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договора аренды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0E764E">
        <w:rPr>
          <w:b/>
          <w:sz w:val="26"/>
          <w:szCs w:val="26"/>
        </w:rPr>
        <w:t>112301</w:t>
      </w:r>
      <w:r w:rsidR="0082605D" w:rsidRPr="00C56805">
        <w:rPr>
          <w:b/>
          <w:sz w:val="26"/>
          <w:szCs w:val="26"/>
        </w:rPr>
        <w:t>:</w:t>
      </w:r>
      <w:r w:rsidR="00FA5155">
        <w:rPr>
          <w:b/>
          <w:sz w:val="26"/>
          <w:szCs w:val="26"/>
        </w:rPr>
        <w:t>5114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Администрация Новосибирского района Новосибирской области извещает о проведении</w:t>
      </w:r>
      <w:r w:rsidR="0012209A">
        <w:rPr>
          <w:sz w:val="26"/>
          <w:szCs w:val="26"/>
        </w:rPr>
        <w:t xml:space="preserve"> </w:t>
      </w:r>
      <w:r w:rsidR="007A28D9">
        <w:rPr>
          <w:b/>
          <w:sz w:val="26"/>
          <w:szCs w:val="26"/>
        </w:rPr>
        <w:t>24</w:t>
      </w:r>
      <w:r w:rsidR="00FA5155">
        <w:rPr>
          <w:b/>
          <w:sz w:val="26"/>
          <w:szCs w:val="26"/>
        </w:rPr>
        <w:t>.04</w:t>
      </w:r>
      <w:r w:rsidR="0012209A">
        <w:rPr>
          <w:b/>
          <w:sz w:val="26"/>
          <w:szCs w:val="26"/>
        </w:rPr>
        <w:t>.2024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82605D" w:rsidRPr="00C56805">
        <w:rPr>
          <w:sz w:val="26"/>
          <w:szCs w:val="26"/>
        </w:rPr>
        <w:t>:</w:t>
      </w:r>
      <w:r w:rsidR="00FA5155">
        <w:rPr>
          <w:sz w:val="26"/>
          <w:szCs w:val="26"/>
        </w:rPr>
        <w:t>5114</w:t>
      </w:r>
      <w:r w:rsidR="00E835F3" w:rsidRPr="00C56805">
        <w:rPr>
          <w:sz w:val="26"/>
          <w:szCs w:val="26"/>
        </w:rPr>
        <w:t xml:space="preserve">, местоположением: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р-н</w:t>
      </w:r>
      <w:r w:rsidR="00E835F3" w:rsidRPr="00C56805">
        <w:rPr>
          <w:sz w:val="26"/>
          <w:szCs w:val="26"/>
        </w:rPr>
        <w:t xml:space="preserve">, </w:t>
      </w:r>
      <w:r w:rsidR="003C79CA">
        <w:rPr>
          <w:sz w:val="26"/>
          <w:szCs w:val="26"/>
        </w:rPr>
        <w:t xml:space="preserve">площадью </w:t>
      </w:r>
      <w:r w:rsidR="00FA5155">
        <w:rPr>
          <w:sz w:val="26"/>
          <w:szCs w:val="26"/>
        </w:rPr>
        <w:t xml:space="preserve">10896 </w:t>
      </w:r>
      <w:r w:rsidRPr="00C56805">
        <w:rPr>
          <w:sz w:val="26"/>
          <w:szCs w:val="26"/>
        </w:rPr>
        <w:t>кв.м, видом разрешенного использования «</w:t>
      </w:r>
      <w:r w:rsidR="00FA5155">
        <w:rPr>
          <w:sz w:val="26"/>
          <w:szCs w:val="26"/>
        </w:rPr>
        <w:t>Отдых (рекреация) (5.0</w:t>
      </w:r>
      <w:r w:rsidR="00121343">
        <w:rPr>
          <w:sz w:val="26"/>
          <w:szCs w:val="26"/>
        </w:rPr>
        <w:t>)</w:t>
      </w:r>
      <w:r w:rsidR="00F325F4" w:rsidRPr="00C56805">
        <w:rPr>
          <w:sz w:val="26"/>
          <w:szCs w:val="26"/>
        </w:rPr>
        <w:t>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 области.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630007, Новосибирская область, 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r w:rsidRPr="00C56805">
        <w:rPr>
          <w:sz w:val="26"/>
          <w:szCs w:val="26"/>
          <w:lang w:val="en-US"/>
        </w:rPr>
        <w:t>http</w:t>
      </w:r>
      <w:r w:rsidRPr="00C56805">
        <w:rPr>
          <w:sz w:val="26"/>
          <w:szCs w:val="26"/>
        </w:rPr>
        <w:t>://</w:t>
      </w:r>
      <w:r w:rsidRPr="00C56805">
        <w:rPr>
          <w:sz w:val="26"/>
          <w:szCs w:val="26"/>
          <w:lang w:val="en-US"/>
        </w:rPr>
        <w:t>nsr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ru</w:t>
      </w:r>
      <w:r w:rsidRPr="00C56805">
        <w:rPr>
          <w:sz w:val="26"/>
          <w:szCs w:val="26"/>
        </w:rPr>
        <w:t>/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  <w:lang w:val="en-US"/>
        </w:rPr>
        <w:t>kancnr</w:t>
      </w:r>
      <w:r w:rsidRPr="00C56805">
        <w:rPr>
          <w:sz w:val="26"/>
          <w:szCs w:val="26"/>
        </w:rPr>
        <w:t>@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.ru.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 области.</w:t>
      </w:r>
    </w:p>
    <w:p w:rsidR="00253D81" w:rsidRPr="00C56805" w:rsidRDefault="002D05E5" w:rsidP="00253D81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распоряжение администрации Новосибирского района Новосибирской </w:t>
      </w:r>
      <w:r w:rsidR="00253D81" w:rsidRPr="006B1C33">
        <w:rPr>
          <w:sz w:val="26"/>
          <w:szCs w:val="26"/>
        </w:rPr>
        <w:t xml:space="preserve">области от </w:t>
      </w:r>
      <w:r w:rsidR="00FA5155">
        <w:rPr>
          <w:sz w:val="26"/>
          <w:szCs w:val="26"/>
        </w:rPr>
        <w:t>05.04.2023</w:t>
      </w:r>
      <w:r w:rsidR="00253D81" w:rsidRPr="006B1C33">
        <w:rPr>
          <w:sz w:val="26"/>
          <w:szCs w:val="26"/>
        </w:rPr>
        <w:t xml:space="preserve"> № </w:t>
      </w:r>
      <w:r w:rsidR="00FA5155">
        <w:rPr>
          <w:sz w:val="26"/>
          <w:szCs w:val="26"/>
        </w:rPr>
        <w:t>100</w:t>
      </w:r>
      <w:r w:rsidR="00253D81" w:rsidRPr="006B1C33">
        <w:rPr>
          <w:sz w:val="26"/>
          <w:szCs w:val="26"/>
        </w:rPr>
        <w:t>-ра «</w:t>
      </w:r>
      <w:r w:rsidR="00253D81" w:rsidRPr="00C56805">
        <w:rPr>
          <w:sz w:val="26"/>
          <w:szCs w:val="26"/>
        </w:rPr>
        <w:t xml:space="preserve">О проведении аукциона на право заключения договора аренды земельного участка с кадастровым номером </w:t>
      </w:r>
      <w:r w:rsidR="00FB70FD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FB70FD" w:rsidRPr="00C56805">
        <w:rPr>
          <w:sz w:val="26"/>
          <w:szCs w:val="26"/>
        </w:rPr>
        <w:t>:</w:t>
      </w:r>
      <w:r w:rsidR="00FA5155">
        <w:rPr>
          <w:sz w:val="26"/>
          <w:szCs w:val="26"/>
        </w:rPr>
        <w:t>5114</w:t>
      </w:r>
      <w:r w:rsidR="00E835F3" w:rsidRPr="00C56805">
        <w:rPr>
          <w:sz w:val="26"/>
          <w:szCs w:val="26"/>
        </w:rPr>
        <w:t>».</w:t>
      </w:r>
    </w:p>
    <w:p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121343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7A28D9">
        <w:rPr>
          <w:b/>
          <w:sz w:val="26"/>
          <w:szCs w:val="26"/>
        </w:rPr>
        <w:t>24</w:t>
      </w:r>
      <w:r w:rsidR="00FA5155">
        <w:rPr>
          <w:b/>
          <w:sz w:val="26"/>
          <w:szCs w:val="26"/>
        </w:rPr>
        <w:t>.04</w:t>
      </w:r>
      <w:r w:rsidR="0012209A">
        <w:rPr>
          <w:b/>
          <w:sz w:val="26"/>
          <w:szCs w:val="26"/>
        </w:rPr>
        <w:t xml:space="preserve">.2024 </w:t>
      </w:r>
      <w:r w:rsidRPr="00257994">
        <w:rPr>
          <w:sz w:val="26"/>
          <w:szCs w:val="26"/>
        </w:rPr>
        <w:t xml:space="preserve">в </w:t>
      </w:r>
      <w:r w:rsidR="00257994" w:rsidRPr="00257994">
        <w:rPr>
          <w:sz w:val="26"/>
          <w:szCs w:val="26"/>
        </w:rPr>
        <w:t>1</w:t>
      </w:r>
      <w:r w:rsidR="002B7CD5">
        <w:rPr>
          <w:sz w:val="26"/>
          <w:szCs w:val="26"/>
        </w:rPr>
        <w:t>4</w:t>
      </w:r>
      <w:r w:rsidR="00257994" w:rsidRPr="00257994">
        <w:rPr>
          <w:sz w:val="26"/>
          <w:szCs w:val="26"/>
        </w:rPr>
        <w:t>.0</w:t>
      </w:r>
      <w:r w:rsidR="0053105B" w:rsidRPr="00257994">
        <w:rPr>
          <w:sz w:val="26"/>
          <w:szCs w:val="26"/>
        </w:rPr>
        <w:t>0</w:t>
      </w:r>
      <w:r w:rsidRPr="00257994">
        <w:rPr>
          <w:sz w:val="26"/>
          <w:szCs w:val="26"/>
        </w:rPr>
        <w:t xml:space="preserve"> ч</w:t>
      </w:r>
      <w:r w:rsidRPr="00893D6C">
        <w:rPr>
          <w:sz w:val="26"/>
          <w:szCs w:val="26"/>
        </w:rPr>
        <w:t>,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электронной площадке </w:t>
      </w:r>
      <w:r w:rsidR="00B11474">
        <w:rPr>
          <w:color w:val="000000"/>
          <w:sz w:val="26"/>
          <w:szCs w:val="26"/>
        </w:rPr>
        <w:t xml:space="preserve">ООО </w:t>
      </w:r>
      <w:r w:rsidR="00BA2150" w:rsidRPr="00893D6C">
        <w:rPr>
          <w:color w:val="000000"/>
          <w:sz w:val="26"/>
          <w:szCs w:val="26"/>
        </w:rPr>
        <w:t>«РТС-тендер»</w:t>
      </w:r>
      <w:r w:rsidR="00645D4B">
        <w:rPr>
          <w:color w:val="000000"/>
          <w:sz w:val="26"/>
          <w:szCs w:val="26"/>
        </w:rPr>
        <w:t>, 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8" w:history="1">
        <w:r w:rsidR="00BA2150" w:rsidRPr="00B53C14">
          <w:rPr>
            <w:color w:val="000000"/>
            <w:sz w:val="26"/>
            <w:szCs w:val="26"/>
          </w:rPr>
          <w:t>https://www.rts-tender.ru</w:t>
        </w:r>
      </w:hyperlink>
      <w:r w:rsidR="00B53C14" w:rsidRPr="00B53C14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B53C14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подводятся</w:t>
      </w:r>
      <w:r w:rsidR="00121343">
        <w:rPr>
          <w:b/>
          <w:color w:val="000000"/>
          <w:spacing w:val="2"/>
          <w:sz w:val="26"/>
          <w:szCs w:val="26"/>
        </w:rPr>
        <w:t xml:space="preserve"> </w:t>
      </w:r>
      <w:r w:rsidR="007A28D9">
        <w:rPr>
          <w:b/>
          <w:sz w:val="26"/>
          <w:szCs w:val="26"/>
        </w:rPr>
        <w:t>24</w:t>
      </w:r>
      <w:r w:rsidR="00FA5155">
        <w:rPr>
          <w:b/>
          <w:sz w:val="26"/>
          <w:szCs w:val="26"/>
        </w:rPr>
        <w:t>.04</w:t>
      </w:r>
      <w:r w:rsidR="0012209A">
        <w:rPr>
          <w:b/>
          <w:sz w:val="26"/>
          <w:szCs w:val="26"/>
        </w:rPr>
        <w:t>.2024</w:t>
      </w:r>
      <w:r w:rsidRPr="00C56805">
        <w:rPr>
          <w:color w:val="000000"/>
          <w:spacing w:val="2"/>
          <w:sz w:val="26"/>
          <w:szCs w:val="26"/>
        </w:rPr>
        <w:t xml:space="preserve">. В тот же день </w:t>
      </w:r>
      <w:r w:rsidRPr="009C3AFA">
        <w:rPr>
          <w:spacing w:val="2"/>
          <w:sz w:val="26"/>
          <w:szCs w:val="26"/>
        </w:rPr>
        <w:t>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CB23CC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</w:t>
      </w:r>
      <w:r w:rsidR="00FA5155">
        <w:rPr>
          <w:sz w:val="26"/>
          <w:szCs w:val="26"/>
        </w:rPr>
        <w:t>4</w:t>
      </w:r>
      <w:r w:rsidR="00E272A9">
        <w:rPr>
          <w:sz w:val="26"/>
          <w:szCs w:val="26"/>
        </w:rPr>
        <w:t xml:space="preserve"> </w:t>
      </w:r>
      <w:r w:rsidR="00E272A9" w:rsidRPr="00F120C4">
        <w:rPr>
          <w:sz w:val="27"/>
          <w:szCs w:val="27"/>
        </w:rPr>
        <w:t xml:space="preserve">подлежит размещению на сайте электронной площадке i.rts-tender.ru, после его размещения на электронной площадке в автоматическом режиме </w:t>
      </w:r>
      <w:r w:rsidR="00E272A9" w:rsidRPr="00E272A9">
        <w:rPr>
          <w:sz w:val="26"/>
          <w:szCs w:val="26"/>
        </w:rPr>
        <w:t xml:space="preserve">направляется оператором электронной площадки для размещения на официальном сайте </w:t>
      </w:r>
      <w:hyperlink r:id="rId9" w:history="1">
        <w:r w:rsidR="00E272A9" w:rsidRPr="00E272A9">
          <w:rPr>
            <w:rStyle w:val="ad"/>
            <w:color w:val="auto"/>
            <w:sz w:val="26"/>
            <w:szCs w:val="26"/>
            <w:u w:val="none"/>
          </w:rPr>
          <w:t>www.torgi.gov.ru</w:t>
        </w:r>
      </w:hyperlink>
      <w:r w:rsidRPr="00E272A9">
        <w:rPr>
          <w:spacing w:val="2"/>
          <w:sz w:val="26"/>
          <w:szCs w:val="26"/>
        </w:rPr>
        <w:t>.</w:t>
      </w:r>
    </w:p>
    <w:p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:rsidR="00AF1606" w:rsidRPr="00AF1606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Аукцион проводится на электронной площадке</w:t>
      </w:r>
      <w:r w:rsidR="00B53C14">
        <w:rPr>
          <w:color w:val="000000"/>
          <w:sz w:val="26"/>
          <w:szCs w:val="26"/>
        </w:rPr>
        <w:t>.</w:t>
      </w:r>
    </w:p>
    <w:p w:rsidR="00157A4B" w:rsidRDefault="00970007" w:rsidP="00157A4B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Для обеспечения доступа к участию в аукционе в электронной</w:t>
      </w:r>
      <w:r w:rsidRPr="00255EB2">
        <w:rPr>
          <w:sz w:val="26"/>
          <w:szCs w:val="26"/>
        </w:rPr>
        <w:t xml:space="preserve"> форме</w:t>
      </w:r>
      <w:r w:rsidR="00157A4B">
        <w:rPr>
          <w:sz w:val="26"/>
          <w:szCs w:val="26"/>
        </w:rPr>
        <w:t xml:space="preserve"> </w:t>
      </w:r>
      <w:r w:rsidR="009C3AFA">
        <w:rPr>
          <w:sz w:val="26"/>
          <w:szCs w:val="26"/>
        </w:rPr>
        <w:t>претендентам необходимо</w:t>
      </w:r>
      <w:r w:rsidRPr="009C3AFA">
        <w:rPr>
          <w:sz w:val="26"/>
          <w:szCs w:val="26"/>
        </w:rPr>
        <w:t xml:space="preserve"> пройти регистрацию в соответствии с Р</w:t>
      </w:r>
      <w:r w:rsidR="00157A4B" w:rsidRPr="009C3AFA">
        <w:rPr>
          <w:sz w:val="26"/>
          <w:szCs w:val="26"/>
        </w:rPr>
        <w:t>егламентом электронной площадки</w:t>
      </w:r>
      <w:r w:rsidR="009C3AFA" w:rsidRPr="009C3AFA">
        <w:rPr>
          <w:sz w:val="26"/>
          <w:szCs w:val="26"/>
        </w:rPr>
        <w:t xml:space="preserve"> на сайте www.rts-tender.ru</w:t>
      </w:r>
      <w:r w:rsidR="00157A4B" w:rsidRPr="009C3AFA">
        <w:rPr>
          <w:sz w:val="26"/>
          <w:szCs w:val="26"/>
        </w:rPr>
        <w:t>.</w:t>
      </w:r>
    </w:p>
    <w:p w:rsidR="00157A4B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>Регистрация на электронной площадке ос</w:t>
      </w:r>
      <w:r w:rsidR="00157A4B">
        <w:rPr>
          <w:sz w:val="26"/>
          <w:szCs w:val="26"/>
        </w:rPr>
        <w:t>уществляется без взимания платы.</w:t>
      </w:r>
    </w:p>
    <w:p w:rsidR="00970007" w:rsidRPr="00255EB2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 xml:space="preserve">Регистрации на электронной площадке подлежат </w:t>
      </w:r>
      <w:r w:rsidR="009C3AFA">
        <w:rPr>
          <w:sz w:val="26"/>
          <w:szCs w:val="26"/>
        </w:rPr>
        <w:t>претенденты,</w:t>
      </w:r>
      <w:r w:rsidRPr="00255EB2">
        <w:rPr>
          <w:sz w:val="26"/>
          <w:szCs w:val="26"/>
        </w:rPr>
        <w:t xml:space="preserve"> ранее не зарегистрированные на электронной площ</w:t>
      </w:r>
      <w:r>
        <w:rPr>
          <w:sz w:val="26"/>
          <w:szCs w:val="26"/>
        </w:rPr>
        <w:t xml:space="preserve">адке или регистрация которых на </w:t>
      </w:r>
      <w:r w:rsidR="009C3AFA" w:rsidRPr="00255EB2">
        <w:rPr>
          <w:sz w:val="26"/>
          <w:szCs w:val="26"/>
        </w:rPr>
        <w:t>электронной площадке,</w:t>
      </w:r>
      <w:r w:rsidRPr="00255EB2">
        <w:rPr>
          <w:sz w:val="26"/>
          <w:szCs w:val="26"/>
        </w:rPr>
        <w:t xml:space="preserve"> была ими прекращена.</w:t>
      </w:r>
    </w:p>
    <w:p w:rsidR="00970007" w:rsidRDefault="00970007" w:rsidP="00157A4B">
      <w:pPr>
        <w:pStyle w:val="1"/>
        <w:spacing w:before="0"/>
        <w:rPr>
          <w:sz w:val="26"/>
          <w:szCs w:val="26"/>
        </w:rPr>
      </w:pPr>
      <w:r w:rsidRPr="00255EB2">
        <w:rPr>
          <w:sz w:val="26"/>
          <w:szCs w:val="26"/>
        </w:rPr>
        <w:t xml:space="preserve">   Порядок работы </w:t>
      </w:r>
      <w:r w:rsidR="009C3AFA">
        <w:rPr>
          <w:sz w:val="26"/>
          <w:szCs w:val="26"/>
        </w:rPr>
        <w:t>претендента</w:t>
      </w:r>
      <w:r w:rsidRPr="00255EB2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>
        <w:rPr>
          <w:sz w:val="26"/>
          <w:szCs w:val="26"/>
        </w:rPr>
        <w:t xml:space="preserve"> электронной</w:t>
      </w:r>
      <w:r w:rsidRPr="00255EB2">
        <w:rPr>
          <w:sz w:val="26"/>
          <w:szCs w:val="26"/>
        </w:rPr>
        <w:t xml:space="preserve"> площадкой и размещен</w:t>
      </w:r>
      <w:r w:rsidRPr="00645D4B">
        <w:rPr>
          <w:sz w:val="26"/>
          <w:szCs w:val="26"/>
        </w:rPr>
        <w:t xml:space="preserve">ы на сайте </w:t>
      </w:r>
      <w:hyperlink r:id="rId10" w:history="1">
        <w:r w:rsidR="009C3AFA" w:rsidRPr="00645D4B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</w:t>
      </w:r>
      <w:r w:rsidRPr="00BA2150">
        <w:rPr>
          <w:sz w:val="26"/>
          <w:szCs w:val="26"/>
        </w:rPr>
        <w:lastRenderedPageBreak/>
        <w:t>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:rsidR="00BA2150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BA2150">
        <w:rPr>
          <w:b/>
          <w:bCs/>
          <w:sz w:val="26"/>
          <w:szCs w:val="26"/>
        </w:rPr>
        <w:t xml:space="preserve">          </w:t>
      </w:r>
      <w:r w:rsidRPr="00BA215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аренды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CB23CC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</w:t>
      </w:r>
      <w:r w:rsidR="00FA5155">
        <w:rPr>
          <w:sz w:val="26"/>
          <w:szCs w:val="26"/>
        </w:rPr>
        <w:t>4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</w:t>
      </w:r>
      <w:r w:rsidR="00121343">
        <w:rPr>
          <w:b/>
          <w:sz w:val="26"/>
          <w:szCs w:val="26"/>
        </w:rPr>
        <w:t xml:space="preserve"> </w:t>
      </w:r>
      <w:r w:rsidR="007A28D9">
        <w:rPr>
          <w:b/>
          <w:sz w:val="26"/>
          <w:szCs w:val="26"/>
        </w:rPr>
        <w:t>24</w:t>
      </w:r>
      <w:r w:rsidR="00FA5155">
        <w:rPr>
          <w:b/>
          <w:sz w:val="26"/>
          <w:szCs w:val="26"/>
        </w:rPr>
        <w:t>.04</w:t>
      </w:r>
      <w:r w:rsidR="0012209A">
        <w:rPr>
          <w:b/>
          <w:sz w:val="26"/>
          <w:szCs w:val="26"/>
        </w:rPr>
        <w:t>.2024</w:t>
      </w:r>
      <w:r w:rsidRPr="00257994">
        <w:rPr>
          <w:b/>
          <w:sz w:val="26"/>
          <w:szCs w:val="26"/>
        </w:rPr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3914E5">
        <w:rPr>
          <w:sz w:val="26"/>
          <w:szCs w:val="26"/>
        </w:rPr>
        <w:t>Новосибирский</w:t>
      </w:r>
      <w:r w:rsidR="00DE150D">
        <w:rPr>
          <w:sz w:val="26"/>
          <w:szCs w:val="26"/>
        </w:rPr>
        <w:t xml:space="preserve"> р-н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F475E7">
        <w:rPr>
          <w:sz w:val="26"/>
          <w:szCs w:val="26"/>
        </w:rPr>
        <w:t>10896</w:t>
      </w:r>
      <w:r w:rsidR="0009051D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кв.м.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CB23CC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</w:t>
      </w:r>
      <w:r w:rsidR="00F475E7">
        <w:rPr>
          <w:sz w:val="26"/>
          <w:szCs w:val="26"/>
        </w:rPr>
        <w:t>4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DE150D">
        <w:rPr>
          <w:sz w:val="26"/>
          <w:szCs w:val="26"/>
        </w:rPr>
        <w:t>особо охраняемых территорий и объектов</w:t>
      </w:r>
      <w:r w:rsidRPr="00C56805">
        <w:rPr>
          <w:sz w:val="26"/>
          <w:szCs w:val="26"/>
        </w:rPr>
        <w:t>.</w:t>
      </w:r>
    </w:p>
    <w:p w:rsidR="00F475E7" w:rsidRDefault="00253D81" w:rsidP="009F343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F475E7" w:rsidRPr="00C56805">
        <w:rPr>
          <w:sz w:val="26"/>
          <w:szCs w:val="26"/>
        </w:rPr>
        <w:t>«</w:t>
      </w:r>
      <w:r w:rsidR="00F475E7">
        <w:rPr>
          <w:sz w:val="26"/>
          <w:szCs w:val="26"/>
        </w:rPr>
        <w:t>Отдых (рекреация) (5.0)</w:t>
      </w:r>
      <w:r w:rsidR="00F475E7" w:rsidRPr="00C56805">
        <w:rPr>
          <w:sz w:val="26"/>
          <w:szCs w:val="26"/>
        </w:rPr>
        <w:t>».</w:t>
      </w:r>
    </w:p>
    <w:p w:rsidR="003C79CA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4F1690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Pr="004F1690">
        <w:rPr>
          <w:b/>
          <w:sz w:val="26"/>
          <w:szCs w:val="26"/>
        </w:rPr>
        <w:t> </w:t>
      </w:r>
    </w:p>
    <w:p w:rsidR="002457BD" w:rsidRPr="002457BD" w:rsidRDefault="002457BD" w:rsidP="009F343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sz w:val="26"/>
          <w:szCs w:val="26"/>
        </w:rPr>
        <w:t>1. В соответствии со сведениями Единого государственного реестра недвижимости в отношении земельного участка установлены следующие зоны с особыми условиями использования:</w:t>
      </w:r>
    </w:p>
    <w:p w:rsidR="00797BB1" w:rsidRPr="00797BB1" w:rsidRDefault="002457BD" w:rsidP="00797BB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ЗОУИТ</w:t>
      </w:r>
      <w:r w:rsidR="00B80CB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54:00-6.475</w:t>
      </w:r>
      <w:r w:rsidR="00797BB1" w:rsidRPr="00797BB1">
        <w:rPr>
          <w:sz w:val="26"/>
          <w:szCs w:val="26"/>
        </w:rPr>
        <w:t xml:space="preserve"> «Т</w:t>
      </w:r>
      <w:r w:rsidR="006E67E4" w:rsidRPr="00797BB1">
        <w:rPr>
          <w:sz w:val="26"/>
          <w:szCs w:val="26"/>
        </w:rPr>
        <w:t>реть</w:t>
      </w:r>
      <w:r w:rsidR="00797BB1" w:rsidRPr="00797BB1">
        <w:rPr>
          <w:sz w:val="26"/>
          <w:szCs w:val="26"/>
        </w:rPr>
        <w:t>я</w:t>
      </w:r>
      <w:r w:rsidR="006E67E4" w:rsidRPr="00797BB1">
        <w:rPr>
          <w:sz w:val="26"/>
          <w:szCs w:val="26"/>
        </w:rPr>
        <w:t xml:space="preserve"> подзон</w:t>
      </w:r>
      <w:r w:rsidR="00797BB1" w:rsidRPr="00797BB1">
        <w:rPr>
          <w:sz w:val="26"/>
          <w:szCs w:val="26"/>
        </w:rPr>
        <w:t>а</w:t>
      </w:r>
      <w:r w:rsidR="006E67E4" w:rsidRPr="00797BB1">
        <w:rPr>
          <w:sz w:val="26"/>
          <w:szCs w:val="26"/>
        </w:rPr>
        <w:t xml:space="preserve"> приаэродромной территории </w:t>
      </w:r>
      <w:r w:rsidR="00797BB1">
        <w:rPr>
          <w:sz w:val="26"/>
          <w:szCs w:val="26"/>
        </w:rPr>
        <w:t>аэродрома Новосибирск (Гвардейс</w:t>
      </w:r>
      <w:r w:rsidR="006E67E4" w:rsidRPr="00797BB1">
        <w:rPr>
          <w:sz w:val="26"/>
          <w:szCs w:val="26"/>
        </w:rPr>
        <w:t>кий)</w:t>
      </w:r>
      <w:r w:rsidR="00797BB1" w:rsidRPr="00797BB1">
        <w:rPr>
          <w:sz w:val="26"/>
          <w:szCs w:val="26"/>
        </w:rPr>
        <w:t>»</w:t>
      </w:r>
      <w:r w:rsidR="00797BB1">
        <w:rPr>
          <w:sz w:val="26"/>
          <w:szCs w:val="26"/>
        </w:rPr>
        <w:t>;</w:t>
      </w:r>
    </w:p>
    <w:p w:rsidR="00797BB1" w:rsidRPr="00797BB1" w:rsidRDefault="002457BD" w:rsidP="00797BB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ЗОУИТ</w:t>
      </w:r>
      <w:r w:rsidR="00B80CB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54:00-6.476</w:t>
      </w:r>
      <w:r w:rsidR="00797BB1" w:rsidRPr="00797BB1">
        <w:rPr>
          <w:sz w:val="26"/>
          <w:szCs w:val="26"/>
        </w:rPr>
        <w:t xml:space="preserve"> «Шестая</w:t>
      </w:r>
      <w:r w:rsidR="006E67E4" w:rsidRPr="00797BB1">
        <w:rPr>
          <w:sz w:val="26"/>
          <w:szCs w:val="26"/>
        </w:rPr>
        <w:t xml:space="preserve"> подзон</w:t>
      </w:r>
      <w:r w:rsidR="00797BB1" w:rsidRPr="00797BB1">
        <w:rPr>
          <w:sz w:val="26"/>
          <w:szCs w:val="26"/>
        </w:rPr>
        <w:t>а</w:t>
      </w:r>
      <w:r w:rsidR="006E67E4" w:rsidRPr="00797BB1">
        <w:rPr>
          <w:sz w:val="26"/>
          <w:szCs w:val="26"/>
        </w:rPr>
        <w:t xml:space="preserve"> приаэродромной территории </w:t>
      </w:r>
      <w:r w:rsidR="00797BB1">
        <w:rPr>
          <w:sz w:val="26"/>
          <w:szCs w:val="26"/>
        </w:rPr>
        <w:t>аэродрома Новосибирск (Гвардейс</w:t>
      </w:r>
      <w:r w:rsidR="006E67E4" w:rsidRPr="00797BB1">
        <w:rPr>
          <w:sz w:val="26"/>
          <w:szCs w:val="26"/>
        </w:rPr>
        <w:t>кий)</w:t>
      </w:r>
      <w:r w:rsidR="00797BB1" w:rsidRPr="00797BB1">
        <w:rPr>
          <w:sz w:val="26"/>
          <w:szCs w:val="26"/>
        </w:rPr>
        <w:t>»</w:t>
      </w:r>
      <w:r w:rsidR="00797BB1">
        <w:rPr>
          <w:sz w:val="26"/>
          <w:szCs w:val="26"/>
        </w:rPr>
        <w:t>;</w:t>
      </w:r>
    </w:p>
    <w:p w:rsidR="00B229C0" w:rsidRPr="00797BB1" w:rsidRDefault="002457BD" w:rsidP="00797BB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ЗОУИТ</w:t>
      </w:r>
      <w:r w:rsidR="00B80CB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54:00-6.478</w:t>
      </w:r>
      <w:r w:rsidR="006E67E4" w:rsidRPr="00797BB1">
        <w:rPr>
          <w:sz w:val="26"/>
          <w:szCs w:val="26"/>
        </w:rPr>
        <w:t xml:space="preserve"> </w:t>
      </w:r>
      <w:r w:rsidR="00797BB1" w:rsidRPr="00797BB1">
        <w:rPr>
          <w:sz w:val="26"/>
          <w:szCs w:val="26"/>
        </w:rPr>
        <w:t>«Приаэродромная</w:t>
      </w:r>
      <w:r w:rsidR="006E67E4" w:rsidRPr="00797BB1">
        <w:rPr>
          <w:sz w:val="26"/>
          <w:szCs w:val="26"/>
        </w:rPr>
        <w:t xml:space="preserve"> территори</w:t>
      </w:r>
      <w:r w:rsidR="00797BB1" w:rsidRPr="00797BB1">
        <w:rPr>
          <w:sz w:val="26"/>
          <w:szCs w:val="26"/>
        </w:rPr>
        <w:t>я</w:t>
      </w:r>
      <w:r w:rsidR="006E67E4" w:rsidRPr="00797BB1">
        <w:rPr>
          <w:sz w:val="26"/>
          <w:szCs w:val="26"/>
        </w:rPr>
        <w:t xml:space="preserve"> </w:t>
      </w:r>
      <w:r w:rsidR="00797BB1">
        <w:rPr>
          <w:sz w:val="26"/>
          <w:szCs w:val="26"/>
        </w:rPr>
        <w:t>аэродрома Новосибирск (Гвардейс</w:t>
      </w:r>
      <w:r w:rsidR="006E67E4" w:rsidRPr="00797BB1">
        <w:rPr>
          <w:sz w:val="26"/>
          <w:szCs w:val="26"/>
        </w:rPr>
        <w:t>кий)</w:t>
      </w:r>
      <w:r w:rsidR="00797BB1" w:rsidRPr="00797BB1">
        <w:rPr>
          <w:sz w:val="26"/>
          <w:szCs w:val="26"/>
        </w:rPr>
        <w:t>»</w:t>
      </w:r>
      <w:r w:rsidR="00B229C0" w:rsidRPr="00797BB1">
        <w:rPr>
          <w:sz w:val="26"/>
          <w:szCs w:val="26"/>
        </w:rPr>
        <w:t>.</w:t>
      </w:r>
    </w:p>
    <w:p w:rsidR="00B229C0" w:rsidRDefault="00B229C0" w:rsidP="00797BB1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0E764E">
        <w:rPr>
          <w:sz w:val="26"/>
          <w:szCs w:val="26"/>
        </w:rPr>
        <w:t>Ограничения установлены статьей 47 Воздушного кодекса Российской Федерации от 19.03.1997 № 60-ФЗ, Методическими рекомендациями по установлению приаэродромной территории аэродромов Вооруженных Сил Российской Федерации, утвержденными начальником Генерального штаба ВС РФ 17.11.2020, СП 19.13330.2019 «Сельскохозяйственные предприятия. Планировочная организация земельного участка» (СНиП ΙΙ-97-76 «Генеральные планы сельскохозяйственных предприятий»), утвержденные приказом Министерства строительства и жилищно-коммунального хозяйства Российской Федерации от 14.10.2019 № 620/пр.</w:t>
      </w:r>
    </w:p>
    <w:p w:rsidR="00797BB1" w:rsidRDefault="00B229C0" w:rsidP="00797BB1">
      <w:pPr>
        <w:pStyle w:val="af4"/>
        <w:suppressAutoHyphens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="000E764E" w:rsidRPr="000E764E">
        <w:rPr>
          <w:sz w:val="26"/>
          <w:szCs w:val="26"/>
        </w:rPr>
        <w:t xml:space="preserve"> соответствии с картой планируемых ограничений, комплексной оценки территории, рисков возникновения чрезвычайных ситуаций природ</w:t>
      </w:r>
      <w:r>
        <w:rPr>
          <w:sz w:val="26"/>
          <w:szCs w:val="26"/>
        </w:rPr>
        <w:t xml:space="preserve">ного и техногенного характера, </w:t>
      </w:r>
      <w:r w:rsidR="000E764E" w:rsidRPr="000E764E">
        <w:rPr>
          <w:sz w:val="26"/>
          <w:szCs w:val="26"/>
        </w:rPr>
        <w:t xml:space="preserve">входящей в состав </w:t>
      </w:r>
      <w:r w:rsidR="000E764E">
        <w:rPr>
          <w:sz w:val="26"/>
          <w:szCs w:val="26"/>
        </w:rPr>
        <w:t>генерального плана</w:t>
      </w:r>
      <w:r w:rsidR="000E764E" w:rsidRPr="000E764E">
        <w:rPr>
          <w:sz w:val="26"/>
          <w:szCs w:val="26"/>
        </w:rPr>
        <w:t xml:space="preserve"> </w:t>
      </w:r>
      <w:r w:rsidR="000E764E">
        <w:rPr>
          <w:sz w:val="26"/>
          <w:szCs w:val="26"/>
        </w:rPr>
        <w:t>Станционного</w:t>
      </w:r>
      <w:r w:rsidR="000E764E" w:rsidRPr="000E764E">
        <w:rPr>
          <w:sz w:val="26"/>
          <w:szCs w:val="26"/>
        </w:rPr>
        <w:t xml:space="preserve"> сельсовета Новосибирского района Новосибирской области, утвержденн</w:t>
      </w:r>
      <w:r>
        <w:rPr>
          <w:sz w:val="26"/>
          <w:szCs w:val="26"/>
        </w:rPr>
        <w:t>ого</w:t>
      </w:r>
      <w:r w:rsidR="000E764E" w:rsidRPr="000E764E">
        <w:rPr>
          <w:sz w:val="26"/>
          <w:szCs w:val="26"/>
        </w:rPr>
        <w:t xml:space="preserve"> приказом Министерства строительства Новосибирской области от </w:t>
      </w:r>
      <w:r w:rsidR="00E67787">
        <w:rPr>
          <w:sz w:val="26"/>
          <w:szCs w:val="26"/>
        </w:rPr>
        <w:t xml:space="preserve">02.07.2019 №372 </w:t>
      </w:r>
      <w:r>
        <w:rPr>
          <w:sz w:val="26"/>
          <w:szCs w:val="26"/>
        </w:rPr>
        <w:t>земельный участок</w:t>
      </w:r>
      <w:r w:rsidR="006D3233">
        <w:rPr>
          <w:sz w:val="26"/>
          <w:szCs w:val="26"/>
        </w:rPr>
        <w:t xml:space="preserve"> расположен в водоохранной зоне</w:t>
      </w:r>
      <w:r w:rsidR="00F475E7">
        <w:rPr>
          <w:sz w:val="26"/>
          <w:szCs w:val="26"/>
        </w:rPr>
        <w:t>.</w:t>
      </w:r>
    </w:p>
    <w:p w:rsidR="00797BB1" w:rsidRDefault="00797BB1" w:rsidP="00797BB1">
      <w:pPr>
        <w:pStyle w:val="af4"/>
        <w:suppressAutoHyphens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силу части 15 статьи 65 Водного кодекса Российской Федерации на территории водоохранных зон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75782C" w:rsidRDefault="00BD2E4F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 xml:space="preserve">Начальная цена предмета </w:t>
      </w:r>
      <w:r w:rsidRPr="006D3233">
        <w:rPr>
          <w:sz w:val="26"/>
          <w:szCs w:val="26"/>
          <w:u w:val="single"/>
        </w:rPr>
        <w:t>аукциона</w:t>
      </w:r>
      <w:r w:rsidRPr="0012209A">
        <w:rPr>
          <w:sz w:val="26"/>
          <w:szCs w:val="26"/>
          <w:u w:val="single"/>
        </w:rPr>
        <w:t>:</w:t>
      </w:r>
      <w:r w:rsidRPr="0012209A">
        <w:rPr>
          <w:b/>
          <w:sz w:val="26"/>
          <w:szCs w:val="26"/>
        </w:rPr>
        <w:t xml:space="preserve"> </w:t>
      </w:r>
      <w:r w:rsidR="00E67787">
        <w:rPr>
          <w:sz w:val="26"/>
          <w:szCs w:val="26"/>
        </w:rPr>
        <w:t>105 200</w:t>
      </w:r>
      <w:r w:rsidR="00021649">
        <w:rPr>
          <w:sz w:val="26"/>
          <w:szCs w:val="26"/>
        </w:rPr>
        <w:t xml:space="preserve"> </w:t>
      </w:r>
      <w:r w:rsidRPr="006D3233">
        <w:rPr>
          <w:sz w:val="26"/>
          <w:szCs w:val="26"/>
        </w:rPr>
        <w:t>(</w:t>
      </w:r>
      <w:r w:rsidR="00E67787">
        <w:rPr>
          <w:sz w:val="26"/>
          <w:szCs w:val="26"/>
        </w:rPr>
        <w:t>сто пять тысяч двести</w:t>
      </w:r>
      <w:r w:rsidR="00B14697" w:rsidRPr="006D3233">
        <w:rPr>
          <w:sz w:val="26"/>
          <w:szCs w:val="26"/>
        </w:rPr>
        <w:t xml:space="preserve">) </w:t>
      </w:r>
      <w:r w:rsidR="00C6698A" w:rsidRPr="006D3233">
        <w:rPr>
          <w:sz w:val="26"/>
          <w:szCs w:val="26"/>
        </w:rPr>
        <w:t>рубл</w:t>
      </w:r>
      <w:r w:rsidR="007570AA" w:rsidRPr="006D3233">
        <w:rPr>
          <w:sz w:val="26"/>
          <w:szCs w:val="26"/>
        </w:rPr>
        <w:t>ей</w:t>
      </w:r>
      <w:r w:rsidRPr="006D3233">
        <w:rPr>
          <w:sz w:val="26"/>
          <w:szCs w:val="26"/>
        </w:rPr>
        <w:t xml:space="preserve"> </w:t>
      </w:r>
      <w:r w:rsidR="005E0404" w:rsidRPr="006D3233">
        <w:rPr>
          <w:sz w:val="26"/>
          <w:szCs w:val="26"/>
        </w:rPr>
        <w:t>0</w:t>
      </w:r>
      <w:r w:rsidR="00BC63A2" w:rsidRPr="006D3233">
        <w:rPr>
          <w:sz w:val="26"/>
          <w:szCs w:val="26"/>
        </w:rPr>
        <w:t>0</w:t>
      </w:r>
      <w:r w:rsidRPr="006D3233">
        <w:rPr>
          <w:sz w:val="26"/>
          <w:szCs w:val="26"/>
        </w:rPr>
        <w:t> коп.</w:t>
      </w:r>
    </w:p>
    <w:p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lastRenderedPageBreak/>
        <w:t>Шаг аукциона:</w:t>
      </w:r>
      <w:r w:rsidRPr="00C56805">
        <w:rPr>
          <w:b/>
          <w:sz w:val="26"/>
          <w:szCs w:val="26"/>
        </w:rPr>
        <w:t xml:space="preserve"> </w:t>
      </w:r>
      <w:r w:rsidR="00E67787">
        <w:rPr>
          <w:sz w:val="26"/>
          <w:szCs w:val="26"/>
        </w:rPr>
        <w:t xml:space="preserve">3 156 </w:t>
      </w:r>
      <w:r w:rsidR="0067569C" w:rsidRPr="006D3233">
        <w:rPr>
          <w:sz w:val="26"/>
          <w:szCs w:val="26"/>
        </w:rPr>
        <w:t>(</w:t>
      </w:r>
      <w:r w:rsidR="00E67787">
        <w:rPr>
          <w:sz w:val="26"/>
          <w:szCs w:val="26"/>
        </w:rPr>
        <w:t xml:space="preserve">три </w:t>
      </w:r>
      <w:r w:rsidR="006D3233" w:rsidRPr="006D3233">
        <w:rPr>
          <w:sz w:val="26"/>
          <w:szCs w:val="26"/>
        </w:rPr>
        <w:t>тысячи</w:t>
      </w:r>
      <w:r w:rsidR="00E67787">
        <w:rPr>
          <w:sz w:val="26"/>
          <w:szCs w:val="26"/>
        </w:rPr>
        <w:t xml:space="preserve"> сто пятьдесят шесть) </w:t>
      </w:r>
      <w:r w:rsidR="00AA2FFE" w:rsidRPr="006D3233">
        <w:rPr>
          <w:sz w:val="26"/>
          <w:szCs w:val="26"/>
        </w:rPr>
        <w:t>рубл</w:t>
      </w:r>
      <w:r w:rsidR="00797BB1">
        <w:rPr>
          <w:sz w:val="26"/>
          <w:szCs w:val="26"/>
        </w:rPr>
        <w:t>ей</w:t>
      </w:r>
      <w:r w:rsidRPr="006D3233">
        <w:rPr>
          <w:sz w:val="26"/>
          <w:szCs w:val="26"/>
        </w:rPr>
        <w:t xml:space="preserve"> 00 коп.</w:t>
      </w:r>
    </w:p>
    <w:p w:rsidR="00BD2E4F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6D3233">
        <w:rPr>
          <w:color w:val="000000" w:themeColor="text1"/>
          <w:sz w:val="26"/>
          <w:szCs w:val="26"/>
          <w:u w:val="single"/>
        </w:rPr>
        <w:t>Размер задатка:</w:t>
      </w:r>
      <w:r w:rsidRPr="006D3233">
        <w:rPr>
          <w:color w:val="000000" w:themeColor="text1"/>
          <w:sz w:val="26"/>
          <w:szCs w:val="26"/>
        </w:rPr>
        <w:t xml:space="preserve"> </w:t>
      </w:r>
      <w:r w:rsidR="00F9686F">
        <w:rPr>
          <w:color w:val="000000" w:themeColor="text1"/>
          <w:sz w:val="26"/>
          <w:szCs w:val="26"/>
        </w:rPr>
        <w:t>105 200</w:t>
      </w:r>
      <w:r w:rsidR="00AD1553" w:rsidRPr="006D3233">
        <w:rPr>
          <w:color w:val="000000" w:themeColor="text1"/>
          <w:sz w:val="26"/>
          <w:szCs w:val="26"/>
        </w:rPr>
        <w:t xml:space="preserve"> (</w:t>
      </w:r>
      <w:r w:rsidR="00F9686F">
        <w:rPr>
          <w:color w:val="000000" w:themeColor="text1"/>
          <w:sz w:val="26"/>
          <w:szCs w:val="26"/>
        </w:rPr>
        <w:t>сто пять тысяч двести</w:t>
      </w:r>
      <w:r w:rsidR="00AD1553" w:rsidRPr="006D3233">
        <w:rPr>
          <w:color w:val="000000" w:themeColor="text1"/>
          <w:sz w:val="26"/>
          <w:szCs w:val="26"/>
        </w:rPr>
        <w:t>) рублей 00 коп.</w:t>
      </w:r>
    </w:p>
    <w:p w:rsidR="002B1171" w:rsidRDefault="002B1171" w:rsidP="0075782C">
      <w:pPr>
        <w:ind w:firstLine="709"/>
        <w:jc w:val="both"/>
        <w:outlineLvl w:val="0"/>
        <w:rPr>
          <w:color w:val="000000" w:themeColor="text1"/>
          <w:sz w:val="26"/>
          <w:szCs w:val="26"/>
          <w:u w:val="single"/>
        </w:rPr>
      </w:pPr>
      <w:r w:rsidRPr="006D2284">
        <w:rPr>
          <w:color w:val="000000" w:themeColor="text1"/>
          <w:sz w:val="26"/>
          <w:szCs w:val="26"/>
          <w:u w:val="single"/>
        </w:rPr>
        <w:t xml:space="preserve">Параметры </w:t>
      </w:r>
      <w:r w:rsidR="006D2284" w:rsidRPr="006D2284">
        <w:rPr>
          <w:color w:val="000000" w:themeColor="text1"/>
          <w:sz w:val="26"/>
          <w:szCs w:val="26"/>
          <w:u w:val="single"/>
        </w:rPr>
        <w:t xml:space="preserve">разрешенного строительства объекта капитального строительства: </w:t>
      </w:r>
    </w:p>
    <w:p w:rsidR="006D2284" w:rsidRPr="00121019" w:rsidRDefault="006D2284" w:rsidP="006D2284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Pr="00121019">
        <w:rPr>
          <w:sz w:val="26"/>
          <w:szCs w:val="26"/>
        </w:rPr>
        <w:t xml:space="preserve"> соответствии с Правилами землепользования и застройки </w:t>
      </w:r>
      <w:r w:rsidR="00332913">
        <w:rPr>
          <w:sz w:val="26"/>
          <w:szCs w:val="26"/>
        </w:rPr>
        <w:t xml:space="preserve">Станционного </w:t>
      </w:r>
      <w:r w:rsidRPr="00121019">
        <w:rPr>
          <w:sz w:val="26"/>
          <w:szCs w:val="26"/>
        </w:rPr>
        <w:t xml:space="preserve">сельсовета Новосибирского района Новосибирской области, утвержденными приказом министерства строительства Новосибирской области от </w:t>
      </w:r>
      <w:r w:rsidR="00332913">
        <w:rPr>
          <w:sz w:val="26"/>
          <w:szCs w:val="26"/>
        </w:rPr>
        <w:t>27.12.2019</w:t>
      </w:r>
      <w:r w:rsidRPr="00121019">
        <w:rPr>
          <w:sz w:val="26"/>
          <w:szCs w:val="26"/>
        </w:rPr>
        <w:t xml:space="preserve"> № </w:t>
      </w:r>
      <w:r w:rsidR="00332913">
        <w:rPr>
          <w:sz w:val="26"/>
          <w:szCs w:val="26"/>
        </w:rPr>
        <w:t>721</w:t>
      </w:r>
      <w:r w:rsidRPr="00121019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794"/>
        <w:gridCol w:w="838"/>
        <w:gridCol w:w="1507"/>
        <w:gridCol w:w="698"/>
        <w:gridCol w:w="698"/>
        <w:gridCol w:w="1224"/>
        <w:gridCol w:w="1222"/>
      </w:tblGrid>
      <w:tr w:rsidR="006D2284" w:rsidRPr="00121019" w:rsidTr="00332913">
        <w:trPr>
          <w:tblHeader/>
        </w:trPr>
        <w:tc>
          <w:tcPr>
            <w:tcW w:w="1618" w:type="pct"/>
            <w:vMerge w:val="restart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Наименование территориальная зона/вида разрешенного</w:t>
            </w:r>
          </w:p>
          <w:p w:rsidR="006D2284" w:rsidRPr="00121019" w:rsidRDefault="006D2284" w:rsidP="00542730">
            <w:pPr>
              <w:jc w:val="center"/>
            </w:pPr>
            <w:r w:rsidRPr="00121019">
              <w:t>использования (код вида)</w:t>
            </w:r>
          </w:p>
        </w:tc>
        <w:tc>
          <w:tcPr>
            <w:tcW w:w="3382" w:type="pct"/>
            <w:gridSpan w:val="7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D2284" w:rsidRPr="00121019" w:rsidTr="00332913">
        <w:trPr>
          <w:tblHeader/>
        </w:trPr>
        <w:tc>
          <w:tcPr>
            <w:tcW w:w="1618" w:type="pct"/>
            <w:vMerge/>
            <w:vAlign w:val="center"/>
          </w:tcPr>
          <w:p w:rsidR="006D2284" w:rsidRPr="00121019" w:rsidRDefault="006D2284" w:rsidP="00542730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Процент застройки min, (%)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Процент застройки max, (%)</w:t>
            </w:r>
          </w:p>
        </w:tc>
      </w:tr>
      <w:tr w:rsidR="006D2284" w:rsidRPr="00121019" w:rsidTr="003329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8" w:type="pct"/>
          </w:tcPr>
          <w:p w:rsidR="006D2284" w:rsidRPr="00121019" w:rsidRDefault="00332913" w:rsidP="0033291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Зона объектов отдыха</w:t>
            </w:r>
            <w:r w:rsidR="006D2284" w:rsidRPr="00121019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Р</w:t>
            </w:r>
            <w:r w:rsidR="006D2284" w:rsidRPr="00121019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0,</w:t>
            </w:r>
            <w:r w:rsidR="00332913"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50,0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284" w:rsidRPr="00121019" w:rsidRDefault="00332913" w:rsidP="00542730">
            <w:pPr>
              <w:jc w:val="center"/>
            </w:pPr>
            <w:r>
              <w:t>4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10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284" w:rsidRPr="00121019" w:rsidRDefault="006D2284" w:rsidP="00542730">
            <w:pPr>
              <w:jc w:val="center"/>
            </w:pPr>
            <w:r w:rsidRPr="00121019">
              <w:t>80</w:t>
            </w:r>
          </w:p>
        </w:tc>
      </w:tr>
    </w:tbl>
    <w:p w:rsidR="00332913" w:rsidRPr="00332913" w:rsidRDefault="00332913" w:rsidP="00332913">
      <w:pPr>
        <w:ind w:firstLine="709"/>
        <w:jc w:val="both"/>
        <w:outlineLvl w:val="0"/>
        <w:rPr>
          <w:bCs/>
          <w:sz w:val="26"/>
          <w:szCs w:val="26"/>
          <w:u w:val="single"/>
        </w:rPr>
      </w:pPr>
      <w:r w:rsidRPr="00332913">
        <w:rPr>
          <w:bCs/>
          <w:sz w:val="26"/>
          <w:szCs w:val="26"/>
          <w:u w:val="single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332913" w:rsidRPr="00121019" w:rsidRDefault="00332913" w:rsidP="00332913">
      <w:pPr>
        <w:ind w:firstLine="709"/>
        <w:jc w:val="both"/>
        <w:outlineLvl w:val="0"/>
        <w:rPr>
          <w:bCs/>
          <w:sz w:val="26"/>
          <w:szCs w:val="26"/>
        </w:rPr>
      </w:pPr>
      <w:r w:rsidRPr="00121019">
        <w:rPr>
          <w:bCs/>
          <w:sz w:val="26"/>
          <w:szCs w:val="26"/>
        </w:rPr>
        <w:t>Сети водоснабжения (холодное)</w:t>
      </w:r>
      <w:r>
        <w:rPr>
          <w:bCs/>
          <w:sz w:val="26"/>
          <w:szCs w:val="26"/>
        </w:rPr>
        <w:t xml:space="preserve">, </w:t>
      </w:r>
      <w:r w:rsidRPr="00121019">
        <w:rPr>
          <w:bCs/>
          <w:sz w:val="26"/>
          <w:szCs w:val="26"/>
        </w:rPr>
        <w:t>водоотведения – по</w:t>
      </w:r>
      <w:r>
        <w:rPr>
          <w:bCs/>
          <w:sz w:val="26"/>
          <w:szCs w:val="26"/>
        </w:rPr>
        <w:t xml:space="preserve">дключение возможно к сетям МУП ЖКХ </w:t>
      </w:r>
      <w:r w:rsidRPr="00121019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Перспектива</w:t>
      </w:r>
      <w:r w:rsidRPr="00121019">
        <w:rPr>
          <w:bCs/>
          <w:sz w:val="26"/>
          <w:szCs w:val="26"/>
        </w:rPr>
        <w:t>».</w:t>
      </w:r>
    </w:p>
    <w:p w:rsidR="00332913" w:rsidRPr="00121019" w:rsidRDefault="00332913" w:rsidP="00332913">
      <w:pPr>
        <w:ind w:firstLine="709"/>
        <w:jc w:val="both"/>
        <w:outlineLvl w:val="0"/>
        <w:rPr>
          <w:bCs/>
          <w:sz w:val="26"/>
          <w:szCs w:val="26"/>
        </w:rPr>
      </w:pPr>
      <w:r w:rsidRPr="00121019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332913" w:rsidRPr="00121019" w:rsidRDefault="00332913" w:rsidP="00332913">
      <w:pPr>
        <w:ind w:firstLine="709"/>
        <w:jc w:val="both"/>
        <w:outlineLvl w:val="0"/>
        <w:rPr>
          <w:bCs/>
          <w:sz w:val="26"/>
          <w:szCs w:val="26"/>
        </w:rPr>
      </w:pPr>
      <w:r w:rsidRPr="00121019">
        <w:rPr>
          <w:bCs/>
          <w:sz w:val="26"/>
          <w:szCs w:val="26"/>
        </w:rPr>
        <w:t>Газоснабжение – возможность подключения отсутствует</w:t>
      </w:r>
    </w:p>
    <w:p w:rsidR="006D2284" w:rsidRPr="00332913" w:rsidRDefault="00332913" w:rsidP="00332913">
      <w:pPr>
        <w:ind w:firstLine="709"/>
        <w:jc w:val="both"/>
        <w:outlineLvl w:val="0"/>
        <w:rPr>
          <w:bCs/>
          <w:sz w:val="26"/>
          <w:szCs w:val="26"/>
        </w:rPr>
      </w:pPr>
      <w:r w:rsidRPr="00121019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:rsidR="00970007" w:rsidRPr="00473600" w:rsidRDefault="00BD2E4F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25799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color w:val="000000" w:themeColor="text1"/>
          <w:sz w:val="26"/>
          <w:szCs w:val="26"/>
        </w:rPr>
        <w:t>с</w:t>
      </w:r>
      <w:r w:rsidR="006E67E4">
        <w:rPr>
          <w:rStyle w:val="a3"/>
          <w:color w:val="000000" w:themeColor="text1"/>
          <w:sz w:val="26"/>
          <w:szCs w:val="26"/>
        </w:rPr>
        <w:t xml:space="preserve"> </w:t>
      </w:r>
      <w:r w:rsidR="007A28D9">
        <w:rPr>
          <w:rStyle w:val="a3"/>
          <w:color w:val="000000" w:themeColor="text1"/>
          <w:sz w:val="26"/>
          <w:szCs w:val="26"/>
        </w:rPr>
        <w:t>20.03</w:t>
      </w:r>
      <w:r w:rsidR="0012209A">
        <w:rPr>
          <w:rStyle w:val="a3"/>
          <w:color w:val="000000" w:themeColor="text1"/>
          <w:sz w:val="26"/>
          <w:szCs w:val="26"/>
        </w:rPr>
        <w:t>.202</w:t>
      </w:r>
      <w:r w:rsidR="00D60843">
        <w:rPr>
          <w:rStyle w:val="a3"/>
          <w:color w:val="000000" w:themeColor="text1"/>
          <w:sz w:val="26"/>
          <w:szCs w:val="26"/>
        </w:rPr>
        <w:t>4</w:t>
      </w:r>
      <w:r w:rsidRPr="00257994">
        <w:rPr>
          <w:rStyle w:val="a3"/>
          <w:color w:val="000000" w:themeColor="text1"/>
          <w:sz w:val="26"/>
          <w:szCs w:val="26"/>
        </w:rPr>
        <w:t xml:space="preserve"> по</w:t>
      </w:r>
      <w:r w:rsidR="006E67E4">
        <w:rPr>
          <w:rStyle w:val="a3"/>
          <w:color w:val="000000" w:themeColor="text1"/>
          <w:sz w:val="26"/>
          <w:szCs w:val="26"/>
        </w:rPr>
        <w:t xml:space="preserve"> </w:t>
      </w:r>
      <w:r w:rsidR="007A28D9">
        <w:rPr>
          <w:rStyle w:val="a3"/>
          <w:color w:val="000000" w:themeColor="text1"/>
          <w:sz w:val="26"/>
          <w:szCs w:val="26"/>
        </w:rPr>
        <w:t>19.04</w:t>
      </w:r>
      <w:r w:rsidR="0012209A">
        <w:rPr>
          <w:rStyle w:val="a3"/>
          <w:color w:val="000000" w:themeColor="text1"/>
          <w:sz w:val="26"/>
          <w:szCs w:val="26"/>
        </w:rPr>
        <w:t>.2024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473600" w:rsidRPr="00257994">
        <w:rPr>
          <w:color w:val="FF0000"/>
          <w:sz w:val="26"/>
          <w:szCs w:val="26"/>
        </w:rPr>
        <w:t>.</w:t>
      </w:r>
      <w:r w:rsidR="00515760" w:rsidRPr="00473600">
        <w:rPr>
          <w:rStyle w:val="a3"/>
          <w:color w:val="FF0000"/>
          <w:sz w:val="26"/>
          <w:szCs w:val="26"/>
        </w:rPr>
        <w:t xml:space="preserve"> </w:t>
      </w:r>
    </w:p>
    <w:p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257994">
        <w:rPr>
          <w:rStyle w:val="a3"/>
          <w:b w:val="0"/>
          <w:sz w:val="26"/>
          <w:szCs w:val="26"/>
        </w:rPr>
        <w:t>позднее</w:t>
      </w:r>
      <w:r w:rsidR="00257994" w:rsidRPr="00257994">
        <w:rPr>
          <w:rStyle w:val="a3"/>
          <w:b w:val="0"/>
          <w:sz w:val="26"/>
          <w:szCs w:val="26"/>
        </w:rPr>
        <w:t xml:space="preserve"> </w:t>
      </w:r>
      <w:r w:rsidR="007A28D9">
        <w:rPr>
          <w:rStyle w:val="a3"/>
          <w:sz w:val="26"/>
          <w:szCs w:val="26"/>
        </w:rPr>
        <w:t>19.04</w:t>
      </w:r>
      <w:r w:rsidR="0012209A">
        <w:rPr>
          <w:rStyle w:val="a3"/>
          <w:sz w:val="26"/>
          <w:szCs w:val="26"/>
        </w:rPr>
        <w:t xml:space="preserve">.2024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157A4B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611FF3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>
        <w:rPr>
          <w:bCs/>
          <w:color w:val="000000"/>
          <w:spacing w:val="-4"/>
          <w:sz w:val="26"/>
          <w:szCs w:val="26"/>
        </w:rPr>
        <w:t>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 xml:space="preserve">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82C">
        <w:rPr>
          <w:sz w:val="26"/>
          <w:szCs w:val="26"/>
        </w:rPr>
        <w:t>Протокол ра</w:t>
      </w:r>
      <w:r w:rsidR="0075782C">
        <w:rPr>
          <w:sz w:val="26"/>
          <w:szCs w:val="26"/>
        </w:rPr>
        <w:t xml:space="preserve">ссмотрения заявок на участие в </w:t>
      </w:r>
      <w:r w:rsidRPr="0075782C">
        <w:rPr>
          <w:sz w:val="26"/>
          <w:szCs w:val="26"/>
        </w:rPr>
        <w:t xml:space="preserve"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</w:t>
      </w:r>
      <w:r w:rsidRPr="0075782C">
        <w:rPr>
          <w:sz w:val="26"/>
          <w:szCs w:val="26"/>
        </w:rPr>
        <w:lastRenderedPageBreak/>
        <w:t>размещается на электронной площадке не позднее чем на следующий рабочий день после дня подписания протокола.</w:t>
      </w:r>
    </w:p>
    <w:p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:rsidR="00157A4B" w:rsidRPr="00C00BC5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</w:t>
      </w: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2" w:history="1">
        <w:r w:rsidRPr="00C00BC5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C00BC5">
        <w:rPr>
          <w:rStyle w:val="ad"/>
          <w:bCs/>
          <w:spacing w:val="-4"/>
          <w:sz w:val="26"/>
          <w:szCs w:val="26"/>
        </w:rPr>
        <w:t>.</w:t>
      </w:r>
    </w:p>
    <w:p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00BC5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3" w:history="1">
        <w:r w:rsidRPr="00C00BC5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257994">
        <w:rPr>
          <w:b/>
          <w:bCs/>
          <w:spacing w:val="-4"/>
          <w:sz w:val="26"/>
          <w:szCs w:val="26"/>
        </w:rPr>
        <w:t>до</w:t>
      </w:r>
      <w:r w:rsidR="00A02BE2">
        <w:rPr>
          <w:b/>
          <w:bCs/>
          <w:spacing w:val="-4"/>
          <w:sz w:val="26"/>
          <w:szCs w:val="26"/>
        </w:rPr>
        <w:t xml:space="preserve"> </w:t>
      </w:r>
      <w:r w:rsidR="007A28D9">
        <w:rPr>
          <w:b/>
          <w:bCs/>
          <w:spacing w:val="-4"/>
          <w:sz w:val="26"/>
          <w:szCs w:val="26"/>
        </w:rPr>
        <w:t>19.04</w:t>
      </w:r>
      <w:bookmarkStart w:id="0" w:name="_GoBack"/>
      <w:bookmarkEnd w:id="0"/>
      <w:r w:rsidR="0012209A">
        <w:rPr>
          <w:b/>
          <w:bCs/>
          <w:spacing w:val="-4"/>
          <w:sz w:val="26"/>
          <w:szCs w:val="26"/>
        </w:rPr>
        <w:t>.</w:t>
      </w:r>
      <w:r w:rsidR="00D60843">
        <w:rPr>
          <w:b/>
          <w:bCs/>
          <w:spacing w:val="-4"/>
          <w:sz w:val="26"/>
          <w:szCs w:val="26"/>
        </w:rPr>
        <w:t>2024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 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4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5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6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17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56805">
        <w:rPr>
          <w:sz w:val="26"/>
          <w:szCs w:val="26"/>
        </w:rPr>
        <w:t>устанавливается по итогам аукциона;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56805">
        <w:rPr>
          <w:sz w:val="26"/>
          <w:szCs w:val="26"/>
        </w:rPr>
        <w:t xml:space="preserve">срок действия договора аренды земельного участка </w:t>
      </w:r>
      <w:r w:rsidR="00332913" w:rsidRPr="00121019">
        <w:rPr>
          <w:b/>
          <w:i/>
          <w:sz w:val="26"/>
          <w:szCs w:val="26"/>
        </w:rPr>
        <w:t>128 (сто двадцать восемь) месяцев</w:t>
      </w:r>
      <w:r w:rsidR="00332913" w:rsidRPr="00121019">
        <w:rPr>
          <w:sz w:val="26"/>
          <w:szCs w:val="26"/>
        </w:rPr>
        <w:t xml:space="preserve"> </w:t>
      </w:r>
      <w:r w:rsidR="00276670" w:rsidRPr="002B1171">
        <w:rPr>
          <w:sz w:val="26"/>
          <w:szCs w:val="26"/>
        </w:rPr>
        <w:t>с</w:t>
      </w:r>
      <w:r w:rsidR="00276670" w:rsidRPr="00C56805">
        <w:rPr>
          <w:sz w:val="26"/>
          <w:szCs w:val="26"/>
        </w:rPr>
        <w:t xml:space="preserve"> даты</w:t>
      </w:r>
      <w:r w:rsidR="00276670" w:rsidRPr="00C56805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C56805">
        <w:rPr>
          <w:bCs/>
          <w:sz w:val="26"/>
          <w:szCs w:val="26"/>
        </w:rPr>
        <w:t>;</w:t>
      </w:r>
    </w:p>
    <w:p w:rsidR="002D05E5" w:rsidRPr="00C56805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bCs/>
          <w:sz w:val="26"/>
          <w:szCs w:val="26"/>
        </w:rPr>
        <w:t xml:space="preserve">арендная плата </w:t>
      </w:r>
      <w:r w:rsidRPr="00C56805">
        <w:rPr>
          <w:sz w:val="26"/>
          <w:szCs w:val="26"/>
        </w:rPr>
        <w:t xml:space="preserve">за три года действия договора аренды земельного участка </w:t>
      </w:r>
      <w:r w:rsidRPr="00C56805">
        <w:rPr>
          <w:bCs/>
          <w:sz w:val="26"/>
          <w:szCs w:val="26"/>
        </w:rPr>
        <w:t xml:space="preserve">вносится </w:t>
      </w:r>
      <w:r w:rsidRPr="00C56805">
        <w:rPr>
          <w:rStyle w:val="a3"/>
          <w:b w:val="0"/>
          <w:sz w:val="26"/>
          <w:szCs w:val="26"/>
        </w:rPr>
        <w:t>в течение 10 (десяти) календарных дней с момента подписания договора</w:t>
      </w:r>
      <w:r w:rsidRPr="00C56805">
        <w:rPr>
          <w:bCs/>
          <w:sz w:val="26"/>
          <w:szCs w:val="26"/>
        </w:rPr>
        <w:t xml:space="preserve"> аренды земельного участка. </w:t>
      </w:r>
      <w:r w:rsidRPr="00C56805">
        <w:rPr>
          <w:rStyle w:val="a3"/>
          <w:b w:val="0"/>
          <w:sz w:val="26"/>
          <w:szCs w:val="26"/>
        </w:rPr>
        <w:t>По истечению трех лет действия договора аренды земельного участка, арендная плата вносится ежеквартально равными частями не позднее первого числа месяца, следующего за расчетным</w:t>
      </w:r>
      <w:r w:rsidR="002D05E5" w:rsidRPr="00C56805">
        <w:rPr>
          <w:rStyle w:val="a3"/>
          <w:b w:val="0"/>
          <w:sz w:val="26"/>
          <w:szCs w:val="26"/>
        </w:rPr>
        <w:t>.</w:t>
      </w:r>
    </w:p>
    <w:p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C56805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8" w:history="1">
        <w:r w:rsidR="002D05E5" w:rsidRPr="00C56805">
          <w:rPr>
            <w:rStyle w:val="ad"/>
            <w:sz w:val="26"/>
            <w:szCs w:val="26"/>
            <w:lang w:val="en-US"/>
          </w:rPr>
          <w:t>www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torgi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gov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ru</w:t>
        </w:r>
      </w:hyperlink>
      <w:r w:rsidR="002D05E5" w:rsidRPr="00C56805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Администрация 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0C749C" w:rsidRPr="00AF1606" w:rsidRDefault="00AF1606" w:rsidP="00AF1606">
      <w:pPr>
        <w:tabs>
          <w:tab w:val="left" w:pos="851"/>
        </w:tabs>
        <w:autoSpaceDE w:val="0"/>
        <w:ind w:firstLine="567"/>
        <w:jc w:val="both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>тся на официальном сайте торгов Российской Федерации www.torgi.gov.ru</w:t>
      </w:r>
      <w:r w:rsidR="00276670" w:rsidRPr="00C56805">
        <w:rPr>
          <w:rStyle w:val="a3"/>
          <w:b w:val="0"/>
          <w:sz w:val="26"/>
          <w:szCs w:val="26"/>
        </w:rPr>
        <w:t>, на официальном сайте администрации Новосибирского района Новосибирской области http://nsr.nso.ru,</w:t>
      </w:r>
      <w:r w:rsidR="000C749C">
        <w:rPr>
          <w:rStyle w:val="a3"/>
          <w:b w:val="0"/>
          <w:sz w:val="26"/>
          <w:szCs w:val="26"/>
        </w:rPr>
        <w:t xml:space="preserve"> </w:t>
      </w:r>
      <w:r w:rsidR="000C749C" w:rsidRPr="00255EB2">
        <w:rPr>
          <w:bCs/>
          <w:sz w:val="26"/>
          <w:szCs w:val="26"/>
        </w:rPr>
        <w:t>а также на официальном сайте электронн</w:t>
      </w:r>
      <w:r>
        <w:rPr>
          <w:bCs/>
          <w:sz w:val="26"/>
          <w:szCs w:val="26"/>
        </w:rPr>
        <w:t>ой</w:t>
      </w:r>
      <w:r w:rsidR="000C749C" w:rsidRPr="00255E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площадки </w:t>
      </w:r>
      <w:hyperlink r:id="rId19" w:history="1">
        <w:r w:rsidRPr="008B49EB">
          <w:rPr>
            <w:rStyle w:val="ad"/>
            <w:bCs/>
            <w:sz w:val="26"/>
            <w:szCs w:val="26"/>
          </w:rPr>
          <w:t>www.rts-tender.ru</w:t>
        </w:r>
      </w:hyperlink>
      <w:r w:rsidR="000C749C" w:rsidRPr="00255EB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0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DF6710">
        <w:rPr>
          <w:sz w:val="26"/>
          <w:szCs w:val="26"/>
        </w:rPr>
        <w:t xml:space="preserve">, </w:t>
      </w:r>
      <w:r w:rsidR="00DF6710" w:rsidRPr="00255EB2">
        <w:rPr>
          <w:bCs/>
          <w:sz w:val="26"/>
          <w:szCs w:val="26"/>
        </w:rPr>
        <w:t>а также на официальном сайте электронн</w:t>
      </w:r>
      <w:r w:rsidR="00DF6710">
        <w:rPr>
          <w:bCs/>
          <w:sz w:val="26"/>
          <w:szCs w:val="26"/>
        </w:rPr>
        <w:t>ой</w:t>
      </w:r>
      <w:r w:rsidR="00DF6710" w:rsidRPr="00255EB2">
        <w:rPr>
          <w:bCs/>
          <w:sz w:val="26"/>
          <w:szCs w:val="26"/>
        </w:rPr>
        <w:t xml:space="preserve"> </w:t>
      </w:r>
      <w:r w:rsidR="00DF6710">
        <w:rPr>
          <w:bCs/>
          <w:sz w:val="26"/>
          <w:szCs w:val="26"/>
        </w:rPr>
        <w:t xml:space="preserve">площадки </w:t>
      </w:r>
      <w:hyperlink r:id="rId21" w:history="1">
        <w:r w:rsidR="00DF6710" w:rsidRPr="008B49EB">
          <w:rPr>
            <w:rStyle w:val="ad"/>
            <w:bCs/>
            <w:sz w:val="26"/>
            <w:szCs w:val="26"/>
          </w:rPr>
          <w:t>www.rts-tender.ru</w:t>
        </w:r>
      </w:hyperlink>
      <w:r w:rsidR="00DF6710" w:rsidRPr="00255EB2">
        <w:rPr>
          <w:bCs/>
          <w:sz w:val="26"/>
          <w:szCs w:val="26"/>
        </w:rPr>
        <w:t>.</w:t>
      </w:r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AF1606" w:rsidRPr="00C56805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C56805" w:rsidSect="006308B1">
      <w:footerReference w:type="even" r:id="rId22"/>
      <w:footerReference w:type="default" r:id="rId23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25" w:rsidRDefault="00ED3C25">
      <w:r>
        <w:separator/>
      </w:r>
    </w:p>
  </w:endnote>
  <w:endnote w:type="continuationSeparator" w:id="0">
    <w:p w:rsidR="00ED3C25" w:rsidRDefault="00E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8D9">
      <w:rPr>
        <w:noProof/>
      </w:rPr>
      <w:t>4</w:t>
    </w:r>
    <w:r>
      <w:rPr>
        <w:noProof/>
      </w:rPr>
      <w:fldChar w:fldCharType="end"/>
    </w:r>
  </w:p>
  <w:p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25" w:rsidRDefault="00ED3C25">
      <w:r>
        <w:separator/>
      </w:r>
    </w:p>
  </w:footnote>
  <w:footnote w:type="continuationSeparator" w:id="0">
    <w:p w:rsidR="00ED3C25" w:rsidRDefault="00E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649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5F53"/>
    <w:rsid w:val="00066474"/>
    <w:rsid w:val="000672C7"/>
    <w:rsid w:val="0007023B"/>
    <w:rsid w:val="00070E6E"/>
    <w:rsid w:val="00070FC8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5C72"/>
    <w:rsid w:val="000E764E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20228"/>
    <w:rsid w:val="00121343"/>
    <w:rsid w:val="0012209A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15A2"/>
    <w:rsid w:val="001535DF"/>
    <w:rsid w:val="00155C6C"/>
    <w:rsid w:val="001571E6"/>
    <w:rsid w:val="00157A4B"/>
    <w:rsid w:val="001671EA"/>
    <w:rsid w:val="0017017D"/>
    <w:rsid w:val="00174875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57BD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77ED9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171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3094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2913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87A8F"/>
    <w:rsid w:val="0039008A"/>
    <w:rsid w:val="003914E5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2D94"/>
    <w:rsid w:val="004E4DB2"/>
    <w:rsid w:val="004E6591"/>
    <w:rsid w:val="004E6623"/>
    <w:rsid w:val="004E7198"/>
    <w:rsid w:val="004F1690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26B"/>
    <w:rsid w:val="005B1A9F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47AF"/>
    <w:rsid w:val="005D52CF"/>
    <w:rsid w:val="005D5795"/>
    <w:rsid w:val="005D76FE"/>
    <w:rsid w:val="005E0404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2B6A"/>
    <w:rsid w:val="00624999"/>
    <w:rsid w:val="006261EB"/>
    <w:rsid w:val="00627FAB"/>
    <w:rsid w:val="006306E9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78"/>
    <w:rsid w:val="006B1BE8"/>
    <w:rsid w:val="006B1C33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284"/>
    <w:rsid w:val="006D2660"/>
    <w:rsid w:val="006D3233"/>
    <w:rsid w:val="006D5B7B"/>
    <w:rsid w:val="006D5ED7"/>
    <w:rsid w:val="006E3951"/>
    <w:rsid w:val="006E5589"/>
    <w:rsid w:val="006E67E4"/>
    <w:rsid w:val="006E7AB1"/>
    <w:rsid w:val="006E7DF9"/>
    <w:rsid w:val="006F00D1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70AA"/>
    <w:rsid w:val="0075782C"/>
    <w:rsid w:val="00763BA7"/>
    <w:rsid w:val="00764530"/>
    <w:rsid w:val="00764C81"/>
    <w:rsid w:val="0076591B"/>
    <w:rsid w:val="00766A6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97BB1"/>
    <w:rsid w:val="007A09B9"/>
    <w:rsid w:val="007A124F"/>
    <w:rsid w:val="007A2653"/>
    <w:rsid w:val="007A28D9"/>
    <w:rsid w:val="007B3AAA"/>
    <w:rsid w:val="007B6EE8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1ECC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67D38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7E4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A01D1E"/>
    <w:rsid w:val="00A02A53"/>
    <w:rsid w:val="00A02BE2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29C0"/>
    <w:rsid w:val="00B2484E"/>
    <w:rsid w:val="00B25640"/>
    <w:rsid w:val="00B27FCD"/>
    <w:rsid w:val="00B31083"/>
    <w:rsid w:val="00B316EC"/>
    <w:rsid w:val="00B321FA"/>
    <w:rsid w:val="00B41858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0CB8"/>
    <w:rsid w:val="00B82F62"/>
    <w:rsid w:val="00B85A62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963"/>
    <w:rsid w:val="00C111B3"/>
    <w:rsid w:val="00C12B29"/>
    <w:rsid w:val="00C12F5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16AF"/>
    <w:rsid w:val="00C921A5"/>
    <w:rsid w:val="00C93675"/>
    <w:rsid w:val="00CA0728"/>
    <w:rsid w:val="00CA6744"/>
    <w:rsid w:val="00CB0227"/>
    <w:rsid w:val="00CB063C"/>
    <w:rsid w:val="00CB225F"/>
    <w:rsid w:val="00CB23CC"/>
    <w:rsid w:val="00CB4C70"/>
    <w:rsid w:val="00CB55A6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D6CE4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084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150D"/>
    <w:rsid w:val="00DE23A8"/>
    <w:rsid w:val="00DE34F1"/>
    <w:rsid w:val="00DE63BF"/>
    <w:rsid w:val="00DE66B7"/>
    <w:rsid w:val="00DE7F3A"/>
    <w:rsid w:val="00DF04BA"/>
    <w:rsid w:val="00DF08E3"/>
    <w:rsid w:val="00DF1D48"/>
    <w:rsid w:val="00DF4DBB"/>
    <w:rsid w:val="00DF5869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2A9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6778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3C25"/>
    <w:rsid w:val="00ED50AF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33DC"/>
    <w:rsid w:val="00F352CF"/>
    <w:rsid w:val="00F35798"/>
    <w:rsid w:val="00F36BE0"/>
    <w:rsid w:val="00F40EE6"/>
    <w:rsid w:val="00F41357"/>
    <w:rsid w:val="00F420A9"/>
    <w:rsid w:val="00F42D3B"/>
    <w:rsid w:val="00F4388D"/>
    <w:rsid w:val="00F4485A"/>
    <w:rsid w:val="00F4563F"/>
    <w:rsid w:val="00F4570A"/>
    <w:rsid w:val="00F47545"/>
    <w:rsid w:val="00F475E7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86F"/>
    <w:rsid w:val="00FA083E"/>
    <w:rsid w:val="00FA0BAB"/>
    <w:rsid w:val="00FA1BBD"/>
    <w:rsid w:val="00FA36D1"/>
    <w:rsid w:val="00FA5155"/>
    <w:rsid w:val="00FA5470"/>
    <w:rsid w:val="00FA5822"/>
    <w:rsid w:val="00FA60E0"/>
    <w:rsid w:val="00FB13B0"/>
    <w:rsid w:val="00FB46E7"/>
    <w:rsid w:val="00FB70FD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0E596-4360-4C29-A38E-89A94635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17947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Крашенина Виктория Александровна</cp:lastModifiedBy>
  <cp:revision>85</cp:revision>
  <cp:lastPrinted>2024-03-20T03:51:00Z</cp:lastPrinted>
  <dcterms:created xsi:type="dcterms:W3CDTF">2021-04-19T08:38:00Z</dcterms:created>
  <dcterms:modified xsi:type="dcterms:W3CDTF">2024-03-20T03:55:00Z</dcterms:modified>
</cp:coreProperties>
</file>