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7C0C6" w14:textId="77777777" w:rsidR="00844F4E" w:rsidRPr="00EE3B33" w:rsidRDefault="00844F4E" w:rsidP="00844F4E">
      <w:pPr>
        <w:pStyle w:val="ab"/>
        <w:spacing w:after="0" w:line="240" w:lineRule="auto"/>
        <w:jc w:val="center"/>
      </w:pPr>
      <w:r w:rsidRPr="00EE3B33">
        <w:t>Государственное бюджетное учреждение Новосибирской области</w:t>
      </w:r>
    </w:p>
    <w:p w14:paraId="617B3954" w14:textId="77777777" w:rsidR="00844F4E" w:rsidRPr="00EE3B33" w:rsidRDefault="00844F4E" w:rsidP="00844F4E">
      <w:pPr>
        <w:pStyle w:val="ab"/>
        <w:spacing w:after="0" w:line="240" w:lineRule="auto"/>
        <w:jc w:val="center"/>
      </w:pPr>
      <w:r w:rsidRPr="00EE3B33">
        <w:t>«Фонд пространственных данных Новосибирской области»</w:t>
      </w:r>
    </w:p>
    <w:p w14:paraId="4F533DB5" w14:textId="77777777" w:rsidR="00844F4E" w:rsidRPr="00EE3B33" w:rsidRDefault="00844F4E" w:rsidP="00844F4E">
      <w:pPr>
        <w:pStyle w:val="ab"/>
        <w:spacing w:after="0" w:line="240" w:lineRule="auto"/>
        <w:jc w:val="center"/>
      </w:pPr>
      <w:r w:rsidRPr="00EE3B33">
        <w:rPr>
          <w:bCs/>
        </w:rPr>
        <w:t>ГБУ НСО «Геофонд НСО»</w:t>
      </w:r>
    </w:p>
    <w:p w14:paraId="47731BB3" w14:textId="77777777" w:rsidR="00844F4E" w:rsidRPr="00EE3B33" w:rsidRDefault="00844F4E" w:rsidP="00844F4E">
      <w:pPr>
        <w:jc w:val="center"/>
        <w:rPr>
          <w:b/>
        </w:rPr>
      </w:pPr>
    </w:p>
    <w:p w14:paraId="25FA7ECA" w14:textId="77777777" w:rsidR="00844F4E" w:rsidRPr="00EE3B33" w:rsidRDefault="00844F4E" w:rsidP="00844F4E">
      <w:pPr>
        <w:jc w:val="center"/>
        <w:rPr>
          <w:b/>
        </w:rPr>
      </w:pPr>
    </w:p>
    <w:p w14:paraId="15DEE048" w14:textId="77777777" w:rsidR="00844F4E" w:rsidRPr="00EE3B33" w:rsidRDefault="00A0782C" w:rsidP="00844F4E">
      <w:pPr>
        <w:jc w:val="center"/>
        <w:rPr>
          <w:b/>
        </w:rPr>
      </w:pPr>
      <w:r w:rsidRPr="00EE3B33">
        <w:rPr>
          <w:b/>
          <w:noProof/>
        </w:rPr>
        <w:drawing>
          <wp:inline distT="0" distB="0" distL="0" distR="0" wp14:anchorId="62CCF158" wp14:editId="6B53A857">
            <wp:extent cx="1855914" cy="25769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jpg"/>
                    <pic:cNvPicPr/>
                  </pic:nvPicPr>
                  <pic:blipFill>
                    <a:blip r:embed="rId8">
                      <a:extLst>
                        <a:ext uri="{28A0092B-C50C-407E-A947-70E740481C1C}">
                          <a14:useLocalDpi xmlns:a14="http://schemas.microsoft.com/office/drawing/2010/main" val="0"/>
                        </a:ext>
                      </a:extLst>
                    </a:blip>
                    <a:stretch>
                      <a:fillRect/>
                    </a:stretch>
                  </pic:blipFill>
                  <pic:spPr>
                    <a:xfrm>
                      <a:off x="0" y="0"/>
                      <a:ext cx="1860036" cy="2582669"/>
                    </a:xfrm>
                    <a:prstGeom prst="rect">
                      <a:avLst/>
                    </a:prstGeom>
                  </pic:spPr>
                </pic:pic>
              </a:graphicData>
            </a:graphic>
          </wp:inline>
        </w:drawing>
      </w:r>
    </w:p>
    <w:p w14:paraId="224ED5EB" w14:textId="77777777" w:rsidR="00844F4E" w:rsidRPr="00EE3B33" w:rsidRDefault="00844F4E" w:rsidP="00844F4E">
      <w:pPr>
        <w:shd w:val="clear" w:color="auto" w:fill="FFFFFF" w:themeFill="background1"/>
        <w:suppressAutoHyphens/>
        <w:ind w:firstLine="709"/>
        <w:jc w:val="center"/>
        <w:rPr>
          <w:b/>
          <w:sz w:val="36"/>
          <w:szCs w:val="36"/>
        </w:rPr>
      </w:pPr>
    </w:p>
    <w:p w14:paraId="26EA9055" w14:textId="7336D6E2" w:rsidR="00A0782C" w:rsidRPr="00EE3B33" w:rsidRDefault="00DE406B" w:rsidP="00A0782C">
      <w:pPr>
        <w:shd w:val="clear" w:color="auto" w:fill="FFFFFF" w:themeFill="background1"/>
        <w:suppressAutoHyphens/>
        <w:ind w:firstLine="709"/>
        <w:jc w:val="center"/>
        <w:rPr>
          <w:b/>
          <w:sz w:val="36"/>
          <w:szCs w:val="36"/>
        </w:rPr>
      </w:pPr>
      <w:r>
        <w:rPr>
          <w:b/>
          <w:sz w:val="36"/>
          <w:szCs w:val="36"/>
        </w:rPr>
        <w:t>ГЕНЕРАЛЬНЫЙ ПЛАН</w:t>
      </w:r>
      <w:r w:rsidR="00A0782C" w:rsidRPr="00EE3B33">
        <w:rPr>
          <w:b/>
          <w:sz w:val="36"/>
          <w:szCs w:val="36"/>
        </w:rPr>
        <w:t xml:space="preserve"> ВЕРХ-ТУЛИНСКОГО СЕЛЬСОВЕТА НОВОСИБИРСКОГО РАЙОНА НОВОСИБИРСКОЙ ОБЛАСТИ</w:t>
      </w:r>
    </w:p>
    <w:p w14:paraId="0FAFDAE2" w14:textId="77777777" w:rsidR="00844F4E" w:rsidRPr="00EE3B33" w:rsidRDefault="00844F4E" w:rsidP="00844F4E">
      <w:pPr>
        <w:jc w:val="center"/>
        <w:rPr>
          <w:b/>
        </w:rPr>
      </w:pPr>
    </w:p>
    <w:p w14:paraId="686CC6F2" w14:textId="77777777" w:rsidR="00844F4E" w:rsidRPr="00EE3B33" w:rsidRDefault="00844F4E" w:rsidP="00844F4E">
      <w:pPr>
        <w:jc w:val="center"/>
        <w:rPr>
          <w:b/>
        </w:rPr>
      </w:pPr>
    </w:p>
    <w:p w14:paraId="3019309E" w14:textId="77777777" w:rsidR="00844F4E" w:rsidRPr="00EE3B33" w:rsidRDefault="00844F4E" w:rsidP="00844F4E">
      <w:pPr>
        <w:jc w:val="center"/>
        <w:rPr>
          <w:b/>
          <w:sz w:val="28"/>
          <w:szCs w:val="28"/>
        </w:rPr>
      </w:pPr>
      <w:r w:rsidRPr="00EE3B33">
        <w:rPr>
          <w:b/>
          <w:sz w:val="28"/>
          <w:szCs w:val="28"/>
        </w:rPr>
        <w:t>Материалы по обоснованию в текстовой форме</w:t>
      </w:r>
    </w:p>
    <w:p w14:paraId="516AFD28" w14:textId="77777777" w:rsidR="00844F4E" w:rsidRPr="00EE3B33" w:rsidRDefault="00844F4E" w:rsidP="00844F4E">
      <w:pPr>
        <w:jc w:val="center"/>
        <w:rPr>
          <w:b/>
        </w:rPr>
      </w:pPr>
    </w:p>
    <w:p w14:paraId="107EC69E" w14:textId="77777777" w:rsidR="00844F4E" w:rsidRPr="00EE3B33" w:rsidRDefault="00844F4E" w:rsidP="00844F4E">
      <w:pPr>
        <w:jc w:val="center"/>
        <w:rPr>
          <w:b/>
        </w:rPr>
      </w:pPr>
    </w:p>
    <w:p w14:paraId="6A966221" w14:textId="77777777" w:rsidR="00844F4E" w:rsidRPr="00EE3B33" w:rsidRDefault="00844F4E" w:rsidP="00844F4E">
      <w:pPr>
        <w:jc w:val="center"/>
        <w:rPr>
          <w:b/>
        </w:rPr>
      </w:pPr>
    </w:p>
    <w:p w14:paraId="263F77D0" w14:textId="77777777" w:rsidR="00844F4E" w:rsidRPr="00EE3B33" w:rsidRDefault="00844F4E" w:rsidP="00844F4E">
      <w:pPr>
        <w:jc w:val="center"/>
        <w:rPr>
          <w:b/>
        </w:rPr>
      </w:pPr>
    </w:p>
    <w:p w14:paraId="6BE428A6" w14:textId="77777777" w:rsidR="00844F4E" w:rsidRPr="00EE3B33" w:rsidRDefault="00844F4E" w:rsidP="00844F4E">
      <w:pPr>
        <w:jc w:val="center"/>
        <w:rPr>
          <w:b/>
        </w:rPr>
      </w:pPr>
    </w:p>
    <w:p w14:paraId="2AF84A16" w14:textId="77777777" w:rsidR="00844F4E" w:rsidRPr="00EE3B33" w:rsidRDefault="00844F4E" w:rsidP="00844F4E">
      <w:pPr>
        <w:jc w:val="center"/>
        <w:rPr>
          <w:b/>
        </w:rPr>
      </w:pPr>
    </w:p>
    <w:p w14:paraId="123F097C" w14:textId="77777777" w:rsidR="00844F4E" w:rsidRPr="00EE3B33" w:rsidRDefault="00844F4E" w:rsidP="00844F4E">
      <w:pPr>
        <w:jc w:val="center"/>
        <w:rPr>
          <w:b/>
        </w:rPr>
      </w:pPr>
    </w:p>
    <w:p w14:paraId="175B8535" w14:textId="77777777" w:rsidR="00844F4E" w:rsidRPr="00EE3B33" w:rsidRDefault="00844F4E" w:rsidP="00844F4E">
      <w:pPr>
        <w:jc w:val="center"/>
        <w:rPr>
          <w:b/>
        </w:rPr>
      </w:pPr>
    </w:p>
    <w:p w14:paraId="2D120DB5" w14:textId="77777777" w:rsidR="00844F4E" w:rsidRPr="00EE3B33" w:rsidRDefault="00844F4E" w:rsidP="00844F4E">
      <w:pPr>
        <w:jc w:val="center"/>
        <w:rPr>
          <w:b/>
        </w:rPr>
      </w:pPr>
    </w:p>
    <w:p w14:paraId="28A4AF39" w14:textId="77777777" w:rsidR="00844F4E" w:rsidRPr="00EE3B33" w:rsidRDefault="00844F4E" w:rsidP="00844F4E">
      <w:pPr>
        <w:jc w:val="center"/>
        <w:rPr>
          <w:b/>
        </w:rPr>
      </w:pPr>
    </w:p>
    <w:p w14:paraId="50E2E8B6" w14:textId="77777777" w:rsidR="00844F4E" w:rsidRPr="00EE3B33" w:rsidRDefault="00844F4E" w:rsidP="00844F4E">
      <w:pPr>
        <w:jc w:val="center"/>
        <w:rPr>
          <w:b/>
        </w:rPr>
      </w:pPr>
    </w:p>
    <w:p w14:paraId="2C066124" w14:textId="77777777" w:rsidR="00844F4E" w:rsidRPr="00EE3B33" w:rsidRDefault="00844F4E" w:rsidP="00844F4E">
      <w:pPr>
        <w:jc w:val="center"/>
        <w:rPr>
          <w:b/>
        </w:rPr>
      </w:pPr>
    </w:p>
    <w:p w14:paraId="0BC95F73" w14:textId="77777777" w:rsidR="00844F4E" w:rsidRPr="00EE3B33" w:rsidRDefault="00844F4E" w:rsidP="00844F4E">
      <w:pPr>
        <w:jc w:val="center"/>
        <w:rPr>
          <w:b/>
        </w:rPr>
      </w:pPr>
    </w:p>
    <w:p w14:paraId="475F6930" w14:textId="77777777" w:rsidR="00844F4E" w:rsidRPr="00EE3B33" w:rsidRDefault="00844F4E" w:rsidP="00844F4E">
      <w:pPr>
        <w:jc w:val="center"/>
        <w:rPr>
          <w:b/>
        </w:rPr>
      </w:pPr>
    </w:p>
    <w:p w14:paraId="325328EF" w14:textId="77777777" w:rsidR="00844F4E" w:rsidRPr="00EE3B33" w:rsidRDefault="00844F4E" w:rsidP="00844F4E">
      <w:pPr>
        <w:jc w:val="center"/>
        <w:rPr>
          <w:b/>
        </w:rPr>
      </w:pPr>
    </w:p>
    <w:p w14:paraId="3B563224" w14:textId="77777777" w:rsidR="00844F4E" w:rsidRPr="00EE3B33" w:rsidRDefault="00844F4E" w:rsidP="00844F4E">
      <w:pPr>
        <w:jc w:val="center"/>
        <w:rPr>
          <w:b/>
        </w:rPr>
      </w:pPr>
    </w:p>
    <w:p w14:paraId="74CE5655" w14:textId="77777777" w:rsidR="00844F4E" w:rsidRPr="00EE3B33" w:rsidRDefault="00844F4E" w:rsidP="00844F4E">
      <w:pPr>
        <w:jc w:val="center"/>
        <w:rPr>
          <w:b/>
        </w:rPr>
      </w:pPr>
    </w:p>
    <w:p w14:paraId="2AD2F11E" w14:textId="77777777" w:rsidR="00844F4E" w:rsidRPr="00EE3B33" w:rsidRDefault="00844F4E" w:rsidP="00844F4E">
      <w:pPr>
        <w:jc w:val="center"/>
        <w:rPr>
          <w:b/>
        </w:rPr>
      </w:pPr>
    </w:p>
    <w:p w14:paraId="7978D7A6" w14:textId="77777777" w:rsidR="00844F4E" w:rsidRPr="00EE3B33" w:rsidRDefault="00844F4E" w:rsidP="00844F4E">
      <w:pPr>
        <w:jc w:val="center"/>
        <w:rPr>
          <w:b/>
        </w:rPr>
      </w:pPr>
    </w:p>
    <w:p w14:paraId="2BF5EDA6" w14:textId="77777777" w:rsidR="00844F4E" w:rsidRPr="00EE3B33" w:rsidRDefault="00844F4E" w:rsidP="00844F4E">
      <w:pPr>
        <w:jc w:val="center"/>
        <w:rPr>
          <w:b/>
        </w:rPr>
      </w:pPr>
    </w:p>
    <w:p w14:paraId="14AAB3FA" w14:textId="77777777" w:rsidR="00844F4E" w:rsidRPr="00EE3B33" w:rsidRDefault="00844F4E" w:rsidP="00844F4E">
      <w:pPr>
        <w:jc w:val="center"/>
        <w:rPr>
          <w:sz w:val="28"/>
          <w:szCs w:val="28"/>
        </w:rPr>
      </w:pPr>
      <w:r w:rsidRPr="00EE3B33">
        <w:rPr>
          <w:sz w:val="28"/>
          <w:szCs w:val="28"/>
        </w:rPr>
        <w:t>Новосибирск 2020</w:t>
      </w:r>
    </w:p>
    <w:p w14:paraId="73C739E9" w14:textId="77777777" w:rsidR="00844F4E" w:rsidRPr="00EE3B33" w:rsidRDefault="00844F4E" w:rsidP="00844F4E">
      <w:pPr>
        <w:rPr>
          <w:b/>
          <w:sz w:val="28"/>
          <w:szCs w:val="28"/>
        </w:rPr>
        <w:sectPr w:rsidR="00844F4E" w:rsidRPr="00EE3B33" w:rsidSect="00FC2494">
          <w:headerReference w:type="default" r:id="rId9"/>
          <w:pgSz w:w="11906" w:h="16838"/>
          <w:pgMar w:top="1134" w:right="850" w:bottom="1134" w:left="1701" w:header="708" w:footer="708" w:gutter="0"/>
          <w:cols w:space="708"/>
          <w:titlePg/>
          <w:docGrid w:linePitch="360"/>
        </w:sectPr>
      </w:pPr>
    </w:p>
    <w:p w14:paraId="3D059369" w14:textId="77777777" w:rsidR="00844F4E" w:rsidRPr="00EE3B33" w:rsidRDefault="00844F4E" w:rsidP="00844F4E">
      <w:pPr>
        <w:pStyle w:val="ab"/>
        <w:spacing w:after="0" w:line="240" w:lineRule="auto"/>
        <w:jc w:val="center"/>
      </w:pPr>
      <w:r w:rsidRPr="00EE3B33">
        <w:lastRenderedPageBreak/>
        <w:t>Государственное бюджетное учреждение Новосибирской области</w:t>
      </w:r>
    </w:p>
    <w:p w14:paraId="19F4EF0D" w14:textId="77777777" w:rsidR="00844F4E" w:rsidRPr="00EE3B33" w:rsidRDefault="00844F4E" w:rsidP="00844F4E">
      <w:pPr>
        <w:pStyle w:val="ab"/>
        <w:spacing w:after="0" w:line="240" w:lineRule="auto"/>
        <w:jc w:val="center"/>
      </w:pPr>
      <w:r w:rsidRPr="00EE3B33">
        <w:t>«Фонд пространственных данных Новосибирской области»</w:t>
      </w:r>
    </w:p>
    <w:p w14:paraId="64837945" w14:textId="77777777" w:rsidR="00844F4E" w:rsidRPr="00EE3B33" w:rsidRDefault="00844F4E" w:rsidP="00844F4E">
      <w:pPr>
        <w:jc w:val="center"/>
      </w:pPr>
      <w:r w:rsidRPr="00EE3B33">
        <w:rPr>
          <w:bCs/>
        </w:rPr>
        <w:t>ГБУ НСО «Геофонд НСО»</w:t>
      </w:r>
    </w:p>
    <w:p w14:paraId="22D04B12" w14:textId="77777777" w:rsidR="00844F4E" w:rsidRPr="00EE3B33" w:rsidRDefault="00844F4E" w:rsidP="00844F4E"/>
    <w:p w14:paraId="2BDCC6CF" w14:textId="77777777" w:rsidR="00844F4E" w:rsidRPr="00EE3B33" w:rsidRDefault="00844F4E" w:rsidP="00844F4E">
      <w:pPr>
        <w:rPr>
          <w:b/>
        </w:rPr>
      </w:pPr>
    </w:p>
    <w:p w14:paraId="4FC3C1CC" w14:textId="77777777" w:rsidR="00844F4E" w:rsidRPr="00EE3B33" w:rsidRDefault="00844F4E" w:rsidP="00844F4E">
      <w:pPr>
        <w:jc w:val="right"/>
        <w:rPr>
          <w:b/>
        </w:rPr>
      </w:pPr>
      <w:r w:rsidRPr="00EE3B33">
        <w:rPr>
          <w:b/>
        </w:rPr>
        <w:t xml:space="preserve">Шифр проекта: </w:t>
      </w:r>
      <w:r w:rsidR="009F30E3" w:rsidRPr="00EE3B33">
        <w:rPr>
          <w:rFonts w:eastAsia="Calibri"/>
          <w:b/>
        </w:rPr>
        <w:t>ГП-006-Г/20</w:t>
      </w:r>
    </w:p>
    <w:p w14:paraId="23EE9DB5" w14:textId="77777777" w:rsidR="00844F4E" w:rsidRPr="00EE3B33" w:rsidRDefault="00844F4E" w:rsidP="00844F4E">
      <w:pPr>
        <w:rPr>
          <w:b/>
        </w:rPr>
      </w:pPr>
    </w:p>
    <w:p w14:paraId="1424E021" w14:textId="77777777" w:rsidR="00844F4E" w:rsidRPr="00EE3B33" w:rsidRDefault="00844F4E" w:rsidP="00844F4E">
      <w:pPr>
        <w:rPr>
          <w:b/>
        </w:rPr>
      </w:pPr>
    </w:p>
    <w:p w14:paraId="65B70E61" w14:textId="77777777" w:rsidR="005B484A" w:rsidRPr="00EE3B33" w:rsidRDefault="005B484A" w:rsidP="00844F4E">
      <w:pPr>
        <w:rPr>
          <w:b/>
        </w:rPr>
      </w:pPr>
    </w:p>
    <w:p w14:paraId="3AAF8883" w14:textId="77777777" w:rsidR="005B484A" w:rsidRPr="00EE3B33" w:rsidRDefault="005B484A" w:rsidP="00844F4E">
      <w:pPr>
        <w:rPr>
          <w:b/>
        </w:rPr>
      </w:pPr>
    </w:p>
    <w:p w14:paraId="7B14EB4B" w14:textId="77777777" w:rsidR="005B484A" w:rsidRPr="00EE3B33" w:rsidRDefault="005B484A" w:rsidP="00844F4E">
      <w:pPr>
        <w:rPr>
          <w:b/>
        </w:rPr>
      </w:pPr>
    </w:p>
    <w:p w14:paraId="6C93970D" w14:textId="77777777" w:rsidR="005B484A" w:rsidRPr="00EE3B33" w:rsidRDefault="005B484A" w:rsidP="00844F4E">
      <w:pPr>
        <w:rPr>
          <w:b/>
        </w:rPr>
      </w:pPr>
    </w:p>
    <w:p w14:paraId="7516C2D5" w14:textId="77777777" w:rsidR="00844F4E" w:rsidRPr="00EE3B33" w:rsidRDefault="00844F4E" w:rsidP="00844F4E">
      <w:pPr>
        <w:rPr>
          <w:b/>
        </w:rPr>
      </w:pPr>
    </w:p>
    <w:p w14:paraId="053D61FD" w14:textId="77777777" w:rsidR="00844F4E" w:rsidRPr="00EE3B33" w:rsidRDefault="00844F4E" w:rsidP="00844F4E">
      <w:pPr>
        <w:rPr>
          <w:b/>
        </w:rPr>
      </w:pPr>
    </w:p>
    <w:p w14:paraId="1EE4DD16" w14:textId="77777777" w:rsidR="00844F4E" w:rsidRPr="00EE3B33" w:rsidRDefault="00844F4E" w:rsidP="00844F4E">
      <w:pPr>
        <w:rPr>
          <w:b/>
        </w:rPr>
      </w:pPr>
    </w:p>
    <w:p w14:paraId="4D0254FB" w14:textId="79793CB4" w:rsidR="00844F4E" w:rsidRPr="00EE3B33" w:rsidRDefault="00DE406B" w:rsidP="00844F4E">
      <w:pPr>
        <w:shd w:val="clear" w:color="auto" w:fill="FFFFFF" w:themeFill="background1"/>
        <w:suppressAutoHyphens/>
        <w:ind w:firstLine="709"/>
        <w:jc w:val="center"/>
        <w:rPr>
          <w:b/>
          <w:sz w:val="36"/>
          <w:szCs w:val="36"/>
        </w:rPr>
      </w:pPr>
      <w:r>
        <w:rPr>
          <w:b/>
          <w:sz w:val="36"/>
          <w:szCs w:val="36"/>
        </w:rPr>
        <w:t>ГЕНЕРАЛЬНЫЙ ПЛАН</w:t>
      </w:r>
      <w:r w:rsidR="00844F4E" w:rsidRPr="00EE3B33">
        <w:rPr>
          <w:b/>
          <w:sz w:val="36"/>
          <w:szCs w:val="36"/>
        </w:rPr>
        <w:t xml:space="preserve"> </w:t>
      </w:r>
      <w:r w:rsidR="00A0782C" w:rsidRPr="00EE3B33">
        <w:rPr>
          <w:b/>
          <w:sz w:val="36"/>
          <w:szCs w:val="36"/>
        </w:rPr>
        <w:t>ВЕРХ-ТУЛИНСКОГО</w:t>
      </w:r>
      <w:r w:rsidR="00844F4E" w:rsidRPr="00EE3B33">
        <w:rPr>
          <w:b/>
          <w:sz w:val="36"/>
          <w:szCs w:val="36"/>
        </w:rPr>
        <w:t xml:space="preserve"> СЕЛЬСОВЕТА </w:t>
      </w:r>
      <w:r w:rsidR="00A0782C" w:rsidRPr="00EE3B33">
        <w:rPr>
          <w:b/>
          <w:sz w:val="36"/>
          <w:szCs w:val="36"/>
        </w:rPr>
        <w:t>Н</w:t>
      </w:r>
      <w:r w:rsidR="00844F4E" w:rsidRPr="00EE3B33">
        <w:rPr>
          <w:b/>
          <w:sz w:val="36"/>
          <w:szCs w:val="36"/>
        </w:rPr>
        <w:t>О</w:t>
      </w:r>
      <w:r w:rsidR="00A0782C" w:rsidRPr="00EE3B33">
        <w:rPr>
          <w:b/>
          <w:sz w:val="36"/>
          <w:szCs w:val="36"/>
        </w:rPr>
        <w:t>ВОСИБИР</w:t>
      </w:r>
      <w:r w:rsidR="00844F4E" w:rsidRPr="00EE3B33">
        <w:rPr>
          <w:b/>
          <w:sz w:val="36"/>
          <w:szCs w:val="36"/>
        </w:rPr>
        <w:t>СКОГО РАЙОНА НОВОСИБИРСКОЙ ОБЛАСТИ</w:t>
      </w:r>
    </w:p>
    <w:p w14:paraId="6D82FFAA" w14:textId="77777777" w:rsidR="00844F4E" w:rsidRPr="00EE3B33" w:rsidRDefault="00844F4E" w:rsidP="00844F4E">
      <w:pPr>
        <w:rPr>
          <w:b/>
          <w:sz w:val="36"/>
          <w:szCs w:val="36"/>
        </w:rPr>
      </w:pPr>
    </w:p>
    <w:p w14:paraId="55971ED5" w14:textId="77777777" w:rsidR="00844F4E" w:rsidRPr="00EE3B33" w:rsidRDefault="00844F4E" w:rsidP="00844F4E">
      <w:pPr>
        <w:rPr>
          <w:b/>
          <w:sz w:val="36"/>
          <w:szCs w:val="36"/>
        </w:rPr>
      </w:pPr>
    </w:p>
    <w:p w14:paraId="2186B7CF" w14:textId="77777777" w:rsidR="00844F4E" w:rsidRPr="00EE3B33" w:rsidRDefault="00844F4E" w:rsidP="00844F4E">
      <w:pPr>
        <w:jc w:val="center"/>
        <w:rPr>
          <w:b/>
          <w:sz w:val="26"/>
          <w:szCs w:val="26"/>
        </w:rPr>
      </w:pPr>
      <w:r w:rsidRPr="00EE3B33">
        <w:rPr>
          <w:b/>
          <w:sz w:val="26"/>
          <w:szCs w:val="26"/>
        </w:rPr>
        <w:t>Материалы по обоснованию в текстовой форме</w:t>
      </w:r>
    </w:p>
    <w:p w14:paraId="48463F4A" w14:textId="77777777" w:rsidR="00844F4E" w:rsidRPr="00EE3B33" w:rsidRDefault="00844F4E" w:rsidP="00844F4E">
      <w:pPr>
        <w:jc w:val="center"/>
        <w:rPr>
          <w:sz w:val="26"/>
          <w:szCs w:val="26"/>
        </w:rPr>
      </w:pPr>
      <w:r w:rsidRPr="00EE3B33">
        <w:rPr>
          <w:sz w:val="26"/>
          <w:szCs w:val="26"/>
        </w:rPr>
        <w:t>Заказчик: Министерство строительства Новосибирской области</w:t>
      </w:r>
    </w:p>
    <w:p w14:paraId="49F6D179" w14:textId="77777777" w:rsidR="00844F4E" w:rsidRPr="00EE3B33" w:rsidRDefault="00844F4E" w:rsidP="00844F4E">
      <w:pPr>
        <w:rPr>
          <w:b/>
        </w:rPr>
      </w:pPr>
    </w:p>
    <w:p w14:paraId="1CCEF5C3" w14:textId="77777777" w:rsidR="00844F4E" w:rsidRPr="00EE3B33" w:rsidRDefault="00844F4E" w:rsidP="00844F4E">
      <w:pPr>
        <w:rPr>
          <w:b/>
        </w:rPr>
      </w:pPr>
    </w:p>
    <w:p w14:paraId="4AB6F568" w14:textId="77777777" w:rsidR="005B484A" w:rsidRPr="00EE3B33" w:rsidRDefault="005B484A" w:rsidP="00844F4E">
      <w:pPr>
        <w:rPr>
          <w:b/>
        </w:rPr>
      </w:pPr>
    </w:p>
    <w:p w14:paraId="67F18021" w14:textId="77777777" w:rsidR="005B484A" w:rsidRPr="00EE3B33" w:rsidRDefault="005B484A" w:rsidP="00844F4E">
      <w:pPr>
        <w:rPr>
          <w:b/>
        </w:rPr>
      </w:pPr>
    </w:p>
    <w:p w14:paraId="36CD5AAA" w14:textId="77777777" w:rsidR="005B484A" w:rsidRPr="00EE3B33" w:rsidRDefault="005B484A" w:rsidP="00844F4E">
      <w:pPr>
        <w:rPr>
          <w:b/>
        </w:rPr>
      </w:pPr>
    </w:p>
    <w:p w14:paraId="7F1BFC14" w14:textId="77777777" w:rsidR="005B484A" w:rsidRPr="00EE3B33" w:rsidRDefault="005B484A" w:rsidP="00844F4E">
      <w:pPr>
        <w:rPr>
          <w:b/>
        </w:rPr>
      </w:pPr>
    </w:p>
    <w:p w14:paraId="6FA280AD" w14:textId="77777777" w:rsidR="00844F4E" w:rsidRPr="00EE3B33" w:rsidRDefault="00844F4E" w:rsidP="00844F4E">
      <w:pPr>
        <w:rPr>
          <w:b/>
        </w:rPr>
      </w:pPr>
    </w:p>
    <w:p w14:paraId="482F5EF7" w14:textId="77777777" w:rsidR="00844F4E" w:rsidRPr="00EE3B33" w:rsidRDefault="00844F4E" w:rsidP="00844F4E">
      <w:pPr>
        <w:rPr>
          <w:b/>
        </w:rPr>
      </w:pPr>
      <w:r w:rsidRPr="00EE3B33">
        <w:rPr>
          <w:b/>
        </w:rPr>
        <w:t xml:space="preserve">Директор                                                                         </w:t>
      </w:r>
      <w:r w:rsidR="005B484A" w:rsidRPr="00EE3B33">
        <w:rPr>
          <w:b/>
        </w:rPr>
        <w:t xml:space="preserve">         </w:t>
      </w:r>
      <w:r w:rsidRPr="00EE3B33">
        <w:rPr>
          <w:b/>
        </w:rPr>
        <w:t xml:space="preserve">                     А. И. Дяков</w:t>
      </w:r>
    </w:p>
    <w:p w14:paraId="5C5AF5C8" w14:textId="77777777" w:rsidR="00844F4E" w:rsidRPr="00EE3B33" w:rsidRDefault="00844F4E" w:rsidP="00844F4E">
      <w:pPr>
        <w:rPr>
          <w:b/>
        </w:rPr>
      </w:pPr>
    </w:p>
    <w:p w14:paraId="2893E182" w14:textId="77777777" w:rsidR="005B484A" w:rsidRPr="00EE3B33" w:rsidRDefault="005B484A" w:rsidP="00844F4E">
      <w:pPr>
        <w:rPr>
          <w:b/>
        </w:rPr>
      </w:pPr>
    </w:p>
    <w:p w14:paraId="4C3F08A0" w14:textId="77777777" w:rsidR="005B484A" w:rsidRPr="00EE3B33" w:rsidRDefault="005B484A" w:rsidP="00844F4E">
      <w:pPr>
        <w:rPr>
          <w:b/>
        </w:rPr>
      </w:pPr>
    </w:p>
    <w:p w14:paraId="293AB825" w14:textId="77777777" w:rsidR="00844F4E" w:rsidRPr="00EE3B33" w:rsidRDefault="00844F4E" w:rsidP="00844F4E">
      <w:pPr>
        <w:rPr>
          <w:b/>
        </w:rPr>
      </w:pPr>
    </w:p>
    <w:p w14:paraId="4CB72AFF" w14:textId="77777777" w:rsidR="00844F4E" w:rsidRPr="00EE3B33" w:rsidRDefault="00844F4E" w:rsidP="00844F4E">
      <w:pPr>
        <w:rPr>
          <w:b/>
        </w:rPr>
      </w:pPr>
      <w:r w:rsidRPr="00EE3B33">
        <w:rPr>
          <w:b/>
        </w:rPr>
        <w:t xml:space="preserve">Начальник технического отдела                               </w:t>
      </w:r>
      <w:r w:rsidR="005B484A" w:rsidRPr="00EE3B33">
        <w:rPr>
          <w:b/>
        </w:rPr>
        <w:t xml:space="preserve">       </w:t>
      </w:r>
      <w:r w:rsidRPr="00EE3B33">
        <w:rPr>
          <w:b/>
        </w:rPr>
        <w:t xml:space="preserve">            Н. А. Щетникова</w:t>
      </w:r>
    </w:p>
    <w:p w14:paraId="29F96463" w14:textId="77777777" w:rsidR="00844F4E" w:rsidRPr="00EE3B33" w:rsidRDefault="00844F4E" w:rsidP="00844F4E">
      <w:pPr>
        <w:rPr>
          <w:b/>
        </w:rPr>
      </w:pPr>
    </w:p>
    <w:p w14:paraId="5F8CE515" w14:textId="77777777" w:rsidR="00844F4E" w:rsidRPr="00EE3B33" w:rsidRDefault="00844F4E" w:rsidP="00844F4E">
      <w:pPr>
        <w:rPr>
          <w:b/>
        </w:rPr>
      </w:pPr>
    </w:p>
    <w:p w14:paraId="3B3D3C88" w14:textId="77777777" w:rsidR="00844F4E" w:rsidRPr="00EE3B33" w:rsidRDefault="00844F4E" w:rsidP="00844F4E">
      <w:pPr>
        <w:rPr>
          <w:b/>
        </w:rPr>
      </w:pPr>
    </w:p>
    <w:p w14:paraId="37480872" w14:textId="77777777" w:rsidR="00844F4E" w:rsidRPr="00EE3B33" w:rsidRDefault="00844F4E" w:rsidP="00844F4E">
      <w:pPr>
        <w:rPr>
          <w:b/>
        </w:rPr>
      </w:pPr>
    </w:p>
    <w:p w14:paraId="6178CB7D" w14:textId="77777777" w:rsidR="00844F4E" w:rsidRPr="00EE3B33" w:rsidRDefault="00844F4E" w:rsidP="00844F4E">
      <w:pPr>
        <w:rPr>
          <w:b/>
        </w:rPr>
      </w:pPr>
    </w:p>
    <w:p w14:paraId="72235E96" w14:textId="77777777" w:rsidR="00844F4E" w:rsidRPr="00EE3B33" w:rsidRDefault="00844F4E" w:rsidP="00844F4E">
      <w:pPr>
        <w:rPr>
          <w:b/>
        </w:rPr>
      </w:pPr>
    </w:p>
    <w:p w14:paraId="51F09B13" w14:textId="77777777" w:rsidR="00844F4E" w:rsidRPr="00EE3B33" w:rsidRDefault="00844F4E" w:rsidP="00844F4E">
      <w:pPr>
        <w:rPr>
          <w:b/>
        </w:rPr>
      </w:pPr>
    </w:p>
    <w:p w14:paraId="167A080A" w14:textId="77777777" w:rsidR="00844F4E" w:rsidRPr="00EE3B33" w:rsidRDefault="00844F4E" w:rsidP="00844F4E">
      <w:pPr>
        <w:rPr>
          <w:b/>
        </w:rPr>
      </w:pPr>
    </w:p>
    <w:p w14:paraId="62931CD5" w14:textId="77777777" w:rsidR="00844F4E" w:rsidRPr="00EE3B33" w:rsidRDefault="00844F4E" w:rsidP="00844F4E">
      <w:pPr>
        <w:rPr>
          <w:b/>
        </w:rPr>
      </w:pPr>
    </w:p>
    <w:p w14:paraId="40C5EFDF" w14:textId="77777777" w:rsidR="00844F4E" w:rsidRPr="00EE3B33" w:rsidRDefault="00844F4E" w:rsidP="00844F4E">
      <w:pPr>
        <w:rPr>
          <w:b/>
        </w:rPr>
      </w:pPr>
    </w:p>
    <w:p w14:paraId="04900559" w14:textId="77777777" w:rsidR="00844F4E" w:rsidRPr="00EE3B33" w:rsidRDefault="00844F4E" w:rsidP="00844F4E">
      <w:pPr>
        <w:rPr>
          <w:b/>
        </w:rPr>
      </w:pPr>
    </w:p>
    <w:p w14:paraId="2429D7D0" w14:textId="77777777" w:rsidR="00844F4E" w:rsidRPr="00EE3B33" w:rsidRDefault="00844F4E" w:rsidP="00844F4E">
      <w:pPr>
        <w:rPr>
          <w:b/>
        </w:rPr>
      </w:pPr>
    </w:p>
    <w:p w14:paraId="74490E0B" w14:textId="77777777" w:rsidR="00844F4E" w:rsidRPr="00EE3B33" w:rsidRDefault="00844F4E" w:rsidP="00844F4E">
      <w:pPr>
        <w:jc w:val="center"/>
        <w:rPr>
          <w:b/>
          <w:sz w:val="28"/>
        </w:rPr>
      </w:pPr>
      <w:r w:rsidRPr="00EE3B33">
        <w:rPr>
          <w:sz w:val="28"/>
        </w:rPr>
        <w:t>Новосибирск 2020</w:t>
      </w:r>
    </w:p>
    <w:p w14:paraId="31ACA0C7" w14:textId="77777777" w:rsidR="00844F4E" w:rsidRPr="00EE3B33" w:rsidRDefault="00844F4E" w:rsidP="00844F4E">
      <w:pPr>
        <w:jc w:val="center"/>
        <w:rPr>
          <w:b/>
        </w:rPr>
        <w:sectPr w:rsidR="00844F4E" w:rsidRPr="00EE3B33" w:rsidSect="0003569E">
          <w:footerReference w:type="default" r:id="rId10"/>
          <w:pgSz w:w="11906" w:h="16838"/>
          <w:pgMar w:top="1134" w:right="850" w:bottom="1134" w:left="1701" w:header="708" w:footer="708" w:gutter="0"/>
          <w:cols w:space="708"/>
          <w:docGrid w:linePitch="360"/>
        </w:sectPr>
      </w:pPr>
    </w:p>
    <w:p w14:paraId="46A0B19B" w14:textId="77777777" w:rsidR="00844F4E" w:rsidRPr="00EE3B33" w:rsidRDefault="00844F4E" w:rsidP="00844F4E">
      <w:pPr>
        <w:jc w:val="center"/>
        <w:rPr>
          <w:b/>
          <w:sz w:val="26"/>
          <w:szCs w:val="26"/>
        </w:rPr>
      </w:pPr>
      <w:r w:rsidRPr="00EE3B33">
        <w:rPr>
          <w:b/>
          <w:sz w:val="26"/>
          <w:szCs w:val="26"/>
        </w:rPr>
        <w:lastRenderedPageBreak/>
        <w:t>Авторский коллектив</w:t>
      </w:r>
    </w:p>
    <w:p w14:paraId="1DCA73CF" w14:textId="77777777" w:rsidR="002D184B" w:rsidRPr="00EE3B33" w:rsidRDefault="002D184B" w:rsidP="00844F4E">
      <w:pPr>
        <w:jc w:val="center"/>
        <w:rPr>
          <w:b/>
          <w:sz w:val="26"/>
          <w:szCs w:val="26"/>
        </w:rPr>
      </w:pPr>
    </w:p>
    <w:tbl>
      <w:tblPr>
        <w:tblStyle w:val="aa"/>
        <w:tblW w:w="9351" w:type="dxa"/>
        <w:tblLook w:val="04A0" w:firstRow="1" w:lastRow="0" w:firstColumn="1" w:lastColumn="0" w:noHBand="0" w:noVBand="1"/>
      </w:tblPr>
      <w:tblGrid>
        <w:gridCol w:w="3830"/>
        <w:gridCol w:w="2572"/>
        <w:gridCol w:w="2949"/>
      </w:tblGrid>
      <w:tr w:rsidR="00EE3B33" w:rsidRPr="00EE3B33" w14:paraId="19DB2358" w14:textId="77777777" w:rsidTr="002D184B">
        <w:tc>
          <w:tcPr>
            <w:tcW w:w="3830" w:type="dxa"/>
            <w:vAlign w:val="center"/>
          </w:tcPr>
          <w:p w14:paraId="7AC98045" w14:textId="77777777" w:rsidR="00844F4E" w:rsidRPr="00EE3B33" w:rsidRDefault="00844F4E" w:rsidP="002D184B">
            <w:pPr>
              <w:spacing w:before="120" w:after="120"/>
              <w:jc w:val="center"/>
              <w:rPr>
                <w:b/>
                <w:sz w:val="22"/>
                <w:szCs w:val="22"/>
              </w:rPr>
            </w:pPr>
            <w:r w:rsidRPr="00EE3B33">
              <w:rPr>
                <w:b/>
                <w:sz w:val="22"/>
                <w:szCs w:val="22"/>
              </w:rPr>
              <w:t>Должность</w:t>
            </w:r>
          </w:p>
        </w:tc>
        <w:tc>
          <w:tcPr>
            <w:tcW w:w="2572" w:type="dxa"/>
            <w:vAlign w:val="center"/>
          </w:tcPr>
          <w:p w14:paraId="1F4AE07D" w14:textId="77777777" w:rsidR="00844F4E" w:rsidRPr="00EE3B33" w:rsidRDefault="00844F4E" w:rsidP="002D184B">
            <w:pPr>
              <w:spacing w:before="120" w:after="120"/>
              <w:jc w:val="center"/>
              <w:rPr>
                <w:b/>
                <w:sz w:val="22"/>
                <w:szCs w:val="22"/>
              </w:rPr>
            </w:pPr>
            <w:r w:rsidRPr="00EE3B33">
              <w:rPr>
                <w:b/>
                <w:sz w:val="22"/>
                <w:szCs w:val="22"/>
              </w:rPr>
              <w:t>ФИО</w:t>
            </w:r>
          </w:p>
        </w:tc>
        <w:tc>
          <w:tcPr>
            <w:tcW w:w="2949" w:type="dxa"/>
            <w:vAlign w:val="center"/>
          </w:tcPr>
          <w:p w14:paraId="1692D3FC" w14:textId="77777777" w:rsidR="00844F4E" w:rsidRPr="00EE3B33" w:rsidRDefault="00844F4E" w:rsidP="002D184B">
            <w:pPr>
              <w:spacing w:before="120" w:after="120"/>
              <w:jc w:val="center"/>
              <w:rPr>
                <w:b/>
                <w:sz w:val="22"/>
                <w:szCs w:val="22"/>
              </w:rPr>
            </w:pPr>
          </w:p>
        </w:tc>
      </w:tr>
      <w:tr w:rsidR="00EE3B33" w:rsidRPr="00EE3B33" w14:paraId="0FA7F6CD" w14:textId="77777777" w:rsidTr="002D184B">
        <w:tc>
          <w:tcPr>
            <w:tcW w:w="3830" w:type="dxa"/>
            <w:vAlign w:val="center"/>
          </w:tcPr>
          <w:p w14:paraId="06E7B4AC" w14:textId="77777777" w:rsidR="00844F4E" w:rsidRPr="00EE3B33" w:rsidRDefault="00844F4E" w:rsidP="002D184B">
            <w:pPr>
              <w:spacing w:before="120" w:after="120"/>
              <w:jc w:val="center"/>
              <w:rPr>
                <w:sz w:val="22"/>
                <w:szCs w:val="22"/>
              </w:rPr>
            </w:pPr>
            <w:r w:rsidRPr="00EE3B33">
              <w:rPr>
                <w:sz w:val="22"/>
                <w:szCs w:val="22"/>
              </w:rPr>
              <w:t>Начальник технического отдела</w:t>
            </w:r>
          </w:p>
        </w:tc>
        <w:tc>
          <w:tcPr>
            <w:tcW w:w="2572" w:type="dxa"/>
            <w:vAlign w:val="center"/>
          </w:tcPr>
          <w:p w14:paraId="020AEBD3" w14:textId="77777777" w:rsidR="00844F4E" w:rsidRPr="00EE3B33" w:rsidRDefault="00844F4E" w:rsidP="002D184B">
            <w:pPr>
              <w:spacing w:before="120" w:after="120"/>
              <w:jc w:val="center"/>
              <w:rPr>
                <w:sz w:val="22"/>
                <w:szCs w:val="22"/>
              </w:rPr>
            </w:pPr>
            <w:r w:rsidRPr="00EE3B33">
              <w:rPr>
                <w:sz w:val="22"/>
                <w:szCs w:val="22"/>
              </w:rPr>
              <w:t>Щетникова Н. А.</w:t>
            </w:r>
          </w:p>
        </w:tc>
        <w:tc>
          <w:tcPr>
            <w:tcW w:w="2949" w:type="dxa"/>
            <w:vAlign w:val="center"/>
          </w:tcPr>
          <w:p w14:paraId="7805C01C" w14:textId="77777777" w:rsidR="00844F4E" w:rsidRPr="00EE3B33" w:rsidRDefault="00844F4E" w:rsidP="002D184B">
            <w:pPr>
              <w:spacing w:before="120" w:after="120"/>
              <w:jc w:val="center"/>
              <w:rPr>
                <w:b/>
                <w:sz w:val="22"/>
                <w:szCs w:val="22"/>
              </w:rPr>
            </w:pPr>
          </w:p>
        </w:tc>
      </w:tr>
      <w:tr w:rsidR="00EE3B33" w:rsidRPr="00EE3B33" w14:paraId="75D7F04B" w14:textId="77777777" w:rsidTr="002D184B">
        <w:tc>
          <w:tcPr>
            <w:tcW w:w="3830" w:type="dxa"/>
            <w:vAlign w:val="center"/>
          </w:tcPr>
          <w:p w14:paraId="39B3CDFF" w14:textId="77777777" w:rsidR="00844F4E" w:rsidRPr="00EE3B33" w:rsidRDefault="00844F4E" w:rsidP="002D184B">
            <w:pPr>
              <w:spacing w:before="120" w:after="120"/>
              <w:jc w:val="center"/>
              <w:rPr>
                <w:sz w:val="22"/>
                <w:szCs w:val="22"/>
              </w:rPr>
            </w:pPr>
            <w:r w:rsidRPr="00EE3B33">
              <w:rPr>
                <w:sz w:val="22"/>
                <w:szCs w:val="22"/>
              </w:rPr>
              <w:t>Экономист</w:t>
            </w:r>
          </w:p>
        </w:tc>
        <w:tc>
          <w:tcPr>
            <w:tcW w:w="2572" w:type="dxa"/>
            <w:vAlign w:val="center"/>
          </w:tcPr>
          <w:p w14:paraId="41F279F7" w14:textId="77777777" w:rsidR="00844F4E" w:rsidRPr="00EE3B33" w:rsidRDefault="00844F4E" w:rsidP="002D184B">
            <w:pPr>
              <w:spacing w:before="120" w:after="120"/>
              <w:jc w:val="center"/>
              <w:rPr>
                <w:sz w:val="22"/>
                <w:szCs w:val="22"/>
              </w:rPr>
            </w:pPr>
            <w:r w:rsidRPr="00EE3B33">
              <w:rPr>
                <w:sz w:val="22"/>
                <w:szCs w:val="22"/>
              </w:rPr>
              <w:t>Баталова Н. А.</w:t>
            </w:r>
          </w:p>
        </w:tc>
        <w:tc>
          <w:tcPr>
            <w:tcW w:w="2949" w:type="dxa"/>
            <w:vAlign w:val="center"/>
          </w:tcPr>
          <w:p w14:paraId="0E3DD9C4" w14:textId="77777777" w:rsidR="00844F4E" w:rsidRPr="00EE3B33" w:rsidRDefault="00844F4E" w:rsidP="002D184B">
            <w:pPr>
              <w:spacing w:before="120" w:after="120"/>
              <w:jc w:val="center"/>
              <w:rPr>
                <w:b/>
                <w:sz w:val="22"/>
                <w:szCs w:val="22"/>
              </w:rPr>
            </w:pPr>
          </w:p>
        </w:tc>
      </w:tr>
      <w:tr w:rsidR="00EE3B33" w:rsidRPr="00EE3B33" w14:paraId="39197EF3" w14:textId="77777777" w:rsidTr="002D184B">
        <w:tc>
          <w:tcPr>
            <w:tcW w:w="3830" w:type="dxa"/>
            <w:vAlign w:val="center"/>
          </w:tcPr>
          <w:p w14:paraId="782A6102" w14:textId="77777777" w:rsidR="00844F4E" w:rsidRPr="00EE3B33" w:rsidRDefault="00844F4E" w:rsidP="002D184B">
            <w:pPr>
              <w:spacing w:before="120" w:after="120"/>
              <w:jc w:val="center"/>
              <w:rPr>
                <w:sz w:val="22"/>
                <w:szCs w:val="22"/>
              </w:rPr>
            </w:pPr>
            <w:r w:rsidRPr="00EE3B33">
              <w:rPr>
                <w:sz w:val="22"/>
                <w:szCs w:val="22"/>
              </w:rPr>
              <w:t>Ведущий архитектор</w:t>
            </w:r>
          </w:p>
        </w:tc>
        <w:tc>
          <w:tcPr>
            <w:tcW w:w="2572" w:type="dxa"/>
            <w:vAlign w:val="center"/>
          </w:tcPr>
          <w:p w14:paraId="0CD87BFF" w14:textId="77777777" w:rsidR="00844F4E" w:rsidRPr="00EE3B33" w:rsidRDefault="009F30E3" w:rsidP="002D184B">
            <w:pPr>
              <w:spacing w:before="120" w:after="120"/>
              <w:jc w:val="center"/>
              <w:rPr>
                <w:sz w:val="22"/>
                <w:szCs w:val="22"/>
              </w:rPr>
            </w:pPr>
            <w:r w:rsidRPr="00EE3B33">
              <w:rPr>
                <w:sz w:val="22"/>
                <w:szCs w:val="22"/>
              </w:rPr>
              <w:t>Малимонова А. О.</w:t>
            </w:r>
          </w:p>
        </w:tc>
        <w:tc>
          <w:tcPr>
            <w:tcW w:w="2949" w:type="dxa"/>
            <w:vAlign w:val="center"/>
          </w:tcPr>
          <w:p w14:paraId="68199943" w14:textId="77777777" w:rsidR="00844F4E" w:rsidRPr="00EE3B33" w:rsidRDefault="00844F4E" w:rsidP="002D184B">
            <w:pPr>
              <w:spacing w:before="120" w:after="120"/>
              <w:jc w:val="center"/>
              <w:rPr>
                <w:b/>
                <w:sz w:val="22"/>
                <w:szCs w:val="22"/>
              </w:rPr>
            </w:pPr>
          </w:p>
        </w:tc>
      </w:tr>
      <w:tr w:rsidR="00EE3B33" w:rsidRPr="00EE3B33" w14:paraId="090286BE" w14:textId="77777777" w:rsidTr="002D184B">
        <w:tc>
          <w:tcPr>
            <w:tcW w:w="3830" w:type="dxa"/>
            <w:vAlign w:val="center"/>
          </w:tcPr>
          <w:p w14:paraId="2228016D" w14:textId="77777777" w:rsidR="00844F4E" w:rsidRPr="00EE3B33" w:rsidRDefault="00844F4E" w:rsidP="002D184B">
            <w:pPr>
              <w:spacing w:before="120" w:after="120"/>
              <w:jc w:val="center"/>
              <w:rPr>
                <w:sz w:val="22"/>
                <w:szCs w:val="22"/>
              </w:rPr>
            </w:pPr>
            <w:r w:rsidRPr="00EE3B33">
              <w:rPr>
                <w:sz w:val="22"/>
                <w:szCs w:val="22"/>
              </w:rPr>
              <w:t>Архитектор 1-ой категории</w:t>
            </w:r>
          </w:p>
        </w:tc>
        <w:tc>
          <w:tcPr>
            <w:tcW w:w="2572" w:type="dxa"/>
            <w:vAlign w:val="center"/>
          </w:tcPr>
          <w:p w14:paraId="73CB8192" w14:textId="77777777" w:rsidR="00844F4E" w:rsidRPr="00EE3B33" w:rsidRDefault="009F30E3" w:rsidP="002D184B">
            <w:pPr>
              <w:spacing w:before="120" w:after="120"/>
              <w:jc w:val="center"/>
              <w:rPr>
                <w:sz w:val="22"/>
                <w:szCs w:val="22"/>
              </w:rPr>
            </w:pPr>
            <w:r w:rsidRPr="00EE3B33">
              <w:rPr>
                <w:sz w:val="22"/>
                <w:szCs w:val="22"/>
              </w:rPr>
              <w:t>Горбунова А. А.</w:t>
            </w:r>
          </w:p>
        </w:tc>
        <w:tc>
          <w:tcPr>
            <w:tcW w:w="2949" w:type="dxa"/>
            <w:vAlign w:val="center"/>
          </w:tcPr>
          <w:p w14:paraId="6136A91C" w14:textId="77777777" w:rsidR="00844F4E" w:rsidRPr="00EE3B33" w:rsidRDefault="00844F4E" w:rsidP="002D184B">
            <w:pPr>
              <w:spacing w:before="120" w:after="120"/>
              <w:jc w:val="center"/>
              <w:rPr>
                <w:b/>
                <w:sz w:val="22"/>
                <w:szCs w:val="22"/>
              </w:rPr>
            </w:pPr>
          </w:p>
        </w:tc>
      </w:tr>
      <w:tr w:rsidR="00EE3B33" w:rsidRPr="00EE3B33" w14:paraId="62DEC028" w14:textId="77777777" w:rsidTr="002D184B">
        <w:tc>
          <w:tcPr>
            <w:tcW w:w="3830" w:type="dxa"/>
            <w:vAlign w:val="center"/>
          </w:tcPr>
          <w:p w14:paraId="40F7EC42" w14:textId="77777777" w:rsidR="00844F4E" w:rsidRPr="00EE3B33" w:rsidRDefault="00844F4E" w:rsidP="002D184B">
            <w:pPr>
              <w:spacing w:before="120" w:after="120"/>
              <w:jc w:val="center"/>
              <w:rPr>
                <w:sz w:val="22"/>
                <w:szCs w:val="22"/>
              </w:rPr>
            </w:pPr>
            <w:r w:rsidRPr="00EE3B33">
              <w:rPr>
                <w:sz w:val="22"/>
                <w:szCs w:val="22"/>
              </w:rPr>
              <w:t>Ведущий инженер</w:t>
            </w:r>
          </w:p>
        </w:tc>
        <w:tc>
          <w:tcPr>
            <w:tcW w:w="2572" w:type="dxa"/>
            <w:vAlign w:val="center"/>
          </w:tcPr>
          <w:p w14:paraId="022F7387" w14:textId="77777777" w:rsidR="00844F4E" w:rsidRPr="00EE3B33" w:rsidRDefault="00844F4E" w:rsidP="002D184B">
            <w:pPr>
              <w:spacing w:before="120" w:after="120"/>
              <w:jc w:val="center"/>
              <w:rPr>
                <w:sz w:val="22"/>
                <w:szCs w:val="22"/>
              </w:rPr>
            </w:pPr>
            <w:r w:rsidRPr="00EE3B33">
              <w:rPr>
                <w:sz w:val="22"/>
                <w:szCs w:val="22"/>
              </w:rPr>
              <w:t>Зубахин А. А.</w:t>
            </w:r>
          </w:p>
        </w:tc>
        <w:tc>
          <w:tcPr>
            <w:tcW w:w="2949" w:type="dxa"/>
            <w:vAlign w:val="center"/>
          </w:tcPr>
          <w:p w14:paraId="716FA375" w14:textId="77777777" w:rsidR="00844F4E" w:rsidRPr="00EE3B33" w:rsidRDefault="00844F4E" w:rsidP="002D184B">
            <w:pPr>
              <w:spacing w:before="120" w:after="120"/>
              <w:jc w:val="center"/>
              <w:rPr>
                <w:b/>
                <w:sz w:val="22"/>
                <w:szCs w:val="22"/>
              </w:rPr>
            </w:pPr>
          </w:p>
        </w:tc>
      </w:tr>
      <w:tr w:rsidR="00EE3B33" w:rsidRPr="00EE3B33" w14:paraId="5CB9DEEE" w14:textId="77777777" w:rsidTr="002D184B">
        <w:tc>
          <w:tcPr>
            <w:tcW w:w="3830" w:type="dxa"/>
            <w:vAlign w:val="center"/>
          </w:tcPr>
          <w:p w14:paraId="167EAAA8" w14:textId="77777777" w:rsidR="00844F4E" w:rsidRPr="00EE3B33" w:rsidRDefault="00844F4E" w:rsidP="002D184B">
            <w:pPr>
              <w:spacing w:before="120" w:after="120"/>
              <w:jc w:val="center"/>
              <w:rPr>
                <w:sz w:val="22"/>
                <w:szCs w:val="22"/>
              </w:rPr>
            </w:pPr>
            <w:r w:rsidRPr="00EE3B33">
              <w:rPr>
                <w:sz w:val="22"/>
                <w:szCs w:val="22"/>
              </w:rPr>
              <w:t>Инженер 1-ой категории</w:t>
            </w:r>
          </w:p>
        </w:tc>
        <w:tc>
          <w:tcPr>
            <w:tcW w:w="2572" w:type="dxa"/>
            <w:vAlign w:val="center"/>
          </w:tcPr>
          <w:p w14:paraId="1465A6A2" w14:textId="77777777" w:rsidR="00844F4E" w:rsidRPr="00EE3B33" w:rsidRDefault="00844F4E" w:rsidP="002D184B">
            <w:pPr>
              <w:spacing w:before="120" w:after="120"/>
              <w:jc w:val="center"/>
              <w:rPr>
                <w:sz w:val="22"/>
                <w:szCs w:val="22"/>
              </w:rPr>
            </w:pPr>
            <w:r w:rsidRPr="00EE3B33">
              <w:rPr>
                <w:sz w:val="22"/>
                <w:szCs w:val="22"/>
              </w:rPr>
              <w:t>Тимошенко Е. В.</w:t>
            </w:r>
          </w:p>
        </w:tc>
        <w:tc>
          <w:tcPr>
            <w:tcW w:w="2949" w:type="dxa"/>
            <w:vAlign w:val="center"/>
          </w:tcPr>
          <w:p w14:paraId="1AB63FCA" w14:textId="77777777" w:rsidR="00844F4E" w:rsidRPr="00EE3B33" w:rsidRDefault="00844F4E" w:rsidP="002D184B">
            <w:pPr>
              <w:spacing w:before="120" w:after="120"/>
              <w:jc w:val="center"/>
              <w:rPr>
                <w:b/>
                <w:sz w:val="22"/>
                <w:szCs w:val="22"/>
              </w:rPr>
            </w:pPr>
          </w:p>
        </w:tc>
      </w:tr>
      <w:tr w:rsidR="00EE3B33" w:rsidRPr="00EE3B33" w14:paraId="34C8CF70" w14:textId="77777777" w:rsidTr="002D184B">
        <w:tc>
          <w:tcPr>
            <w:tcW w:w="3830" w:type="dxa"/>
            <w:vAlign w:val="center"/>
          </w:tcPr>
          <w:p w14:paraId="61AA334A" w14:textId="77777777" w:rsidR="00844F4E" w:rsidRPr="00EE3B33" w:rsidRDefault="00844F4E" w:rsidP="002D184B">
            <w:pPr>
              <w:spacing w:before="120" w:after="120"/>
              <w:jc w:val="center"/>
              <w:rPr>
                <w:sz w:val="22"/>
                <w:szCs w:val="22"/>
              </w:rPr>
            </w:pPr>
            <w:r w:rsidRPr="00EE3B33">
              <w:rPr>
                <w:sz w:val="22"/>
                <w:szCs w:val="22"/>
              </w:rPr>
              <w:t>Инженер 1-ой категории</w:t>
            </w:r>
          </w:p>
        </w:tc>
        <w:tc>
          <w:tcPr>
            <w:tcW w:w="2572" w:type="dxa"/>
            <w:vAlign w:val="center"/>
          </w:tcPr>
          <w:p w14:paraId="597E8E20" w14:textId="77777777" w:rsidR="00844F4E" w:rsidRPr="00EE3B33" w:rsidRDefault="00844F4E" w:rsidP="002D184B">
            <w:pPr>
              <w:spacing w:before="120" w:after="120"/>
              <w:jc w:val="center"/>
              <w:rPr>
                <w:sz w:val="22"/>
                <w:szCs w:val="22"/>
              </w:rPr>
            </w:pPr>
            <w:r w:rsidRPr="00EE3B33">
              <w:rPr>
                <w:sz w:val="22"/>
                <w:szCs w:val="22"/>
              </w:rPr>
              <w:t>Ваганов А. А.</w:t>
            </w:r>
          </w:p>
        </w:tc>
        <w:tc>
          <w:tcPr>
            <w:tcW w:w="2949" w:type="dxa"/>
            <w:vAlign w:val="center"/>
          </w:tcPr>
          <w:p w14:paraId="671F3F35" w14:textId="77777777" w:rsidR="00844F4E" w:rsidRPr="00EE3B33" w:rsidRDefault="00844F4E" w:rsidP="002D184B">
            <w:pPr>
              <w:spacing w:before="120" w:after="120"/>
              <w:jc w:val="center"/>
              <w:rPr>
                <w:b/>
                <w:sz w:val="22"/>
                <w:szCs w:val="22"/>
              </w:rPr>
            </w:pPr>
          </w:p>
        </w:tc>
      </w:tr>
      <w:tr w:rsidR="00844F4E" w:rsidRPr="00EE3B33" w14:paraId="0ACC7793" w14:textId="77777777" w:rsidTr="002D184B">
        <w:tc>
          <w:tcPr>
            <w:tcW w:w="3830" w:type="dxa"/>
            <w:vAlign w:val="center"/>
          </w:tcPr>
          <w:p w14:paraId="16CAC6D8" w14:textId="77777777" w:rsidR="00844F4E" w:rsidRPr="00EE3B33" w:rsidRDefault="00844F4E" w:rsidP="002D184B">
            <w:pPr>
              <w:spacing w:before="120" w:after="120"/>
              <w:jc w:val="center"/>
              <w:rPr>
                <w:sz w:val="22"/>
                <w:szCs w:val="22"/>
              </w:rPr>
            </w:pPr>
            <w:r w:rsidRPr="00EE3B33">
              <w:rPr>
                <w:sz w:val="22"/>
                <w:szCs w:val="22"/>
              </w:rPr>
              <w:t>Инженер 1-ой категории</w:t>
            </w:r>
          </w:p>
        </w:tc>
        <w:tc>
          <w:tcPr>
            <w:tcW w:w="2572" w:type="dxa"/>
            <w:vAlign w:val="center"/>
          </w:tcPr>
          <w:p w14:paraId="7C3B070F" w14:textId="77777777" w:rsidR="00844F4E" w:rsidRPr="00EE3B33" w:rsidRDefault="00844F4E" w:rsidP="002D184B">
            <w:pPr>
              <w:spacing w:before="120" w:after="120"/>
              <w:jc w:val="center"/>
              <w:rPr>
                <w:sz w:val="22"/>
                <w:szCs w:val="22"/>
              </w:rPr>
            </w:pPr>
            <w:r w:rsidRPr="00EE3B33">
              <w:rPr>
                <w:sz w:val="22"/>
                <w:szCs w:val="22"/>
              </w:rPr>
              <w:t>Павлючик Б. Е.</w:t>
            </w:r>
          </w:p>
        </w:tc>
        <w:tc>
          <w:tcPr>
            <w:tcW w:w="2949" w:type="dxa"/>
            <w:vAlign w:val="center"/>
          </w:tcPr>
          <w:p w14:paraId="7F8ACC4C" w14:textId="77777777" w:rsidR="00844F4E" w:rsidRPr="00EE3B33" w:rsidRDefault="00844F4E" w:rsidP="002D184B">
            <w:pPr>
              <w:spacing w:before="120" w:after="120"/>
              <w:jc w:val="center"/>
              <w:rPr>
                <w:b/>
                <w:sz w:val="22"/>
                <w:szCs w:val="22"/>
              </w:rPr>
            </w:pPr>
          </w:p>
        </w:tc>
      </w:tr>
    </w:tbl>
    <w:p w14:paraId="6113EE89" w14:textId="77777777" w:rsidR="00844F4E" w:rsidRPr="00EE3B33" w:rsidRDefault="00844F4E" w:rsidP="00844F4E">
      <w:pPr>
        <w:jc w:val="center"/>
        <w:rPr>
          <w:b/>
        </w:rPr>
      </w:pPr>
    </w:p>
    <w:p w14:paraId="54B2D715" w14:textId="77777777" w:rsidR="00844F4E" w:rsidRPr="00EE3B33" w:rsidRDefault="00844F4E" w:rsidP="00844F4E">
      <w:pPr>
        <w:jc w:val="both"/>
        <w:rPr>
          <w:b/>
        </w:rPr>
      </w:pPr>
    </w:p>
    <w:p w14:paraId="6BF22E3F" w14:textId="77777777" w:rsidR="00844F4E" w:rsidRPr="00EE3B33" w:rsidRDefault="00844F4E" w:rsidP="00844F4E">
      <w:pPr>
        <w:jc w:val="center"/>
        <w:rPr>
          <w:b/>
        </w:rPr>
        <w:sectPr w:rsidR="00844F4E" w:rsidRPr="00EE3B33" w:rsidSect="0003569E">
          <w:pgSz w:w="11906" w:h="16838"/>
          <w:pgMar w:top="1134" w:right="850" w:bottom="1134" w:left="1701" w:header="708" w:footer="708" w:gutter="0"/>
          <w:cols w:space="708"/>
          <w:docGrid w:linePitch="360"/>
        </w:sectPr>
      </w:pPr>
    </w:p>
    <w:p w14:paraId="44E51D20" w14:textId="77777777" w:rsidR="00844F4E" w:rsidRPr="00EE3B33" w:rsidRDefault="00844F4E" w:rsidP="00844F4E">
      <w:pPr>
        <w:jc w:val="center"/>
        <w:rPr>
          <w:b/>
          <w:sz w:val="26"/>
          <w:szCs w:val="26"/>
        </w:rPr>
      </w:pPr>
      <w:r w:rsidRPr="00EE3B33">
        <w:rPr>
          <w:b/>
          <w:sz w:val="26"/>
          <w:szCs w:val="26"/>
        </w:rPr>
        <w:lastRenderedPageBreak/>
        <w:t xml:space="preserve">ПЕРЕЧЕНЬ МАТЕРИАЛОВ ГЕНЕРАЛЬНОГО ПЛАНА </w:t>
      </w:r>
    </w:p>
    <w:p w14:paraId="249B2061" w14:textId="77777777" w:rsidR="00844F4E" w:rsidRPr="00EE3B33" w:rsidRDefault="00844F4E" w:rsidP="00844F4E">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5251"/>
        <w:gridCol w:w="1715"/>
        <w:gridCol w:w="1631"/>
      </w:tblGrid>
      <w:tr w:rsidR="00EE3B33" w:rsidRPr="00EE3B33" w14:paraId="4634A4A7" w14:textId="77777777" w:rsidTr="0003569E">
        <w:tc>
          <w:tcPr>
            <w:tcW w:w="509" w:type="pct"/>
            <w:vAlign w:val="center"/>
          </w:tcPr>
          <w:p w14:paraId="6E35F537" w14:textId="77777777" w:rsidR="00844F4E" w:rsidRPr="00EE3B33" w:rsidRDefault="00844F4E" w:rsidP="0003569E">
            <w:pPr>
              <w:jc w:val="center"/>
              <w:rPr>
                <w:b/>
                <w:snapToGrid w:val="0"/>
                <w:sz w:val="22"/>
                <w:szCs w:val="22"/>
              </w:rPr>
            </w:pPr>
            <w:r w:rsidRPr="00EE3B33">
              <w:rPr>
                <w:b/>
                <w:snapToGrid w:val="0"/>
                <w:sz w:val="22"/>
                <w:szCs w:val="22"/>
              </w:rPr>
              <w:t>№ п/п</w:t>
            </w:r>
          </w:p>
        </w:tc>
        <w:tc>
          <w:tcPr>
            <w:tcW w:w="2743" w:type="pct"/>
            <w:vAlign w:val="center"/>
          </w:tcPr>
          <w:p w14:paraId="270D1FDD" w14:textId="77777777" w:rsidR="00844F4E" w:rsidRPr="00EE3B33" w:rsidRDefault="00844F4E" w:rsidP="0003569E">
            <w:pPr>
              <w:jc w:val="center"/>
              <w:rPr>
                <w:b/>
                <w:snapToGrid w:val="0"/>
                <w:sz w:val="22"/>
                <w:szCs w:val="22"/>
              </w:rPr>
            </w:pPr>
            <w:r w:rsidRPr="00EE3B33">
              <w:rPr>
                <w:b/>
                <w:snapToGrid w:val="0"/>
                <w:sz w:val="22"/>
                <w:szCs w:val="22"/>
              </w:rPr>
              <w:t>Наименование</w:t>
            </w:r>
          </w:p>
        </w:tc>
        <w:tc>
          <w:tcPr>
            <w:tcW w:w="896" w:type="pct"/>
            <w:vAlign w:val="center"/>
          </w:tcPr>
          <w:p w14:paraId="3D8C35E1" w14:textId="77777777" w:rsidR="00844F4E" w:rsidRPr="00EE3B33" w:rsidRDefault="00844F4E" w:rsidP="0003569E">
            <w:pPr>
              <w:jc w:val="center"/>
              <w:rPr>
                <w:b/>
                <w:snapToGrid w:val="0"/>
                <w:sz w:val="22"/>
                <w:szCs w:val="22"/>
              </w:rPr>
            </w:pPr>
            <w:r w:rsidRPr="00EE3B33">
              <w:rPr>
                <w:b/>
                <w:snapToGrid w:val="0"/>
                <w:sz w:val="22"/>
                <w:szCs w:val="22"/>
              </w:rPr>
              <w:t>Масштаб</w:t>
            </w:r>
          </w:p>
        </w:tc>
        <w:tc>
          <w:tcPr>
            <w:tcW w:w="852" w:type="pct"/>
            <w:vAlign w:val="center"/>
          </w:tcPr>
          <w:p w14:paraId="46FBD559" w14:textId="77777777" w:rsidR="00844F4E" w:rsidRPr="00EE3B33" w:rsidRDefault="00844F4E" w:rsidP="0003569E">
            <w:pPr>
              <w:jc w:val="center"/>
              <w:rPr>
                <w:b/>
                <w:snapToGrid w:val="0"/>
                <w:sz w:val="22"/>
                <w:szCs w:val="22"/>
              </w:rPr>
            </w:pPr>
            <w:r w:rsidRPr="00EE3B33">
              <w:rPr>
                <w:b/>
                <w:snapToGrid w:val="0"/>
                <w:sz w:val="22"/>
                <w:szCs w:val="22"/>
              </w:rPr>
              <w:t>Марка</w:t>
            </w:r>
          </w:p>
        </w:tc>
      </w:tr>
      <w:tr w:rsidR="00EE3B33" w:rsidRPr="00EE3B33" w14:paraId="6F9F8FFE" w14:textId="77777777" w:rsidTr="0003569E">
        <w:trPr>
          <w:trHeight w:val="283"/>
        </w:trPr>
        <w:tc>
          <w:tcPr>
            <w:tcW w:w="5000" w:type="pct"/>
            <w:gridSpan w:val="4"/>
            <w:vAlign w:val="center"/>
          </w:tcPr>
          <w:p w14:paraId="6C9D7507" w14:textId="77777777" w:rsidR="00844F4E" w:rsidRPr="00EE3B33" w:rsidRDefault="00844F4E" w:rsidP="0003569E">
            <w:pPr>
              <w:jc w:val="center"/>
              <w:rPr>
                <w:b/>
                <w:snapToGrid w:val="0"/>
                <w:sz w:val="22"/>
                <w:szCs w:val="22"/>
              </w:rPr>
            </w:pPr>
            <w:r w:rsidRPr="00EE3B33">
              <w:rPr>
                <w:b/>
                <w:snapToGrid w:val="0"/>
                <w:sz w:val="22"/>
                <w:szCs w:val="22"/>
              </w:rPr>
              <w:t>Графические материалы</w:t>
            </w:r>
          </w:p>
        </w:tc>
      </w:tr>
      <w:tr w:rsidR="00EE3B33" w:rsidRPr="00EE3B33" w14:paraId="2E852381" w14:textId="77777777" w:rsidTr="0003569E">
        <w:trPr>
          <w:trHeight w:val="283"/>
        </w:trPr>
        <w:tc>
          <w:tcPr>
            <w:tcW w:w="5000" w:type="pct"/>
            <w:gridSpan w:val="4"/>
            <w:vAlign w:val="center"/>
          </w:tcPr>
          <w:p w14:paraId="5763E641" w14:textId="77777777" w:rsidR="00844F4E" w:rsidRPr="00EE3B33" w:rsidRDefault="00844F4E" w:rsidP="0003569E">
            <w:pPr>
              <w:jc w:val="center"/>
              <w:rPr>
                <w:b/>
                <w:snapToGrid w:val="0"/>
                <w:sz w:val="22"/>
                <w:szCs w:val="22"/>
              </w:rPr>
            </w:pPr>
            <w:r w:rsidRPr="00EE3B33">
              <w:rPr>
                <w:b/>
                <w:snapToGrid w:val="0"/>
                <w:sz w:val="22"/>
                <w:szCs w:val="22"/>
              </w:rPr>
              <w:t>Положение о территориальном планировании</w:t>
            </w:r>
          </w:p>
        </w:tc>
      </w:tr>
      <w:tr w:rsidR="00EE3B33" w:rsidRPr="00EE3B33" w14:paraId="449605D4" w14:textId="77777777" w:rsidTr="0003569E">
        <w:trPr>
          <w:trHeight w:val="283"/>
        </w:trPr>
        <w:tc>
          <w:tcPr>
            <w:tcW w:w="509" w:type="pct"/>
            <w:vAlign w:val="center"/>
          </w:tcPr>
          <w:p w14:paraId="44AFE82D" w14:textId="77777777" w:rsidR="00844F4E" w:rsidRPr="00EE3B33" w:rsidRDefault="00844F4E" w:rsidP="0003569E">
            <w:pPr>
              <w:jc w:val="center"/>
              <w:rPr>
                <w:snapToGrid w:val="0"/>
                <w:sz w:val="22"/>
                <w:szCs w:val="22"/>
              </w:rPr>
            </w:pPr>
            <w:r w:rsidRPr="00EE3B33">
              <w:rPr>
                <w:snapToGrid w:val="0"/>
                <w:sz w:val="22"/>
                <w:szCs w:val="22"/>
              </w:rPr>
              <w:t>1</w:t>
            </w:r>
          </w:p>
        </w:tc>
        <w:tc>
          <w:tcPr>
            <w:tcW w:w="2743" w:type="pct"/>
            <w:vAlign w:val="center"/>
          </w:tcPr>
          <w:p w14:paraId="2B6AD7CC" w14:textId="77777777" w:rsidR="00844F4E" w:rsidRPr="00EE3B33" w:rsidRDefault="00844F4E" w:rsidP="0003569E">
            <w:pPr>
              <w:jc w:val="both"/>
              <w:rPr>
                <w:snapToGrid w:val="0"/>
                <w:sz w:val="22"/>
                <w:szCs w:val="22"/>
              </w:rPr>
            </w:pPr>
            <w:r w:rsidRPr="00EE3B33">
              <w:rPr>
                <w:snapToGrid w:val="0"/>
                <w:sz w:val="22"/>
                <w:szCs w:val="22"/>
              </w:rPr>
              <w:t>Карта планируемого размещения объектов местного значения поселения</w:t>
            </w:r>
          </w:p>
        </w:tc>
        <w:tc>
          <w:tcPr>
            <w:tcW w:w="896" w:type="pct"/>
            <w:vAlign w:val="center"/>
          </w:tcPr>
          <w:p w14:paraId="3CE57198" w14:textId="77777777" w:rsidR="00844F4E" w:rsidRPr="00EE3B33" w:rsidRDefault="00844F4E" w:rsidP="009F30E3">
            <w:pPr>
              <w:jc w:val="center"/>
              <w:rPr>
                <w:snapToGrid w:val="0"/>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4943AECF" w14:textId="77777777" w:rsidR="00844F4E" w:rsidRPr="00EE3B33" w:rsidRDefault="00844F4E" w:rsidP="0003569E">
            <w:pPr>
              <w:jc w:val="center"/>
              <w:rPr>
                <w:snapToGrid w:val="0"/>
                <w:sz w:val="22"/>
                <w:szCs w:val="22"/>
              </w:rPr>
            </w:pPr>
            <w:r w:rsidRPr="00EE3B33">
              <w:rPr>
                <w:sz w:val="22"/>
                <w:szCs w:val="22"/>
              </w:rPr>
              <w:t>ГП-1</w:t>
            </w:r>
          </w:p>
        </w:tc>
      </w:tr>
      <w:tr w:rsidR="00EE3B33" w:rsidRPr="00EE3B33" w14:paraId="01789921" w14:textId="77777777" w:rsidTr="0003569E">
        <w:trPr>
          <w:trHeight w:val="283"/>
        </w:trPr>
        <w:tc>
          <w:tcPr>
            <w:tcW w:w="509" w:type="pct"/>
            <w:vAlign w:val="center"/>
          </w:tcPr>
          <w:p w14:paraId="4A6A6C8F" w14:textId="77777777" w:rsidR="00844F4E" w:rsidRPr="00EE3B33" w:rsidRDefault="00844F4E" w:rsidP="0003569E">
            <w:pPr>
              <w:jc w:val="center"/>
              <w:rPr>
                <w:sz w:val="22"/>
                <w:szCs w:val="22"/>
              </w:rPr>
            </w:pPr>
            <w:r w:rsidRPr="00EE3B33">
              <w:rPr>
                <w:sz w:val="22"/>
                <w:szCs w:val="22"/>
              </w:rPr>
              <w:t>2</w:t>
            </w:r>
          </w:p>
        </w:tc>
        <w:tc>
          <w:tcPr>
            <w:tcW w:w="2743" w:type="pct"/>
            <w:vAlign w:val="center"/>
          </w:tcPr>
          <w:p w14:paraId="6FD37BEB" w14:textId="77777777" w:rsidR="00844F4E" w:rsidRPr="00EE3B33" w:rsidRDefault="00844F4E" w:rsidP="0003569E">
            <w:pPr>
              <w:jc w:val="both"/>
              <w:rPr>
                <w:sz w:val="22"/>
                <w:szCs w:val="22"/>
              </w:rPr>
            </w:pPr>
            <w:r w:rsidRPr="00EE3B33">
              <w:rPr>
                <w:sz w:val="22"/>
                <w:szCs w:val="22"/>
              </w:rPr>
              <w:t xml:space="preserve">Карта границ населенных пунктов, входящих в состав поселения </w:t>
            </w:r>
          </w:p>
        </w:tc>
        <w:tc>
          <w:tcPr>
            <w:tcW w:w="896" w:type="pct"/>
            <w:vAlign w:val="center"/>
          </w:tcPr>
          <w:p w14:paraId="1F45DBA3" w14:textId="77777777" w:rsidR="00844F4E" w:rsidRPr="00EE3B33" w:rsidRDefault="00844F4E" w:rsidP="009F30E3">
            <w:pPr>
              <w:jc w:val="center"/>
              <w:rPr>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5607BA08" w14:textId="77777777" w:rsidR="00844F4E" w:rsidRPr="00EE3B33" w:rsidRDefault="00844F4E" w:rsidP="0003569E">
            <w:pPr>
              <w:jc w:val="center"/>
              <w:rPr>
                <w:sz w:val="22"/>
                <w:szCs w:val="22"/>
              </w:rPr>
            </w:pPr>
            <w:r w:rsidRPr="00EE3B33">
              <w:rPr>
                <w:sz w:val="22"/>
                <w:szCs w:val="22"/>
              </w:rPr>
              <w:t>ГП-2</w:t>
            </w:r>
          </w:p>
        </w:tc>
      </w:tr>
      <w:tr w:rsidR="00EE3B33" w:rsidRPr="00EE3B33" w14:paraId="1CB18400" w14:textId="77777777" w:rsidTr="0003569E">
        <w:trPr>
          <w:trHeight w:val="283"/>
        </w:trPr>
        <w:tc>
          <w:tcPr>
            <w:tcW w:w="509" w:type="pct"/>
            <w:vAlign w:val="center"/>
          </w:tcPr>
          <w:p w14:paraId="0A9740C3" w14:textId="77777777" w:rsidR="00844F4E" w:rsidRPr="00EE3B33" w:rsidRDefault="00844F4E" w:rsidP="0003569E">
            <w:pPr>
              <w:jc w:val="center"/>
              <w:rPr>
                <w:sz w:val="22"/>
                <w:szCs w:val="22"/>
              </w:rPr>
            </w:pPr>
            <w:r w:rsidRPr="00EE3B33">
              <w:rPr>
                <w:sz w:val="22"/>
                <w:szCs w:val="22"/>
              </w:rPr>
              <w:t>3</w:t>
            </w:r>
          </w:p>
        </w:tc>
        <w:tc>
          <w:tcPr>
            <w:tcW w:w="2743" w:type="pct"/>
            <w:vAlign w:val="center"/>
          </w:tcPr>
          <w:p w14:paraId="679C2E0A" w14:textId="77777777" w:rsidR="00844F4E" w:rsidRPr="00EE3B33" w:rsidRDefault="00844F4E" w:rsidP="0003569E">
            <w:pPr>
              <w:jc w:val="both"/>
              <w:rPr>
                <w:sz w:val="22"/>
                <w:szCs w:val="22"/>
              </w:rPr>
            </w:pPr>
            <w:r w:rsidRPr="00EE3B33">
              <w:rPr>
                <w:sz w:val="22"/>
                <w:szCs w:val="22"/>
              </w:rPr>
              <w:t>Карта функциональных зон поселения</w:t>
            </w:r>
          </w:p>
        </w:tc>
        <w:tc>
          <w:tcPr>
            <w:tcW w:w="896" w:type="pct"/>
            <w:vAlign w:val="center"/>
          </w:tcPr>
          <w:p w14:paraId="6D9F199F" w14:textId="77777777" w:rsidR="00844F4E" w:rsidRPr="00EE3B33" w:rsidRDefault="00844F4E" w:rsidP="009F30E3">
            <w:pPr>
              <w:jc w:val="center"/>
              <w:rPr>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0BA6E525" w14:textId="77777777" w:rsidR="00844F4E" w:rsidRPr="00EE3B33" w:rsidRDefault="00844F4E" w:rsidP="0003569E">
            <w:pPr>
              <w:jc w:val="center"/>
              <w:rPr>
                <w:sz w:val="22"/>
                <w:szCs w:val="22"/>
              </w:rPr>
            </w:pPr>
            <w:r w:rsidRPr="00EE3B33">
              <w:rPr>
                <w:sz w:val="22"/>
                <w:szCs w:val="22"/>
              </w:rPr>
              <w:t>ГП-3</w:t>
            </w:r>
          </w:p>
        </w:tc>
      </w:tr>
      <w:tr w:rsidR="00EE3B33" w:rsidRPr="00EE3B33" w14:paraId="65D1C615" w14:textId="77777777" w:rsidTr="0003569E">
        <w:trPr>
          <w:trHeight w:val="365"/>
        </w:trPr>
        <w:tc>
          <w:tcPr>
            <w:tcW w:w="5000" w:type="pct"/>
            <w:gridSpan w:val="4"/>
            <w:vAlign w:val="center"/>
          </w:tcPr>
          <w:p w14:paraId="6121B962" w14:textId="77777777" w:rsidR="00844F4E" w:rsidRPr="00EE3B33" w:rsidRDefault="00844F4E" w:rsidP="0003569E">
            <w:pPr>
              <w:jc w:val="center"/>
              <w:rPr>
                <w:b/>
                <w:snapToGrid w:val="0"/>
                <w:sz w:val="22"/>
                <w:szCs w:val="22"/>
              </w:rPr>
            </w:pPr>
            <w:r w:rsidRPr="00EE3B33">
              <w:rPr>
                <w:b/>
                <w:snapToGrid w:val="0"/>
                <w:sz w:val="22"/>
                <w:szCs w:val="22"/>
              </w:rPr>
              <w:t>Материалы по обоснованию</w:t>
            </w:r>
          </w:p>
        </w:tc>
      </w:tr>
      <w:tr w:rsidR="00EE3B33" w:rsidRPr="00EE3B33" w14:paraId="22F0E814" w14:textId="77777777" w:rsidTr="0003569E">
        <w:trPr>
          <w:trHeight w:val="283"/>
        </w:trPr>
        <w:tc>
          <w:tcPr>
            <w:tcW w:w="509" w:type="pct"/>
            <w:vAlign w:val="center"/>
          </w:tcPr>
          <w:p w14:paraId="3BA8F988" w14:textId="77777777" w:rsidR="00844F4E" w:rsidRPr="00EE3B33" w:rsidRDefault="00844F4E" w:rsidP="0003569E">
            <w:pPr>
              <w:jc w:val="center"/>
              <w:rPr>
                <w:sz w:val="22"/>
                <w:szCs w:val="22"/>
              </w:rPr>
            </w:pPr>
            <w:r w:rsidRPr="00EE3B33">
              <w:rPr>
                <w:sz w:val="22"/>
                <w:szCs w:val="22"/>
              </w:rPr>
              <w:t>4</w:t>
            </w:r>
          </w:p>
        </w:tc>
        <w:tc>
          <w:tcPr>
            <w:tcW w:w="2743" w:type="pct"/>
            <w:vAlign w:val="center"/>
          </w:tcPr>
          <w:p w14:paraId="5C79B171" w14:textId="77777777" w:rsidR="00844F4E" w:rsidRPr="00EE3B33" w:rsidRDefault="00844F4E" w:rsidP="0003569E">
            <w:pPr>
              <w:jc w:val="both"/>
              <w:rPr>
                <w:sz w:val="22"/>
                <w:szCs w:val="22"/>
              </w:rPr>
            </w:pPr>
            <w:r w:rsidRPr="00EE3B33">
              <w:rPr>
                <w:sz w:val="22"/>
                <w:szCs w:val="22"/>
              </w:rPr>
              <w:t xml:space="preserve">Карта современного использования территории </w:t>
            </w:r>
            <w:r w:rsidR="009F30E3" w:rsidRPr="00EE3B33">
              <w:rPr>
                <w:sz w:val="22"/>
                <w:szCs w:val="22"/>
              </w:rPr>
              <w:t xml:space="preserve"> в области социальной инфраструктуры</w:t>
            </w:r>
          </w:p>
        </w:tc>
        <w:tc>
          <w:tcPr>
            <w:tcW w:w="896" w:type="pct"/>
            <w:vAlign w:val="center"/>
          </w:tcPr>
          <w:p w14:paraId="4399307D" w14:textId="77777777" w:rsidR="00844F4E" w:rsidRPr="00EE3B33" w:rsidRDefault="00844F4E" w:rsidP="009F30E3">
            <w:pPr>
              <w:jc w:val="center"/>
              <w:rPr>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66E60F96" w14:textId="77777777" w:rsidR="00844F4E" w:rsidRPr="00EE3B33" w:rsidRDefault="00844F4E" w:rsidP="0003569E">
            <w:pPr>
              <w:jc w:val="center"/>
              <w:rPr>
                <w:snapToGrid w:val="0"/>
                <w:sz w:val="22"/>
                <w:szCs w:val="22"/>
              </w:rPr>
            </w:pPr>
            <w:r w:rsidRPr="00EE3B33">
              <w:rPr>
                <w:snapToGrid w:val="0"/>
                <w:sz w:val="22"/>
                <w:szCs w:val="22"/>
              </w:rPr>
              <w:t>ГП-4</w:t>
            </w:r>
          </w:p>
        </w:tc>
      </w:tr>
      <w:tr w:rsidR="00EE3B33" w:rsidRPr="00EE3B33" w14:paraId="2FFD20D0" w14:textId="77777777" w:rsidTr="0003569E">
        <w:trPr>
          <w:trHeight w:val="283"/>
        </w:trPr>
        <w:tc>
          <w:tcPr>
            <w:tcW w:w="509" w:type="pct"/>
            <w:vAlign w:val="center"/>
          </w:tcPr>
          <w:p w14:paraId="0F04010A" w14:textId="77777777" w:rsidR="00844F4E" w:rsidRPr="00EE3B33" w:rsidRDefault="00844F4E" w:rsidP="0003569E">
            <w:pPr>
              <w:jc w:val="center"/>
              <w:rPr>
                <w:sz w:val="22"/>
                <w:szCs w:val="22"/>
              </w:rPr>
            </w:pPr>
            <w:r w:rsidRPr="00EE3B33">
              <w:rPr>
                <w:sz w:val="22"/>
                <w:szCs w:val="22"/>
              </w:rPr>
              <w:t>5</w:t>
            </w:r>
          </w:p>
        </w:tc>
        <w:tc>
          <w:tcPr>
            <w:tcW w:w="2743" w:type="pct"/>
            <w:vAlign w:val="center"/>
          </w:tcPr>
          <w:p w14:paraId="27A891D5" w14:textId="77777777" w:rsidR="00844F4E" w:rsidRPr="00EE3B33" w:rsidRDefault="00844F4E" w:rsidP="0003569E">
            <w:pPr>
              <w:jc w:val="both"/>
              <w:rPr>
                <w:snapToGrid w:val="0"/>
                <w:sz w:val="22"/>
                <w:szCs w:val="22"/>
              </w:rPr>
            </w:pPr>
            <w:r w:rsidRPr="00EE3B33">
              <w:rPr>
                <w:snapToGrid w:val="0"/>
                <w:sz w:val="22"/>
                <w:szCs w:val="22"/>
              </w:rPr>
              <w:t>Карта зон с особыми условиями использования территорий, подверженных риску возникновения чрезвычайных ситуаций природного и техногенного характера</w:t>
            </w:r>
          </w:p>
        </w:tc>
        <w:tc>
          <w:tcPr>
            <w:tcW w:w="896" w:type="pct"/>
            <w:vAlign w:val="center"/>
          </w:tcPr>
          <w:p w14:paraId="08EF70DF" w14:textId="77777777" w:rsidR="00844F4E" w:rsidRPr="00EE3B33" w:rsidRDefault="00844F4E" w:rsidP="009F30E3">
            <w:pPr>
              <w:jc w:val="center"/>
              <w:rPr>
                <w:snapToGrid w:val="0"/>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64C9E257" w14:textId="77777777" w:rsidR="00844F4E" w:rsidRPr="00EE3B33" w:rsidRDefault="00844F4E" w:rsidP="0003569E">
            <w:pPr>
              <w:jc w:val="center"/>
              <w:rPr>
                <w:snapToGrid w:val="0"/>
                <w:sz w:val="22"/>
                <w:szCs w:val="22"/>
              </w:rPr>
            </w:pPr>
            <w:r w:rsidRPr="00EE3B33">
              <w:rPr>
                <w:snapToGrid w:val="0"/>
                <w:sz w:val="22"/>
                <w:szCs w:val="22"/>
              </w:rPr>
              <w:t>ГП-5</w:t>
            </w:r>
          </w:p>
        </w:tc>
      </w:tr>
      <w:tr w:rsidR="00EE3B33" w:rsidRPr="00EE3B33" w14:paraId="46B9AB62" w14:textId="77777777" w:rsidTr="0003569E">
        <w:trPr>
          <w:trHeight w:val="283"/>
        </w:trPr>
        <w:tc>
          <w:tcPr>
            <w:tcW w:w="509" w:type="pct"/>
            <w:vAlign w:val="center"/>
          </w:tcPr>
          <w:p w14:paraId="1CE0930C" w14:textId="77777777" w:rsidR="00844F4E" w:rsidRPr="00EE3B33" w:rsidRDefault="00844F4E" w:rsidP="0003569E">
            <w:pPr>
              <w:jc w:val="center"/>
              <w:rPr>
                <w:sz w:val="22"/>
                <w:szCs w:val="22"/>
              </w:rPr>
            </w:pPr>
            <w:r w:rsidRPr="00EE3B33">
              <w:rPr>
                <w:sz w:val="22"/>
                <w:szCs w:val="22"/>
              </w:rPr>
              <w:t>6</w:t>
            </w:r>
          </w:p>
        </w:tc>
        <w:tc>
          <w:tcPr>
            <w:tcW w:w="2743" w:type="pct"/>
            <w:vAlign w:val="center"/>
          </w:tcPr>
          <w:p w14:paraId="6E75F1C6" w14:textId="77777777" w:rsidR="00844F4E" w:rsidRPr="00EE3B33" w:rsidRDefault="00844F4E" w:rsidP="0003569E">
            <w:pPr>
              <w:jc w:val="both"/>
              <w:rPr>
                <w:snapToGrid w:val="0"/>
                <w:sz w:val="22"/>
                <w:szCs w:val="22"/>
              </w:rPr>
            </w:pPr>
            <w:r w:rsidRPr="00EE3B33">
              <w:rPr>
                <w:snapToGrid w:val="0"/>
                <w:sz w:val="22"/>
                <w:szCs w:val="22"/>
              </w:rPr>
              <w:t xml:space="preserve">Карта </w:t>
            </w:r>
            <w:r w:rsidR="009F30E3" w:rsidRPr="00EE3B33">
              <w:rPr>
                <w:snapToGrid w:val="0"/>
                <w:sz w:val="22"/>
                <w:szCs w:val="22"/>
              </w:rPr>
              <w:t xml:space="preserve">современного </w:t>
            </w:r>
            <w:r w:rsidRPr="00EE3B33">
              <w:rPr>
                <w:snapToGrid w:val="0"/>
                <w:sz w:val="22"/>
                <w:szCs w:val="22"/>
              </w:rPr>
              <w:t>размещения объектов в области транспортной и инженерной инфраструктуры</w:t>
            </w:r>
          </w:p>
        </w:tc>
        <w:tc>
          <w:tcPr>
            <w:tcW w:w="896" w:type="pct"/>
            <w:vAlign w:val="center"/>
          </w:tcPr>
          <w:p w14:paraId="3DC91E88" w14:textId="77777777" w:rsidR="00844F4E" w:rsidRPr="00EE3B33" w:rsidRDefault="00844F4E" w:rsidP="009F30E3">
            <w:pPr>
              <w:jc w:val="center"/>
              <w:rPr>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67A52CEF" w14:textId="77777777" w:rsidR="00844F4E" w:rsidRPr="00EE3B33" w:rsidRDefault="00844F4E" w:rsidP="0003569E">
            <w:pPr>
              <w:jc w:val="center"/>
              <w:rPr>
                <w:snapToGrid w:val="0"/>
                <w:sz w:val="22"/>
                <w:szCs w:val="22"/>
              </w:rPr>
            </w:pPr>
            <w:r w:rsidRPr="00EE3B33">
              <w:rPr>
                <w:snapToGrid w:val="0"/>
                <w:sz w:val="22"/>
                <w:szCs w:val="22"/>
              </w:rPr>
              <w:t>ГП-6</w:t>
            </w:r>
          </w:p>
        </w:tc>
      </w:tr>
      <w:tr w:rsidR="00EE3B33" w:rsidRPr="00EE3B33" w14:paraId="70568F7E" w14:textId="77777777" w:rsidTr="0003569E">
        <w:trPr>
          <w:trHeight w:val="283"/>
        </w:trPr>
        <w:tc>
          <w:tcPr>
            <w:tcW w:w="509" w:type="pct"/>
            <w:vAlign w:val="center"/>
          </w:tcPr>
          <w:p w14:paraId="5BF0B148" w14:textId="77777777" w:rsidR="00844F4E" w:rsidRPr="00EE3B33" w:rsidRDefault="00844F4E" w:rsidP="0003569E">
            <w:pPr>
              <w:jc w:val="center"/>
              <w:rPr>
                <w:sz w:val="22"/>
                <w:szCs w:val="22"/>
              </w:rPr>
            </w:pPr>
            <w:r w:rsidRPr="00EE3B33">
              <w:rPr>
                <w:sz w:val="22"/>
                <w:szCs w:val="22"/>
              </w:rPr>
              <w:t>7</w:t>
            </w:r>
          </w:p>
        </w:tc>
        <w:tc>
          <w:tcPr>
            <w:tcW w:w="2743" w:type="pct"/>
            <w:vAlign w:val="center"/>
          </w:tcPr>
          <w:p w14:paraId="3BCDF976" w14:textId="77777777" w:rsidR="00844F4E" w:rsidRPr="00EE3B33" w:rsidRDefault="00844F4E" w:rsidP="0003569E">
            <w:pPr>
              <w:jc w:val="both"/>
              <w:rPr>
                <w:snapToGrid w:val="0"/>
                <w:sz w:val="22"/>
                <w:szCs w:val="22"/>
              </w:rPr>
            </w:pPr>
            <w:r w:rsidRPr="00EE3B33">
              <w:rPr>
                <w:snapToGrid w:val="0"/>
                <w:sz w:val="22"/>
                <w:szCs w:val="22"/>
              </w:rPr>
              <w:t xml:space="preserve">Карта </w:t>
            </w:r>
            <w:r w:rsidR="009F30E3" w:rsidRPr="00EE3B33">
              <w:rPr>
                <w:snapToGrid w:val="0"/>
                <w:sz w:val="22"/>
                <w:szCs w:val="22"/>
              </w:rPr>
              <w:t xml:space="preserve">планируемого </w:t>
            </w:r>
            <w:r w:rsidRPr="00EE3B33">
              <w:rPr>
                <w:snapToGrid w:val="0"/>
                <w:sz w:val="22"/>
                <w:szCs w:val="22"/>
              </w:rPr>
              <w:t xml:space="preserve">размещения объектов в области </w:t>
            </w:r>
            <w:r w:rsidR="009F30E3" w:rsidRPr="00EE3B33">
              <w:rPr>
                <w:snapToGrid w:val="0"/>
                <w:sz w:val="22"/>
                <w:szCs w:val="22"/>
              </w:rPr>
              <w:t xml:space="preserve">транспортной и </w:t>
            </w:r>
            <w:r w:rsidRPr="00EE3B33">
              <w:rPr>
                <w:snapToGrid w:val="0"/>
                <w:sz w:val="22"/>
                <w:szCs w:val="22"/>
              </w:rPr>
              <w:t>инженерной инфраструктуры</w:t>
            </w:r>
          </w:p>
        </w:tc>
        <w:tc>
          <w:tcPr>
            <w:tcW w:w="896" w:type="pct"/>
            <w:vAlign w:val="center"/>
          </w:tcPr>
          <w:p w14:paraId="67E809B1" w14:textId="77777777" w:rsidR="00844F4E" w:rsidRPr="00EE3B33" w:rsidRDefault="00844F4E" w:rsidP="009F30E3">
            <w:pPr>
              <w:jc w:val="center"/>
              <w:rPr>
                <w:sz w:val="22"/>
                <w:szCs w:val="22"/>
              </w:rPr>
            </w:pPr>
            <w:r w:rsidRPr="00EE3B33">
              <w:rPr>
                <w:sz w:val="22"/>
                <w:szCs w:val="22"/>
              </w:rPr>
              <w:t>М 1:</w:t>
            </w:r>
            <w:r w:rsidR="009F30E3" w:rsidRPr="00EE3B33">
              <w:rPr>
                <w:sz w:val="22"/>
                <w:szCs w:val="22"/>
              </w:rPr>
              <w:t>50</w:t>
            </w:r>
            <w:r w:rsidRPr="00EE3B33">
              <w:rPr>
                <w:sz w:val="22"/>
                <w:szCs w:val="22"/>
              </w:rPr>
              <w:t xml:space="preserve"> 000</w:t>
            </w:r>
            <w:r w:rsidRPr="00EE3B33">
              <w:rPr>
                <w:sz w:val="22"/>
                <w:szCs w:val="22"/>
                <w:lang w:val="en-US"/>
              </w:rPr>
              <w:t>/</w:t>
            </w:r>
            <w:r w:rsidRPr="00EE3B33">
              <w:rPr>
                <w:sz w:val="22"/>
                <w:szCs w:val="22"/>
              </w:rPr>
              <w:t xml:space="preserve"> М 1:5 000</w:t>
            </w:r>
          </w:p>
        </w:tc>
        <w:tc>
          <w:tcPr>
            <w:tcW w:w="852" w:type="pct"/>
            <w:vAlign w:val="center"/>
          </w:tcPr>
          <w:p w14:paraId="4BC8C5BC" w14:textId="77777777" w:rsidR="00844F4E" w:rsidRPr="00EE3B33" w:rsidRDefault="00844F4E" w:rsidP="0003569E">
            <w:pPr>
              <w:jc w:val="center"/>
              <w:rPr>
                <w:snapToGrid w:val="0"/>
                <w:sz w:val="22"/>
                <w:szCs w:val="22"/>
              </w:rPr>
            </w:pPr>
            <w:r w:rsidRPr="00EE3B33">
              <w:rPr>
                <w:snapToGrid w:val="0"/>
                <w:sz w:val="22"/>
                <w:szCs w:val="22"/>
              </w:rPr>
              <w:t>ГП-7</w:t>
            </w:r>
          </w:p>
        </w:tc>
      </w:tr>
    </w:tbl>
    <w:p w14:paraId="43CBB894" w14:textId="77777777" w:rsidR="00844F4E" w:rsidRPr="00EE3B33" w:rsidRDefault="00844F4E" w:rsidP="00844F4E">
      <w:pPr>
        <w:jc w:val="both"/>
        <w:rPr>
          <w:sz w:val="26"/>
          <w:szCs w:val="26"/>
        </w:rPr>
        <w:sectPr w:rsidR="00844F4E" w:rsidRPr="00EE3B33" w:rsidSect="0003569E">
          <w:pgSz w:w="11906" w:h="16838"/>
          <w:pgMar w:top="1134" w:right="850" w:bottom="1134" w:left="1701" w:header="708" w:footer="708" w:gutter="0"/>
          <w:cols w:space="708"/>
          <w:docGrid w:linePitch="360"/>
        </w:sectPr>
      </w:pPr>
    </w:p>
    <w:sdt>
      <w:sdtPr>
        <w:rPr>
          <w:rFonts w:ascii="Times New Roman" w:eastAsiaTheme="minorHAnsi" w:hAnsi="Times New Roman"/>
          <w:b w:val="0"/>
          <w:bCs w:val="0"/>
          <w:color w:val="auto"/>
          <w:sz w:val="26"/>
          <w:szCs w:val="26"/>
          <w:lang w:eastAsia="en-US"/>
        </w:rPr>
        <w:id w:val="-439456336"/>
        <w:docPartObj>
          <w:docPartGallery w:val="Table of Contents"/>
          <w:docPartUnique/>
        </w:docPartObj>
      </w:sdtPr>
      <w:sdtEndPr>
        <w:rPr>
          <w:rFonts w:eastAsia="Times New Roman"/>
          <w:lang w:eastAsia="ru-RU"/>
        </w:rPr>
      </w:sdtEndPr>
      <w:sdtContent>
        <w:p w14:paraId="7974DD81" w14:textId="77777777" w:rsidR="00844F4E" w:rsidRPr="00EE3B33" w:rsidRDefault="00844F4E" w:rsidP="00451D99">
          <w:pPr>
            <w:pStyle w:val="a9"/>
            <w:spacing w:before="0" w:line="240" w:lineRule="auto"/>
            <w:rPr>
              <w:rFonts w:ascii="Times New Roman" w:hAnsi="Times New Roman"/>
              <w:color w:val="auto"/>
              <w:sz w:val="26"/>
              <w:szCs w:val="26"/>
            </w:rPr>
          </w:pPr>
          <w:r w:rsidRPr="00EE3B33">
            <w:rPr>
              <w:rFonts w:ascii="Times New Roman" w:hAnsi="Times New Roman"/>
              <w:color w:val="auto"/>
              <w:sz w:val="26"/>
              <w:szCs w:val="26"/>
            </w:rPr>
            <w:t>Содержание:</w:t>
          </w:r>
        </w:p>
        <w:p w14:paraId="1362929B" w14:textId="77777777" w:rsidR="00EA5D93" w:rsidRPr="00EE3B33" w:rsidRDefault="00844F4E" w:rsidP="00EA5D93">
          <w:pPr>
            <w:pStyle w:val="12"/>
            <w:rPr>
              <w:rFonts w:asciiTheme="minorHAnsi" w:eastAsiaTheme="minorEastAsia" w:hAnsiTheme="minorHAnsi" w:cstheme="minorBidi"/>
              <w:b w:val="0"/>
              <w:spacing w:val="0"/>
              <w:kern w:val="0"/>
              <w:sz w:val="26"/>
              <w:szCs w:val="26"/>
              <w:lang w:eastAsia="ru-RU"/>
            </w:rPr>
          </w:pPr>
          <w:r w:rsidRPr="00EE3B33">
            <w:rPr>
              <w:bCs/>
              <w:sz w:val="26"/>
              <w:szCs w:val="26"/>
            </w:rPr>
            <w:fldChar w:fldCharType="begin"/>
          </w:r>
          <w:r w:rsidRPr="00EE3B33">
            <w:rPr>
              <w:bCs/>
              <w:sz w:val="26"/>
              <w:szCs w:val="26"/>
            </w:rPr>
            <w:instrText xml:space="preserve"> TOC \o "1-3" \h \z \u </w:instrText>
          </w:r>
          <w:r w:rsidRPr="00EE3B33">
            <w:rPr>
              <w:bCs/>
              <w:sz w:val="26"/>
              <w:szCs w:val="26"/>
            </w:rPr>
            <w:fldChar w:fldCharType="separate"/>
          </w:r>
          <w:hyperlink w:anchor="_Toc56161420" w:history="1">
            <w:r w:rsidR="00EA5D93" w:rsidRPr="00EE3B33">
              <w:rPr>
                <w:rStyle w:val="a7"/>
                <w:color w:val="auto"/>
                <w:sz w:val="26"/>
                <w:szCs w:val="26"/>
              </w:rPr>
              <w:t>Введение</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_Toc56161420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7</w:t>
            </w:r>
            <w:r w:rsidR="00EA5D93" w:rsidRPr="00EE3B33">
              <w:rPr>
                <w:webHidden/>
                <w:sz w:val="26"/>
                <w:szCs w:val="26"/>
              </w:rPr>
              <w:fldChar w:fldCharType="end"/>
            </w:r>
          </w:hyperlink>
        </w:p>
        <w:p w14:paraId="479EF7C9"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21" w:history="1">
            <w:r w:rsidR="00EA5D93" w:rsidRPr="00EE3B33">
              <w:rPr>
                <w:rStyle w:val="a7"/>
                <w:color w:val="auto"/>
                <w:sz w:val="26"/>
                <w:szCs w:val="26"/>
              </w:rPr>
              <w:t>1 Сведения о стратегии социально-экономического развития муниципального образования и планов мероприятий по ее реализации</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_Toc56161421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9</w:t>
            </w:r>
            <w:r w:rsidR="00EA5D93" w:rsidRPr="00EE3B33">
              <w:rPr>
                <w:webHidden/>
                <w:sz w:val="26"/>
                <w:szCs w:val="26"/>
              </w:rPr>
              <w:fldChar w:fldCharType="end"/>
            </w:r>
          </w:hyperlink>
        </w:p>
        <w:p w14:paraId="3894ABB1"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22" w:history="1">
            <w:r w:rsidR="00EA5D93" w:rsidRPr="00EE3B33">
              <w:rPr>
                <w:rStyle w:val="a7"/>
                <w:color w:val="auto"/>
                <w:sz w:val="26"/>
                <w:szCs w:val="26"/>
              </w:rPr>
              <w:t>2. Обоснование выбранного варианта размещения объектов местного значения поселения</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_Toc56161422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17</w:t>
            </w:r>
            <w:r w:rsidR="00EA5D93" w:rsidRPr="00EE3B33">
              <w:rPr>
                <w:webHidden/>
                <w:sz w:val="26"/>
                <w:szCs w:val="26"/>
              </w:rPr>
              <w:fldChar w:fldCharType="end"/>
            </w:r>
          </w:hyperlink>
        </w:p>
        <w:p w14:paraId="3A8B7EB1"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23" w:history="1">
            <w:r w:rsidR="00EA5D93" w:rsidRPr="00EE3B33">
              <w:rPr>
                <w:rStyle w:val="a7"/>
                <w:color w:val="auto"/>
                <w:sz w:val="26"/>
                <w:szCs w:val="26"/>
              </w:rPr>
              <w:t>2.1 Природно-климатические условия. Инженерно-геологическая характеристика территории поселения</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_Toc56161423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17</w:t>
            </w:r>
            <w:r w:rsidR="00EA5D93" w:rsidRPr="00EE3B33">
              <w:rPr>
                <w:webHidden/>
                <w:sz w:val="26"/>
                <w:szCs w:val="26"/>
              </w:rPr>
              <w:fldChar w:fldCharType="end"/>
            </w:r>
          </w:hyperlink>
        </w:p>
        <w:p w14:paraId="14881A87"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24" w:history="1">
            <w:r w:rsidR="00EA5D93" w:rsidRPr="00EE3B33">
              <w:rPr>
                <w:rStyle w:val="a7"/>
                <w:noProof/>
                <w:color w:val="auto"/>
                <w:sz w:val="26"/>
                <w:szCs w:val="26"/>
              </w:rPr>
              <w:t>2.1.1 Климат</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_Toc56161424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17</w:t>
            </w:r>
            <w:r w:rsidR="00EA5D93" w:rsidRPr="00EE3B33">
              <w:rPr>
                <w:noProof/>
                <w:webHidden/>
                <w:sz w:val="26"/>
                <w:szCs w:val="26"/>
              </w:rPr>
              <w:fldChar w:fldCharType="end"/>
            </w:r>
          </w:hyperlink>
        </w:p>
        <w:p w14:paraId="446E78CC"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25" w:history="1">
            <w:r w:rsidR="00EA5D93" w:rsidRPr="00EE3B33">
              <w:rPr>
                <w:rStyle w:val="a7"/>
                <w:noProof/>
                <w:color w:val="auto"/>
                <w:sz w:val="26"/>
                <w:szCs w:val="26"/>
              </w:rPr>
              <w:t>2.1.2 Геологическое строение территории</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_Toc56161425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21</w:t>
            </w:r>
            <w:r w:rsidR="00EA5D93" w:rsidRPr="00EE3B33">
              <w:rPr>
                <w:noProof/>
                <w:webHidden/>
                <w:sz w:val="26"/>
                <w:szCs w:val="26"/>
              </w:rPr>
              <w:fldChar w:fldCharType="end"/>
            </w:r>
          </w:hyperlink>
        </w:p>
        <w:p w14:paraId="5D1CF61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26" w:history="1">
            <w:r w:rsidR="00EA5D93" w:rsidRPr="00EE3B33">
              <w:rPr>
                <w:rStyle w:val="a7"/>
                <w:noProof/>
                <w:color w:val="auto"/>
                <w:sz w:val="26"/>
                <w:szCs w:val="26"/>
              </w:rPr>
              <w:t>2.1.3 Гидрологическая характеристика территории</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_Toc56161426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21</w:t>
            </w:r>
            <w:r w:rsidR="00EA5D93" w:rsidRPr="00EE3B33">
              <w:rPr>
                <w:noProof/>
                <w:webHidden/>
                <w:sz w:val="26"/>
                <w:szCs w:val="26"/>
              </w:rPr>
              <w:fldChar w:fldCharType="end"/>
            </w:r>
          </w:hyperlink>
        </w:p>
        <w:p w14:paraId="3B198AE0"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27" w:history="1">
            <w:r w:rsidR="00EA5D93" w:rsidRPr="00EE3B33">
              <w:rPr>
                <w:rStyle w:val="a7"/>
                <w:noProof/>
                <w:color w:val="auto"/>
                <w:sz w:val="26"/>
                <w:szCs w:val="26"/>
              </w:rPr>
              <w:t>2.1.4 Растительность и почвенный покров</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_Toc56161427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22</w:t>
            </w:r>
            <w:r w:rsidR="00EA5D93" w:rsidRPr="00EE3B33">
              <w:rPr>
                <w:noProof/>
                <w:webHidden/>
                <w:sz w:val="26"/>
                <w:szCs w:val="26"/>
              </w:rPr>
              <w:fldChar w:fldCharType="end"/>
            </w:r>
          </w:hyperlink>
        </w:p>
        <w:p w14:paraId="5DF187E5"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28" w:history="1">
            <w:r w:rsidR="00EA5D93" w:rsidRPr="00EE3B33">
              <w:rPr>
                <w:rStyle w:val="a7"/>
                <w:color w:val="auto"/>
                <w:sz w:val="26"/>
                <w:szCs w:val="26"/>
              </w:rPr>
              <w:t>2.2 Социально-экономическое развитие сельсовета</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_Toc56161428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23</w:t>
            </w:r>
            <w:r w:rsidR="00EA5D93" w:rsidRPr="00EE3B33">
              <w:rPr>
                <w:webHidden/>
                <w:sz w:val="26"/>
                <w:szCs w:val="26"/>
              </w:rPr>
              <w:fldChar w:fldCharType="end"/>
            </w:r>
          </w:hyperlink>
        </w:p>
        <w:p w14:paraId="15F731D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29" w:history="1">
            <w:r w:rsidR="00EA5D93" w:rsidRPr="00EE3B33">
              <w:rPr>
                <w:rStyle w:val="a7"/>
                <w:noProof/>
                <w:color w:val="auto"/>
                <w:sz w:val="26"/>
                <w:szCs w:val="26"/>
              </w:rPr>
              <w:t>2.2.1 Экономико-географическое положение сельсовета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_Toc56161429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23</w:t>
            </w:r>
            <w:r w:rsidR="00EA5D93" w:rsidRPr="00EE3B33">
              <w:rPr>
                <w:noProof/>
                <w:webHidden/>
                <w:sz w:val="26"/>
                <w:szCs w:val="26"/>
              </w:rPr>
              <w:fldChar w:fldCharType="end"/>
            </w:r>
          </w:hyperlink>
        </w:p>
        <w:p w14:paraId="473FA9D2"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0" w:history="1">
            <w:r w:rsidR="00EA5D93" w:rsidRPr="00EE3B33">
              <w:rPr>
                <w:rStyle w:val="a7"/>
                <w:noProof/>
                <w:color w:val="auto"/>
                <w:sz w:val="26"/>
                <w:szCs w:val="26"/>
              </w:rPr>
              <w:t>2.2.2 Демографический потенциал и занятость населения</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_Toc56161430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24</w:t>
            </w:r>
            <w:r w:rsidR="00EA5D93" w:rsidRPr="00EE3B33">
              <w:rPr>
                <w:noProof/>
                <w:webHidden/>
                <w:sz w:val="26"/>
                <w:szCs w:val="26"/>
              </w:rPr>
              <w:fldChar w:fldCharType="end"/>
            </w:r>
          </w:hyperlink>
        </w:p>
        <w:p w14:paraId="7062B74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1" w:history="1">
            <w:r w:rsidR="00EA5D93" w:rsidRPr="00EE3B33">
              <w:rPr>
                <w:rStyle w:val="a7"/>
                <w:noProof/>
                <w:color w:val="auto"/>
                <w:sz w:val="26"/>
                <w:szCs w:val="26"/>
              </w:rPr>
              <w:t>2.2.3 Экономическая база муниципального образования</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_Toc56161431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37</w:t>
            </w:r>
            <w:r w:rsidR="00EA5D93" w:rsidRPr="00EE3B33">
              <w:rPr>
                <w:noProof/>
                <w:webHidden/>
                <w:sz w:val="26"/>
                <w:szCs w:val="26"/>
              </w:rPr>
              <w:fldChar w:fldCharType="end"/>
            </w:r>
          </w:hyperlink>
        </w:p>
        <w:p w14:paraId="161DFE68"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2" w:history="1">
            <w:r w:rsidR="00EA5D93" w:rsidRPr="00EE3B33">
              <w:rPr>
                <w:rStyle w:val="a7"/>
                <w:noProof/>
                <w:color w:val="auto"/>
                <w:sz w:val="26"/>
                <w:szCs w:val="26"/>
              </w:rPr>
              <w:t>2.2.5 Социальная инфраструктура сельсовета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_Toc56161432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39</w:t>
            </w:r>
            <w:r w:rsidR="00EA5D93" w:rsidRPr="00EE3B33">
              <w:rPr>
                <w:noProof/>
                <w:webHidden/>
                <w:sz w:val="26"/>
                <w:szCs w:val="26"/>
              </w:rPr>
              <w:fldChar w:fldCharType="end"/>
            </w:r>
          </w:hyperlink>
        </w:p>
        <w:p w14:paraId="17B58691"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3" w:history="1">
            <w:r w:rsidR="00EA5D93" w:rsidRPr="00EE3B33">
              <w:rPr>
                <w:rStyle w:val="a7"/>
                <w:noProof/>
                <w:color w:val="auto"/>
                <w:sz w:val="26"/>
                <w:szCs w:val="26"/>
              </w:rPr>
              <w:t>2.2.4 Жилищный фонд и жилищно-коммунального хозяйство сельсовета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_Toc56161433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44</w:t>
            </w:r>
            <w:r w:rsidR="00EA5D93" w:rsidRPr="00EE3B33">
              <w:rPr>
                <w:noProof/>
                <w:webHidden/>
                <w:sz w:val="26"/>
                <w:szCs w:val="26"/>
              </w:rPr>
              <w:fldChar w:fldCharType="end"/>
            </w:r>
          </w:hyperlink>
        </w:p>
        <w:p w14:paraId="29F837A7"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4" w:history="1">
            <w:r w:rsidR="00EA5D93" w:rsidRPr="00EE3B33">
              <w:rPr>
                <w:rStyle w:val="a7"/>
                <w:noProof/>
                <w:color w:val="auto"/>
                <w:sz w:val="26"/>
                <w:szCs w:val="26"/>
              </w:rPr>
              <w:t>2.2.6 Развитие социальной инфраструктуры сельсовета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_Toc56161434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48</w:t>
            </w:r>
            <w:r w:rsidR="00EA5D93" w:rsidRPr="00EE3B33">
              <w:rPr>
                <w:noProof/>
                <w:webHidden/>
                <w:sz w:val="26"/>
                <w:szCs w:val="26"/>
              </w:rPr>
              <w:fldChar w:fldCharType="end"/>
            </w:r>
          </w:hyperlink>
        </w:p>
        <w:p w14:paraId="327BC661"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35" w:history="1">
            <w:r w:rsidR="00EA5D93" w:rsidRPr="00EE3B33">
              <w:rPr>
                <w:rStyle w:val="a7"/>
                <w:color w:val="auto"/>
                <w:sz w:val="26"/>
                <w:szCs w:val="26"/>
              </w:rPr>
              <w:t>2.3 Функциональное использование территории</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_Toc56161435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49</w:t>
            </w:r>
            <w:r w:rsidR="00EA5D93" w:rsidRPr="00EE3B33">
              <w:rPr>
                <w:webHidden/>
                <w:sz w:val="26"/>
                <w:szCs w:val="26"/>
              </w:rPr>
              <w:fldChar w:fldCharType="end"/>
            </w:r>
          </w:hyperlink>
        </w:p>
        <w:p w14:paraId="5176405E"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6" w:history="1">
            <w:r w:rsidR="00EA5D93" w:rsidRPr="00EE3B33">
              <w:rPr>
                <w:rStyle w:val="a7"/>
                <w:noProof/>
                <w:color w:val="auto"/>
                <w:sz w:val="26"/>
                <w:szCs w:val="26"/>
              </w:rPr>
              <w:t>2.3.1 Функциональные зоны</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_Toc56161436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49</w:t>
            </w:r>
            <w:r w:rsidR="00EA5D93" w:rsidRPr="00EE3B33">
              <w:rPr>
                <w:noProof/>
                <w:webHidden/>
                <w:sz w:val="26"/>
                <w:szCs w:val="26"/>
              </w:rPr>
              <w:fldChar w:fldCharType="end"/>
            </w:r>
          </w:hyperlink>
        </w:p>
        <w:p w14:paraId="40903AC7"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37" w:history="1">
            <w:r w:rsidR="00EA5D93" w:rsidRPr="00EE3B33">
              <w:rPr>
                <w:rStyle w:val="a7"/>
                <w:color w:val="auto"/>
                <w:sz w:val="26"/>
                <w:szCs w:val="26"/>
              </w:rPr>
              <w:t>2.4 Инженерная инфраструктура</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_Toc56161437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51</w:t>
            </w:r>
            <w:r w:rsidR="00EA5D93" w:rsidRPr="00EE3B33">
              <w:rPr>
                <w:webHidden/>
                <w:sz w:val="26"/>
                <w:szCs w:val="26"/>
              </w:rPr>
              <w:fldChar w:fldCharType="end"/>
            </w:r>
          </w:hyperlink>
        </w:p>
        <w:p w14:paraId="782BBBF5"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8" w:history="1">
            <w:r w:rsidR="00EA5D93" w:rsidRPr="00EE3B33">
              <w:rPr>
                <w:rStyle w:val="a7"/>
                <w:noProof/>
                <w:color w:val="auto"/>
                <w:sz w:val="26"/>
                <w:szCs w:val="26"/>
              </w:rPr>
              <w:t>2.4.1 Водоснабжение</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_Toc56161438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51</w:t>
            </w:r>
            <w:r w:rsidR="00EA5D93" w:rsidRPr="00EE3B33">
              <w:rPr>
                <w:noProof/>
                <w:webHidden/>
                <w:sz w:val="26"/>
                <w:szCs w:val="26"/>
              </w:rPr>
              <w:fldChar w:fldCharType="end"/>
            </w:r>
          </w:hyperlink>
        </w:p>
        <w:p w14:paraId="40D693C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39" w:history="1">
            <w:r w:rsidR="00EA5D93" w:rsidRPr="00EE3B33">
              <w:rPr>
                <w:rStyle w:val="a7"/>
                <w:noProof/>
                <w:color w:val="auto"/>
                <w:sz w:val="26"/>
                <w:szCs w:val="26"/>
              </w:rPr>
              <w:t>2.4.2 Водоотведение</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_Toc56161439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53</w:t>
            </w:r>
            <w:r w:rsidR="00EA5D93" w:rsidRPr="00EE3B33">
              <w:rPr>
                <w:noProof/>
                <w:webHidden/>
                <w:sz w:val="26"/>
                <w:szCs w:val="26"/>
              </w:rPr>
              <w:fldChar w:fldCharType="end"/>
            </w:r>
          </w:hyperlink>
        </w:p>
        <w:p w14:paraId="02EFF0D2"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0" w:history="1">
            <w:r w:rsidR="00EA5D93" w:rsidRPr="00EE3B33">
              <w:rPr>
                <w:rStyle w:val="a7"/>
                <w:noProof/>
                <w:color w:val="auto"/>
                <w:sz w:val="26"/>
                <w:szCs w:val="26"/>
              </w:rPr>
              <w:t>2.4.3 Теплоснабжение</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_Toc56161440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53</w:t>
            </w:r>
            <w:r w:rsidR="00EA5D93" w:rsidRPr="00EE3B33">
              <w:rPr>
                <w:noProof/>
                <w:webHidden/>
                <w:sz w:val="26"/>
                <w:szCs w:val="26"/>
              </w:rPr>
              <w:fldChar w:fldCharType="end"/>
            </w:r>
          </w:hyperlink>
        </w:p>
        <w:p w14:paraId="49F64C41"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1" w:history="1">
            <w:r w:rsidR="00EA5D93" w:rsidRPr="00EE3B33">
              <w:rPr>
                <w:rStyle w:val="a7"/>
                <w:noProof/>
                <w:color w:val="auto"/>
                <w:sz w:val="26"/>
                <w:szCs w:val="26"/>
              </w:rPr>
              <w:t>2.4.4 Электроснабжение</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_Toc56161441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54</w:t>
            </w:r>
            <w:r w:rsidR="00EA5D93" w:rsidRPr="00EE3B33">
              <w:rPr>
                <w:noProof/>
                <w:webHidden/>
                <w:sz w:val="26"/>
                <w:szCs w:val="26"/>
              </w:rPr>
              <w:fldChar w:fldCharType="end"/>
            </w:r>
          </w:hyperlink>
        </w:p>
        <w:p w14:paraId="08D83AA7"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2" w:history="1">
            <w:r w:rsidR="00EA5D93" w:rsidRPr="00EE3B33">
              <w:rPr>
                <w:rStyle w:val="a7"/>
                <w:noProof/>
                <w:color w:val="auto"/>
                <w:sz w:val="26"/>
                <w:szCs w:val="26"/>
              </w:rPr>
              <w:t>2.4.5 Газоснабжение</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_Toc56161442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54</w:t>
            </w:r>
            <w:r w:rsidR="00EA5D93" w:rsidRPr="00EE3B33">
              <w:rPr>
                <w:noProof/>
                <w:webHidden/>
                <w:sz w:val="26"/>
                <w:szCs w:val="26"/>
              </w:rPr>
              <w:fldChar w:fldCharType="end"/>
            </w:r>
          </w:hyperlink>
        </w:p>
        <w:p w14:paraId="6A4EC56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3" w:history="1">
            <w:r w:rsidR="00EA5D93" w:rsidRPr="00EE3B33">
              <w:rPr>
                <w:rStyle w:val="a7"/>
                <w:noProof/>
                <w:color w:val="auto"/>
                <w:sz w:val="26"/>
                <w:szCs w:val="26"/>
              </w:rPr>
              <w:t>2.4.6 Связь и информация</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_Toc56161443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55</w:t>
            </w:r>
            <w:r w:rsidR="00EA5D93" w:rsidRPr="00EE3B33">
              <w:rPr>
                <w:noProof/>
                <w:webHidden/>
                <w:sz w:val="26"/>
                <w:szCs w:val="26"/>
              </w:rPr>
              <w:fldChar w:fldCharType="end"/>
            </w:r>
          </w:hyperlink>
        </w:p>
        <w:p w14:paraId="6AF7C4C0"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44" w:history="1">
            <w:r w:rsidR="00EA5D93" w:rsidRPr="00EE3B33">
              <w:rPr>
                <w:rStyle w:val="a7"/>
                <w:color w:val="auto"/>
                <w:sz w:val="26"/>
                <w:szCs w:val="26"/>
              </w:rPr>
              <w:t>2.5 Транспортная инфраструктура</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_Toc56161444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55</w:t>
            </w:r>
            <w:r w:rsidR="00EA5D93" w:rsidRPr="00EE3B33">
              <w:rPr>
                <w:webHidden/>
                <w:sz w:val="26"/>
                <w:szCs w:val="26"/>
              </w:rPr>
              <w:fldChar w:fldCharType="end"/>
            </w:r>
          </w:hyperlink>
        </w:p>
        <w:p w14:paraId="3E43ECC4"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5" w:history="1">
            <w:r w:rsidR="00EA5D93" w:rsidRPr="00EE3B33">
              <w:rPr>
                <w:rStyle w:val="a7"/>
                <w:noProof/>
                <w:color w:val="auto"/>
                <w:sz w:val="26"/>
                <w:szCs w:val="26"/>
              </w:rPr>
              <w:t>2.5.1 Внешний транспорт</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_Toc56161445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55</w:t>
            </w:r>
            <w:r w:rsidR="00EA5D93" w:rsidRPr="00EE3B33">
              <w:rPr>
                <w:noProof/>
                <w:webHidden/>
                <w:sz w:val="26"/>
                <w:szCs w:val="26"/>
              </w:rPr>
              <w:fldChar w:fldCharType="end"/>
            </w:r>
          </w:hyperlink>
        </w:p>
        <w:p w14:paraId="4EDEEE26"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6" w:history="1">
            <w:r w:rsidR="00EA5D93" w:rsidRPr="00EE3B33">
              <w:rPr>
                <w:rStyle w:val="a7"/>
                <w:noProof/>
                <w:color w:val="auto"/>
                <w:sz w:val="26"/>
                <w:szCs w:val="26"/>
              </w:rPr>
              <w:t>2.5.2 Объекты транспортной инфраструктуры</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_Toc56161446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56</w:t>
            </w:r>
            <w:r w:rsidR="00EA5D93" w:rsidRPr="00EE3B33">
              <w:rPr>
                <w:noProof/>
                <w:webHidden/>
                <w:sz w:val="26"/>
                <w:szCs w:val="26"/>
              </w:rPr>
              <w:fldChar w:fldCharType="end"/>
            </w:r>
          </w:hyperlink>
        </w:p>
        <w:p w14:paraId="59630491"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47" w:history="1">
            <w:r w:rsidR="00EA5D93" w:rsidRPr="00EE3B33">
              <w:rPr>
                <w:rStyle w:val="a7"/>
                <w:noProof/>
                <w:color w:val="auto"/>
                <w:sz w:val="26"/>
                <w:szCs w:val="26"/>
              </w:rPr>
              <w:t>2.5.3 Улично-дорожная сеть</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_Toc56161447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57</w:t>
            </w:r>
            <w:r w:rsidR="00EA5D93" w:rsidRPr="00EE3B33">
              <w:rPr>
                <w:noProof/>
                <w:webHidden/>
                <w:sz w:val="26"/>
                <w:szCs w:val="26"/>
              </w:rPr>
              <w:fldChar w:fldCharType="end"/>
            </w:r>
          </w:hyperlink>
        </w:p>
        <w:p w14:paraId="46B30392"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48" w:history="1">
            <w:r w:rsidR="00EA5D93" w:rsidRPr="00EE3B33">
              <w:rPr>
                <w:rStyle w:val="a7"/>
                <w:color w:val="auto"/>
                <w:sz w:val="26"/>
                <w:szCs w:val="26"/>
              </w:rPr>
              <w:t>2.6 Градостроительные ограничения и особые условия использования территории</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_Toc56161448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57</w:t>
            </w:r>
            <w:r w:rsidR="00EA5D93" w:rsidRPr="00EE3B33">
              <w:rPr>
                <w:webHidden/>
                <w:sz w:val="26"/>
                <w:szCs w:val="26"/>
              </w:rPr>
              <w:fldChar w:fldCharType="end"/>
            </w:r>
          </w:hyperlink>
        </w:p>
        <w:p w14:paraId="5C9CCA29"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49" w:history="1">
            <w:r w:rsidR="00EA5D93" w:rsidRPr="00EE3B33">
              <w:rPr>
                <w:rStyle w:val="a7"/>
                <w:color w:val="auto"/>
                <w:sz w:val="26"/>
                <w:szCs w:val="26"/>
              </w:rPr>
              <w:t>2.7 Охрана окружающей среды</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_Toc56161449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59</w:t>
            </w:r>
            <w:r w:rsidR="00EA5D93" w:rsidRPr="00EE3B33">
              <w:rPr>
                <w:webHidden/>
                <w:sz w:val="26"/>
                <w:szCs w:val="26"/>
              </w:rPr>
              <w:fldChar w:fldCharType="end"/>
            </w:r>
          </w:hyperlink>
        </w:p>
        <w:p w14:paraId="060463BC"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0" w:history="1">
            <w:r w:rsidR="00EA5D93" w:rsidRPr="00EE3B33">
              <w:rPr>
                <w:rStyle w:val="a7"/>
                <w:noProof/>
                <w:color w:val="auto"/>
                <w:sz w:val="26"/>
                <w:szCs w:val="26"/>
              </w:rPr>
              <w:t>2.7.1 Мероприятия по охране атмосферного воздуха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_Toc56161450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59</w:t>
            </w:r>
            <w:r w:rsidR="00EA5D93" w:rsidRPr="00EE3B33">
              <w:rPr>
                <w:noProof/>
                <w:webHidden/>
                <w:sz w:val="26"/>
                <w:szCs w:val="26"/>
              </w:rPr>
              <w:fldChar w:fldCharType="end"/>
            </w:r>
          </w:hyperlink>
        </w:p>
        <w:p w14:paraId="7172D8CB"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1" w:history="1">
            <w:r w:rsidR="00EA5D93" w:rsidRPr="00EE3B33">
              <w:rPr>
                <w:rStyle w:val="a7"/>
                <w:noProof/>
                <w:color w:val="auto"/>
                <w:sz w:val="26"/>
                <w:szCs w:val="26"/>
              </w:rPr>
              <w:t>2.7.2 Мероприятия по охране подземных и поверхностных вод</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_Toc56161451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60</w:t>
            </w:r>
            <w:r w:rsidR="00EA5D93" w:rsidRPr="00EE3B33">
              <w:rPr>
                <w:noProof/>
                <w:webHidden/>
                <w:sz w:val="26"/>
                <w:szCs w:val="26"/>
              </w:rPr>
              <w:fldChar w:fldCharType="end"/>
            </w:r>
          </w:hyperlink>
        </w:p>
        <w:p w14:paraId="5DF3D81C"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2" w:history="1">
            <w:r w:rsidR="00EA5D93" w:rsidRPr="00EE3B33">
              <w:rPr>
                <w:rStyle w:val="a7"/>
                <w:noProof/>
                <w:color w:val="auto"/>
                <w:sz w:val="26"/>
                <w:szCs w:val="26"/>
              </w:rPr>
              <w:t>2.7.3 Мероприятия по охране почвенного покрова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_Toc56161452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60</w:t>
            </w:r>
            <w:r w:rsidR="00EA5D93" w:rsidRPr="00EE3B33">
              <w:rPr>
                <w:noProof/>
                <w:webHidden/>
                <w:sz w:val="26"/>
                <w:szCs w:val="26"/>
              </w:rPr>
              <w:fldChar w:fldCharType="end"/>
            </w:r>
          </w:hyperlink>
        </w:p>
        <w:p w14:paraId="6EB68774"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3" w:history="1">
            <w:r w:rsidR="00EA5D93" w:rsidRPr="00EE3B33">
              <w:rPr>
                <w:rStyle w:val="a7"/>
                <w:noProof/>
                <w:color w:val="auto"/>
                <w:sz w:val="26"/>
                <w:szCs w:val="26"/>
              </w:rPr>
              <w:t>2.7.4 Мероприятия по санитарной очистке территории</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_Toc56161453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62</w:t>
            </w:r>
            <w:r w:rsidR="00EA5D93" w:rsidRPr="00EE3B33">
              <w:rPr>
                <w:noProof/>
                <w:webHidden/>
                <w:sz w:val="26"/>
                <w:szCs w:val="26"/>
              </w:rPr>
              <w:fldChar w:fldCharType="end"/>
            </w:r>
          </w:hyperlink>
        </w:p>
        <w:p w14:paraId="6B7772CF"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54" w:history="1">
            <w:r w:rsidR="00EA5D93" w:rsidRPr="00EE3B33">
              <w:rPr>
                <w:rStyle w:val="a7"/>
                <w:color w:val="auto"/>
                <w:sz w:val="26"/>
                <w:szCs w:val="26"/>
              </w:rPr>
              <w:t>2.8 Объекты культурного наследия</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_Toc56161454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63</w:t>
            </w:r>
            <w:r w:rsidR="00EA5D93" w:rsidRPr="00EE3B33">
              <w:rPr>
                <w:webHidden/>
                <w:sz w:val="26"/>
                <w:szCs w:val="26"/>
              </w:rPr>
              <w:fldChar w:fldCharType="end"/>
            </w:r>
          </w:hyperlink>
        </w:p>
        <w:p w14:paraId="607C7133"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55" w:history="1">
            <w:r w:rsidR="00EA5D93" w:rsidRPr="00EE3B33">
              <w:rPr>
                <w:rStyle w:val="a7"/>
                <w:color w:val="auto"/>
                <w:sz w:val="26"/>
                <w:szCs w:val="26"/>
              </w:rPr>
              <w:t>3. Сведения о видах, назначении и наименованиях, планируемых для размещения на территории Верх-Тулинского сельсовета объектов федерального значения, объектов регионального значения, местного значения муниципального района</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_Toc56161455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65</w:t>
            </w:r>
            <w:r w:rsidR="00EA5D93" w:rsidRPr="00EE3B33">
              <w:rPr>
                <w:webHidden/>
                <w:sz w:val="26"/>
                <w:szCs w:val="26"/>
              </w:rPr>
              <w:fldChar w:fldCharType="end"/>
            </w:r>
          </w:hyperlink>
        </w:p>
        <w:p w14:paraId="210F9110"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6" w:history="1">
            <w:r w:rsidR="00EA5D93" w:rsidRPr="00EE3B33">
              <w:rPr>
                <w:rStyle w:val="a7"/>
                <w:noProof/>
                <w:color w:val="auto"/>
                <w:sz w:val="26"/>
                <w:szCs w:val="26"/>
              </w:rPr>
              <w:t>3.1 Перечень объектов федерального значения</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_Toc56161456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65</w:t>
            </w:r>
            <w:r w:rsidR="00EA5D93" w:rsidRPr="00EE3B33">
              <w:rPr>
                <w:noProof/>
                <w:webHidden/>
                <w:sz w:val="26"/>
                <w:szCs w:val="26"/>
              </w:rPr>
              <w:fldChar w:fldCharType="end"/>
            </w:r>
          </w:hyperlink>
        </w:p>
        <w:p w14:paraId="6D3CDCFD"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7" w:history="1">
            <w:r w:rsidR="00EA5D93" w:rsidRPr="00EE3B33">
              <w:rPr>
                <w:rStyle w:val="a7"/>
                <w:noProof/>
                <w:color w:val="auto"/>
                <w:sz w:val="26"/>
                <w:szCs w:val="26"/>
              </w:rPr>
              <w:t>3.2 Перечень объектов регионального и местного значения</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_Toc56161457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65</w:t>
            </w:r>
            <w:r w:rsidR="00EA5D93" w:rsidRPr="00EE3B33">
              <w:rPr>
                <w:noProof/>
                <w:webHidden/>
                <w:sz w:val="26"/>
                <w:szCs w:val="26"/>
              </w:rPr>
              <w:fldChar w:fldCharType="end"/>
            </w:r>
          </w:hyperlink>
        </w:p>
        <w:p w14:paraId="52F6CF5E"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8" w:history="1">
            <w:r w:rsidR="00EA5D93" w:rsidRPr="00EE3B33">
              <w:rPr>
                <w:rStyle w:val="a7"/>
                <w:noProof/>
                <w:color w:val="auto"/>
                <w:sz w:val="26"/>
                <w:szCs w:val="26"/>
              </w:rPr>
              <w:t>3.2.1 Развитие социальной инфраструктуры</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_Toc56161458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66</w:t>
            </w:r>
            <w:r w:rsidR="00EA5D93" w:rsidRPr="00EE3B33">
              <w:rPr>
                <w:noProof/>
                <w:webHidden/>
                <w:sz w:val="26"/>
                <w:szCs w:val="26"/>
              </w:rPr>
              <w:fldChar w:fldCharType="end"/>
            </w:r>
          </w:hyperlink>
        </w:p>
        <w:p w14:paraId="617E33EB"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59" w:history="1">
            <w:r w:rsidR="00EA5D93" w:rsidRPr="00EE3B33">
              <w:rPr>
                <w:rStyle w:val="a7"/>
                <w:noProof/>
                <w:color w:val="auto"/>
                <w:sz w:val="26"/>
                <w:szCs w:val="26"/>
              </w:rPr>
              <w:t>3.2.2 Развитие инженерной инфраструктуры</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_Toc56161459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67</w:t>
            </w:r>
            <w:r w:rsidR="00EA5D93" w:rsidRPr="00EE3B33">
              <w:rPr>
                <w:noProof/>
                <w:webHidden/>
                <w:sz w:val="26"/>
                <w:szCs w:val="26"/>
              </w:rPr>
              <w:fldChar w:fldCharType="end"/>
            </w:r>
          </w:hyperlink>
        </w:p>
        <w:p w14:paraId="419AB85B"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60" w:history="1">
            <w:r w:rsidR="00EA5D93" w:rsidRPr="00EE3B33">
              <w:rPr>
                <w:rStyle w:val="a7"/>
                <w:noProof/>
                <w:color w:val="auto"/>
                <w:sz w:val="26"/>
                <w:szCs w:val="26"/>
              </w:rPr>
              <w:t>3.2.3 Развитие транспортной инфраструктуры</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_Toc56161460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68</w:t>
            </w:r>
            <w:r w:rsidR="00EA5D93" w:rsidRPr="00EE3B33">
              <w:rPr>
                <w:noProof/>
                <w:webHidden/>
                <w:sz w:val="26"/>
                <w:szCs w:val="26"/>
              </w:rPr>
              <w:fldChar w:fldCharType="end"/>
            </w:r>
          </w:hyperlink>
        </w:p>
        <w:p w14:paraId="679F49CE"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61" w:history="1">
            <w:r w:rsidR="00EA5D93" w:rsidRPr="00EE3B33">
              <w:rPr>
                <w:rStyle w:val="a7"/>
                <w:color w:val="auto"/>
                <w:sz w:val="26"/>
                <w:szCs w:val="26"/>
              </w:rPr>
              <w:t>4. Перечень и характеристика основных факторов риска возникновения чрезвычайных ситуаций природного и техногенного характера</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_Toc56161461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68</w:t>
            </w:r>
            <w:r w:rsidR="00EA5D93" w:rsidRPr="00EE3B33">
              <w:rPr>
                <w:webHidden/>
                <w:sz w:val="26"/>
                <w:szCs w:val="26"/>
              </w:rPr>
              <w:fldChar w:fldCharType="end"/>
            </w:r>
          </w:hyperlink>
        </w:p>
        <w:p w14:paraId="64DF605D"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62" w:history="1">
            <w:r w:rsidR="00EA5D93" w:rsidRPr="00EE3B33">
              <w:rPr>
                <w:rStyle w:val="a7"/>
                <w:rFonts w:eastAsia="Calibri"/>
                <w:noProof/>
                <w:color w:val="auto"/>
                <w:sz w:val="26"/>
                <w:szCs w:val="26"/>
                <w:lang w:eastAsia="en-US"/>
              </w:rPr>
              <w:t>4.1 Риски возникновения чрезвычайных ситуаций техногенного характера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_Toc56161462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69</w:t>
            </w:r>
            <w:r w:rsidR="00EA5D93" w:rsidRPr="00EE3B33">
              <w:rPr>
                <w:noProof/>
                <w:webHidden/>
                <w:sz w:val="26"/>
                <w:szCs w:val="26"/>
              </w:rPr>
              <w:fldChar w:fldCharType="end"/>
            </w:r>
          </w:hyperlink>
        </w:p>
        <w:p w14:paraId="6880CBA4"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63" w:history="1">
            <w:r w:rsidR="00EA5D93" w:rsidRPr="00EE3B33">
              <w:rPr>
                <w:rStyle w:val="a7"/>
                <w:rFonts w:eastAsia="Calibri"/>
                <w:noProof/>
                <w:color w:val="auto"/>
                <w:sz w:val="26"/>
                <w:szCs w:val="26"/>
                <w:lang w:eastAsia="en-US"/>
              </w:rPr>
              <w:t>4.2 Риски возникновения чрезвычайных ситуаций природного характера</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_Toc56161463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69</w:t>
            </w:r>
            <w:r w:rsidR="00EA5D93" w:rsidRPr="00EE3B33">
              <w:rPr>
                <w:noProof/>
                <w:webHidden/>
                <w:sz w:val="26"/>
                <w:szCs w:val="26"/>
              </w:rPr>
              <w:fldChar w:fldCharType="end"/>
            </w:r>
          </w:hyperlink>
        </w:p>
        <w:p w14:paraId="30113616"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64" w:history="1">
            <w:r w:rsidR="00EA5D93" w:rsidRPr="00EE3B33">
              <w:rPr>
                <w:rStyle w:val="a7"/>
                <w:color w:val="auto"/>
                <w:sz w:val="26"/>
                <w:szCs w:val="26"/>
              </w:rPr>
              <w:t>5. Технико-экономические показатели</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_Toc56161464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71</w:t>
            </w:r>
            <w:r w:rsidR="00EA5D93" w:rsidRPr="00EE3B33">
              <w:rPr>
                <w:webHidden/>
                <w:sz w:val="26"/>
                <w:szCs w:val="26"/>
              </w:rPr>
              <w:fldChar w:fldCharType="end"/>
            </w:r>
          </w:hyperlink>
        </w:p>
        <w:p w14:paraId="1F54A5DD"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65" w:history="1">
            <w:r w:rsidR="00EA5D93" w:rsidRPr="00EE3B33">
              <w:rPr>
                <w:rStyle w:val="a7"/>
                <w:color w:val="auto"/>
                <w:sz w:val="26"/>
                <w:szCs w:val="26"/>
              </w:rPr>
              <w:t>6. Обоснование устанавливаемых границ населенных пунктов.</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_Toc56161465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74</w:t>
            </w:r>
            <w:r w:rsidR="00EA5D93" w:rsidRPr="00EE3B33">
              <w:rPr>
                <w:webHidden/>
                <w:sz w:val="26"/>
                <w:szCs w:val="26"/>
              </w:rPr>
              <w:fldChar w:fldCharType="end"/>
            </w:r>
          </w:hyperlink>
        </w:p>
        <w:p w14:paraId="0D6BC7C9" w14:textId="77777777" w:rsidR="00EA5D93" w:rsidRPr="00EE3B33" w:rsidRDefault="00573C6B" w:rsidP="00EA5D93">
          <w:pPr>
            <w:pStyle w:val="28"/>
            <w:tabs>
              <w:tab w:val="right" w:leader="dot" w:pos="9345"/>
            </w:tabs>
            <w:spacing w:after="0"/>
            <w:rPr>
              <w:rFonts w:asciiTheme="minorHAnsi" w:eastAsiaTheme="minorEastAsia" w:hAnsiTheme="minorHAnsi" w:cstheme="minorBidi"/>
              <w:noProof/>
              <w:sz w:val="26"/>
              <w:szCs w:val="26"/>
            </w:rPr>
          </w:pPr>
          <w:hyperlink w:anchor="_Toc56161466" w:history="1">
            <w:r w:rsidR="00EA5D93" w:rsidRPr="00EE3B33">
              <w:rPr>
                <w:rStyle w:val="a7"/>
                <w:noProof/>
                <w:color w:val="auto"/>
                <w:sz w:val="26"/>
                <w:szCs w:val="26"/>
              </w:rPr>
              <w:t>6.1 Перечень пересечений (реестровых ошибок) земельных участков, с указанием кадастрового номера земельных участков, по границам которых планируется установление границы населенных пунктов.</w:t>
            </w:r>
            <w:r w:rsidR="00EA5D93" w:rsidRPr="00EE3B33">
              <w:rPr>
                <w:noProof/>
                <w:webHidden/>
                <w:sz w:val="26"/>
                <w:szCs w:val="26"/>
              </w:rPr>
              <w:tab/>
            </w:r>
            <w:r w:rsidR="00EA5D93" w:rsidRPr="00EE3B33">
              <w:rPr>
                <w:noProof/>
                <w:webHidden/>
                <w:sz w:val="26"/>
                <w:szCs w:val="26"/>
              </w:rPr>
              <w:fldChar w:fldCharType="begin"/>
            </w:r>
            <w:r w:rsidR="00EA5D93" w:rsidRPr="00EE3B33">
              <w:rPr>
                <w:noProof/>
                <w:webHidden/>
                <w:sz w:val="26"/>
                <w:szCs w:val="26"/>
              </w:rPr>
              <w:instrText xml:space="preserve"> PAGEREF _Toc56161466 \h </w:instrText>
            </w:r>
            <w:r w:rsidR="00EA5D93" w:rsidRPr="00EE3B33">
              <w:rPr>
                <w:noProof/>
                <w:webHidden/>
                <w:sz w:val="26"/>
                <w:szCs w:val="26"/>
              </w:rPr>
            </w:r>
            <w:r w:rsidR="00EA5D93" w:rsidRPr="00EE3B33">
              <w:rPr>
                <w:noProof/>
                <w:webHidden/>
                <w:sz w:val="26"/>
                <w:szCs w:val="26"/>
              </w:rPr>
              <w:fldChar w:fldCharType="separate"/>
            </w:r>
            <w:r w:rsidR="00EA5D93" w:rsidRPr="00EE3B33">
              <w:rPr>
                <w:noProof/>
                <w:webHidden/>
                <w:sz w:val="26"/>
                <w:szCs w:val="26"/>
              </w:rPr>
              <w:t>214</w:t>
            </w:r>
            <w:r w:rsidR="00EA5D93" w:rsidRPr="00EE3B33">
              <w:rPr>
                <w:noProof/>
                <w:webHidden/>
                <w:sz w:val="26"/>
                <w:szCs w:val="26"/>
              </w:rPr>
              <w:fldChar w:fldCharType="end"/>
            </w:r>
          </w:hyperlink>
        </w:p>
        <w:p w14:paraId="7ADC1BD8"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67" w:history="1">
            <w:r w:rsidR="00EA5D93" w:rsidRPr="00EE3B33">
              <w:rPr>
                <w:rStyle w:val="a7"/>
                <w:color w:val="auto"/>
                <w:sz w:val="26"/>
                <w:szCs w:val="26"/>
              </w:rPr>
              <w:t xml:space="preserve">ПРИЛОЖЕНИЕ </w:t>
            </w:r>
            <w:r w:rsidR="00EA5D93" w:rsidRPr="00EE3B33">
              <w:rPr>
                <w:rStyle w:val="a7"/>
                <w:color w:val="auto"/>
                <w:sz w:val="26"/>
                <w:szCs w:val="26"/>
                <w:shd w:val="clear" w:color="auto" w:fill="FFFFFF"/>
              </w:rPr>
              <w:t>1</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_Toc56161467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223</w:t>
            </w:r>
            <w:r w:rsidR="00EA5D93" w:rsidRPr="00EE3B33">
              <w:rPr>
                <w:webHidden/>
                <w:sz w:val="26"/>
                <w:szCs w:val="26"/>
              </w:rPr>
              <w:fldChar w:fldCharType="end"/>
            </w:r>
          </w:hyperlink>
        </w:p>
        <w:p w14:paraId="692525A7" w14:textId="77777777" w:rsidR="00EA5D93" w:rsidRPr="00EE3B33" w:rsidRDefault="00573C6B" w:rsidP="00EA5D93">
          <w:pPr>
            <w:pStyle w:val="12"/>
            <w:rPr>
              <w:rFonts w:asciiTheme="minorHAnsi" w:eastAsiaTheme="minorEastAsia" w:hAnsiTheme="minorHAnsi" w:cstheme="minorBidi"/>
              <w:b w:val="0"/>
              <w:spacing w:val="0"/>
              <w:kern w:val="0"/>
              <w:sz w:val="26"/>
              <w:szCs w:val="26"/>
              <w:lang w:eastAsia="ru-RU"/>
            </w:rPr>
          </w:pPr>
          <w:hyperlink w:anchor="_Toc56161468" w:history="1">
            <w:r w:rsidR="00EA5D93" w:rsidRPr="00EE3B33">
              <w:rPr>
                <w:rStyle w:val="a7"/>
                <w:color w:val="auto"/>
                <w:sz w:val="26"/>
                <w:szCs w:val="26"/>
              </w:rPr>
              <w:t xml:space="preserve">ПРИЛОЖЕНИЕ </w:t>
            </w:r>
            <w:r w:rsidR="00EA5D93" w:rsidRPr="00EE3B33">
              <w:rPr>
                <w:rStyle w:val="a7"/>
                <w:color w:val="auto"/>
                <w:sz w:val="26"/>
                <w:szCs w:val="26"/>
                <w:shd w:val="clear" w:color="auto" w:fill="FFFFFF"/>
              </w:rPr>
              <w:t>2</w:t>
            </w:r>
            <w:r w:rsidR="00EA5D93" w:rsidRPr="00EE3B33">
              <w:rPr>
                <w:webHidden/>
                <w:sz w:val="26"/>
                <w:szCs w:val="26"/>
              </w:rPr>
              <w:tab/>
            </w:r>
            <w:r w:rsidR="00EA5D93" w:rsidRPr="00EE3B33">
              <w:rPr>
                <w:webHidden/>
                <w:sz w:val="26"/>
                <w:szCs w:val="26"/>
              </w:rPr>
              <w:fldChar w:fldCharType="begin"/>
            </w:r>
            <w:r w:rsidR="00EA5D93" w:rsidRPr="00EE3B33">
              <w:rPr>
                <w:webHidden/>
                <w:sz w:val="26"/>
                <w:szCs w:val="26"/>
              </w:rPr>
              <w:instrText xml:space="preserve"> PAGEREF _Toc56161468 \h </w:instrText>
            </w:r>
            <w:r w:rsidR="00EA5D93" w:rsidRPr="00EE3B33">
              <w:rPr>
                <w:webHidden/>
                <w:sz w:val="26"/>
                <w:szCs w:val="26"/>
              </w:rPr>
            </w:r>
            <w:r w:rsidR="00EA5D93" w:rsidRPr="00EE3B33">
              <w:rPr>
                <w:webHidden/>
                <w:sz w:val="26"/>
                <w:szCs w:val="26"/>
              </w:rPr>
              <w:fldChar w:fldCharType="separate"/>
            </w:r>
            <w:r w:rsidR="00EA5D93" w:rsidRPr="00EE3B33">
              <w:rPr>
                <w:webHidden/>
                <w:sz w:val="26"/>
                <w:szCs w:val="26"/>
              </w:rPr>
              <w:t>225</w:t>
            </w:r>
            <w:r w:rsidR="00EA5D93" w:rsidRPr="00EE3B33">
              <w:rPr>
                <w:webHidden/>
                <w:sz w:val="26"/>
                <w:szCs w:val="26"/>
              </w:rPr>
              <w:fldChar w:fldCharType="end"/>
            </w:r>
          </w:hyperlink>
        </w:p>
        <w:p w14:paraId="51225EFE" w14:textId="77777777" w:rsidR="007767DF" w:rsidRPr="00EE3B33" w:rsidRDefault="00844F4E" w:rsidP="00451D99">
          <w:pPr>
            <w:rPr>
              <w:sz w:val="26"/>
              <w:szCs w:val="26"/>
            </w:rPr>
          </w:pPr>
          <w:r w:rsidRPr="00EE3B33">
            <w:rPr>
              <w:b/>
              <w:bCs/>
              <w:sz w:val="26"/>
              <w:szCs w:val="26"/>
            </w:rPr>
            <w:fldChar w:fldCharType="end"/>
          </w:r>
        </w:p>
      </w:sdtContent>
    </w:sdt>
    <w:p w14:paraId="2EA3229F" w14:textId="77777777" w:rsidR="00496005" w:rsidRPr="00EE3B33" w:rsidRDefault="00496005">
      <w:pPr>
        <w:spacing w:after="160" w:line="259" w:lineRule="auto"/>
        <w:rPr>
          <w:sz w:val="26"/>
          <w:szCs w:val="26"/>
        </w:rPr>
      </w:pPr>
      <w:r w:rsidRPr="00EE3B33">
        <w:rPr>
          <w:sz w:val="26"/>
          <w:szCs w:val="26"/>
        </w:rPr>
        <w:br w:type="page"/>
      </w:r>
    </w:p>
    <w:p w14:paraId="4373FA43" w14:textId="77777777" w:rsidR="003F7A23" w:rsidRPr="00EE3B33" w:rsidRDefault="003F7A23" w:rsidP="005B4196">
      <w:pPr>
        <w:pStyle w:val="af7"/>
        <w:rPr>
          <w:color w:val="auto"/>
        </w:rPr>
      </w:pPr>
      <w:bookmarkStart w:id="0" w:name="_Toc56161420"/>
      <w:r w:rsidRPr="00EE3B33">
        <w:rPr>
          <w:color w:val="auto"/>
        </w:rPr>
        <w:lastRenderedPageBreak/>
        <w:t>Введение</w:t>
      </w:r>
      <w:bookmarkEnd w:id="0"/>
    </w:p>
    <w:p w14:paraId="5354C7A3" w14:textId="77777777" w:rsidR="003F7A23" w:rsidRPr="00EE3B33" w:rsidRDefault="003F7A23" w:rsidP="003F7A23">
      <w:pPr>
        <w:ind w:firstLine="709"/>
        <w:jc w:val="both"/>
        <w:rPr>
          <w:sz w:val="26"/>
          <w:szCs w:val="26"/>
        </w:rPr>
      </w:pPr>
      <w:r w:rsidRPr="00EE3B33">
        <w:rPr>
          <w:rStyle w:val="af6"/>
          <w:rFonts w:eastAsiaTheme="minorHAnsi"/>
          <w:sz w:val="26"/>
          <w:szCs w:val="26"/>
        </w:rPr>
        <w:t xml:space="preserve">Генеральный план муниципального образования Верх-Тулинский сельсовета (далее по тексту – Верх-Тулинский сельсовет, сельсовет, сельское поселение, поселение) выполнен на основании государственного задания № 9 </w:t>
      </w:r>
      <w:r w:rsidRPr="00EE3B33">
        <w:rPr>
          <w:sz w:val="26"/>
          <w:szCs w:val="26"/>
        </w:rPr>
        <w:t>утвержденного приказом министерства строительства Новосибирской области от 14.04.2019 № 226 «О подготовке проекта генерального плана Верх-Тулинского сельсовета Новосибирского района Новосибирской области».</w:t>
      </w:r>
    </w:p>
    <w:p w14:paraId="767B963F" w14:textId="57AB325B" w:rsidR="003F7A23" w:rsidRPr="00EE3B33" w:rsidRDefault="003F7A23" w:rsidP="003F7A23">
      <w:pPr>
        <w:ind w:firstLine="709"/>
        <w:jc w:val="both"/>
        <w:rPr>
          <w:sz w:val="26"/>
          <w:szCs w:val="26"/>
        </w:rPr>
      </w:pPr>
      <w:r w:rsidRPr="00EE3B33">
        <w:rPr>
          <w:sz w:val="26"/>
          <w:szCs w:val="26"/>
        </w:rPr>
        <w:t>В соответствии с требованиями Градостроительного кодекса РФ территориальное планиров</w:t>
      </w:r>
      <w:r w:rsidR="000463F7">
        <w:rPr>
          <w:sz w:val="26"/>
          <w:szCs w:val="26"/>
        </w:rPr>
        <w:t>ание направленно: «</w:t>
      </w:r>
      <w:r w:rsidRPr="00EE3B33">
        <w:rPr>
          <w:sz w:val="26"/>
          <w:szCs w:val="26"/>
        </w:rPr>
        <w:t>на определение в документах назначения территории, исходя из совокупности социальных, экономических, экологических и иных факторов в целях обеспечения развития территорий, развития инженерной, транспортной, социальной инфраструктуры, обеспечения учета инт</w:t>
      </w:r>
      <w:r w:rsidR="000463F7">
        <w:rPr>
          <w:sz w:val="26"/>
          <w:szCs w:val="26"/>
        </w:rPr>
        <w:t>ересов граждан и их объединений»</w:t>
      </w:r>
      <w:r w:rsidRPr="00EE3B33">
        <w:rPr>
          <w:sz w:val="26"/>
          <w:szCs w:val="26"/>
        </w:rPr>
        <w:t>.</w:t>
      </w:r>
    </w:p>
    <w:p w14:paraId="7E3FED83" w14:textId="77777777" w:rsidR="003F7A23" w:rsidRPr="00EE3B33" w:rsidRDefault="003F7A23" w:rsidP="003F7A23">
      <w:pPr>
        <w:ind w:firstLine="709"/>
        <w:jc w:val="both"/>
        <w:rPr>
          <w:sz w:val="26"/>
          <w:szCs w:val="26"/>
        </w:rPr>
      </w:pPr>
      <w:r w:rsidRPr="00EE3B33">
        <w:rPr>
          <w:sz w:val="26"/>
          <w:szCs w:val="26"/>
        </w:rPr>
        <w:t>Целью разработки генерального плана как документации территориального планирования является формирование долгосрочной стратегии градостроительного развития, обеспечивающей устойчивое социально-экономическое развитие, пространственное и инфраструктурное развитие среды поселения (населенного пункта).</w:t>
      </w:r>
    </w:p>
    <w:p w14:paraId="7587B9E4" w14:textId="77777777" w:rsidR="003F7A23" w:rsidRPr="00EE3B33" w:rsidRDefault="003F7A23" w:rsidP="003F7A23">
      <w:pPr>
        <w:ind w:firstLine="709"/>
        <w:jc w:val="both"/>
        <w:rPr>
          <w:sz w:val="26"/>
          <w:szCs w:val="26"/>
        </w:rPr>
      </w:pPr>
      <w:r w:rsidRPr="00EE3B33">
        <w:rPr>
          <w:sz w:val="26"/>
          <w:szCs w:val="26"/>
        </w:rPr>
        <w:t>Основные задачи настоящей работы:</w:t>
      </w:r>
    </w:p>
    <w:p w14:paraId="72F3510B"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актуализация всех показателей по Верх-Тулинскому сельсовету;</w:t>
      </w:r>
    </w:p>
    <w:p w14:paraId="7B78FE84"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установление границ населенного пункта;</w:t>
      </w:r>
    </w:p>
    <w:p w14:paraId="6BC900F7"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отображение границ и параметров функциональных зон;</w:t>
      </w:r>
    </w:p>
    <w:p w14:paraId="1936FD0B"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отображение планируемых объектов федерального значения, регионального значения, местного значения поселения;</w:t>
      </w:r>
    </w:p>
    <w:p w14:paraId="6D964577"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установление зон с особыми условиями использования территории;</w:t>
      </w:r>
    </w:p>
    <w:p w14:paraId="38F3E875"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анализ основных факторов риска возникновения чрезвычайных ситуаций (ЧС) природного и техногенного характера и определения границ территорий, подверженных риску возникновения ЧС;</w:t>
      </w:r>
    </w:p>
    <w:p w14:paraId="00299EA9" w14:textId="77777777" w:rsidR="003F7A23" w:rsidRPr="00EE3B33" w:rsidRDefault="003F7A23" w:rsidP="00FA44C5">
      <w:pPr>
        <w:pStyle w:val="Default"/>
        <w:numPr>
          <w:ilvl w:val="0"/>
          <w:numId w:val="6"/>
        </w:numPr>
        <w:jc w:val="both"/>
        <w:rPr>
          <w:color w:val="auto"/>
          <w:sz w:val="26"/>
          <w:szCs w:val="26"/>
        </w:rPr>
      </w:pPr>
      <w:r w:rsidRPr="00EE3B33">
        <w:rPr>
          <w:color w:val="auto"/>
          <w:sz w:val="26"/>
          <w:szCs w:val="26"/>
        </w:rPr>
        <w:t xml:space="preserve">определение основных направлений пространственного развития территории. </w:t>
      </w:r>
    </w:p>
    <w:p w14:paraId="57B857D0" w14:textId="77777777" w:rsidR="003F7A23" w:rsidRPr="00EE3B33" w:rsidRDefault="003F7A23" w:rsidP="003F7A23">
      <w:pPr>
        <w:ind w:firstLine="709"/>
        <w:jc w:val="both"/>
        <w:rPr>
          <w:sz w:val="26"/>
          <w:szCs w:val="26"/>
        </w:rPr>
      </w:pPr>
      <w:r w:rsidRPr="00EE3B33">
        <w:rPr>
          <w:sz w:val="26"/>
          <w:szCs w:val="26"/>
        </w:rPr>
        <w:t xml:space="preserve">В ходе работы по выполнению комплексного анализа территории </w:t>
      </w:r>
      <w:r w:rsidR="00FC21C9" w:rsidRPr="00EE3B33">
        <w:rPr>
          <w:sz w:val="26"/>
          <w:szCs w:val="26"/>
        </w:rPr>
        <w:t>Верх-Тулинского</w:t>
      </w:r>
      <w:r w:rsidRPr="00EE3B33">
        <w:rPr>
          <w:sz w:val="26"/>
          <w:szCs w:val="26"/>
        </w:rPr>
        <w:t xml:space="preserve"> сельсовета в качестве исходных материалов использовались полученные по запросам от служб поселения, района и области, а также от соответствующих организаций официальные данные, содержащие количественные и качественные показатели по основным составляющим градостроительного развития территории рабочего поселка.</w:t>
      </w:r>
    </w:p>
    <w:p w14:paraId="560DBD06" w14:textId="77777777" w:rsidR="003F7A23" w:rsidRPr="00EE3B33" w:rsidRDefault="003F7A23" w:rsidP="003F7A23">
      <w:pPr>
        <w:ind w:firstLine="709"/>
        <w:jc w:val="both"/>
        <w:rPr>
          <w:sz w:val="26"/>
          <w:szCs w:val="26"/>
        </w:rPr>
      </w:pPr>
      <w:r w:rsidRPr="00EE3B33">
        <w:rPr>
          <w:sz w:val="26"/>
          <w:szCs w:val="26"/>
        </w:rPr>
        <w:t>Комплексный анализ территории Верх-Тулинского сельсовета и определение долгосрочной стратегии развития поселения (проектных предложений комплексного анализа) выполнены на следующие проектные периоды:</w:t>
      </w:r>
    </w:p>
    <w:p w14:paraId="68197E12" w14:textId="77777777" w:rsidR="003F7A23" w:rsidRPr="00EE3B33" w:rsidRDefault="003F7A23" w:rsidP="003F7A23">
      <w:pPr>
        <w:ind w:firstLine="709"/>
        <w:jc w:val="both"/>
        <w:rPr>
          <w:sz w:val="26"/>
          <w:szCs w:val="26"/>
        </w:rPr>
      </w:pPr>
      <w:r w:rsidRPr="00EE3B33">
        <w:rPr>
          <w:sz w:val="26"/>
          <w:szCs w:val="26"/>
        </w:rPr>
        <w:t>В проекте генерального плана приняты следующие проектные периоды:</w:t>
      </w:r>
    </w:p>
    <w:p w14:paraId="35067226" w14:textId="77777777" w:rsidR="003F7A23" w:rsidRPr="00EE3B33" w:rsidRDefault="003F7A23" w:rsidP="00FA44C5">
      <w:pPr>
        <w:pStyle w:val="af3"/>
        <w:numPr>
          <w:ilvl w:val="0"/>
          <w:numId w:val="7"/>
        </w:numPr>
        <w:autoSpaceDE/>
        <w:autoSpaceDN/>
        <w:rPr>
          <w:sz w:val="26"/>
          <w:szCs w:val="26"/>
        </w:rPr>
      </w:pPr>
      <w:r w:rsidRPr="00EE3B33">
        <w:rPr>
          <w:sz w:val="26"/>
          <w:szCs w:val="26"/>
        </w:rPr>
        <w:t>исходный год (современное состояние – 2020 год;</w:t>
      </w:r>
    </w:p>
    <w:p w14:paraId="5355EE13" w14:textId="77777777" w:rsidR="003F7A23" w:rsidRPr="00EE3B33" w:rsidRDefault="003F7A23" w:rsidP="00FA44C5">
      <w:pPr>
        <w:pStyle w:val="af3"/>
        <w:numPr>
          <w:ilvl w:val="0"/>
          <w:numId w:val="7"/>
        </w:numPr>
        <w:autoSpaceDE/>
        <w:autoSpaceDN/>
        <w:rPr>
          <w:sz w:val="26"/>
          <w:szCs w:val="26"/>
        </w:rPr>
      </w:pPr>
      <w:r w:rsidRPr="00EE3B33">
        <w:rPr>
          <w:sz w:val="26"/>
          <w:szCs w:val="26"/>
        </w:rPr>
        <w:t>расчетный (планируемый) срок реализации генерального плана – 2040 год.</w:t>
      </w:r>
    </w:p>
    <w:p w14:paraId="229B39AD" w14:textId="77777777" w:rsidR="003F7A23" w:rsidRPr="00EE3B33" w:rsidRDefault="003F7A23" w:rsidP="003F7A23">
      <w:pPr>
        <w:ind w:firstLine="709"/>
        <w:jc w:val="both"/>
        <w:rPr>
          <w:sz w:val="26"/>
          <w:szCs w:val="26"/>
        </w:rPr>
      </w:pPr>
      <w:r w:rsidRPr="00EE3B33">
        <w:rPr>
          <w:sz w:val="26"/>
          <w:szCs w:val="26"/>
        </w:rPr>
        <w:t>Генеральный план разработан в соответствии со следующими документами:</w:t>
      </w:r>
    </w:p>
    <w:p w14:paraId="38007578" w14:textId="77777777" w:rsidR="003F7A23" w:rsidRPr="00EE3B33" w:rsidRDefault="003F7A23" w:rsidP="003F7A23">
      <w:pPr>
        <w:pStyle w:val="S"/>
        <w:spacing w:line="240" w:lineRule="auto"/>
        <w:rPr>
          <w:sz w:val="26"/>
          <w:szCs w:val="26"/>
        </w:rPr>
      </w:pPr>
      <w:r w:rsidRPr="00EE3B33">
        <w:rPr>
          <w:sz w:val="26"/>
          <w:szCs w:val="26"/>
        </w:rPr>
        <w:t>Градостроительный кодекс Российской Федерации;</w:t>
      </w:r>
    </w:p>
    <w:p w14:paraId="04A74B59" w14:textId="77777777" w:rsidR="003F7A23" w:rsidRPr="00EE3B33" w:rsidRDefault="003F7A23" w:rsidP="003F7A23">
      <w:pPr>
        <w:pStyle w:val="S"/>
        <w:spacing w:line="240" w:lineRule="auto"/>
        <w:rPr>
          <w:sz w:val="26"/>
          <w:szCs w:val="26"/>
        </w:rPr>
      </w:pPr>
      <w:r w:rsidRPr="00EE3B33">
        <w:rPr>
          <w:sz w:val="26"/>
          <w:szCs w:val="26"/>
        </w:rPr>
        <w:t>Земельный кодекс Российской Федерации;</w:t>
      </w:r>
    </w:p>
    <w:p w14:paraId="21024523" w14:textId="77777777" w:rsidR="003F7A23" w:rsidRPr="00EE3B33" w:rsidRDefault="003F7A23" w:rsidP="003F7A23">
      <w:pPr>
        <w:pStyle w:val="S"/>
        <w:spacing w:line="240" w:lineRule="auto"/>
        <w:rPr>
          <w:sz w:val="26"/>
          <w:szCs w:val="26"/>
        </w:rPr>
      </w:pPr>
      <w:r w:rsidRPr="00EE3B33">
        <w:rPr>
          <w:sz w:val="26"/>
          <w:szCs w:val="26"/>
        </w:rPr>
        <w:t>Водный кодекс Российской Федерации;</w:t>
      </w:r>
    </w:p>
    <w:p w14:paraId="6F232535" w14:textId="77777777" w:rsidR="003F7A23" w:rsidRPr="00EE3B33" w:rsidRDefault="003F7A23" w:rsidP="003F7A23">
      <w:pPr>
        <w:pStyle w:val="S"/>
        <w:spacing w:line="240" w:lineRule="auto"/>
        <w:rPr>
          <w:sz w:val="26"/>
          <w:szCs w:val="26"/>
        </w:rPr>
      </w:pPr>
      <w:r w:rsidRPr="00EE3B33">
        <w:rPr>
          <w:sz w:val="26"/>
          <w:szCs w:val="26"/>
        </w:rPr>
        <w:t>Лесной кодекс Российской Федерации;</w:t>
      </w:r>
    </w:p>
    <w:p w14:paraId="325745C3" w14:textId="77777777" w:rsidR="003F7A23" w:rsidRPr="00EE3B33" w:rsidRDefault="003F7A23" w:rsidP="003F7A23">
      <w:pPr>
        <w:pStyle w:val="S"/>
        <w:spacing w:line="240" w:lineRule="auto"/>
        <w:rPr>
          <w:sz w:val="26"/>
          <w:szCs w:val="26"/>
        </w:rPr>
      </w:pPr>
      <w:r w:rsidRPr="00EE3B33">
        <w:rPr>
          <w:sz w:val="26"/>
          <w:szCs w:val="26"/>
        </w:rPr>
        <w:t>Федеральный закон от 06.10.2003 № 131-ФЗ «Об общих принципах организации местного самоуправления в Российской Федерации»;</w:t>
      </w:r>
    </w:p>
    <w:p w14:paraId="591C05B5" w14:textId="77777777" w:rsidR="003F7A23" w:rsidRPr="00EE3B33" w:rsidRDefault="003F7A23" w:rsidP="003F7A23">
      <w:pPr>
        <w:pStyle w:val="S"/>
        <w:spacing w:line="240" w:lineRule="auto"/>
        <w:rPr>
          <w:sz w:val="26"/>
          <w:szCs w:val="26"/>
        </w:rPr>
      </w:pPr>
      <w:r w:rsidRPr="00EE3B33">
        <w:rPr>
          <w:sz w:val="26"/>
          <w:szCs w:val="26"/>
        </w:rPr>
        <w:t>Закон Российской Федерации от 21.02.1992 № 2395-1 «О недрах»;</w:t>
      </w:r>
    </w:p>
    <w:p w14:paraId="2313CF9D" w14:textId="77777777" w:rsidR="003F7A23" w:rsidRPr="00EE3B33" w:rsidRDefault="003F7A23" w:rsidP="003F7A23">
      <w:pPr>
        <w:pStyle w:val="S"/>
        <w:spacing w:line="240" w:lineRule="auto"/>
        <w:rPr>
          <w:sz w:val="26"/>
          <w:szCs w:val="26"/>
        </w:rPr>
      </w:pPr>
      <w:r w:rsidRPr="00EE3B33">
        <w:rPr>
          <w:sz w:val="26"/>
          <w:szCs w:val="26"/>
        </w:rPr>
        <w:lastRenderedPageBreak/>
        <w:t>Приказ Минрегиона РФ от 26.05.2011 № 244 «Об утверждении Методических рекомендаций по разработке проектов генеральных планов поселений и городских округов»;</w:t>
      </w:r>
    </w:p>
    <w:p w14:paraId="4A10923A" w14:textId="77777777" w:rsidR="003F7A23" w:rsidRPr="00EE3B33" w:rsidRDefault="003F7A23" w:rsidP="003F7A23">
      <w:pPr>
        <w:pStyle w:val="S"/>
        <w:spacing w:line="240" w:lineRule="auto"/>
        <w:rPr>
          <w:sz w:val="26"/>
          <w:szCs w:val="26"/>
        </w:rPr>
      </w:pPr>
      <w:r w:rsidRPr="00EE3B33">
        <w:rPr>
          <w:sz w:val="26"/>
          <w:szCs w:val="26"/>
        </w:rPr>
        <w:t>Свод правил СП 42.13330.2016 «СНиП 2.07.01-89* «Градостроительство. Планировка и застройка городских и сельских поселений»;</w:t>
      </w:r>
    </w:p>
    <w:p w14:paraId="78C68CE4" w14:textId="77777777" w:rsidR="003F7A23" w:rsidRPr="00EE3B33" w:rsidRDefault="003F7A23" w:rsidP="003F7A23">
      <w:pPr>
        <w:pStyle w:val="S"/>
        <w:spacing w:line="240" w:lineRule="auto"/>
        <w:rPr>
          <w:sz w:val="26"/>
          <w:szCs w:val="26"/>
        </w:rPr>
      </w:pPr>
      <w:r w:rsidRPr="00EE3B33">
        <w:rPr>
          <w:sz w:val="26"/>
          <w:szCs w:val="26"/>
        </w:rPr>
        <w:t>СанПиН 2.2.1/2.1.1.1200-03 «Санитарно-защитные зоны и санитарная классификация предприятий, сооружений и иных объектов»;</w:t>
      </w:r>
    </w:p>
    <w:p w14:paraId="7417EE27" w14:textId="77777777" w:rsidR="003F7A23" w:rsidRPr="00EE3B33" w:rsidRDefault="003F7A23" w:rsidP="003F7A23">
      <w:pPr>
        <w:pStyle w:val="S"/>
        <w:spacing w:line="240" w:lineRule="auto"/>
        <w:rPr>
          <w:sz w:val="26"/>
          <w:szCs w:val="26"/>
        </w:rPr>
      </w:pPr>
      <w:r w:rsidRPr="00EE3B33">
        <w:rPr>
          <w:sz w:val="26"/>
          <w:szCs w:val="26"/>
        </w:rPr>
        <w:t>Закон Новосибирской области от 02.06.2004 № 200-ОЗ «О статусе и границах муниципальных образований Новосибирской области»;</w:t>
      </w:r>
    </w:p>
    <w:p w14:paraId="55183A97" w14:textId="77777777" w:rsidR="003F7A23" w:rsidRPr="00EE3B33" w:rsidRDefault="003F7A23" w:rsidP="003F7A23">
      <w:pPr>
        <w:pStyle w:val="S"/>
        <w:spacing w:line="240" w:lineRule="auto"/>
        <w:rPr>
          <w:sz w:val="26"/>
          <w:szCs w:val="26"/>
        </w:rPr>
      </w:pPr>
      <w:r w:rsidRPr="00EE3B33">
        <w:rPr>
          <w:sz w:val="26"/>
          <w:szCs w:val="26"/>
        </w:rPr>
        <w:t>Закон Новосибирской области от 16.03.2006 № 4-ОЗ «Об административно-территориальном устройстве Новосибирской области»;</w:t>
      </w:r>
    </w:p>
    <w:p w14:paraId="1D8C8667" w14:textId="77777777" w:rsidR="00451D99" w:rsidRPr="00EE3B33" w:rsidRDefault="003F7A23" w:rsidP="003F7A23">
      <w:pPr>
        <w:ind w:firstLine="708"/>
        <w:rPr>
          <w:sz w:val="26"/>
          <w:szCs w:val="26"/>
        </w:rPr>
      </w:pPr>
      <w:r w:rsidRPr="00EE3B33">
        <w:rPr>
          <w:sz w:val="26"/>
          <w:szCs w:val="26"/>
        </w:rPr>
        <w:t>Закон Новосибирской области от 17.12.2004 № 246-ОЗ «Об административных центрах муниципальных районов и сельских поселений Новосибирской области».</w:t>
      </w:r>
    </w:p>
    <w:p w14:paraId="330CE533" w14:textId="77777777" w:rsidR="00451D99" w:rsidRPr="00EE3B33" w:rsidRDefault="00451D99">
      <w:pPr>
        <w:spacing w:after="160" w:line="259" w:lineRule="auto"/>
        <w:rPr>
          <w:sz w:val="26"/>
          <w:szCs w:val="26"/>
        </w:rPr>
      </w:pPr>
      <w:r w:rsidRPr="00EE3B33">
        <w:rPr>
          <w:sz w:val="26"/>
          <w:szCs w:val="26"/>
        </w:rPr>
        <w:br w:type="page"/>
      </w:r>
    </w:p>
    <w:p w14:paraId="10C1AFD2" w14:textId="77777777" w:rsidR="008E1B5D" w:rsidRPr="00EE3B33" w:rsidRDefault="00496005" w:rsidP="002D184B">
      <w:pPr>
        <w:pStyle w:val="af7"/>
        <w:jc w:val="both"/>
        <w:rPr>
          <w:color w:val="auto"/>
          <w:sz w:val="28"/>
          <w:szCs w:val="28"/>
        </w:rPr>
      </w:pPr>
      <w:bookmarkStart w:id="1" w:name="_Toc56161421"/>
      <w:r w:rsidRPr="00EE3B33">
        <w:rPr>
          <w:color w:val="auto"/>
          <w:sz w:val="28"/>
          <w:szCs w:val="28"/>
        </w:rPr>
        <w:lastRenderedPageBreak/>
        <w:t>1 Сведения о стратегии социально-экономического развития муниципального образования и планов мероприятий по ее реализации</w:t>
      </w:r>
      <w:bookmarkEnd w:id="1"/>
    </w:p>
    <w:p w14:paraId="7182BA0B" w14:textId="77777777" w:rsidR="00496005" w:rsidRPr="00EE3B33" w:rsidRDefault="00496005" w:rsidP="00496005">
      <w:pPr>
        <w:ind w:firstLine="567"/>
        <w:jc w:val="both"/>
        <w:rPr>
          <w:sz w:val="26"/>
          <w:szCs w:val="26"/>
        </w:rPr>
      </w:pPr>
    </w:p>
    <w:p w14:paraId="3F281F06" w14:textId="77777777" w:rsidR="00A945B4" w:rsidRPr="00EE3B33" w:rsidRDefault="00496005" w:rsidP="00496005">
      <w:pPr>
        <w:ind w:firstLine="567"/>
        <w:jc w:val="both"/>
        <w:rPr>
          <w:sz w:val="26"/>
          <w:szCs w:val="26"/>
        </w:rPr>
      </w:pPr>
      <w:r w:rsidRPr="00EE3B33">
        <w:rPr>
          <w:sz w:val="26"/>
          <w:szCs w:val="26"/>
        </w:rPr>
        <w:t>В соответствии с требованиями Градостроительного кодекса РФ при разработке документов территориального планирования поселения (муниципального образования) необходимо учитывать сведения о стратегии социально-экономического развития муниципального образования и планов мероприятий по ее реализации, бюджетного прогноза муниципального образования на долгосрочный период.</w:t>
      </w:r>
      <w:r w:rsidR="00A945B4" w:rsidRPr="00EE3B33">
        <w:rPr>
          <w:sz w:val="26"/>
          <w:szCs w:val="26"/>
        </w:rPr>
        <w:t xml:space="preserve"> </w:t>
      </w:r>
      <w:r w:rsidRPr="00EE3B33">
        <w:rPr>
          <w:sz w:val="26"/>
          <w:szCs w:val="26"/>
        </w:rPr>
        <w:t xml:space="preserve">Также необходимо рассматривать положения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Новосибирской области, в которых </w:t>
      </w:r>
      <w:r w:rsidR="00A945B4" w:rsidRPr="00EE3B33">
        <w:rPr>
          <w:sz w:val="26"/>
          <w:szCs w:val="26"/>
        </w:rPr>
        <w:t xml:space="preserve">планируются объекты на территории данного муниципального образования. </w:t>
      </w:r>
    </w:p>
    <w:p w14:paraId="013AF9BB" w14:textId="77777777" w:rsidR="00496005" w:rsidRPr="00EE3B33" w:rsidRDefault="00496005" w:rsidP="00496005">
      <w:pPr>
        <w:ind w:firstLine="567"/>
        <w:jc w:val="both"/>
        <w:rPr>
          <w:sz w:val="26"/>
          <w:szCs w:val="26"/>
        </w:rPr>
      </w:pPr>
    </w:p>
    <w:p w14:paraId="4E8B3886" w14:textId="77777777" w:rsidR="00FC013D" w:rsidRPr="00EE3B33" w:rsidRDefault="00FC013D" w:rsidP="00FC013D">
      <w:pPr>
        <w:suppressAutoHyphens/>
        <w:ind w:firstLine="709"/>
        <w:jc w:val="both"/>
        <w:rPr>
          <w:sz w:val="26"/>
          <w:szCs w:val="26"/>
        </w:rPr>
      </w:pPr>
      <w:r w:rsidRPr="00EE3B33">
        <w:rPr>
          <w:sz w:val="26"/>
          <w:szCs w:val="26"/>
        </w:rPr>
        <w:t>Основные направления социально-экономического развития сельских территорий, соответственно и сельских поселений в Российской Федерации находят отражение в ряде документов регионального и федерального уровня. Так, распоряжением правительства Российской Федера</w:t>
      </w:r>
      <w:r w:rsidR="009A129E" w:rsidRPr="00EE3B33">
        <w:rPr>
          <w:sz w:val="26"/>
          <w:szCs w:val="26"/>
        </w:rPr>
        <w:t>ции № 151-р от 2 февраля 2015</w:t>
      </w:r>
      <w:r w:rsidRPr="00EE3B33">
        <w:rPr>
          <w:sz w:val="26"/>
          <w:szCs w:val="26"/>
        </w:rPr>
        <w:t xml:space="preserve"> была утверждена «Стратегия устойчивого развития сельских территорий Российской Федерации на период до 2030 года». В этом документе отмечается, что сельские территории являются важнейшим ресурсом, значение которого стремительно растет вместе с усилением значения природных и территориальных ресурсов в развитии страны. При этом констатируется, что развитие сельских территорий сегодня происходит крайне неравномерно. Несмотря на постепенный рост агропромышленного комплекса, уровень и качество жизни сельского населения в целом существенно отстают от уровня жизни в городах, 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p>
    <w:p w14:paraId="4E04525C" w14:textId="77777777" w:rsidR="00FC013D" w:rsidRPr="00EE3B33" w:rsidRDefault="00FC013D" w:rsidP="00FC013D">
      <w:pPr>
        <w:suppressAutoHyphens/>
        <w:ind w:firstLine="709"/>
        <w:jc w:val="both"/>
        <w:rPr>
          <w:sz w:val="26"/>
          <w:szCs w:val="26"/>
        </w:rPr>
      </w:pPr>
      <w:r w:rsidRPr="00EE3B33">
        <w:rPr>
          <w:sz w:val="26"/>
          <w:szCs w:val="26"/>
        </w:rPr>
        <w:t>Отмечается, что сельские территории обладают обширным природным, демографическим, экономическим и историко-культурным потенциалом, рациональное использование которого может обеспечить устойчивое развитие, достойный уровень и качество жизни сельского населения. На фоне постепенного повышения рождаемости в сельской местности сохраняются такие проблемы демографического развития, как низкая ожидаемая продолжительность жизни и миграционный отток населения, особенно молодых наиболее перспективных кадров.</w:t>
      </w:r>
    </w:p>
    <w:p w14:paraId="16D86506" w14:textId="77777777" w:rsidR="00FC013D" w:rsidRPr="00EE3B33" w:rsidRDefault="00FC013D" w:rsidP="00FC013D">
      <w:pPr>
        <w:suppressAutoHyphens/>
        <w:ind w:firstLine="709"/>
        <w:jc w:val="both"/>
        <w:rPr>
          <w:sz w:val="26"/>
          <w:szCs w:val="26"/>
        </w:rPr>
      </w:pPr>
      <w:r w:rsidRPr="00EE3B33">
        <w:rPr>
          <w:sz w:val="26"/>
          <w:szCs w:val="26"/>
        </w:rPr>
        <w:t>Выходом из такой ситуации может быть всесторонняя диверсификация сельской экономики, поддержка фермерства и альтернативных форм занятости и самозанятости, в том числе, развитие ремесел и сельского туризма, организация и снятие административных барьеров для сбыта продукции через рынки, облегчение доступа к природным, в том числе земельным, материальным, финансовым и информационным ресурсам, то есть «ресурсам развития», поддержка деятельности консультационных центров и развитие инфраструктуры, обеспечивающей повышение доходов сельского населения.</w:t>
      </w:r>
    </w:p>
    <w:p w14:paraId="06A8433E" w14:textId="77777777" w:rsidR="00FC013D" w:rsidRPr="00EE3B33" w:rsidRDefault="00FC013D" w:rsidP="00FC013D">
      <w:pPr>
        <w:suppressAutoHyphens/>
        <w:ind w:firstLine="709"/>
        <w:jc w:val="both"/>
        <w:rPr>
          <w:sz w:val="26"/>
          <w:szCs w:val="26"/>
        </w:rPr>
      </w:pPr>
      <w:r w:rsidRPr="00EE3B33">
        <w:rPr>
          <w:sz w:val="26"/>
          <w:szCs w:val="26"/>
        </w:rPr>
        <w:t xml:space="preserve">Стратегия устойчивого развития сельских территорий Российской Федерации на период до 2030 года направлена в первую очередь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w:t>
      </w:r>
      <w:r w:rsidRPr="00EE3B33">
        <w:rPr>
          <w:sz w:val="26"/>
          <w:szCs w:val="26"/>
        </w:rPr>
        <w:lastRenderedPageBreak/>
        <w:t>общенациональных функций - производственной, демографической, трудоресурсной, пространственно-коммуникационной, а также обеспечит сохранение историко-культурных основ идентичности народов страны, поддержание социального контроля и освоенности сельских территорий.</w:t>
      </w:r>
    </w:p>
    <w:p w14:paraId="00284D83" w14:textId="77777777" w:rsidR="00FC013D" w:rsidRPr="00EE3B33" w:rsidRDefault="00984708" w:rsidP="00FC013D">
      <w:pPr>
        <w:suppressAutoHyphens/>
        <w:ind w:firstLine="709"/>
        <w:jc w:val="both"/>
        <w:rPr>
          <w:sz w:val="26"/>
          <w:szCs w:val="26"/>
        </w:rPr>
      </w:pPr>
      <w:r w:rsidRPr="00EE3B33">
        <w:rPr>
          <w:sz w:val="26"/>
          <w:szCs w:val="26"/>
        </w:rPr>
        <w:t xml:space="preserve">Для </w:t>
      </w:r>
      <w:r w:rsidR="00FC013D" w:rsidRPr="00EE3B33">
        <w:rPr>
          <w:sz w:val="26"/>
          <w:szCs w:val="26"/>
        </w:rPr>
        <w:t xml:space="preserve">обеспечения устойчивого развития сельских территорий на период до 2030 года </w:t>
      </w:r>
      <w:r w:rsidRPr="00EE3B33">
        <w:rPr>
          <w:sz w:val="26"/>
          <w:szCs w:val="26"/>
        </w:rPr>
        <w:t>определены следующие цели</w:t>
      </w:r>
      <w:r w:rsidR="00FC013D" w:rsidRPr="00EE3B33">
        <w:rPr>
          <w:sz w:val="26"/>
          <w:szCs w:val="26"/>
        </w:rPr>
        <w:t>:</w:t>
      </w:r>
    </w:p>
    <w:p w14:paraId="25323F9B" w14:textId="77777777" w:rsidR="00FC013D" w:rsidRPr="00EE3B33" w:rsidRDefault="00FC013D" w:rsidP="00FC013D">
      <w:pPr>
        <w:suppressAutoHyphens/>
        <w:ind w:firstLine="709"/>
        <w:jc w:val="both"/>
        <w:rPr>
          <w:sz w:val="26"/>
          <w:szCs w:val="26"/>
        </w:rPr>
      </w:pPr>
      <w:r w:rsidRPr="00EE3B33">
        <w:rPr>
          <w:sz w:val="26"/>
          <w:szCs w:val="26"/>
        </w:rPr>
        <w:t>- создание благоприятных социально-экономических условий для выполнения сельскими территориями их общенациональных функций и решения задач территориального развития;</w:t>
      </w:r>
    </w:p>
    <w:p w14:paraId="13BEECD0" w14:textId="77777777" w:rsidR="00FC013D" w:rsidRPr="00EE3B33" w:rsidRDefault="00FC013D" w:rsidP="00FC013D">
      <w:pPr>
        <w:suppressAutoHyphens/>
        <w:ind w:firstLine="709"/>
        <w:jc w:val="both"/>
        <w:rPr>
          <w:sz w:val="26"/>
          <w:szCs w:val="26"/>
        </w:rPr>
      </w:pPr>
      <w:r w:rsidRPr="00EE3B33">
        <w:rPr>
          <w:sz w:val="26"/>
          <w:szCs w:val="26"/>
        </w:rPr>
        <w:t>- обеспечение стабилизации численности сельского населения и создание условий для его роста за счет снижения смертности, увеличения ожидаемой продолжительности жизни, уменьшения миграционного оттока населения;</w:t>
      </w:r>
    </w:p>
    <w:p w14:paraId="1E8F9EB6" w14:textId="77777777" w:rsidR="00FC013D" w:rsidRPr="00EE3B33" w:rsidRDefault="00FC013D" w:rsidP="00FC013D">
      <w:pPr>
        <w:suppressAutoHyphens/>
        <w:ind w:firstLine="709"/>
        <w:jc w:val="both"/>
        <w:rPr>
          <w:sz w:val="26"/>
          <w:szCs w:val="26"/>
        </w:rPr>
      </w:pPr>
      <w:r w:rsidRPr="00EE3B33">
        <w:rPr>
          <w:sz w:val="26"/>
          <w:szCs w:val="26"/>
        </w:rPr>
        <w:t>- обеспечение занятости, повышение уровня и качества жизни сельского населения с учетом современных требований и стандартов;</w:t>
      </w:r>
    </w:p>
    <w:p w14:paraId="06C879F9" w14:textId="77777777" w:rsidR="00FC013D" w:rsidRPr="00EE3B33" w:rsidRDefault="00FC013D" w:rsidP="00FC013D">
      <w:pPr>
        <w:suppressAutoHyphens/>
        <w:ind w:firstLine="709"/>
        <w:jc w:val="both"/>
        <w:rPr>
          <w:sz w:val="26"/>
          <w:szCs w:val="26"/>
        </w:rPr>
      </w:pPr>
      <w:r w:rsidRPr="00EE3B33">
        <w:rPr>
          <w:sz w:val="26"/>
          <w:szCs w:val="26"/>
        </w:rPr>
        <w:t>- повышение эффективности сельского хозяйства и вклада сельских территорий в социально-экономическое развитие страны.</w:t>
      </w:r>
    </w:p>
    <w:p w14:paraId="53FBEE5E" w14:textId="77777777" w:rsidR="00FC013D" w:rsidRPr="00EE3B33" w:rsidRDefault="00FC013D" w:rsidP="00FC013D">
      <w:pPr>
        <w:suppressAutoHyphens/>
        <w:ind w:firstLine="709"/>
        <w:jc w:val="both"/>
        <w:rPr>
          <w:sz w:val="26"/>
          <w:szCs w:val="26"/>
        </w:rPr>
      </w:pPr>
      <w:r w:rsidRPr="00EE3B33">
        <w:rPr>
          <w:sz w:val="26"/>
          <w:szCs w:val="26"/>
        </w:rPr>
        <w:t>Ориентация аграрной политики Российской Федерации на развитие органического сельского хозяйства позволит:</w:t>
      </w:r>
    </w:p>
    <w:p w14:paraId="02F46CBC" w14:textId="77777777" w:rsidR="00FC013D" w:rsidRPr="00EE3B33" w:rsidRDefault="00FC013D" w:rsidP="00FC013D">
      <w:pPr>
        <w:suppressAutoHyphens/>
        <w:ind w:firstLine="709"/>
        <w:jc w:val="both"/>
        <w:rPr>
          <w:sz w:val="26"/>
          <w:szCs w:val="26"/>
        </w:rPr>
      </w:pPr>
      <w:r w:rsidRPr="00EE3B33">
        <w:rPr>
          <w:sz w:val="26"/>
          <w:szCs w:val="26"/>
        </w:rPr>
        <w:t>- повторно ввести в оборот значительную часть посевных площадей;</w:t>
      </w:r>
    </w:p>
    <w:p w14:paraId="75FC20F1" w14:textId="77777777" w:rsidR="00FC013D" w:rsidRPr="00EE3B33" w:rsidRDefault="00FC013D" w:rsidP="00FC013D">
      <w:pPr>
        <w:suppressAutoHyphens/>
        <w:ind w:firstLine="709"/>
        <w:jc w:val="both"/>
        <w:rPr>
          <w:sz w:val="26"/>
          <w:szCs w:val="26"/>
        </w:rPr>
      </w:pPr>
      <w:r w:rsidRPr="00EE3B33">
        <w:rPr>
          <w:sz w:val="26"/>
          <w:szCs w:val="26"/>
        </w:rPr>
        <w:t>- обеспечить занятость сельского населения в регионах, где производство сельскохозяйственной продукции в настоящее время сократилось;</w:t>
      </w:r>
    </w:p>
    <w:p w14:paraId="6488A3AE" w14:textId="77777777" w:rsidR="00FC013D" w:rsidRPr="00EE3B33" w:rsidRDefault="00FC013D" w:rsidP="00FC013D">
      <w:pPr>
        <w:suppressAutoHyphens/>
        <w:ind w:firstLine="709"/>
        <w:jc w:val="both"/>
        <w:rPr>
          <w:sz w:val="26"/>
          <w:szCs w:val="26"/>
        </w:rPr>
      </w:pPr>
      <w:r w:rsidRPr="00EE3B33">
        <w:rPr>
          <w:sz w:val="26"/>
          <w:szCs w:val="26"/>
        </w:rPr>
        <w:t>- создать имидж России на внешнем рынке как поставщика экологически чистой продукции и обеспечить тем самым более высокие цены на экспортируемые сельскохозяйственные товары;</w:t>
      </w:r>
    </w:p>
    <w:p w14:paraId="68FC2ACB" w14:textId="77777777" w:rsidR="00FC013D" w:rsidRPr="00EE3B33" w:rsidRDefault="00FC013D" w:rsidP="00FC013D">
      <w:pPr>
        <w:suppressAutoHyphens/>
        <w:ind w:firstLine="709"/>
        <w:jc w:val="both"/>
        <w:rPr>
          <w:sz w:val="26"/>
          <w:szCs w:val="26"/>
        </w:rPr>
      </w:pPr>
      <w:r w:rsidRPr="00EE3B33">
        <w:rPr>
          <w:sz w:val="26"/>
          <w:szCs w:val="26"/>
        </w:rPr>
        <w:t>- обеспечить внутренний продовольственный рынок отечественной продукцией высокого качества.</w:t>
      </w:r>
    </w:p>
    <w:p w14:paraId="2D028CC2" w14:textId="77777777" w:rsidR="00FC013D" w:rsidRPr="00EE3B33" w:rsidRDefault="00FC013D" w:rsidP="00FC013D">
      <w:pPr>
        <w:suppressAutoHyphens/>
        <w:ind w:firstLine="709"/>
        <w:jc w:val="both"/>
        <w:rPr>
          <w:sz w:val="26"/>
          <w:szCs w:val="26"/>
        </w:rPr>
      </w:pPr>
      <w:r w:rsidRPr="00EE3B33">
        <w:rPr>
          <w:sz w:val="26"/>
          <w:szCs w:val="26"/>
        </w:rPr>
        <w:t>Достижение указанных целей осуществляется посредством реализации среднесрочных и краткосрочных программ территориального управления, затрагивающих сельские поселения.</w:t>
      </w:r>
    </w:p>
    <w:p w14:paraId="55DEAE3D" w14:textId="77777777" w:rsidR="00FC013D" w:rsidRPr="00EE3B33" w:rsidRDefault="00FC013D" w:rsidP="00FC013D">
      <w:pPr>
        <w:ind w:firstLine="709"/>
        <w:jc w:val="both"/>
        <w:rPr>
          <w:sz w:val="26"/>
          <w:szCs w:val="26"/>
        </w:rPr>
      </w:pPr>
      <w:r w:rsidRPr="00EE3B33">
        <w:rPr>
          <w:sz w:val="26"/>
          <w:szCs w:val="26"/>
        </w:rPr>
        <w:t>Основные приоритеты и направления развития сельских поселений в рамках стратегии федерального уровня заключаются в раскрытии местного потенциала сельских территорий для повышения производительности сельского хозяйства путем привлечения инвестиций и создания для местного населения достойных условий жизни и труда.</w:t>
      </w:r>
    </w:p>
    <w:p w14:paraId="5ACF4A1A" w14:textId="77777777" w:rsidR="00294975" w:rsidRPr="00EE3B33" w:rsidRDefault="001369E1" w:rsidP="00FC013D">
      <w:pPr>
        <w:ind w:firstLine="709"/>
        <w:jc w:val="both"/>
        <w:rPr>
          <w:sz w:val="26"/>
          <w:szCs w:val="26"/>
        </w:rPr>
      </w:pPr>
      <w:r w:rsidRPr="00EE3B33">
        <w:rPr>
          <w:sz w:val="26"/>
          <w:szCs w:val="26"/>
        </w:rPr>
        <w:t xml:space="preserve">В </w:t>
      </w:r>
      <w:r w:rsidR="005B484A" w:rsidRPr="00EE3B33">
        <w:rPr>
          <w:sz w:val="26"/>
          <w:szCs w:val="26"/>
        </w:rPr>
        <w:t xml:space="preserve">2020 году в </w:t>
      </w:r>
      <w:r w:rsidRPr="00EE3B33">
        <w:rPr>
          <w:sz w:val="26"/>
          <w:szCs w:val="26"/>
        </w:rPr>
        <w:t>действующих государственных программах Российской Федерации создание объектов на территории Верх-Тулинского сельсовета не предусмотрено.</w:t>
      </w:r>
    </w:p>
    <w:p w14:paraId="5D5AAF85" w14:textId="77777777" w:rsidR="00582C07" w:rsidRPr="00EE3B33" w:rsidRDefault="00582C07" w:rsidP="001860BC">
      <w:pPr>
        <w:ind w:firstLine="709"/>
        <w:jc w:val="both"/>
        <w:rPr>
          <w:sz w:val="26"/>
          <w:szCs w:val="26"/>
        </w:rPr>
      </w:pPr>
    </w:p>
    <w:p w14:paraId="7B0C669E" w14:textId="77777777" w:rsidR="001860BC" w:rsidRPr="00EE3B33" w:rsidRDefault="00A21873" w:rsidP="001860BC">
      <w:pPr>
        <w:ind w:firstLine="709"/>
        <w:jc w:val="both"/>
        <w:rPr>
          <w:sz w:val="26"/>
          <w:szCs w:val="26"/>
        </w:rPr>
      </w:pPr>
      <w:r w:rsidRPr="00EE3B33">
        <w:rPr>
          <w:sz w:val="26"/>
          <w:szCs w:val="26"/>
        </w:rPr>
        <w:t>С</w:t>
      </w:r>
      <w:r w:rsidR="001860BC" w:rsidRPr="00EE3B33">
        <w:rPr>
          <w:sz w:val="26"/>
          <w:szCs w:val="26"/>
        </w:rPr>
        <w:t xml:space="preserve">оциально-экономическое развитие Новосибирской области </w:t>
      </w:r>
      <w:r w:rsidRPr="00EE3B33">
        <w:rPr>
          <w:sz w:val="26"/>
          <w:szCs w:val="26"/>
        </w:rPr>
        <w:t xml:space="preserve">и в том числе сельских территорий в определенной степени </w:t>
      </w:r>
      <w:r w:rsidR="001860BC" w:rsidRPr="00EE3B33">
        <w:rPr>
          <w:sz w:val="26"/>
          <w:szCs w:val="26"/>
        </w:rPr>
        <w:t>определяется Стратегией социально-экономического развития Новосибирской области на период до 2030 года, утвержденной постановлением Правительства Новосибирской области № 105-п. Органам местного самоуправления в Новосибирской области при разработке документов стратегического планирования муниципальных районов, городских округов и поселений рекомендовано руководствоваться Стратегией и при необходимости вносить уточнения и корректировки в ранее принятые документы стратегического планирования. Основными ключевыми направлениями социально-экономической политики Новосибирской области до 2030 года определены:</w:t>
      </w:r>
    </w:p>
    <w:p w14:paraId="25C9AB6B" w14:textId="77777777" w:rsidR="001860BC" w:rsidRPr="00EE3B33" w:rsidRDefault="001860BC" w:rsidP="00A21873">
      <w:pPr>
        <w:ind w:left="993" w:hanging="284"/>
        <w:jc w:val="both"/>
        <w:rPr>
          <w:sz w:val="26"/>
          <w:szCs w:val="26"/>
        </w:rPr>
      </w:pPr>
      <w:r w:rsidRPr="00EE3B33">
        <w:rPr>
          <w:sz w:val="26"/>
          <w:szCs w:val="26"/>
        </w:rPr>
        <w:lastRenderedPageBreak/>
        <w:t>- помощь и поддержка каждому для сохранения и укрепления здоровья, социально-ориентированный регион;</w:t>
      </w:r>
    </w:p>
    <w:p w14:paraId="44C1F0A0" w14:textId="77777777" w:rsidR="001860BC" w:rsidRPr="00EE3B33" w:rsidRDefault="001860BC" w:rsidP="00A21873">
      <w:pPr>
        <w:ind w:left="993" w:hanging="284"/>
        <w:jc w:val="both"/>
        <w:rPr>
          <w:sz w:val="26"/>
          <w:szCs w:val="26"/>
        </w:rPr>
      </w:pPr>
      <w:r w:rsidRPr="00EE3B33">
        <w:rPr>
          <w:sz w:val="26"/>
          <w:szCs w:val="26"/>
        </w:rPr>
        <w:t>- таланты и качественное образование для экономики будущего;</w:t>
      </w:r>
    </w:p>
    <w:p w14:paraId="5F391246" w14:textId="77777777" w:rsidR="001860BC" w:rsidRPr="00EE3B33" w:rsidRDefault="001860BC" w:rsidP="00A21873">
      <w:pPr>
        <w:ind w:left="993" w:hanging="284"/>
        <w:jc w:val="both"/>
        <w:rPr>
          <w:sz w:val="26"/>
          <w:szCs w:val="26"/>
        </w:rPr>
      </w:pPr>
      <w:r w:rsidRPr="00EE3B33">
        <w:rPr>
          <w:sz w:val="26"/>
          <w:szCs w:val="26"/>
        </w:rPr>
        <w:t>- развитие культуры и искусства;</w:t>
      </w:r>
    </w:p>
    <w:p w14:paraId="2B7EF3B4" w14:textId="77777777" w:rsidR="001860BC" w:rsidRPr="00EE3B33" w:rsidRDefault="001860BC" w:rsidP="00A21873">
      <w:pPr>
        <w:ind w:left="993" w:hanging="284"/>
        <w:jc w:val="both"/>
        <w:rPr>
          <w:sz w:val="26"/>
          <w:szCs w:val="26"/>
        </w:rPr>
      </w:pPr>
      <w:r w:rsidRPr="00EE3B33">
        <w:rPr>
          <w:sz w:val="26"/>
          <w:szCs w:val="26"/>
        </w:rPr>
        <w:t>- безопасная среда для жизни;</w:t>
      </w:r>
    </w:p>
    <w:p w14:paraId="405805ED" w14:textId="77777777" w:rsidR="001860BC" w:rsidRPr="00EE3B33" w:rsidRDefault="001860BC" w:rsidP="00A21873">
      <w:pPr>
        <w:ind w:left="993" w:hanging="284"/>
        <w:jc w:val="both"/>
        <w:rPr>
          <w:sz w:val="26"/>
          <w:szCs w:val="26"/>
        </w:rPr>
      </w:pPr>
      <w:r w:rsidRPr="00EE3B33">
        <w:rPr>
          <w:sz w:val="26"/>
          <w:szCs w:val="26"/>
        </w:rPr>
        <w:t>- ведущий российский инновационный хаб;</w:t>
      </w:r>
    </w:p>
    <w:p w14:paraId="0BE81E28" w14:textId="77777777" w:rsidR="001860BC" w:rsidRPr="00EE3B33" w:rsidRDefault="001860BC" w:rsidP="00A21873">
      <w:pPr>
        <w:ind w:left="993" w:hanging="284"/>
        <w:jc w:val="both"/>
        <w:rPr>
          <w:sz w:val="26"/>
          <w:szCs w:val="26"/>
        </w:rPr>
      </w:pPr>
      <w:r w:rsidRPr="00EE3B33">
        <w:rPr>
          <w:sz w:val="26"/>
          <w:szCs w:val="26"/>
        </w:rPr>
        <w:t>- конкурентоспособная экономика;</w:t>
      </w:r>
    </w:p>
    <w:p w14:paraId="62D99BD4" w14:textId="77777777" w:rsidR="001860BC" w:rsidRPr="00EE3B33" w:rsidRDefault="001860BC" w:rsidP="00A21873">
      <w:pPr>
        <w:ind w:left="993" w:hanging="284"/>
        <w:jc w:val="both"/>
        <w:rPr>
          <w:sz w:val="26"/>
          <w:szCs w:val="26"/>
        </w:rPr>
      </w:pPr>
      <w:r w:rsidRPr="00EE3B33">
        <w:rPr>
          <w:sz w:val="26"/>
          <w:szCs w:val="26"/>
        </w:rPr>
        <w:t>- интегрированная транспортная инфраструктура, ключевой транспортный хаб;</w:t>
      </w:r>
    </w:p>
    <w:p w14:paraId="513BEFCD" w14:textId="77777777" w:rsidR="001860BC" w:rsidRPr="00EE3B33" w:rsidRDefault="001860BC" w:rsidP="00A21873">
      <w:pPr>
        <w:ind w:left="993" w:hanging="284"/>
        <w:jc w:val="both"/>
        <w:rPr>
          <w:sz w:val="26"/>
          <w:szCs w:val="26"/>
        </w:rPr>
      </w:pPr>
      <w:r w:rsidRPr="00EE3B33">
        <w:rPr>
          <w:sz w:val="26"/>
          <w:szCs w:val="26"/>
        </w:rPr>
        <w:t>- природная среда и экология;</w:t>
      </w:r>
    </w:p>
    <w:p w14:paraId="036B78DF" w14:textId="77777777" w:rsidR="001860BC" w:rsidRPr="00EE3B33" w:rsidRDefault="001860BC" w:rsidP="00A21873">
      <w:pPr>
        <w:ind w:left="993" w:hanging="284"/>
        <w:jc w:val="both"/>
        <w:rPr>
          <w:sz w:val="26"/>
          <w:szCs w:val="26"/>
        </w:rPr>
      </w:pPr>
      <w:r w:rsidRPr="00EE3B33">
        <w:rPr>
          <w:sz w:val="26"/>
          <w:szCs w:val="26"/>
        </w:rPr>
        <w:t>- комфортная среда, гостеприимство и туризм;</w:t>
      </w:r>
    </w:p>
    <w:p w14:paraId="4D08BDFB" w14:textId="77777777" w:rsidR="001860BC" w:rsidRPr="00EE3B33" w:rsidRDefault="001860BC" w:rsidP="00A21873">
      <w:pPr>
        <w:ind w:left="993" w:hanging="284"/>
        <w:jc w:val="both"/>
        <w:rPr>
          <w:sz w:val="26"/>
          <w:szCs w:val="26"/>
        </w:rPr>
      </w:pPr>
      <w:r w:rsidRPr="00EE3B33">
        <w:rPr>
          <w:sz w:val="26"/>
          <w:szCs w:val="26"/>
        </w:rPr>
        <w:t>- государство для граждан и современное цифровое государственное управление.</w:t>
      </w:r>
    </w:p>
    <w:p w14:paraId="636D1E26" w14:textId="77777777" w:rsidR="001860BC" w:rsidRPr="00EE3B33" w:rsidRDefault="001860BC" w:rsidP="001860BC">
      <w:pPr>
        <w:ind w:firstLine="709"/>
        <w:jc w:val="both"/>
        <w:rPr>
          <w:sz w:val="26"/>
          <w:szCs w:val="26"/>
        </w:rPr>
      </w:pPr>
      <w:r w:rsidRPr="00EE3B33">
        <w:rPr>
          <w:sz w:val="26"/>
          <w:szCs w:val="26"/>
        </w:rPr>
        <w:t>Все эти векторы развития могут найти свое воплощение и на территории Верх-Ту</w:t>
      </w:r>
      <w:r w:rsidR="00A21873" w:rsidRPr="00EE3B33">
        <w:rPr>
          <w:sz w:val="26"/>
          <w:szCs w:val="26"/>
        </w:rPr>
        <w:t>линского сельского поселения. В</w:t>
      </w:r>
      <w:r w:rsidRPr="00EE3B33">
        <w:rPr>
          <w:sz w:val="26"/>
          <w:szCs w:val="26"/>
        </w:rPr>
        <w:t>озможности для этого в поселении имеются.</w:t>
      </w:r>
    </w:p>
    <w:p w14:paraId="6C2A7B15" w14:textId="77777777" w:rsidR="00D957C2" w:rsidRPr="00EE3B33" w:rsidRDefault="00A21873" w:rsidP="00D957C2">
      <w:pPr>
        <w:ind w:firstLine="709"/>
        <w:jc w:val="both"/>
        <w:rPr>
          <w:sz w:val="26"/>
          <w:szCs w:val="26"/>
        </w:rPr>
      </w:pPr>
      <w:r w:rsidRPr="00EE3B33">
        <w:rPr>
          <w:sz w:val="26"/>
          <w:szCs w:val="26"/>
        </w:rPr>
        <w:t xml:space="preserve">С целью создания комфортных условий жизнедеятельности в сельской местности Новосибирской области и стимулирования инвестиционной активности в агропромышленном комплексе была утверждена постановлением Правительства Новосибирской области </w:t>
      </w:r>
      <w:r w:rsidR="00D957C2" w:rsidRPr="00EE3B33">
        <w:rPr>
          <w:sz w:val="26"/>
          <w:szCs w:val="26"/>
        </w:rPr>
        <w:t>от 31.12.2019 №</w:t>
      </w:r>
      <w:r w:rsidR="0006481A" w:rsidRPr="00EE3B33">
        <w:rPr>
          <w:sz w:val="26"/>
          <w:szCs w:val="26"/>
        </w:rPr>
        <w:t xml:space="preserve"> </w:t>
      </w:r>
      <w:r w:rsidRPr="00EE3B33">
        <w:rPr>
          <w:sz w:val="26"/>
          <w:szCs w:val="26"/>
        </w:rPr>
        <w:t>525-п</w:t>
      </w:r>
      <w:r w:rsidR="00D957C2" w:rsidRPr="00EE3B33">
        <w:rPr>
          <w:sz w:val="26"/>
          <w:szCs w:val="26"/>
        </w:rPr>
        <w:t xml:space="preserve"> государственная программа Новосибирской области «Комплексное развитие сельских территорий в Новосибирской области».</w:t>
      </w:r>
    </w:p>
    <w:p w14:paraId="34C0C852" w14:textId="77777777" w:rsidR="001860BC" w:rsidRPr="00EE3B33" w:rsidRDefault="00D957C2" w:rsidP="00FC013D">
      <w:pPr>
        <w:ind w:firstLine="709"/>
        <w:jc w:val="both"/>
        <w:rPr>
          <w:sz w:val="26"/>
          <w:szCs w:val="26"/>
        </w:rPr>
      </w:pPr>
      <w:r w:rsidRPr="00EE3B33">
        <w:rPr>
          <w:sz w:val="26"/>
          <w:szCs w:val="26"/>
        </w:rPr>
        <w:t xml:space="preserve">Достижение поставленной цели предлагается </w:t>
      </w:r>
      <w:r w:rsidR="00A21873" w:rsidRPr="00EE3B33">
        <w:rPr>
          <w:sz w:val="26"/>
          <w:szCs w:val="26"/>
        </w:rPr>
        <w:t>путем создания благоприятных инфраструктурных условий в сельской местности</w:t>
      </w:r>
      <w:r w:rsidRPr="00EE3B33">
        <w:rPr>
          <w:sz w:val="26"/>
          <w:szCs w:val="26"/>
        </w:rPr>
        <w:t>. При этом ставится задача обеспечения сельского населения доступным комфортным жильем.</w:t>
      </w:r>
    </w:p>
    <w:p w14:paraId="62D1B6A5" w14:textId="77777777" w:rsidR="001860BC" w:rsidRPr="00EE3B33" w:rsidRDefault="00D957C2" w:rsidP="00FC013D">
      <w:pPr>
        <w:ind w:firstLine="709"/>
        <w:jc w:val="both"/>
        <w:rPr>
          <w:sz w:val="26"/>
          <w:szCs w:val="26"/>
        </w:rPr>
      </w:pPr>
      <w:r w:rsidRPr="00EE3B33">
        <w:rPr>
          <w:sz w:val="26"/>
          <w:szCs w:val="26"/>
        </w:rPr>
        <w:t>Программа «Комплексное развитие сельских территорий в Новосибирской области» определяет п</w:t>
      </w:r>
      <w:r w:rsidR="001860BC" w:rsidRPr="00EE3B33">
        <w:rPr>
          <w:sz w:val="26"/>
          <w:szCs w:val="26"/>
        </w:rPr>
        <w:t>орядок финансирования мероприятий, предусмотренных государственной программой Новосибирской области «Комплексное развитие сельских территорий в Новосибирской области»</w:t>
      </w:r>
      <w:r w:rsidRPr="00EE3B33">
        <w:rPr>
          <w:sz w:val="26"/>
          <w:szCs w:val="26"/>
        </w:rPr>
        <w:t xml:space="preserve">. </w:t>
      </w:r>
      <w:r w:rsidR="001860BC" w:rsidRPr="00EE3B33">
        <w:rPr>
          <w:sz w:val="26"/>
          <w:szCs w:val="26"/>
        </w:rPr>
        <w:t>Порядок предоставления из областного бюджета Новосибирской области местным бюджетам муниципальных образований Новосибирской области иных межбюджетных трансфертов на обеспечение мероприятий по улучшению жилищных условий граждан, проживающих на сельских территориях Новосибирской области</w:t>
      </w:r>
      <w:r w:rsidRPr="00EE3B33">
        <w:rPr>
          <w:sz w:val="26"/>
          <w:szCs w:val="26"/>
        </w:rPr>
        <w:t xml:space="preserve">. </w:t>
      </w:r>
      <w:r w:rsidR="001860BC" w:rsidRPr="00EE3B33">
        <w:rPr>
          <w:sz w:val="26"/>
          <w:szCs w:val="26"/>
        </w:rPr>
        <w:t>Условия предоставления и расходования субсидий местным бюджетам на государственную поддержку муниципальных образований</w:t>
      </w:r>
      <w:r w:rsidRPr="00EE3B33">
        <w:rPr>
          <w:sz w:val="26"/>
          <w:szCs w:val="26"/>
        </w:rPr>
        <w:t>.</w:t>
      </w:r>
    </w:p>
    <w:p w14:paraId="2258D560" w14:textId="477459CC" w:rsidR="00496005" w:rsidRPr="00EE3B33" w:rsidRDefault="00060D07" w:rsidP="00060D07">
      <w:pPr>
        <w:ind w:firstLine="709"/>
        <w:jc w:val="both"/>
        <w:rPr>
          <w:sz w:val="26"/>
          <w:szCs w:val="26"/>
        </w:rPr>
      </w:pPr>
      <w:r w:rsidRPr="00EE3B33">
        <w:rPr>
          <w:sz w:val="26"/>
          <w:szCs w:val="26"/>
        </w:rPr>
        <w:t xml:space="preserve">Также </w:t>
      </w:r>
      <w:r w:rsidR="00742A75" w:rsidRPr="00EE3B33">
        <w:rPr>
          <w:sz w:val="26"/>
          <w:szCs w:val="26"/>
        </w:rPr>
        <w:t xml:space="preserve">нашло отражение в программе </w:t>
      </w:r>
      <w:r w:rsidR="000463F7">
        <w:rPr>
          <w:sz w:val="26"/>
          <w:szCs w:val="26"/>
        </w:rPr>
        <w:t>«</w:t>
      </w:r>
      <w:r w:rsidR="00742A75" w:rsidRPr="00EE3B33">
        <w:rPr>
          <w:sz w:val="26"/>
          <w:szCs w:val="26"/>
        </w:rPr>
        <w:t>Комплексн</w:t>
      </w:r>
      <w:r w:rsidR="000463F7">
        <w:rPr>
          <w:sz w:val="26"/>
          <w:szCs w:val="26"/>
        </w:rPr>
        <w:t>ое развитие сельских территорий»</w:t>
      </w:r>
      <w:r w:rsidRPr="00EE3B33">
        <w:rPr>
          <w:sz w:val="26"/>
          <w:szCs w:val="26"/>
        </w:rPr>
        <w:t xml:space="preserve"> еще одно направление - развитие сельской ипотеки. Ему уделяют большое внимание власти региона.</w:t>
      </w:r>
    </w:p>
    <w:p w14:paraId="44FE79E6" w14:textId="77777777" w:rsidR="00FC013D" w:rsidRPr="00EE3B33" w:rsidRDefault="00EC5180" w:rsidP="00496005">
      <w:pPr>
        <w:ind w:firstLine="567"/>
        <w:jc w:val="both"/>
        <w:rPr>
          <w:sz w:val="26"/>
          <w:szCs w:val="26"/>
        </w:rPr>
      </w:pPr>
      <w:r w:rsidRPr="00EE3B33">
        <w:rPr>
          <w:sz w:val="26"/>
          <w:szCs w:val="26"/>
        </w:rPr>
        <w:t>Конкретных мер и решений в отношении Верх-Тулинского сельсовета программа не содержит.</w:t>
      </w:r>
    </w:p>
    <w:p w14:paraId="719744F8" w14:textId="77777777" w:rsidR="00FC013D" w:rsidRPr="00EE3B33" w:rsidRDefault="00FC013D" w:rsidP="00496005">
      <w:pPr>
        <w:ind w:firstLine="567"/>
        <w:jc w:val="both"/>
        <w:rPr>
          <w:sz w:val="26"/>
          <w:szCs w:val="26"/>
        </w:rPr>
      </w:pPr>
    </w:p>
    <w:p w14:paraId="533DC4D2" w14:textId="77777777" w:rsidR="00582C07" w:rsidRPr="00EE3B33" w:rsidRDefault="00F94CFF" w:rsidP="00582C07">
      <w:pPr>
        <w:ind w:firstLine="709"/>
        <w:jc w:val="both"/>
        <w:rPr>
          <w:sz w:val="26"/>
          <w:szCs w:val="26"/>
        </w:rPr>
      </w:pPr>
      <w:r w:rsidRPr="00EE3B33">
        <w:rPr>
          <w:sz w:val="26"/>
          <w:szCs w:val="26"/>
        </w:rPr>
        <w:t xml:space="preserve">На уровне Новосибирского района Новосибирской области </w:t>
      </w:r>
      <w:r w:rsidR="003F3547" w:rsidRPr="00EE3B33">
        <w:rPr>
          <w:sz w:val="26"/>
          <w:szCs w:val="26"/>
        </w:rPr>
        <w:t>продолжает действова</w:t>
      </w:r>
      <w:r w:rsidRPr="00EE3B33">
        <w:rPr>
          <w:sz w:val="26"/>
          <w:szCs w:val="26"/>
        </w:rPr>
        <w:t>т</w:t>
      </w:r>
      <w:r w:rsidR="003F3547" w:rsidRPr="00EE3B33">
        <w:rPr>
          <w:sz w:val="26"/>
          <w:szCs w:val="26"/>
        </w:rPr>
        <w:t>ь</w:t>
      </w:r>
      <w:r w:rsidRPr="00EE3B33">
        <w:rPr>
          <w:sz w:val="26"/>
          <w:szCs w:val="26"/>
        </w:rPr>
        <w:t xml:space="preserve"> </w:t>
      </w:r>
      <w:r w:rsidR="00582C07" w:rsidRPr="00EE3B33">
        <w:rPr>
          <w:sz w:val="26"/>
          <w:szCs w:val="26"/>
        </w:rPr>
        <w:t>Комплексная программа социально-экономического развития Новосибирского района на период 2011-2025 год</w:t>
      </w:r>
    </w:p>
    <w:p w14:paraId="03B48755" w14:textId="77777777" w:rsidR="002E74FA" w:rsidRPr="00EE3B33" w:rsidRDefault="002E74FA" w:rsidP="003F3547">
      <w:pPr>
        <w:ind w:firstLine="709"/>
        <w:jc w:val="both"/>
        <w:rPr>
          <w:sz w:val="26"/>
          <w:szCs w:val="26"/>
        </w:rPr>
      </w:pPr>
      <w:r w:rsidRPr="00EE3B33">
        <w:rPr>
          <w:sz w:val="26"/>
          <w:szCs w:val="26"/>
        </w:rPr>
        <w:t>Программ</w:t>
      </w:r>
      <w:r w:rsidR="00FF70CB" w:rsidRPr="00EE3B33">
        <w:rPr>
          <w:sz w:val="26"/>
          <w:szCs w:val="26"/>
        </w:rPr>
        <w:t>а имеет следующие цели</w:t>
      </w:r>
      <w:r w:rsidRPr="00EE3B33">
        <w:rPr>
          <w:sz w:val="26"/>
          <w:szCs w:val="26"/>
        </w:rPr>
        <w:t>:</w:t>
      </w:r>
    </w:p>
    <w:p w14:paraId="3FB86F97" w14:textId="77777777" w:rsidR="002E74FA" w:rsidRPr="00EE3B33" w:rsidRDefault="002E74FA" w:rsidP="003F3547">
      <w:pPr>
        <w:ind w:firstLine="709"/>
        <w:jc w:val="both"/>
        <w:rPr>
          <w:sz w:val="26"/>
          <w:szCs w:val="26"/>
        </w:rPr>
      </w:pPr>
      <w:r w:rsidRPr="00EE3B33">
        <w:rPr>
          <w:sz w:val="26"/>
          <w:szCs w:val="26"/>
        </w:rPr>
        <w:t>В экономике - создание условий для организации новых предприятий, используя возможности местного сырьевого запаса сырья и трудовых ресурсов;</w:t>
      </w:r>
    </w:p>
    <w:p w14:paraId="219DD809" w14:textId="77777777" w:rsidR="003F3547" w:rsidRPr="00EE3B33" w:rsidRDefault="003F3547" w:rsidP="003F3547">
      <w:pPr>
        <w:ind w:firstLine="709"/>
        <w:jc w:val="both"/>
        <w:rPr>
          <w:sz w:val="26"/>
          <w:szCs w:val="26"/>
        </w:rPr>
      </w:pPr>
      <w:r w:rsidRPr="00EE3B33">
        <w:rPr>
          <w:sz w:val="26"/>
          <w:szCs w:val="26"/>
        </w:rPr>
        <w:t>создание благоприятных условий для развития малого предпринимательства, увеличения его вклада в экономический рост.</w:t>
      </w:r>
    </w:p>
    <w:p w14:paraId="3F75A57D" w14:textId="77777777" w:rsidR="003F3547" w:rsidRPr="00EE3B33" w:rsidRDefault="003F3547" w:rsidP="003F3547">
      <w:pPr>
        <w:ind w:firstLine="709"/>
        <w:jc w:val="both"/>
        <w:rPr>
          <w:sz w:val="26"/>
          <w:szCs w:val="26"/>
        </w:rPr>
      </w:pPr>
      <w:r w:rsidRPr="00EE3B33">
        <w:rPr>
          <w:sz w:val="26"/>
          <w:szCs w:val="26"/>
        </w:rPr>
        <w:t>В социальной сфере – внедрение механизмов бюджетного финансирования в соответствии с объемом и качеством оказываемых бюджетных услуг.</w:t>
      </w:r>
    </w:p>
    <w:p w14:paraId="1F5A8C8C" w14:textId="77777777" w:rsidR="003F3547" w:rsidRPr="00EE3B33" w:rsidRDefault="003F3547" w:rsidP="003F3547">
      <w:pPr>
        <w:ind w:firstLine="709"/>
        <w:jc w:val="both"/>
        <w:rPr>
          <w:sz w:val="26"/>
          <w:szCs w:val="26"/>
        </w:rPr>
      </w:pPr>
      <w:r w:rsidRPr="00EE3B33">
        <w:rPr>
          <w:sz w:val="26"/>
          <w:szCs w:val="26"/>
        </w:rPr>
        <w:lastRenderedPageBreak/>
        <w:t>В других сферах обеспечения жизнедеятельности Новосибирского района - преодоление отрицательных тенденций развития и создание предпосылок для улучшения положения дел в решении вопросов местного значения.</w:t>
      </w:r>
    </w:p>
    <w:p w14:paraId="6FCE8C0E" w14:textId="77777777" w:rsidR="0082661A" w:rsidRPr="00EE3B33" w:rsidRDefault="00AE2020" w:rsidP="00582C07">
      <w:pPr>
        <w:ind w:firstLine="709"/>
        <w:jc w:val="both"/>
        <w:rPr>
          <w:sz w:val="26"/>
          <w:szCs w:val="26"/>
        </w:rPr>
      </w:pPr>
      <w:r w:rsidRPr="00EE3B33">
        <w:rPr>
          <w:sz w:val="26"/>
          <w:szCs w:val="26"/>
        </w:rPr>
        <w:t>Инвестиционные вложения в оставшийся период до 2025 года на территории Верх-Тулинского сельсовета Программой не планировались</w:t>
      </w:r>
    </w:p>
    <w:p w14:paraId="61DFF3F0" w14:textId="77777777" w:rsidR="0082661A" w:rsidRPr="00EE3B33" w:rsidRDefault="0082661A" w:rsidP="00582C07">
      <w:pPr>
        <w:ind w:firstLine="709"/>
        <w:jc w:val="both"/>
        <w:rPr>
          <w:sz w:val="26"/>
          <w:szCs w:val="26"/>
        </w:rPr>
      </w:pPr>
    </w:p>
    <w:p w14:paraId="679E2BF5" w14:textId="77777777" w:rsidR="0082661A" w:rsidRPr="00EE3B33" w:rsidRDefault="00F94CFF" w:rsidP="00F94CFF">
      <w:pPr>
        <w:ind w:firstLine="709"/>
        <w:jc w:val="both"/>
        <w:rPr>
          <w:sz w:val="26"/>
          <w:szCs w:val="26"/>
        </w:rPr>
      </w:pPr>
      <w:r w:rsidRPr="00EE3B33">
        <w:rPr>
          <w:sz w:val="26"/>
          <w:szCs w:val="26"/>
        </w:rPr>
        <w:t xml:space="preserve">В настоящее время действует </w:t>
      </w:r>
      <w:r w:rsidR="0082661A" w:rsidRPr="00EE3B33">
        <w:rPr>
          <w:sz w:val="26"/>
          <w:szCs w:val="26"/>
        </w:rPr>
        <w:t>Стратегия социально-экономического развития Новосибирского района Новосибирской области до 2030 года, утвержденная решением Совета депутатов Новосибирского района Новос</w:t>
      </w:r>
      <w:r w:rsidR="009A129E" w:rsidRPr="00EE3B33">
        <w:rPr>
          <w:sz w:val="26"/>
          <w:szCs w:val="26"/>
        </w:rPr>
        <w:t>ибирской области от 20.12.2018</w:t>
      </w:r>
      <w:r w:rsidR="0082661A" w:rsidRPr="00EE3B33">
        <w:rPr>
          <w:sz w:val="26"/>
          <w:szCs w:val="26"/>
        </w:rPr>
        <w:t xml:space="preserve"> № 3.</w:t>
      </w:r>
    </w:p>
    <w:p w14:paraId="3A0933D1" w14:textId="77777777" w:rsidR="00F94CFF" w:rsidRPr="00EE3B33" w:rsidRDefault="00F94CFF" w:rsidP="00F94CFF">
      <w:pPr>
        <w:ind w:firstLine="709"/>
        <w:jc w:val="both"/>
        <w:rPr>
          <w:sz w:val="26"/>
          <w:szCs w:val="26"/>
        </w:rPr>
      </w:pPr>
      <w:r w:rsidRPr="00EE3B33">
        <w:rPr>
          <w:sz w:val="26"/>
          <w:szCs w:val="26"/>
        </w:rPr>
        <w:t>Стратегия является базовым документом, определяющим действия администрации Новосибирского района при решении социально-экономических проблем на долгосрочную перспективу. Стратегия является основой для разработки муниципальных программ и принятия управленческих решений Новосибирского района.</w:t>
      </w:r>
    </w:p>
    <w:p w14:paraId="0E159C4A" w14:textId="77777777" w:rsidR="00496005" w:rsidRPr="00EE3B33" w:rsidRDefault="00177EBB" w:rsidP="0082661A">
      <w:pPr>
        <w:ind w:firstLine="709"/>
        <w:jc w:val="both"/>
        <w:rPr>
          <w:sz w:val="26"/>
          <w:szCs w:val="26"/>
        </w:rPr>
      </w:pPr>
      <w:r w:rsidRPr="00EE3B33">
        <w:rPr>
          <w:sz w:val="26"/>
          <w:szCs w:val="26"/>
        </w:rPr>
        <w:t>В соответствии со Стратегией стратегические перспективы развития экономической базы сельских поселений связаны с усилением агломерационных связей с городом Новосибирском и основаны на развитии жилищного строительства, производственно-строительного комплекса, сельскохозяйственного производства, малого предпринимательства, транспортной деятельности.</w:t>
      </w:r>
      <w:r w:rsidR="005C161C" w:rsidRPr="00EE3B33">
        <w:rPr>
          <w:sz w:val="26"/>
          <w:szCs w:val="26"/>
        </w:rPr>
        <w:t xml:space="preserve"> </w:t>
      </w:r>
      <w:r w:rsidR="00E050DE" w:rsidRPr="00EE3B33">
        <w:rPr>
          <w:sz w:val="26"/>
          <w:szCs w:val="26"/>
        </w:rPr>
        <w:t>Также даны предложения по специализации муниципальных образований:</w:t>
      </w:r>
    </w:p>
    <w:p w14:paraId="6E1981AC" w14:textId="77777777" w:rsidR="003A7B0F" w:rsidRPr="00EE3B33" w:rsidRDefault="0082661A" w:rsidP="00202182">
      <w:pPr>
        <w:ind w:firstLine="709"/>
        <w:jc w:val="both"/>
        <w:rPr>
          <w:sz w:val="26"/>
          <w:szCs w:val="26"/>
        </w:rPr>
      </w:pPr>
      <w:r w:rsidRPr="00EE3B33">
        <w:rPr>
          <w:sz w:val="26"/>
          <w:szCs w:val="26"/>
        </w:rPr>
        <w:t xml:space="preserve">Верх-Тулинский сельсовет </w:t>
      </w:r>
      <w:r w:rsidR="003678D4" w:rsidRPr="00EE3B33">
        <w:rPr>
          <w:sz w:val="26"/>
          <w:szCs w:val="26"/>
        </w:rPr>
        <w:t>и</w:t>
      </w:r>
      <w:r w:rsidRPr="00EE3B33">
        <w:rPr>
          <w:sz w:val="26"/>
          <w:szCs w:val="26"/>
        </w:rPr>
        <w:t xml:space="preserve">меет разнопрофильную экономику. </w:t>
      </w:r>
      <w:r w:rsidR="00177EBB" w:rsidRPr="00EE3B33">
        <w:rPr>
          <w:sz w:val="26"/>
          <w:szCs w:val="26"/>
        </w:rPr>
        <w:t>Здесь в</w:t>
      </w:r>
      <w:r w:rsidRPr="00EE3B33">
        <w:rPr>
          <w:sz w:val="26"/>
          <w:szCs w:val="26"/>
        </w:rPr>
        <w:t>озможно строительство больших объемов жилья, размещ</w:t>
      </w:r>
      <w:r w:rsidR="006E12FD" w:rsidRPr="00EE3B33">
        <w:rPr>
          <w:sz w:val="26"/>
          <w:szCs w:val="26"/>
        </w:rPr>
        <w:t>ение объектов по оказанию услуг, развитие сельского хозяйства и производство продуктов питания.</w:t>
      </w:r>
      <w:r w:rsidR="00202182" w:rsidRPr="00EE3B33">
        <w:rPr>
          <w:sz w:val="26"/>
          <w:szCs w:val="26"/>
        </w:rPr>
        <w:t xml:space="preserve"> Было предложено на территории Верх-Тулинского сельсовета строительство межрегионального агропромышленного распределительного центра. Однако, данный объект пока не реализован.</w:t>
      </w:r>
    </w:p>
    <w:p w14:paraId="63908590" w14:textId="77777777" w:rsidR="00202182" w:rsidRPr="00EE3B33" w:rsidRDefault="00202182" w:rsidP="00202182">
      <w:pPr>
        <w:ind w:firstLine="709"/>
        <w:jc w:val="both"/>
        <w:rPr>
          <w:sz w:val="26"/>
          <w:szCs w:val="26"/>
        </w:rPr>
      </w:pPr>
      <w:r w:rsidRPr="00EE3B33">
        <w:rPr>
          <w:sz w:val="26"/>
          <w:szCs w:val="26"/>
        </w:rPr>
        <w:t>В сроки до 2021 года планировалось строительство школы на 1110 мест, в период 2019-2025 годов строительство централизованной системы водоотведения с. Верх-Тула Верх-Тулинского сельсовета</w:t>
      </w:r>
      <w:r w:rsidR="00F35F0F" w:rsidRPr="00EE3B33">
        <w:rPr>
          <w:sz w:val="26"/>
          <w:szCs w:val="26"/>
        </w:rPr>
        <w:t>, строительство в 2020 году пожарного депо в Верх-Тулинском сельсовете.</w:t>
      </w:r>
    </w:p>
    <w:p w14:paraId="3A60DCAD" w14:textId="77777777" w:rsidR="00202182" w:rsidRPr="00EE3B33" w:rsidRDefault="00202182" w:rsidP="00BA1C00">
      <w:pPr>
        <w:ind w:firstLine="709"/>
        <w:jc w:val="both"/>
        <w:rPr>
          <w:sz w:val="26"/>
          <w:szCs w:val="26"/>
        </w:rPr>
      </w:pPr>
    </w:p>
    <w:p w14:paraId="30FE99E3" w14:textId="77777777" w:rsidR="00BA1C00" w:rsidRPr="00EE3B33" w:rsidRDefault="00BA1C00" w:rsidP="00BA1C00">
      <w:pPr>
        <w:ind w:firstLine="709"/>
        <w:jc w:val="both"/>
        <w:rPr>
          <w:sz w:val="26"/>
          <w:szCs w:val="26"/>
        </w:rPr>
      </w:pPr>
      <w:r w:rsidRPr="00EE3B33">
        <w:rPr>
          <w:sz w:val="26"/>
          <w:szCs w:val="26"/>
        </w:rPr>
        <w:t>В настоящее время на территории Верх-Тулинского сельсовета действует «Комплексная программа социально-экономического развития МО Верх-Тулинский сельсовет Новосибирского района Новосибирской области на 2011-2025 годы», принятая решением 13-й сессии Совета депутатов Верх-Тулинского сельского поселения Новосибирского района Новосибирской области от 30.03.2011 № 6.</w:t>
      </w:r>
    </w:p>
    <w:p w14:paraId="3262666B" w14:textId="77777777" w:rsidR="00BA1C00" w:rsidRPr="00EE3B33" w:rsidRDefault="00BA1C00" w:rsidP="00BA1C00">
      <w:pPr>
        <w:ind w:firstLine="709"/>
        <w:jc w:val="both"/>
        <w:rPr>
          <w:sz w:val="26"/>
          <w:szCs w:val="26"/>
        </w:rPr>
      </w:pPr>
      <w:r w:rsidRPr="00EE3B33">
        <w:rPr>
          <w:sz w:val="26"/>
          <w:szCs w:val="26"/>
        </w:rPr>
        <w:t>В комплексной программе поставлен ряд целей (практически задач):</w:t>
      </w:r>
    </w:p>
    <w:p w14:paraId="03FFDF41" w14:textId="77777777" w:rsidR="00BA1C00" w:rsidRPr="00EE3B33" w:rsidRDefault="00BA1C00" w:rsidP="00BA1C00">
      <w:pPr>
        <w:ind w:firstLine="709"/>
        <w:jc w:val="both"/>
        <w:rPr>
          <w:sz w:val="26"/>
          <w:szCs w:val="26"/>
        </w:rPr>
      </w:pPr>
      <w:r w:rsidRPr="00EE3B33">
        <w:rPr>
          <w:sz w:val="26"/>
          <w:szCs w:val="26"/>
        </w:rPr>
        <w:t>- обеспечение роста благосостояния жителей муниципального образования;</w:t>
      </w:r>
    </w:p>
    <w:p w14:paraId="0A2485ED" w14:textId="77777777" w:rsidR="00BA1C00" w:rsidRPr="00EE3B33" w:rsidRDefault="00BA1C00" w:rsidP="00BA1C00">
      <w:pPr>
        <w:ind w:firstLine="709"/>
        <w:jc w:val="both"/>
        <w:rPr>
          <w:sz w:val="26"/>
          <w:szCs w:val="26"/>
        </w:rPr>
      </w:pPr>
      <w:r w:rsidRPr="00EE3B33">
        <w:rPr>
          <w:sz w:val="26"/>
          <w:szCs w:val="26"/>
        </w:rPr>
        <w:t>- создание условий для организации новых предприятий, используя возможности местного сырьевого запаса и трудовых ресурсов;</w:t>
      </w:r>
    </w:p>
    <w:p w14:paraId="36328940" w14:textId="77777777" w:rsidR="00BA1C00" w:rsidRPr="00EE3B33" w:rsidRDefault="00BA1C00" w:rsidP="00BA1C00">
      <w:pPr>
        <w:ind w:firstLine="709"/>
        <w:jc w:val="both"/>
        <w:rPr>
          <w:sz w:val="26"/>
          <w:szCs w:val="26"/>
        </w:rPr>
      </w:pPr>
      <w:r w:rsidRPr="00EE3B33">
        <w:rPr>
          <w:sz w:val="26"/>
          <w:szCs w:val="26"/>
        </w:rPr>
        <w:t>- создание благоприятных условий для развития малого предпринимательства, увеличения его вклада в рост экономики муниципального образования;</w:t>
      </w:r>
    </w:p>
    <w:p w14:paraId="4BC81FE9" w14:textId="77777777" w:rsidR="00BA1C00" w:rsidRPr="00EE3B33" w:rsidRDefault="00BA1C00" w:rsidP="00BA1C00">
      <w:pPr>
        <w:ind w:firstLine="709"/>
        <w:jc w:val="both"/>
        <w:rPr>
          <w:sz w:val="26"/>
          <w:szCs w:val="26"/>
        </w:rPr>
      </w:pPr>
      <w:r w:rsidRPr="00EE3B33">
        <w:rPr>
          <w:sz w:val="26"/>
          <w:szCs w:val="26"/>
        </w:rPr>
        <w:t>- обеспечение устойчивого роста денежных доходов населения, рост реального потребления материальных благ;</w:t>
      </w:r>
    </w:p>
    <w:p w14:paraId="577D084F" w14:textId="77777777" w:rsidR="00BA1C00" w:rsidRPr="00EE3B33" w:rsidRDefault="00BA1C00" w:rsidP="00BA1C00">
      <w:pPr>
        <w:ind w:firstLine="709"/>
        <w:jc w:val="both"/>
        <w:rPr>
          <w:sz w:val="26"/>
          <w:szCs w:val="26"/>
        </w:rPr>
      </w:pPr>
      <w:r w:rsidRPr="00EE3B33">
        <w:rPr>
          <w:sz w:val="26"/>
          <w:szCs w:val="26"/>
        </w:rPr>
        <w:t>- обеспечение роста экономического потенциала муниципального образования;</w:t>
      </w:r>
    </w:p>
    <w:p w14:paraId="72B4904B" w14:textId="77777777" w:rsidR="00BA1C00" w:rsidRPr="00EE3B33" w:rsidRDefault="00BA1C00" w:rsidP="00BA1C00">
      <w:pPr>
        <w:ind w:firstLine="709"/>
        <w:jc w:val="both"/>
        <w:rPr>
          <w:sz w:val="26"/>
          <w:szCs w:val="26"/>
        </w:rPr>
      </w:pPr>
      <w:r w:rsidRPr="00EE3B33">
        <w:rPr>
          <w:sz w:val="26"/>
          <w:szCs w:val="26"/>
        </w:rPr>
        <w:t>- повышение качества услуг в сферах образования и здравоохранения, полноценное развитие и сохранение культурных традиций;</w:t>
      </w:r>
    </w:p>
    <w:p w14:paraId="14108609" w14:textId="77777777" w:rsidR="00BA1C00" w:rsidRPr="00EE3B33" w:rsidRDefault="00BA1C00" w:rsidP="00BA1C00">
      <w:pPr>
        <w:ind w:firstLine="709"/>
        <w:jc w:val="both"/>
        <w:rPr>
          <w:sz w:val="26"/>
          <w:szCs w:val="26"/>
        </w:rPr>
      </w:pPr>
      <w:r w:rsidRPr="00EE3B33">
        <w:rPr>
          <w:sz w:val="26"/>
          <w:szCs w:val="26"/>
        </w:rPr>
        <w:t>- обеспечение выполнения социальных гарантий;</w:t>
      </w:r>
    </w:p>
    <w:p w14:paraId="58F2B340" w14:textId="77777777" w:rsidR="00BA1C00" w:rsidRPr="00EE3B33" w:rsidRDefault="00BA1C00" w:rsidP="00BA1C00">
      <w:pPr>
        <w:ind w:firstLine="709"/>
        <w:jc w:val="both"/>
        <w:rPr>
          <w:sz w:val="26"/>
          <w:szCs w:val="26"/>
        </w:rPr>
      </w:pPr>
      <w:r w:rsidRPr="00EE3B33">
        <w:rPr>
          <w:sz w:val="26"/>
          <w:szCs w:val="26"/>
        </w:rPr>
        <w:lastRenderedPageBreak/>
        <w:t>- оптимизация работы жилищно-коммунального хозяйства.</w:t>
      </w:r>
    </w:p>
    <w:p w14:paraId="71D38FFD" w14:textId="77777777" w:rsidR="00BA1C00" w:rsidRPr="00EE3B33" w:rsidRDefault="001541A4" w:rsidP="00BA1C00">
      <w:pPr>
        <w:ind w:firstLine="709"/>
        <w:jc w:val="both"/>
        <w:rPr>
          <w:sz w:val="26"/>
          <w:szCs w:val="26"/>
        </w:rPr>
      </w:pPr>
      <w:r w:rsidRPr="00EE3B33">
        <w:rPr>
          <w:sz w:val="26"/>
          <w:szCs w:val="26"/>
        </w:rPr>
        <w:t>По итогам</w:t>
      </w:r>
      <w:r w:rsidR="00BA1C00" w:rsidRPr="00EE3B33">
        <w:rPr>
          <w:sz w:val="26"/>
          <w:szCs w:val="26"/>
        </w:rPr>
        <w:t xml:space="preserve"> реализации программы были намечены следующие результаты:</w:t>
      </w:r>
    </w:p>
    <w:p w14:paraId="5C47D2C5" w14:textId="77777777" w:rsidR="00BA1C00" w:rsidRPr="00EE3B33" w:rsidRDefault="00BA1C00" w:rsidP="00BA1C00">
      <w:pPr>
        <w:ind w:firstLine="709"/>
        <w:jc w:val="both"/>
        <w:rPr>
          <w:sz w:val="26"/>
          <w:szCs w:val="26"/>
        </w:rPr>
      </w:pPr>
      <w:r w:rsidRPr="00EE3B33">
        <w:rPr>
          <w:sz w:val="26"/>
          <w:szCs w:val="26"/>
        </w:rPr>
        <w:t>- увеличение доходной части бюджета за счет роста поступлений налогов и сборов;</w:t>
      </w:r>
    </w:p>
    <w:p w14:paraId="4A6DC521" w14:textId="77777777" w:rsidR="00BA1C00" w:rsidRPr="00EE3B33" w:rsidRDefault="00BA1C00" w:rsidP="00BA1C00">
      <w:pPr>
        <w:ind w:firstLine="709"/>
        <w:jc w:val="both"/>
        <w:rPr>
          <w:sz w:val="26"/>
          <w:szCs w:val="26"/>
        </w:rPr>
      </w:pPr>
      <w:r w:rsidRPr="00EE3B33">
        <w:rPr>
          <w:sz w:val="26"/>
          <w:szCs w:val="26"/>
        </w:rPr>
        <w:t>- экономия средств бюджета и повышение эффективности расходов;</w:t>
      </w:r>
    </w:p>
    <w:p w14:paraId="70305C9A" w14:textId="77777777" w:rsidR="00BA1C00" w:rsidRPr="00EE3B33" w:rsidRDefault="00BA1C00" w:rsidP="00BA1C00">
      <w:pPr>
        <w:ind w:firstLine="709"/>
        <w:jc w:val="both"/>
        <w:rPr>
          <w:sz w:val="26"/>
          <w:szCs w:val="26"/>
        </w:rPr>
      </w:pPr>
      <w:r w:rsidRPr="00EE3B33">
        <w:rPr>
          <w:sz w:val="26"/>
          <w:szCs w:val="26"/>
        </w:rPr>
        <w:t>- повышение эффективности работы органов местного самоуправления;</w:t>
      </w:r>
    </w:p>
    <w:p w14:paraId="0A5D6314" w14:textId="77777777" w:rsidR="00BA1C00" w:rsidRPr="00EE3B33" w:rsidRDefault="00BA1C00" w:rsidP="00BA1C00">
      <w:pPr>
        <w:ind w:firstLine="709"/>
        <w:jc w:val="both"/>
        <w:rPr>
          <w:sz w:val="26"/>
          <w:szCs w:val="26"/>
        </w:rPr>
      </w:pPr>
      <w:r w:rsidRPr="00EE3B33">
        <w:rPr>
          <w:sz w:val="26"/>
          <w:szCs w:val="26"/>
        </w:rPr>
        <w:t>- решение принципиальных вопросов развития транспортной и коммуникационной инфраструктуры;</w:t>
      </w:r>
    </w:p>
    <w:p w14:paraId="3BAEB5BB" w14:textId="77777777" w:rsidR="00BA1C00" w:rsidRPr="00EE3B33" w:rsidRDefault="00BA1C00" w:rsidP="00BA1C00">
      <w:pPr>
        <w:ind w:firstLine="709"/>
        <w:jc w:val="both"/>
        <w:rPr>
          <w:sz w:val="26"/>
          <w:szCs w:val="26"/>
        </w:rPr>
      </w:pPr>
      <w:r w:rsidRPr="00EE3B33">
        <w:rPr>
          <w:sz w:val="26"/>
          <w:szCs w:val="26"/>
        </w:rPr>
        <w:t>- создание новых рабочих мест (до 500);</w:t>
      </w:r>
    </w:p>
    <w:p w14:paraId="387E9B01" w14:textId="77777777" w:rsidR="00BA1C00" w:rsidRPr="00EE3B33" w:rsidRDefault="00BA1C00" w:rsidP="00BA1C00">
      <w:pPr>
        <w:ind w:firstLine="709"/>
        <w:jc w:val="both"/>
        <w:rPr>
          <w:sz w:val="26"/>
          <w:szCs w:val="26"/>
        </w:rPr>
      </w:pPr>
      <w:r w:rsidRPr="00EE3B33">
        <w:rPr>
          <w:sz w:val="26"/>
          <w:szCs w:val="26"/>
        </w:rPr>
        <w:t>- увеличение объемов строительства жилья.</w:t>
      </w:r>
    </w:p>
    <w:p w14:paraId="6C0D478F" w14:textId="77777777" w:rsidR="003A7B0F" w:rsidRPr="00EE3B33" w:rsidRDefault="003A7B0F" w:rsidP="00196E76">
      <w:pPr>
        <w:ind w:firstLine="709"/>
        <w:jc w:val="both"/>
        <w:rPr>
          <w:sz w:val="26"/>
          <w:szCs w:val="26"/>
        </w:rPr>
      </w:pPr>
    </w:p>
    <w:p w14:paraId="547F1CC1" w14:textId="77777777" w:rsidR="00124268" w:rsidRPr="00EE3B33" w:rsidRDefault="00124268" w:rsidP="00124268">
      <w:pPr>
        <w:ind w:firstLine="709"/>
        <w:jc w:val="both"/>
        <w:rPr>
          <w:sz w:val="26"/>
          <w:szCs w:val="26"/>
        </w:rPr>
      </w:pPr>
      <w:r w:rsidRPr="00EE3B33">
        <w:rPr>
          <w:sz w:val="26"/>
          <w:szCs w:val="26"/>
        </w:rPr>
        <w:t>На территории Верх-Тулинского сельсовета действует «Программа комплексного развития социальной инфраструктуры Верх-Тулинского сельсовета Новосибирского района Новосибирской области на 2019-2030 годы», принятая решением 38-й сессии Совета Депутатов Верх-Тулинского</w:t>
      </w:r>
      <w:r w:rsidR="009A129E" w:rsidRPr="00EE3B33">
        <w:rPr>
          <w:sz w:val="26"/>
          <w:szCs w:val="26"/>
        </w:rPr>
        <w:t xml:space="preserve"> сельсовета № 5 от 15.11.2018.</w:t>
      </w:r>
    </w:p>
    <w:p w14:paraId="2B7EEFDB" w14:textId="77777777" w:rsidR="00124268" w:rsidRPr="00EE3B33" w:rsidRDefault="00124268" w:rsidP="00124268">
      <w:pPr>
        <w:ind w:firstLine="709"/>
        <w:jc w:val="both"/>
        <w:rPr>
          <w:sz w:val="26"/>
          <w:szCs w:val="26"/>
        </w:rPr>
      </w:pPr>
      <w:r w:rsidRPr="00EE3B33">
        <w:rPr>
          <w:sz w:val="26"/>
          <w:szCs w:val="26"/>
        </w:rPr>
        <w:t>Целью программы является комплексное развитие социальной инфраструктуры.</w:t>
      </w:r>
    </w:p>
    <w:p w14:paraId="3FC472EF" w14:textId="77777777" w:rsidR="00124268" w:rsidRPr="00EE3B33" w:rsidRDefault="00124268" w:rsidP="00124268">
      <w:pPr>
        <w:ind w:firstLine="709"/>
        <w:jc w:val="both"/>
        <w:rPr>
          <w:sz w:val="26"/>
          <w:szCs w:val="26"/>
        </w:rPr>
      </w:pPr>
      <w:r w:rsidRPr="00EE3B33">
        <w:rPr>
          <w:sz w:val="26"/>
          <w:szCs w:val="26"/>
        </w:rPr>
        <w:t>Задачи программы:</w:t>
      </w:r>
    </w:p>
    <w:p w14:paraId="6E7A1483" w14:textId="77777777" w:rsidR="00124268" w:rsidRPr="00EE3B33" w:rsidRDefault="00124268" w:rsidP="00124268">
      <w:pPr>
        <w:ind w:firstLine="709"/>
        <w:jc w:val="both"/>
        <w:rPr>
          <w:sz w:val="26"/>
          <w:szCs w:val="26"/>
        </w:rPr>
      </w:pPr>
      <w:r w:rsidRPr="00EE3B33">
        <w:rPr>
          <w:sz w:val="26"/>
          <w:szCs w:val="26"/>
        </w:rPr>
        <w:t>- повышение доступности и уровня обеспеченности населения объектами социальной инфраструктуры и обеспечение безопасности, качества и эффективности использования населением объектов социальной инфраструктуры;</w:t>
      </w:r>
    </w:p>
    <w:p w14:paraId="5C71CFB0" w14:textId="77777777" w:rsidR="00124268" w:rsidRPr="00EE3B33" w:rsidRDefault="00124268" w:rsidP="00124268">
      <w:pPr>
        <w:ind w:firstLine="709"/>
        <w:jc w:val="both"/>
        <w:rPr>
          <w:sz w:val="26"/>
          <w:szCs w:val="26"/>
        </w:rPr>
      </w:pPr>
      <w:r w:rsidRPr="00EE3B33">
        <w:rPr>
          <w:sz w:val="26"/>
          <w:szCs w:val="26"/>
        </w:rPr>
        <w:t>-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14:paraId="15397492" w14:textId="77777777" w:rsidR="00124268" w:rsidRPr="00EE3B33" w:rsidRDefault="00124268" w:rsidP="00124268">
      <w:pPr>
        <w:ind w:firstLine="709"/>
        <w:jc w:val="both"/>
        <w:rPr>
          <w:sz w:val="26"/>
          <w:szCs w:val="26"/>
        </w:rPr>
      </w:pPr>
      <w:r w:rsidRPr="00EE3B33">
        <w:rPr>
          <w:sz w:val="26"/>
          <w:szCs w:val="26"/>
        </w:rPr>
        <w:t>-развитие и расширение информационно-консультационного и правового обслуживания населения;</w:t>
      </w:r>
    </w:p>
    <w:p w14:paraId="5839D284" w14:textId="77777777" w:rsidR="00124268" w:rsidRPr="00EE3B33" w:rsidRDefault="00124268" w:rsidP="00124268">
      <w:pPr>
        <w:ind w:firstLine="709"/>
        <w:jc w:val="both"/>
        <w:rPr>
          <w:sz w:val="26"/>
          <w:szCs w:val="26"/>
        </w:rPr>
      </w:pPr>
      <w:r w:rsidRPr="00EE3B33">
        <w:rPr>
          <w:sz w:val="26"/>
          <w:szCs w:val="26"/>
        </w:rPr>
        <w:t>-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14:paraId="3D4DE4C0" w14:textId="77777777" w:rsidR="00124268" w:rsidRPr="00EE3B33" w:rsidRDefault="00124268" w:rsidP="00124268">
      <w:pPr>
        <w:ind w:firstLine="709"/>
        <w:jc w:val="both"/>
        <w:rPr>
          <w:sz w:val="26"/>
          <w:szCs w:val="26"/>
        </w:rPr>
      </w:pPr>
      <w:r w:rsidRPr="00EE3B33">
        <w:rPr>
          <w:sz w:val="26"/>
          <w:szCs w:val="26"/>
        </w:rPr>
        <w:t>- повышение качества услуг сфер образования и здравоохранения, полноценное развитие и сохранение культурных традиций;</w:t>
      </w:r>
    </w:p>
    <w:p w14:paraId="704D6892" w14:textId="77777777" w:rsidR="00124268" w:rsidRPr="00EE3B33" w:rsidRDefault="00124268" w:rsidP="00124268">
      <w:pPr>
        <w:ind w:firstLine="709"/>
        <w:jc w:val="both"/>
        <w:rPr>
          <w:sz w:val="26"/>
          <w:szCs w:val="26"/>
        </w:rPr>
      </w:pPr>
      <w:r w:rsidRPr="00EE3B33">
        <w:rPr>
          <w:sz w:val="26"/>
          <w:szCs w:val="26"/>
        </w:rPr>
        <w:t>-ремонт и строительство объектов культуры;</w:t>
      </w:r>
    </w:p>
    <w:p w14:paraId="64B1AC89" w14:textId="77777777" w:rsidR="00124268" w:rsidRPr="00EE3B33" w:rsidRDefault="00124268" w:rsidP="00124268">
      <w:pPr>
        <w:ind w:firstLine="709"/>
        <w:jc w:val="both"/>
        <w:rPr>
          <w:sz w:val="26"/>
          <w:szCs w:val="26"/>
        </w:rPr>
      </w:pPr>
      <w:r w:rsidRPr="00EE3B33">
        <w:rPr>
          <w:sz w:val="26"/>
          <w:szCs w:val="26"/>
        </w:rPr>
        <w:t>- активизация культурной деятельности, поддержка творческих коллективов;</w:t>
      </w:r>
    </w:p>
    <w:p w14:paraId="0F34FB95" w14:textId="77777777" w:rsidR="00124268" w:rsidRPr="00EE3B33" w:rsidRDefault="00124268" w:rsidP="00124268">
      <w:pPr>
        <w:ind w:firstLine="709"/>
        <w:jc w:val="both"/>
        <w:rPr>
          <w:sz w:val="26"/>
          <w:szCs w:val="26"/>
        </w:rPr>
      </w:pPr>
      <w:r w:rsidRPr="00EE3B33">
        <w:rPr>
          <w:sz w:val="26"/>
          <w:szCs w:val="26"/>
        </w:rPr>
        <w:t>- привлечение молодых специалистов в поселение (врачей, учителей, работников культуры, муниципальных служащих).</w:t>
      </w:r>
    </w:p>
    <w:p w14:paraId="7EA4479C" w14:textId="77777777" w:rsidR="00BA1C00" w:rsidRPr="00EE3B33" w:rsidRDefault="00BA1C00" w:rsidP="00196E76">
      <w:pPr>
        <w:ind w:firstLine="709"/>
        <w:jc w:val="both"/>
        <w:rPr>
          <w:sz w:val="26"/>
          <w:szCs w:val="26"/>
        </w:rPr>
      </w:pPr>
    </w:p>
    <w:p w14:paraId="7F5C2C9F" w14:textId="77777777" w:rsidR="00630FE5" w:rsidRPr="00EE3B33" w:rsidRDefault="00630FE5" w:rsidP="00630FE5">
      <w:pPr>
        <w:ind w:firstLine="709"/>
        <w:jc w:val="both"/>
        <w:rPr>
          <w:sz w:val="26"/>
          <w:szCs w:val="26"/>
        </w:rPr>
      </w:pPr>
      <w:r w:rsidRPr="00EE3B33">
        <w:rPr>
          <w:sz w:val="26"/>
          <w:szCs w:val="26"/>
        </w:rPr>
        <w:t xml:space="preserve">На территории Верх-Тулинского сельсовета действует «Программа комплексного развития транспортной инфраструктуры Верх-Тулинского сельсовета Новосибирского района Новосибирской области на 2019-2030 годы», принятая решением 38-й сессии Совета Депутатов Верх-Тулинского сельсовета № 6 от </w:t>
      </w:r>
      <w:r w:rsidR="00433D1D" w:rsidRPr="00EE3B33">
        <w:rPr>
          <w:sz w:val="26"/>
          <w:szCs w:val="26"/>
        </w:rPr>
        <w:t>15.11.2018.</w:t>
      </w:r>
    </w:p>
    <w:p w14:paraId="0E28C0D5" w14:textId="77777777" w:rsidR="00630FE5" w:rsidRPr="00EE3B33" w:rsidRDefault="00630FE5" w:rsidP="00630FE5">
      <w:pPr>
        <w:ind w:firstLine="709"/>
        <w:jc w:val="both"/>
        <w:rPr>
          <w:sz w:val="26"/>
          <w:szCs w:val="26"/>
        </w:rPr>
      </w:pPr>
      <w:r w:rsidRPr="00EE3B33">
        <w:rPr>
          <w:sz w:val="26"/>
          <w:szCs w:val="26"/>
        </w:rPr>
        <w:t xml:space="preserve">Цель </w:t>
      </w:r>
      <w:r w:rsidR="00433D1D" w:rsidRPr="00EE3B33">
        <w:rPr>
          <w:sz w:val="26"/>
          <w:szCs w:val="26"/>
        </w:rPr>
        <w:t>данной программы</w:t>
      </w:r>
      <w:r w:rsidRPr="00EE3B33">
        <w:rPr>
          <w:sz w:val="26"/>
          <w:szCs w:val="26"/>
        </w:rPr>
        <w:t>: повышение комфортности и безопасности жизнедеятельности населения и хозяйствующих субъектов на территории населенных пунктов Верх-Тулинского поселения.</w:t>
      </w:r>
    </w:p>
    <w:p w14:paraId="4C7A629A" w14:textId="77777777" w:rsidR="00630FE5" w:rsidRPr="00EE3B33" w:rsidRDefault="00630FE5" w:rsidP="00630FE5">
      <w:pPr>
        <w:ind w:firstLine="709"/>
        <w:jc w:val="both"/>
        <w:rPr>
          <w:sz w:val="26"/>
          <w:szCs w:val="26"/>
        </w:rPr>
      </w:pPr>
      <w:r w:rsidRPr="00EE3B33">
        <w:rPr>
          <w:sz w:val="26"/>
          <w:szCs w:val="26"/>
        </w:rPr>
        <w:t>Задачи программы:</w:t>
      </w:r>
    </w:p>
    <w:p w14:paraId="0E2582C4" w14:textId="77777777" w:rsidR="00630FE5" w:rsidRPr="00EE3B33" w:rsidRDefault="00630FE5" w:rsidP="00630FE5">
      <w:pPr>
        <w:ind w:firstLine="709"/>
        <w:jc w:val="both"/>
        <w:rPr>
          <w:sz w:val="26"/>
          <w:szCs w:val="26"/>
        </w:rPr>
      </w:pPr>
      <w:r w:rsidRPr="00EE3B33">
        <w:rPr>
          <w:sz w:val="26"/>
          <w:szCs w:val="26"/>
        </w:rPr>
        <w:t>- повышение надежности системы транспортной инфраструктуры;</w:t>
      </w:r>
    </w:p>
    <w:p w14:paraId="5016645B" w14:textId="77777777" w:rsidR="00630FE5" w:rsidRPr="00EE3B33" w:rsidRDefault="00630FE5" w:rsidP="00630FE5">
      <w:pPr>
        <w:ind w:firstLine="709"/>
        <w:jc w:val="both"/>
        <w:rPr>
          <w:sz w:val="26"/>
          <w:szCs w:val="26"/>
        </w:rPr>
      </w:pPr>
      <w:r w:rsidRPr="00EE3B33">
        <w:rPr>
          <w:sz w:val="26"/>
          <w:szCs w:val="26"/>
        </w:rPr>
        <w:t>- обеспечение более комфортных условий проживания населения сельского поселения;</w:t>
      </w:r>
    </w:p>
    <w:p w14:paraId="0614D805" w14:textId="77777777" w:rsidR="00630FE5" w:rsidRPr="00EE3B33" w:rsidRDefault="00630FE5" w:rsidP="00630FE5">
      <w:pPr>
        <w:ind w:firstLine="709"/>
        <w:jc w:val="both"/>
        <w:rPr>
          <w:sz w:val="26"/>
          <w:szCs w:val="26"/>
        </w:rPr>
      </w:pPr>
      <w:r w:rsidRPr="00EE3B33">
        <w:rPr>
          <w:sz w:val="26"/>
          <w:szCs w:val="26"/>
        </w:rPr>
        <w:t>- обеспечение безопасности дорожного движения на автомобильных дорогах в границах населенных пунктов.</w:t>
      </w:r>
    </w:p>
    <w:p w14:paraId="68AFECF0" w14:textId="77777777" w:rsidR="00BA1C00" w:rsidRPr="00EE3B33" w:rsidRDefault="00630FE5" w:rsidP="00196E76">
      <w:pPr>
        <w:ind w:firstLine="709"/>
        <w:jc w:val="both"/>
        <w:rPr>
          <w:sz w:val="26"/>
          <w:szCs w:val="26"/>
        </w:rPr>
      </w:pPr>
      <w:r w:rsidRPr="00EE3B33">
        <w:rPr>
          <w:sz w:val="26"/>
          <w:szCs w:val="26"/>
        </w:rPr>
        <w:lastRenderedPageBreak/>
        <w:t>Мероприятиями программы предусмотрено:</w:t>
      </w:r>
    </w:p>
    <w:p w14:paraId="4021AB13" w14:textId="77777777" w:rsidR="00630FE5" w:rsidRPr="00EE3B33" w:rsidRDefault="00630FE5" w:rsidP="00630FE5">
      <w:pPr>
        <w:ind w:left="567" w:hanging="283"/>
        <w:jc w:val="both"/>
        <w:rPr>
          <w:sz w:val="26"/>
          <w:szCs w:val="26"/>
        </w:rPr>
      </w:pPr>
      <w:r w:rsidRPr="00EE3B33">
        <w:rPr>
          <w:sz w:val="26"/>
          <w:szCs w:val="26"/>
        </w:rPr>
        <w:t>- реконструкция существующих дорог;</w:t>
      </w:r>
    </w:p>
    <w:p w14:paraId="66ACC35A" w14:textId="77777777" w:rsidR="00630FE5" w:rsidRPr="00EE3B33" w:rsidRDefault="00630FE5" w:rsidP="00630FE5">
      <w:pPr>
        <w:ind w:left="567" w:hanging="283"/>
        <w:jc w:val="both"/>
        <w:rPr>
          <w:sz w:val="26"/>
          <w:szCs w:val="26"/>
        </w:rPr>
      </w:pPr>
      <w:r w:rsidRPr="00EE3B33">
        <w:rPr>
          <w:sz w:val="26"/>
          <w:szCs w:val="26"/>
        </w:rPr>
        <w:t>- ремонт и капитальный ремонт дорог;</w:t>
      </w:r>
    </w:p>
    <w:p w14:paraId="0CCF5087" w14:textId="77777777" w:rsidR="00630FE5" w:rsidRPr="00EE3B33" w:rsidRDefault="00630FE5" w:rsidP="00630FE5">
      <w:pPr>
        <w:ind w:left="567" w:hanging="283"/>
        <w:jc w:val="both"/>
        <w:rPr>
          <w:sz w:val="26"/>
          <w:szCs w:val="26"/>
        </w:rPr>
      </w:pPr>
      <w:r w:rsidRPr="00EE3B33">
        <w:rPr>
          <w:sz w:val="26"/>
          <w:szCs w:val="26"/>
        </w:rPr>
        <w:t>- ремонт, замена, строительство стационарного электрического освещения автомобильных дорог населенных пунктов Верх-Тулинского сельсовета,</w:t>
      </w:r>
    </w:p>
    <w:p w14:paraId="0851160D" w14:textId="77777777" w:rsidR="00630FE5" w:rsidRPr="00EE3B33" w:rsidRDefault="00630FE5" w:rsidP="00630FE5">
      <w:pPr>
        <w:ind w:left="567" w:hanging="283"/>
        <w:jc w:val="both"/>
        <w:rPr>
          <w:sz w:val="26"/>
          <w:szCs w:val="26"/>
        </w:rPr>
      </w:pPr>
      <w:r w:rsidRPr="00EE3B33">
        <w:rPr>
          <w:sz w:val="26"/>
          <w:szCs w:val="26"/>
        </w:rPr>
        <w:t xml:space="preserve">- приобретение материалов и ремонт дорог; </w:t>
      </w:r>
    </w:p>
    <w:p w14:paraId="29C79D62" w14:textId="77777777" w:rsidR="00630FE5" w:rsidRPr="00EE3B33" w:rsidRDefault="00630FE5" w:rsidP="00630FE5">
      <w:pPr>
        <w:ind w:left="567" w:hanging="283"/>
        <w:jc w:val="both"/>
        <w:rPr>
          <w:sz w:val="26"/>
          <w:szCs w:val="26"/>
        </w:rPr>
      </w:pPr>
      <w:r w:rsidRPr="00EE3B33">
        <w:rPr>
          <w:sz w:val="26"/>
          <w:szCs w:val="26"/>
        </w:rPr>
        <w:t xml:space="preserve">- разработка проектов организации дорожного движения на автомобильных дорогах населенных пунктах Верх-Тулинского сельсовета; </w:t>
      </w:r>
    </w:p>
    <w:p w14:paraId="69ED75F7" w14:textId="77777777" w:rsidR="00630FE5" w:rsidRPr="00EE3B33" w:rsidRDefault="00630FE5" w:rsidP="00630FE5">
      <w:pPr>
        <w:ind w:left="567" w:hanging="283"/>
        <w:jc w:val="both"/>
        <w:rPr>
          <w:sz w:val="26"/>
          <w:szCs w:val="26"/>
        </w:rPr>
      </w:pPr>
      <w:r w:rsidRPr="00EE3B33">
        <w:rPr>
          <w:sz w:val="26"/>
          <w:szCs w:val="26"/>
        </w:rPr>
        <w:t>- ремонт, строительство пешеходных дорожек, тротуаров автомобильных дорог населенных пунктов Верх-Тулинского сельсовета;</w:t>
      </w:r>
    </w:p>
    <w:p w14:paraId="55D37BDE" w14:textId="77777777" w:rsidR="00BA1C00" w:rsidRPr="00EE3B33" w:rsidRDefault="00630FE5" w:rsidP="00630FE5">
      <w:pPr>
        <w:ind w:left="567" w:hanging="283"/>
        <w:jc w:val="both"/>
        <w:rPr>
          <w:sz w:val="26"/>
          <w:szCs w:val="26"/>
        </w:rPr>
      </w:pPr>
      <w:r w:rsidRPr="00EE3B33">
        <w:rPr>
          <w:sz w:val="26"/>
          <w:szCs w:val="26"/>
        </w:rPr>
        <w:t xml:space="preserve">- приобретение специализированной техники </w:t>
      </w:r>
      <w:r w:rsidR="001F16DB" w:rsidRPr="00EE3B33">
        <w:rPr>
          <w:sz w:val="26"/>
          <w:szCs w:val="26"/>
        </w:rPr>
        <w:t>для содержания</w:t>
      </w:r>
      <w:r w:rsidRPr="00EE3B33">
        <w:rPr>
          <w:sz w:val="26"/>
          <w:szCs w:val="26"/>
        </w:rPr>
        <w:t xml:space="preserve"> и обслуживания автомобильных дорог.</w:t>
      </w:r>
    </w:p>
    <w:p w14:paraId="2D43C625" w14:textId="77777777" w:rsidR="00CD0FE9" w:rsidRPr="00EE3B33" w:rsidRDefault="00CD0FE9" w:rsidP="00196E76">
      <w:pPr>
        <w:ind w:firstLine="709"/>
        <w:jc w:val="both"/>
        <w:rPr>
          <w:sz w:val="26"/>
          <w:szCs w:val="26"/>
        </w:rPr>
      </w:pPr>
    </w:p>
    <w:p w14:paraId="1C1552C2" w14:textId="77777777" w:rsidR="00A77A1B" w:rsidRPr="00EE3B33" w:rsidRDefault="00A77A1B" w:rsidP="00A77A1B">
      <w:pPr>
        <w:ind w:firstLine="709"/>
        <w:jc w:val="both"/>
        <w:rPr>
          <w:sz w:val="26"/>
          <w:szCs w:val="26"/>
        </w:rPr>
      </w:pPr>
      <w:r w:rsidRPr="00EE3B33">
        <w:rPr>
          <w:sz w:val="26"/>
          <w:szCs w:val="26"/>
        </w:rPr>
        <w:t>На территории Верх-Тулинского сельсовета продолжает действовать «Программа комплексного развития системы коммунальной инфраструктуры муниципального образования Верх-Тулинского сельсовета на 2012-2022 годы», принятая решением 22-й сессии Совета Депутатов Верх-Тулинского сельсовета № 8 от 28.02.2012.</w:t>
      </w:r>
    </w:p>
    <w:p w14:paraId="7914A3BB" w14:textId="77777777" w:rsidR="00630FE5" w:rsidRPr="00EE3B33" w:rsidRDefault="00A77A1B" w:rsidP="005B4196">
      <w:pPr>
        <w:ind w:firstLine="709"/>
        <w:jc w:val="both"/>
        <w:rPr>
          <w:sz w:val="26"/>
          <w:szCs w:val="26"/>
        </w:rPr>
      </w:pPr>
      <w:r w:rsidRPr="00EE3B33">
        <w:rPr>
          <w:sz w:val="26"/>
          <w:szCs w:val="26"/>
        </w:rPr>
        <w:t>Программа определяет основные направления развития коммунальной инфраструктуры (теплоснабжение, водоснабжение, водоотведение, газоснабжение, вывоз и утилизации твердых бытовых отходов), в целях повышения качества услуг и улучшения экологии муниципального образова</w:t>
      </w:r>
      <w:r w:rsidR="005B4196" w:rsidRPr="00EE3B33">
        <w:rPr>
          <w:sz w:val="26"/>
          <w:szCs w:val="26"/>
        </w:rPr>
        <w:t>ния Верх-Тулинского сельсовета.</w:t>
      </w:r>
    </w:p>
    <w:p w14:paraId="27DA332C" w14:textId="77777777" w:rsidR="00196E76" w:rsidRPr="00EE3B33" w:rsidRDefault="00196E76" w:rsidP="00196E76">
      <w:pPr>
        <w:ind w:firstLine="709"/>
        <w:jc w:val="both"/>
        <w:rPr>
          <w:sz w:val="26"/>
          <w:szCs w:val="26"/>
        </w:rPr>
      </w:pPr>
      <w:r w:rsidRPr="00EE3B33">
        <w:rPr>
          <w:sz w:val="26"/>
          <w:szCs w:val="26"/>
        </w:rPr>
        <w:t>С целью повышение уровня комплексного благоустройства и повышения качества жизни граждан на территории Верх-Тулинского сельсовета на территории поселения действует муниципальная программа «Формирование современной среды Верх-Тулинского сельсовета Новосибирского района Новосибирской области» на период 2019-2024гг». Программой предусмотрено совершенствование благоустройства территорий населенных пунктов Верх-Тулинского сельсовета с вовлечением заинтересованных граждан и организаций в процесс реализации.</w:t>
      </w:r>
    </w:p>
    <w:p w14:paraId="78E9EABC" w14:textId="77777777" w:rsidR="003A7B0F" w:rsidRPr="00EE3B33" w:rsidRDefault="00CD0FE9" w:rsidP="00196E76">
      <w:pPr>
        <w:ind w:firstLine="709"/>
        <w:jc w:val="both"/>
        <w:rPr>
          <w:sz w:val="26"/>
          <w:szCs w:val="26"/>
        </w:rPr>
      </w:pPr>
      <w:r w:rsidRPr="00EE3B33">
        <w:rPr>
          <w:sz w:val="26"/>
          <w:szCs w:val="26"/>
        </w:rPr>
        <w:t>Прогнозный объем финансирования подпрограммы за счет всех источников финансирования составил 80963,9тыс. рублей, при значительной доле средств областного бюджета Новосибирской области.</w:t>
      </w:r>
    </w:p>
    <w:p w14:paraId="40DF20A3" w14:textId="77777777" w:rsidR="00196E76" w:rsidRPr="00EE3B33" w:rsidRDefault="00CD0FE9" w:rsidP="00CD0FE9">
      <w:pPr>
        <w:ind w:firstLine="709"/>
        <w:jc w:val="both"/>
        <w:rPr>
          <w:sz w:val="26"/>
          <w:szCs w:val="26"/>
        </w:rPr>
      </w:pPr>
      <w:r w:rsidRPr="00EE3B33">
        <w:rPr>
          <w:sz w:val="26"/>
          <w:szCs w:val="26"/>
        </w:rPr>
        <w:t>Программа направлена на повышение уровня комплексного благоустройства территорий населенных пунктов Верх-Тулинского сельсовета</w:t>
      </w:r>
      <w:r w:rsidR="006D47EB" w:rsidRPr="00EE3B33">
        <w:rPr>
          <w:sz w:val="26"/>
          <w:szCs w:val="26"/>
        </w:rPr>
        <w:t xml:space="preserve">. Основные показатели программы приняты для территорий села Верх-Тула и поселка Тулинский. В результате там ожидается </w:t>
      </w:r>
      <w:r w:rsidRPr="00EE3B33">
        <w:rPr>
          <w:sz w:val="26"/>
          <w:szCs w:val="26"/>
        </w:rPr>
        <w:t xml:space="preserve">создание комфортной, современной среды для проживания жителей </w:t>
      </w:r>
      <w:r w:rsidR="006D47EB" w:rsidRPr="00EE3B33">
        <w:rPr>
          <w:sz w:val="26"/>
          <w:szCs w:val="26"/>
        </w:rPr>
        <w:t xml:space="preserve">этой части </w:t>
      </w:r>
      <w:r w:rsidRPr="00EE3B33">
        <w:rPr>
          <w:sz w:val="26"/>
          <w:szCs w:val="26"/>
        </w:rPr>
        <w:t>поселения</w:t>
      </w:r>
      <w:r w:rsidR="006D47EB" w:rsidRPr="00EE3B33">
        <w:rPr>
          <w:sz w:val="26"/>
          <w:szCs w:val="26"/>
        </w:rPr>
        <w:t>.</w:t>
      </w:r>
    </w:p>
    <w:p w14:paraId="4AF3EE3F" w14:textId="77777777" w:rsidR="00196E76" w:rsidRPr="00EE3B33" w:rsidRDefault="00F85723" w:rsidP="005B4196">
      <w:pPr>
        <w:ind w:firstLine="708"/>
        <w:jc w:val="both"/>
        <w:rPr>
          <w:sz w:val="26"/>
          <w:szCs w:val="26"/>
        </w:rPr>
      </w:pPr>
      <w:r w:rsidRPr="00EE3B33">
        <w:rPr>
          <w:sz w:val="26"/>
          <w:szCs w:val="26"/>
        </w:rPr>
        <w:t>Необходимо отметить, что</w:t>
      </w:r>
      <w:r w:rsidR="0003569E" w:rsidRPr="00EE3B33">
        <w:rPr>
          <w:sz w:val="26"/>
          <w:szCs w:val="26"/>
        </w:rPr>
        <w:t xml:space="preserve"> актуальные задачи экономического развития поселения нашли отражение в Прогнозе социально-экономического развития Верх-Тулинского сельсовета Новосибирского района Новосибирской области на 2020 год и на плановый период 2021 и 2022 годы, утвержденном постановлением </w:t>
      </w:r>
      <w:r w:rsidR="0006481A" w:rsidRPr="00EE3B33">
        <w:rPr>
          <w:sz w:val="26"/>
          <w:szCs w:val="26"/>
        </w:rPr>
        <w:t>№ </w:t>
      </w:r>
      <w:r w:rsidR="00433D1D" w:rsidRPr="00EE3B33">
        <w:rPr>
          <w:sz w:val="26"/>
          <w:szCs w:val="26"/>
        </w:rPr>
        <w:t>584/88.005 от 29.11.2019</w:t>
      </w:r>
      <w:r w:rsidR="0003569E" w:rsidRPr="00EE3B33">
        <w:rPr>
          <w:sz w:val="26"/>
          <w:szCs w:val="26"/>
        </w:rPr>
        <w:t>.</w:t>
      </w:r>
    </w:p>
    <w:p w14:paraId="0B07C959" w14:textId="77777777" w:rsidR="0003569E" w:rsidRPr="00EE3B33" w:rsidRDefault="0003569E" w:rsidP="0003569E">
      <w:pPr>
        <w:ind w:firstLine="709"/>
        <w:jc w:val="both"/>
        <w:rPr>
          <w:sz w:val="26"/>
          <w:szCs w:val="26"/>
        </w:rPr>
      </w:pPr>
      <w:r w:rsidRPr="00EE3B33">
        <w:rPr>
          <w:sz w:val="26"/>
          <w:szCs w:val="26"/>
        </w:rPr>
        <w:t xml:space="preserve">В данном прогнозе подведены основные итоги социально-экономического развития муниципального образования за 2016-2018 годы и вскрыты основные проблемы социально-экономического развития. </w:t>
      </w:r>
      <w:r w:rsidR="003D7B85" w:rsidRPr="00EE3B33">
        <w:rPr>
          <w:sz w:val="26"/>
          <w:szCs w:val="26"/>
        </w:rPr>
        <w:t>В результате указаны п</w:t>
      </w:r>
      <w:r w:rsidRPr="00EE3B33">
        <w:rPr>
          <w:sz w:val="26"/>
          <w:szCs w:val="26"/>
        </w:rPr>
        <w:t>риоритеты и направления социально-экономического развития муниципального образования</w:t>
      </w:r>
      <w:r w:rsidR="003D7B85" w:rsidRPr="00EE3B33">
        <w:rPr>
          <w:sz w:val="26"/>
          <w:szCs w:val="26"/>
        </w:rPr>
        <w:t xml:space="preserve"> на период до 2022 года.</w:t>
      </w:r>
    </w:p>
    <w:p w14:paraId="44C4025F" w14:textId="77777777" w:rsidR="00F85723" w:rsidRPr="00EE3B33" w:rsidRDefault="00F85723" w:rsidP="00F85723">
      <w:pPr>
        <w:ind w:firstLine="709"/>
        <w:jc w:val="both"/>
        <w:rPr>
          <w:sz w:val="26"/>
          <w:szCs w:val="26"/>
        </w:rPr>
      </w:pPr>
      <w:r w:rsidRPr="00EE3B33">
        <w:rPr>
          <w:sz w:val="26"/>
          <w:szCs w:val="26"/>
        </w:rPr>
        <w:t xml:space="preserve">Основные мероприятия в материалах прогноза направлены на социально-экономическое развитие территории. Мероприятия содержат показатели </w:t>
      </w:r>
      <w:r w:rsidRPr="00EE3B33">
        <w:rPr>
          <w:sz w:val="26"/>
          <w:szCs w:val="26"/>
        </w:rPr>
        <w:lastRenderedPageBreak/>
        <w:t>экономического развития по годам и перечень наиболее значимых объектов. При этом совместная деятельность органов местного самоуправления Верх-Тулинского сельсовета и Новосибирского района направлена на обеспечение эффективной работы всех отраслей жизнеобеспечения и социальной сферы, повышение уровня и качества жизни, создание более благоприятных условий для плодотворного труда и отдыха жителей муниципального образования, сохранение достигнутого уровня и обеспечение положительной динамики роста социально-экономического развития Верх-Тулинского сельсовета Новосибирского района.</w:t>
      </w:r>
    </w:p>
    <w:p w14:paraId="2E9BC257" w14:textId="77777777" w:rsidR="00BA17D7" w:rsidRPr="00EE3B33" w:rsidRDefault="00BA17D7" w:rsidP="0003569E">
      <w:pPr>
        <w:ind w:firstLine="709"/>
        <w:jc w:val="both"/>
        <w:rPr>
          <w:sz w:val="26"/>
          <w:szCs w:val="26"/>
        </w:rPr>
      </w:pPr>
    </w:p>
    <w:p w14:paraId="287B568E" w14:textId="77777777" w:rsidR="008B212E" w:rsidRPr="00EE3B33" w:rsidRDefault="001B4AD0" w:rsidP="008B212E">
      <w:pPr>
        <w:ind w:firstLine="709"/>
        <w:jc w:val="both"/>
        <w:rPr>
          <w:sz w:val="26"/>
          <w:szCs w:val="26"/>
        </w:rPr>
      </w:pPr>
      <w:r w:rsidRPr="00EE3B33">
        <w:rPr>
          <w:sz w:val="26"/>
          <w:szCs w:val="26"/>
        </w:rPr>
        <w:t>При разработке градостроительной документации необходимо у</w:t>
      </w:r>
      <w:r w:rsidR="001F16DB" w:rsidRPr="00EE3B33">
        <w:rPr>
          <w:sz w:val="26"/>
          <w:szCs w:val="26"/>
        </w:rPr>
        <w:t>ч</w:t>
      </w:r>
      <w:r w:rsidRPr="00EE3B33">
        <w:rPr>
          <w:sz w:val="26"/>
          <w:szCs w:val="26"/>
        </w:rPr>
        <w:t>итывать</w:t>
      </w:r>
      <w:r w:rsidR="00BA17D7" w:rsidRPr="00EE3B33">
        <w:rPr>
          <w:sz w:val="26"/>
          <w:szCs w:val="26"/>
        </w:rPr>
        <w:t xml:space="preserve">, что в современных условиях на первый план выходят вопросы разработки стратегии устойчивого экономического и социального развития сельского поселения. Основные документы развития Новосибирской </w:t>
      </w:r>
      <w:r w:rsidR="00433D1D" w:rsidRPr="00EE3B33">
        <w:rPr>
          <w:sz w:val="26"/>
          <w:szCs w:val="26"/>
        </w:rPr>
        <w:t>области представлены</w:t>
      </w:r>
      <w:r w:rsidR="00BA17D7" w:rsidRPr="00EE3B33">
        <w:rPr>
          <w:sz w:val="26"/>
          <w:szCs w:val="26"/>
        </w:rPr>
        <w:t xml:space="preserve"> лишь в общем виде</w:t>
      </w:r>
      <w:r w:rsidR="001541A4" w:rsidRPr="00EE3B33">
        <w:rPr>
          <w:sz w:val="26"/>
          <w:szCs w:val="26"/>
        </w:rPr>
        <w:t xml:space="preserve"> (в особенности по отношению к сельским территориям)</w:t>
      </w:r>
      <w:r w:rsidR="00BA17D7" w:rsidRPr="00EE3B33">
        <w:rPr>
          <w:sz w:val="26"/>
          <w:szCs w:val="26"/>
        </w:rPr>
        <w:t>, необходима ее конкретизация направлений развития конкретного поселения и предлагаемых мер. Таким документом является «</w:t>
      </w:r>
      <w:r w:rsidR="003D3DC7" w:rsidRPr="00EE3B33">
        <w:rPr>
          <w:sz w:val="26"/>
          <w:szCs w:val="26"/>
        </w:rPr>
        <w:t>Стратегия социально-экономического развития Верх-Тулинского сельсовета Новосибирского района Новосибирской области до 2030 года</w:t>
      </w:r>
      <w:r w:rsidR="00BA17D7" w:rsidRPr="00EE3B33">
        <w:rPr>
          <w:sz w:val="26"/>
          <w:szCs w:val="26"/>
        </w:rPr>
        <w:t>», утвержденная р</w:t>
      </w:r>
      <w:r w:rsidR="008B212E" w:rsidRPr="00EE3B33">
        <w:rPr>
          <w:sz w:val="26"/>
          <w:szCs w:val="26"/>
        </w:rPr>
        <w:t>ешение</w:t>
      </w:r>
      <w:r w:rsidR="00BA17D7" w:rsidRPr="00EE3B33">
        <w:rPr>
          <w:sz w:val="26"/>
          <w:szCs w:val="26"/>
        </w:rPr>
        <w:t>м</w:t>
      </w:r>
      <w:r w:rsidR="008B212E" w:rsidRPr="00EE3B33">
        <w:rPr>
          <w:sz w:val="26"/>
          <w:szCs w:val="26"/>
        </w:rPr>
        <w:t xml:space="preserve"> 51-й очередной се</w:t>
      </w:r>
      <w:r w:rsidR="00BA17D7" w:rsidRPr="00EE3B33">
        <w:rPr>
          <w:sz w:val="26"/>
          <w:szCs w:val="26"/>
        </w:rPr>
        <w:t>ссии Совета Депутатов Верх-Тулинског</w:t>
      </w:r>
      <w:r w:rsidR="009A129E" w:rsidRPr="00EE3B33">
        <w:rPr>
          <w:sz w:val="26"/>
          <w:szCs w:val="26"/>
        </w:rPr>
        <w:t>о сельсовета № 4 от 24.12.2019.</w:t>
      </w:r>
    </w:p>
    <w:p w14:paraId="1EB43BFC" w14:textId="77777777" w:rsidR="00BA17D7" w:rsidRPr="00EE3B33" w:rsidRDefault="008B212E" w:rsidP="0003569E">
      <w:pPr>
        <w:ind w:firstLine="709"/>
        <w:jc w:val="both"/>
        <w:rPr>
          <w:sz w:val="26"/>
          <w:szCs w:val="26"/>
        </w:rPr>
      </w:pPr>
      <w:r w:rsidRPr="00EE3B33">
        <w:rPr>
          <w:sz w:val="26"/>
          <w:szCs w:val="26"/>
        </w:rPr>
        <w:t>Цель</w:t>
      </w:r>
      <w:r w:rsidR="00BA17D7" w:rsidRPr="00EE3B33">
        <w:rPr>
          <w:sz w:val="26"/>
          <w:szCs w:val="26"/>
        </w:rPr>
        <w:t xml:space="preserve"> Стратегии</w:t>
      </w:r>
      <w:r w:rsidRPr="00EE3B33">
        <w:rPr>
          <w:sz w:val="26"/>
          <w:szCs w:val="26"/>
        </w:rPr>
        <w:t xml:space="preserve"> – обеспечение роста благосостояния и качества жизни жите</w:t>
      </w:r>
      <w:r w:rsidR="00BA17D7" w:rsidRPr="00EE3B33">
        <w:rPr>
          <w:sz w:val="26"/>
          <w:szCs w:val="26"/>
        </w:rPr>
        <w:t>лей Верх-Тулинского сельсовета.</w:t>
      </w:r>
    </w:p>
    <w:p w14:paraId="036E0772" w14:textId="77777777" w:rsidR="00BA17D7" w:rsidRPr="00EE3B33" w:rsidRDefault="00BA17D7" w:rsidP="0003569E">
      <w:pPr>
        <w:ind w:firstLine="709"/>
        <w:jc w:val="both"/>
        <w:rPr>
          <w:sz w:val="26"/>
          <w:szCs w:val="26"/>
        </w:rPr>
      </w:pPr>
      <w:r w:rsidRPr="00EE3B33">
        <w:rPr>
          <w:sz w:val="26"/>
          <w:szCs w:val="26"/>
        </w:rPr>
        <w:t>Для достижения поставленной цели определены задачи:</w:t>
      </w:r>
    </w:p>
    <w:p w14:paraId="2F204C2C" w14:textId="77777777" w:rsidR="00BA17D7" w:rsidRPr="00EE3B33" w:rsidRDefault="008B212E" w:rsidP="00FA44C5">
      <w:pPr>
        <w:pStyle w:val="af3"/>
        <w:numPr>
          <w:ilvl w:val="0"/>
          <w:numId w:val="2"/>
        </w:numPr>
        <w:ind w:left="567"/>
        <w:rPr>
          <w:sz w:val="26"/>
          <w:szCs w:val="26"/>
        </w:rPr>
      </w:pPr>
      <w:r w:rsidRPr="00EE3B33">
        <w:rPr>
          <w:sz w:val="26"/>
          <w:szCs w:val="26"/>
        </w:rPr>
        <w:t>создание условий для роста экономики за счет эффективного использования природного и производственного потенциала террито</w:t>
      </w:r>
      <w:r w:rsidR="00BA17D7" w:rsidRPr="00EE3B33">
        <w:rPr>
          <w:sz w:val="26"/>
          <w:szCs w:val="26"/>
        </w:rPr>
        <w:t>рии Верх-Тулинского сельсовета;</w:t>
      </w:r>
    </w:p>
    <w:p w14:paraId="051710D3" w14:textId="77777777" w:rsidR="00BA17D7" w:rsidRPr="00EE3B33" w:rsidRDefault="008B212E" w:rsidP="00FA44C5">
      <w:pPr>
        <w:pStyle w:val="af3"/>
        <w:numPr>
          <w:ilvl w:val="0"/>
          <w:numId w:val="2"/>
        </w:numPr>
        <w:ind w:left="567"/>
        <w:rPr>
          <w:sz w:val="26"/>
          <w:szCs w:val="26"/>
        </w:rPr>
      </w:pPr>
      <w:r w:rsidRPr="00EE3B33">
        <w:rPr>
          <w:sz w:val="26"/>
          <w:szCs w:val="26"/>
        </w:rPr>
        <w:t>создание условий для развития эффективного сельскохозяйственного производства; · создание условий по увеличению налогового потенциала и роста собствен</w:t>
      </w:r>
      <w:r w:rsidR="00BA17D7" w:rsidRPr="00EE3B33">
        <w:rPr>
          <w:sz w:val="26"/>
          <w:szCs w:val="26"/>
        </w:rPr>
        <w:t>ных доходов местного бюджета;</w:t>
      </w:r>
    </w:p>
    <w:p w14:paraId="60ED2426" w14:textId="77777777" w:rsidR="00BA17D7" w:rsidRPr="00EE3B33" w:rsidRDefault="008B212E" w:rsidP="00FA44C5">
      <w:pPr>
        <w:pStyle w:val="af3"/>
        <w:numPr>
          <w:ilvl w:val="0"/>
          <w:numId w:val="2"/>
        </w:numPr>
        <w:ind w:left="567"/>
        <w:rPr>
          <w:sz w:val="26"/>
          <w:szCs w:val="26"/>
        </w:rPr>
      </w:pPr>
      <w:r w:rsidRPr="00EE3B33">
        <w:rPr>
          <w:sz w:val="26"/>
          <w:szCs w:val="26"/>
        </w:rPr>
        <w:t>обеспечение роста реальных денежных доходов населения на основе роста экономики, а также за счет создания условий для повышения занятости и развития предпринимательской деятельн</w:t>
      </w:r>
      <w:r w:rsidR="00BA17D7" w:rsidRPr="00EE3B33">
        <w:rPr>
          <w:sz w:val="26"/>
          <w:szCs w:val="26"/>
        </w:rPr>
        <w:t>ости, роста заработной платы;</w:t>
      </w:r>
    </w:p>
    <w:p w14:paraId="0490BA2C" w14:textId="77777777" w:rsidR="00BA17D7" w:rsidRPr="00EE3B33" w:rsidRDefault="008B212E" w:rsidP="00FA44C5">
      <w:pPr>
        <w:pStyle w:val="af3"/>
        <w:numPr>
          <w:ilvl w:val="0"/>
          <w:numId w:val="2"/>
        </w:numPr>
        <w:ind w:left="567"/>
        <w:rPr>
          <w:sz w:val="26"/>
          <w:szCs w:val="26"/>
        </w:rPr>
      </w:pPr>
      <w:r w:rsidRPr="00EE3B33">
        <w:rPr>
          <w:sz w:val="26"/>
          <w:szCs w:val="26"/>
        </w:rPr>
        <w:t>создание условий для качественного развития общественных пространств Верх-Тулинского се</w:t>
      </w:r>
      <w:r w:rsidR="00BA17D7" w:rsidRPr="00EE3B33">
        <w:rPr>
          <w:sz w:val="26"/>
          <w:szCs w:val="26"/>
        </w:rPr>
        <w:t>льсовета, их благоустройства;</w:t>
      </w:r>
    </w:p>
    <w:p w14:paraId="3F42E0D5" w14:textId="77777777" w:rsidR="003D3DC7" w:rsidRPr="00EE3B33" w:rsidRDefault="008B212E" w:rsidP="00FA44C5">
      <w:pPr>
        <w:pStyle w:val="af3"/>
        <w:numPr>
          <w:ilvl w:val="0"/>
          <w:numId w:val="2"/>
        </w:numPr>
        <w:ind w:left="567"/>
        <w:rPr>
          <w:sz w:val="26"/>
          <w:szCs w:val="26"/>
        </w:rPr>
      </w:pPr>
      <w:r w:rsidRPr="00EE3B33">
        <w:rPr>
          <w:sz w:val="26"/>
          <w:szCs w:val="26"/>
        </w:rPr>
        <w:t>формирование здорового образа жизни населения, создание условий для развития массовой физической культуры и спорта</w:t>
      </w:r>
    </w:p>
    <w:p w14:paraId="03B823B9" w14:textId="77777777" w:rsidR="00401428" w:rsidRPr="00EE3B33" w:rsidRDefault="00842566" w:rsidP="0003569E">
      <w:pPr>
        <w:ind w:firstLine="709"/>
        <w:jc w:val="both"/>
        <w:rPr>
          <w:sz w:val="26"/>
          <w:szCs w:val="26"/>
        </w:rPr>
      </w:pPr>
      <w:r w:rsidRPr="00EE3B33">
        <w:rPr>
          <w:sz w:val="26"/>
          <w:szCs w:val="26"/>
        </w:rPr>
        <w:t>Основные мероприятия и предлагаемое развити</w:t>
      </w:r>
      <w:r w:rsidR="001541A4" w:rsidRPr="00EE3B33">
        <w:rPr>
          <w:sz w:val="26"/>
          <w:szCs w:val="26"/>
        </w:rPr>
        <w:t>е</w:t>
      </w:r>
      <w:r w:rsidRPr="00EE3B33">
        <w:rPr>
          <w:sz w:val="26"/>
          <w:szCs w:val="26"/>
        </w:rPr>
        <w:t xml:space="preserve"> инфраструктуры поселения (объекты) направлены на:</w:t>
      </w:r>
    </w:p>
    <w:p w14:paraId="4A3F299A" w14:textId="77777777" w:rsidR="00842566" w:rsidRPr="00EE3B33" w:rsidRDefault="00842566" w:rsidP="0003569E">
      <w:pPr>
        <w:ind w:firstLine="709"/>
        <w:jc w:val="both"/>
        <w:rPr>
          <w:sz w:val="26"/>
          <w:szCs w:val="26"/>
        </w:rPr>
      </w:pPr>
      <w:r w:rsidRPr="00EE3B33">
        <w:rPr>
          <w:sz w:val="26"/>
          <w:szCs w:val="26"/>
        </w:rPr>
        <w:t>- новое жилищное строительство;</w:t>
      </w:r>
    </w:p>
    <w:p w14:paraId="742BD807" w14:textId="77777777" w:rsidR="00842566" w:rsidRPr="00EE3B33" w:rsidRDefault="008B212E" w:rsidP="0003569E">
      <w:pPr>
        <w:ind w:firstLine="709"/>
        <w:jc w:val="both"/>
        <w:rPr>
          <w:sz w:val="26"/>
          <w:szCs w:val="26"/>
        </w:rPr>
      </w:pPr>
      <w:r w:rsidRPr="00EE3B33">
        <w:rPr>
          <w:sz w:val="26"/>
          <w:szCs w:val="26"/>
        </w:rPr>
        <w:t>- благоустройство</w:t>
      </w:r>
      <w:r w:rsidR="00842566" w:rsidRPr="00EE3B33">
        <w:rPr>
          <w:sz w:val="26"/>
          <w:szCs w:val="26"/>
        </w:rPr>
        <w:t xml:space="preserve"> территорий общего пользования;</w:t>
      </w:r>
    </w:p>
    <w:p w14:paraId="510B71A3" w14:textId="77777777" w:rsidR="00842566" w:rsidRPr="00EE3B33" w:rsidRDefault="008B212E" w:rsidP="0003569E">
      <w:pPr>
        <w:ind w:firstLine="709"/>
        <w:jc w:val="both"/>
        <w:rPr>
          <w:sz w:val="26"/>
          <w:szCs w:val="26"/>
        </w:rPr>
      </w:pPr>
      <w:r w:rsidRPr="00EE3B33">
        <w:rPr>
          <w:sz w:val="26"/>
          <w:szCs w:val="26"/>
        </w:rPr>
        <w:t>- строительство и реконстру</w:t>
      </w:r>
      <w:r w:rsidR="00842566" w:rsidRPr="00EE3B33">
        <w:rPr>
          <w:sz w:val="26"/>
          <w:szCs w:val="26"/>
        </w:rPr>
        <w:t>кция объектов социальной сферы;</w:t>
      </w:r>
    </w:p>
    <w:p w14:paraId="3F136609" w14:textId="77777777" w:rsidR="00842566" w:rsidRPr="00EE3B33" w:rsidRDefault="008B212E" w:rsidP="0003569E">
      <w:pPr>
        <w:ind w:firstLine="709"/>
        <w:jc w:val="both"/>
        <w:rPr>
          <w:sz w:val="26"/>
          <w:szCs w:val="26"/>
        </w:rPr>
      </w:pPr>
      <w:r w:rsidRPr="00EE3B33">
        <w:rPr>
          <w:sz w:val="26"/>
          <w:szCs w:val="26"/>
        </w:rPr>
        <w:t>- строительство и реконструкция объектов инженерной инфраструктуры;</w:t>
      </w:r>
    </w:p>
    <w:p w14:paraId="663E4FB8" w14:textId="77777777" w:rsidR="00842566" w:rsidRPr="00EE3B33" w:rsidRDefault="008B212E" w:rsidP="0003569E">
      <w:pPr>
        <w:ind w:firstLine="709"/>
        <w:jc w:val="both"/>
        <w:rPr>
          <w:sz w:val="26"/>
          <w:szCs w:val="26"/>
        </w:rPr>
      </w:pPr>
      <w:r w:rsidRPr="00EE3B33">
        <w:rPr>
          <w:sz w:val="26"/>
          <w:szCs w:val="26"/>
        </w:rPr>
        <w:t>- развитие улично-до</w:t>
      </w:r>
      <w:r w:rsidR="00842566" w:rsidRPr="00EE3B33">
        <w:rPr>
          <w:sz w:val="26"/>
          <w:szCs w:val="26"/>
        </w:rPr>
        <w:t>рожной сети населенных пунктов;</w:t>
      </w:r>
    </w:p>
    <w:p w14:paraId="7F85279F" w14:textId="77777777" w:rsidR="00842566" w:rsidRPr="00EE3B33" w:rsidRDefault="008B212E" w:rsidP="0003569E">
      <w:pPr>
        <w:ind w:firstLine="709"/>
        <w:jc w:val="both"/>
        <w:rPr>
          <w:sz w:val="26"/>
          <w:szCs w:val="26"/>
        </w:rPr>
      </w:pPr>
      <w:r w:rsidRPr="00EE3B33">
        <w:rPr>
          <w:sz w:val="26"/>
          <w:szCs w:val="26"/>
        </w:rPr>
        <w:t>- поддержка инвестиционных проектов, реализуемых на террито</w:t>
      </w:r>
      <w:r w:rsidR="00842566" w:rsidRPr="00EE3B33">
        <w:rPr>
          <w:sz w:val="26"/>
          <w:szCs w:val="26"/>
        </w:rPr>
        <w:t>рии Верх-Тулинского сельсовета;</w:t>
      </w:r>
    </w:p>
    <w:p w14:paraId="324E008A" w14:textId="77777777" w:rsidR="0036287B" w:rsidRPr="00EE3B33" w:rsidRDefault="008B212E" w:rsidP="0003569E">
      <w:pPr>
        <w:ind w:firstLine="709"/>
        <w:jc w:val="both"/>
        <w:rPr>
          <w:sz w:val="26"/>
          <w:szCs w:val="26"/>
        </w:rPr>
      </w:pPr>
      <w:r w:rsidRPr="00EE3B33">
        <w:rPr>
          <w:sz w:val="26"/>
          <w:szCs w:val="26"/>
        </w:rPr>
        <w:t>- создание условий для занятия населения физкультурой и спортом; - развитие рекреации и туризма</w:t>
      </w:r>
    </w:p>
    <w:p w14:paraId="757778AF" w14:textId="77777777" w:rsidR="008B212E" w:rsidRPr="00EE3B33" w:rsidRDefault="008B212E" w:rsidP="0003569E">
      <w:pPr>
        <w:ind w:firstLine="709"/>
        <w:jc w:val="both"/>
        <w:rPr>
          <w:sz w:val="26"/>
          <w:szCs w:val="26"/>
        </w:rPr>
      </w:pPr>
      <w:r w:rsidRPr="00EE3B33">
        <w:rPr>
          <w:sz w:val="26"/>
          <w:szCs w:val="26"/>
        </w:rPr>
        <w:t>Ожидаемые результаты реализации Стратегии</w:t>
      </w:r>
    </w:p>
    <w:p w14:paraId="035DC784" w14:textId="77777777" w:rsidR="00842566" w:rsidRPr="00EE3B33" w:rsidRDefault="008B212E" w:rsidP="00FA44C5">
      <w:pPr>
        <w:pStyle w:val="af3"/>
        <w:numPr>
          <w:ilvl w:val="0"/>
          <w:numId w:val="3"/>
        </w:numPr>
        <w:ind w:left="567"/>
        <w:rPr>
          <w:sz w:val="26"/>
          <w:szCs w:val="26"/>
        </w:rPr>
      </w:pPr>
      <w:r w:rsidRPr="00EE3B33">
        <w:rPr>
          <w:sz w:val="26"/>
          <w:szCs w:val="26"/>
        </w:rPr>
        <w:t xml:space="preserve">для населения </w:t>
      </w:r>
      <w:r w:rsidR="00842566" w:rsidRPr="00EE3B33">
        <w:rPr>
          <w:sz w:val="26"/>
          <w:szCs w:val="26"/>
        </w:rPr>
        <w:t>- рост уровня и качества жизни;</w:t>
      </w:r>
    </w:p>
    <w:p w14:paraId="3FBBC2D5" w14:textId="77777777" w:rsidR="00842566" w:rsidRPr="00EE3B33" w:rsidRDefault="008B212E" w:rsidP="00FA44C5">
      <w:pPr>
        <w:pStyle w:val="af3"/>
        <w:numPr>
          <w:ilvl w:val="0"/>
          <w:numId w:val="3"/>
        </w:numPr>
        <w:ind w:left="567"/>
        <w:rPr>
          <w:sz w:val="26"/>
          <w:szCs w:val="26"/>
        </w:rPr>
      </w:pPr>
      <w:r w:rsidRPr="00EE3B33">
        <w:rPr>
          <w:sz w:val="26"/>
          <w:szCs w:val="26"/>
        </w:rPr>
        <w:lastRenderedPageBreak/>
        <w:t>для бизнеса – расширение возможностей для прив</w:t>
      </w:r>
      <w:r w:rsidR="00842566" w:rsidRPr="00EE3B33">
        <w:rPr>
          <w:sz w:val="26"/>
          <w:szCs w:val="26"/>
        </w:rPr>
        <w:t>лечения инвестиций в экономику;</w:t>
      </w:r>
    </w:p>
    <w:p w14:paraId="212E41D8" w14:textId="77777777" w:rsidR="008B212E" w:rsidRPr="00EE3B33" w:rsidRDefault="008B212E" w:rsidP="00FA44C5">
      <w:pPr>
        <w:pStyle w:val="af3"/>
        <w:numPr>
          <w:ilvl w:val="0"/>
          <w:numId w:val="3"/>
        </w:numPr>
        <w:ind w:left="567"/>
        <w:rPr>
          <w:sz w:val="26"/>
          <w:szCs w:val="26"/>
        </w:rPr>
      </w:pPr>
      <w:r w:rsidRPr="00EE3B33">
        <w:rPr>
          <w:sz w:val="26"/>
          <w:szCs w:val="26"/>
        </w:rPr>
        <w:t>для органов местного самоуправления – увеличение возможностей по предоставлению муниципальных услуг</w:t>
      </w:r>
    </w:p>
    <w:p w14:paraId="06A0B47E" w14:textId="77777777" w:rsidR="00451D99" w:rsidRPr="00EE3B33" w:rsidRDefault="00842566" w:rsidP="0003569E">
      <w:pPr>
        <w:ind w:firstLine="709"/>
        <w:jc w:val="both"/>
        <w:rPr>
          <w:sz w:val="26"/>
          <w:szCs w:val="26"/>
        </w:rPr>
      </w:pPr>
      <w:r w:rsidRPr="00EE3B33">
        <w:rPr>
          <w:sz w:val="26"/>
          <w:szCs w:val="26"/>
        </w:rPr>
        <w:t>Материалы «Стратегии социально-экономического развития Верх-Тулинского сельсовета Новосибирского района Новосибирской области до 2030 года» активно использованы для разработки генерального плана Верх-Тулинского сельсовета.</w:t>
      </w:r>
    </w:p>
    <w:p w14:paraId="5E390204" w14:textId="77777777" w:rsidR="00451D99" w:rsidRPr="00EE3B33" w:rsidRDefault="00451D99">
      <w:pPr>
        <w:spacing w:after="160" w:line="259" w:lineRule="auto"/>
        <w:rPr>
          <w:sz w:val="26"/>
          <w:szCs w:val="26"/>
        </w:rPr>
      </w:pPr>
      <w:r w:rsidRPr="00EE3B33">
        <w:rPr>
          <w:sz w:val="26"/>
          <w:szCs w:val="26"/>
        </w:rPr>
        <w:br w:type="page"/>
      </w:r>
    </w:p>
    <w:p w14:paraId="4C0F2ECA" w14:textId="77777777" w:rsidR="00B00812" w:rsidRPr="00EE3B33" w:rsidRDefault="00B00812" w:rsidP="002D184B">
      <w:pPr>
        <w:pStyle w:val="af7"/>
        <w:jc w:val="both"/>
        <w:rPr>
          <w:color w:val="auto"/>
          <w:sz w:val="28"/>
          <w:szCs w:val="28"/>
        </w:rPr>
      </w:pPr>
      <w:bookmarkStart w:id="2" w:name="_Toc19179712"/>
      <w:bookmarkStart w:id="3" w:name="_Toc56161422"/>
      <w:r w:rsidRPr="00EE3B33">
        <w:rPr>
          <w:color w:val="auto"/>
          <w:sz w:val="28"/>
          <w:szCs w:val="28"/>
        </w:rPr>
        <w:lastRenderedPageBreak/>
        <w:t>2. Обоснование выбранного варианта размещения объектов местного значения поселения</w:t>
      </w:r>
      <w:bookmarkEnd w:id="2"/>
      <w:bookmarkEnd w:id="3"/>
    </w:p>
    <w:p w14:paraId="7D82E554" w14:textId="77777777" w:rsidR="00B00812" w:rsidRPr="00EE3B33" w:rsidRDefault="00B00812" w:rsidP="00B00812">
      <w:pPr>
        <w:pStyle w:val="afb"/>
        <w:spacing w:before="0" w:after="0"/>
        <w:ind w:firstLine="709"/>
        <w:rPr>
          <w:sz w:val="26"/>
          <w:szCs w:val="26"/>
          <w:lang w:val="ru-RU"/>
        </w:rPr>
      </w:pPr>
    </w:p>
    <w:p w14:paraId="21A4C193" w14:textId="77777777" w:rsidR="00FD0390" w:rsidRPr="00EE3B33" w:rsidRDefault="00B00812" w:rsidP="00FD0390">
      <w:pPr>
        <w:ind w:firstLine="709"/>
        <w:jc w:val="both"/>
        <w:rPr>
          <w:sz w:val="26"/>
          <w:szCs w:val="26"/>
          <w:lang w:val="x-none" w:eastAsia="ar-SA"/>
        </w:rPr>
      </w:pPr>
      <w:r w:rsidRPr="00EE3B33">
        <w:rPr>
          <w:sz w:val="26"/>
          <w:szCs w:val="26"/>
          <w:lang w:val="x-none" w:eastAsia="ar-SA"/>
        </w:rPr>
        <w:t xml:space="preserve">Размещение объектов местного значения муниципального района и сельского поселения выполнено на основе анализа использования территорий муниципального образования </w:t>
      </w:r>
      <w:r w:rsidRPr="00EE3B33">
        <w:rPr>
          <w:sz w:val="26"/>
          <w:szCs w:val="26"/>
          <w:lang w:eastAsia="ar-SA"/>
        </w:rPr>
        <w:t>Верх-Тулинский</w:t>
      </w:r>
      <w:r w:rsidRPr="00EE3B33">
        <w:rPr>
          <w:sz w:val="26"/>
          <w:szCs w:val="26"/>
          <w:lang w:val="x-none" w:eastAsia="ar-SA"/>
        </w:rPr>
        <w:t xml:space="preserve"> сельсовет Новосибирского района Новосибирской области (далее – </w:t>
      </w:r>
      <w:r w:rsidRPr="00EE3B33">
        <w:rPr>
          <w:sz w:val="26"/>
          <w:szCs w:val="26"/>
          <w:lang w:eastAsia="ar-SA"/>
        </w:rPr>
        <w:t>Верх-Тулинский</w:t>
      </w:r>
      <w:r w:rsidRPr="00EE3B33">
        <w:rPr>
          <w:sz w:val="26"/>
          <w:szCs w:val="26"/>
          <w:lang w:val="x-none" w:eastAsia="ar-SA"/>
        </w:rPr>
        <w:t xml:space="preserve"> сельсовет), возможных направлений развития этой территорий и прогнозируемых ограничений ее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48A2FA32" w14:textId="77777777" w:rsidR="0036287B" w:rsidRPr="00EE3B33" w:rsidRDefault="00FD0390" w:rsidP="002D184B">
      <w:pPr>
        <w:pStyle w:val="af7"/>
        <w:jc w:val="both"/>
        <w:rPr>
          <w:color w:val="auto"/>
          <w:sz w:val="28"/>
          <w:szCs w:val="28"/>
        </w:rPr>
      </w:pPr>
      <w:bookmarkStart w:id="4" w:name="_Toc56161423"/>
      <w:r w:rsidRPr="00EE3B33">
        <w:rPr>
          <w:color w:val="auto"/>
          <w:sz w:val="28"/>
          <w:szCs w:val="28"/>
        </w:rPr>
        <w:t>2.1 Природно-климатические условия. Инженерно-геологическая характеристика территории поселения</w:t>
      </w:r>
      <w:bookmarkEnd w:id="4"/>
    </w:p>
    <w:p w14:paraId="2F65292E" w14:textId="77777777" w:rsidR="00FD0390" w:rsidRPr="00EE3B33" w:rsidRDefault="00FD0390" w:rsidP="003C6074">
      <w:pPr>
        <w:pStyle w:val="15"/>
        <w:ind w:firstLine="708"/>
        <w:rPr>
          <w:color w:val="auto"/>
        </w:rPr>
      </w:pPr>
      <w:bookmarkStart w:id="5" w:name="_Toc56161424"/>
      <w:r w:rsidRPr="00EE3B33">
        <w:rPr>
          <w:color w:val="auto"/>
        </w:rPr>
        <w:t>2.1.1 Климат</w:t>
      </w:r>
      <w:bookmarkEnd w:id="5"/>
    </w:p>
    <w:p w14:paraId="56E99B75" w14:textId="77777777" w:rsidR="007A0131" w:rsidRPr="00EE3B33" w:rsidRDefault="004D6186" w:rsidP="007A0131">
      <w:pPr>
        <w:ind w:firstLine="709"/>
        <w:jc w:val="both"/>
        <w:rPr>
          <w:sz w:val="26"/>
          <w:szCs w:val="26"/>
        </w:rPr>
      </w:pPr>
      <w:r w:rsidRPr="00EE3B33">
        <w:rPr>
          <w:sz w:val="26"/>
          <w:szCs w:val="26"/>
        </w:rPr>
        <w:t>В соответствии с</w:t>
      </w:r>
      <w:r w:rsidR="007A0131" w:rsidRPr="00EE3B33">
        <w:rPr>
          <w:sz w:val="26"/>
          <w:szCs w:val="26"/>
        </w:rPr>
        <w:t xml:space="preserve"> </w:t>
      </w:r>
      <w:r w:rsidR="006C7E0B" w:rsidRPr="00EE3B33">
        <w:rPr>
          <w:sz w:val="26"/>
          <w:szCs w:val="26"/>
        </w:rPr>
        <w:t>СП 131.13330.2018 «</w:t>
      </w:r>
      <w:r w:rsidRPr="00EE3B33">
        <w:rPr>
          <w:sz w:val="26"/>
          <w:szCs w:val="26"/>
        </w:rPr>
        <w:t>СНиП 23-0</w:t>
      </w:r>
      <w:r w:rsidR="006C7E0B" w:rsidRPr="00EE3B33">
        <w:rPr>
          <w:sz w:val="26"/>
          <w:szCs w:val="26"/>
        </w:rPr>
        <w:t>1-99* Строительная климатология»</w:t>
      </w:r>
      <w:r w:rsidR="007A0131" w:rsidRPr="00EE3B33">
        <w:rPr>
          <w:sz w:val="26"/>
          <w:szCs w:val="26"/>
        </w:rPr>
        <w:t xml:space="preserve"> территория Верх-Тулинского сельсовета относится к </w:t>
      </w:r>
      <w:r w:rsidR="007A0131" w:rsidRPr="00EE3B33">
        <w:rPr>
          <w:sz w:val="26"/>
          <w:szCs w:val="26"/>
          <w:lang w:val="en-US"/>
        </w:rPr>
        <w:t>I</w:t>
      </w:r>
      <w:r w:rsidR="007A0131" w:rsidRPr="00EE3B33">
        <w:rPr>
          <w:sz w:val="26"/>
          <w:szCs w:val="26"/>
        </w:rPr>
        <w:t xml:space="preserve"> строительно-климатической зоне, подрайон </w:t>
      </w:r>
      <w:r w:rsidR="007A0131" w:rsidRPr="00EE3B33">
        <w:rPr>
          <w:sz w:val="26"/>
          <w:szCs w:val="26"/>
          <w:lang w:val="en-US"/>
        </w:rPr>
        <w:t>I</w:t>
      </w:r>
      <w:r w:rsidR="006C7E0B" w:rsidRPr="00EE3B33">
        <w:rPr>
          <w:sz w:val="26"/>
          <w:szCs w:val="26"/>
        </w:rPr>
        <w:t>В; в соответствии с</w:t>
      </w:r>
      <w:r w:rsidR="007A0131" w:rsidRPr="00EE3B33">
        <w:rPr>
          <w:sz w:val="26"/>
          <w:szCs w:val="26"/>
        </w:rPr>
        <w:t xml:space="preserve"> </w:t>
      </w:r>
      <w:r w:rsidR="006C7E0B" w:rsidRPr="00EE3B33">
        <w:rPr>
          <w:sz w:val="26"/>
          <w:szCs w:val="26"/>
        </w:rPr>
        <w:t>СП</w:t>
      </w:r>
      <w:r w:rsidR="006C7E0B" w:rsidRPr="00EE3B33">
        <w:rPr>
          <w:i/>
          <w:sz w:val="26"/>
          <w:szCs w:val="26"/>
        </w:rPr>
        <w:t xml:space="preserve"> </w:t>
      </w:r>
      <w:r w:rsidR="006C7E0B" w:rsidRPr="00EE3B33">
        <w:rPr>
          <w:sz w:val="26"/>
          <w:szCs w:val="26"/>
        </w:rPr>
        <w:t xml:space="preserve">20.13330.2016 «Нагрузки и воздействия.» </w:t>
      </w:r>
      <w:r w:rsidR="007A0131" w:rsidRPr="00EE3B33">
        <w:rPr>
          <w:sz w:val="26"/>
          <w:szCs w:val="26"/>
        </w:rPr>
        <w:t xml:space="preserve">к </w:t>
      </w:r>
      <w:r w:rsidR="006C7E0B" w:rsidRPr="00EE3B33">
        <w:rPr>
          <w:sz w:val="26"/>
          <w:szCs w:val="26"/>
          <w:lang w:val="en-US"/>
        </w:rPr>
        <w:t>III</w:t>
      </w:r>
      <w:r w:rsidR="007A0131" w:rsidRPr="00EE3B33">
        <w:rPr>
          <w:sz w:val="26"/>
          <w:szCs w:val="26"/>
        </w:rPr>
        <w:t xml:space="preserve"> снеговому, </w:t>
      </w:r>
      <w:r w:rsidR="007A0131" w:rsidRPr="00EE3B33">
        <w:rPr>
          <w:sz w:val="26"/>
          <w:szCs w:val="26"/>
          <w:lang w:val="en-US"/>
        </w:rPr>
        <w:t>III</w:t>
      </w:r>
      <w:r w:rsidR="007A0131" w:rsidRPr="00EE3B33">
        <w:rPr>
          <w:sz w:val="26"/>
          <w:szCs w:val="26"/>
        </w:rPr>
        <w:t xml:space="preserve"> ветровому району.</w:t>
      </w:r>
    </w:p>
    <w:p w14:paraId="5AFDB7DC" w14:textId="77777777" w:rsidR="007A0131" w:rsidRPr="00EE3B33" w:rsidRDefault="007A0131" w:rsidP="007A0131">
      <w:pPr>
        <w:pStyle w:val="S0"/>
        <w:rPr>
          <w:sz w:val="26"/>
          <w:szCs w:val="26"/>
        </w:rPr>
      </w:pPr>
      <w:r w:rsidRPr="00EE3B33">
        <w:rPr>
          <w:sz w:val="26"/>
          <w:szCs w:val="26"/>
        </w:rPr>
        <w:t xml:space="preserve">Климат континентальный, средняя температура января -18,8. Средняя </w:t>
      </w:r>
      <w:r w:rsidR="004D6186" w:rsidRPr="00EE3B33">
        <w:rPr>
          <w:sz w:val="26"/>
          <w:szCs w:val="26"/>
        </w:rPr>
        <w:t>температура июля</w:t>
      </w:r>
      <w:r w:rsidRPr="00EE3B33">
        <w:rPr>
          <w:sz w:val="26"/>
          <w:szCs w:val="26"/>
        </w:rPr>
        <w:t xml:space="preserve"> +19. Средняя годовая температура воздуха + </w:t>
      </w:r>
      <w:smartTag w:uri="urn:schemas-microsoft-com:office:smarttags" w:element="metricconverter">
        <w:smartTagPr>
          <w:attr w:name="ProductID" w:val="0,2 ﾰC"/>
        </w:smartTagPr>
        <w:r w:rsidRPr="00EE3B33">
          <w:rPr>
            <w:sz w:val="26"/>
            <w:szCs w:val="26"/>
          </w:rPr>
          <w:t>0,2 °C</w:t>
        </w:r>
      </w:smartTag>
      <w:r w:rsidRPr="00EE3B33">
        <w:rPr>
          <w:sz w:val="26"/>
          <w:szCs w:val="26"/>
        </w:rPr>
        <w:t>.  Абсолютный максимум - +</w:t>
      </w:r>
      <w:smartTag w:uri="urn:schemas-microsoft-com:office:smarttags" w:element="metricconverter">
        <w:smartTagPr>
          <w:attr w:name="ProductID" w:val="38 ﾰC"/>
        </w:smartTagPr>
        <w:r w:rsidRPr="00EE3B33">
          <w:rPr>
            <w:sz w:val="26"/>
            <w:szCs w:val="26"/>
          </w:rPr>
          <w:t>38 °C</w:t>
        </w:r>
      </w:smartTag>
      <w:r w:rsidRPr="00EE3B33">
        <w:rPr>
          <w:sz w:val="26"/>
          <w:szCs w:val="26"/>
        </w:rPr>
        <w:t xml:space="preserve">, минимум </w:t>
      </w:r>
      <w:smartTag w:uri="urn:schemas-microsoft-com:office:smarttags" w:element="metricconverter">
        <w:smartTagPr>
          <w:attr w:name="ProductID" w:val="-50 ﾰC"/>
        </w:smartTagPr>
        <w:r w:rsidRPr="00EE3B33">
          <w:rPr>
            <w:sz w:val="26"/>
            <w:szCs w:val="26"/>
          </w:rPr>
          <w:t>-50 °C</w:t>
        </w:r>
      </w:smartTag>
      <w:r w:rsidRPr="00EE3B33">
        <w:rPr>
          <w:sz w:val="26"/>
          <w:szCs w:val="26"/>
        </w:rPr>
        <w:t xml:space="preserve">. </w:t>
      </w:r>
    </w:p>
    <w:p w14:paraId="52836363" w14:textId="77777777" w:rsidR="007A0131" w:rsidRPr="00EE3B33" w:rsidRDefault="007A0131" w:rsidP="007A0131">
      <w:pPr>
        <w:pStyle w:val="S0"/>
        <w:rPr>
          <w:sz w:val="26"/>
          <w:szCs w:val="26"/>
        </w:rPr>
      </w:pPr>
      <w:r w:rsidRPr="00EE3B33">
        <w:rPr>
          <w:sz w:val="26"/>
          <w:szCs w:val="26"/>
        </w:rPr>
        <w:t>Заморозки на почве начинаются во второй половине сентября и заканчиваются в конце мая. Продолжительность холодного периода (&lt;0</w:t>
      </w:r>
      <w:r w:rsidRPr="00EE3B33">
        <w:rPr>
          <w:sz w:val="26"/>
          <w:szCs w:val="26"/>
          <w:vertAlign w:val="superscript"/>
        </w:rPr>
        <w:t>о</w:t>
      </w:r>
      <w:r w:rsidRPr="00EE3B33">
        <w:rPr>
          <w:sz w:val="26"/>
          <w:szCs w:val="26"/>
        </w:rPr>
        <w:t>) - 178, тёплого (&lt; 10</w:t>
      </w:r>
      <w:r w:rsidRPr="00EE3B33">
        <w:rPr>
          <w:sz w:val="26"/>
          <w:szCs w:val="26"/>
          <w:vertAlign w:val="superscript"/>
        </w:rPr>
        <w:t>о</w:t>
      </w:r>
      <w:r w:rsidRPr="00EE3B33">
        <w:rPr>
          <w:sz w:val="26"/>
          <w:szCs w:val="26"/>
        </w:rPr>
        <w:t>) - 243, безморозного (&lt; 8</w:t>
      </w:r>
      <w:r w:rsidRPr="00EE3B33">
        <w:rPr>
          <w:sz w:val="26"/>
          <w:szCs w:val="26"/>
          <w:vertAlign w:val="superscript"/>
        </w:rPr>
        <w:t>о</w:t>
      </w:r>
      <w:r w:rsidRPr="00EE3B33">
        <w:rPr>
          <w:sz w:val="26"/>
          <w:szCs w:val="26"/>
        </w:rPr>
        <w:t xml:space="preserve">) - 230 дней. </w:t>
      </w:r>
    </w:p>
    <w:p w14:paraId="1588BF75" w14:textId="77777777" w:rsidR="007A0131" w:rsidRPr="00EE3B33" w:rsidRDefault="007A0131" w:rsidP="007A0131">
      <w:pPr>
        <w:pStyle w:val="S0"/>
        <w:rPr>
          <w:sz w:val="26"/>
          <w:szCs w:val="26"/>
        </w:rPr>
      </w:pPr>
      <w:r w:rsidRPr="00EE3B33">
        <w:rPr>
          <w:sz w:val="26"/>
          <w:szCs w:val="26"/>
        </w:rPr>
        <w:t xml:space="preserve">Ярко выражены все сезоны года. Суровая и продолжительная зима с устойчивым снежным покровом от </w:t>
      </w:r>
      <w:smartTag w:uri="urn:schemas-microsoft-com:office:smarttags" w:element="metricconverter">
        <w:smartTagPr>
          <w:attr w:name="ProductID" w:val="20 см"/>
        </w:smartTagPr>
        <w:r w:rsidRPr="00EE3B33">
          <w:rPr>
            <w:sz w:val="26"/>
            <w:szCs w:val="26"/>
          </w:rPr>
          <w:t>20 см</w:t>
        </w:r>
      </w:smartTag>
      <w:r w:rsidRPr="00EE3B33">
        <w:rPr>
          <w:sz w:val="26"/>
          <w:szCs w:val="26"/>
        </w:rPr>
        <w:t xml:space="preserve"> до </w:t>
      </w:r>
      <w:smartTag w:uri="urn:schemas-microsoft-com:office:smarttags" w:element="metricconverter">
        <w:smartTagPr>
          <w:attr w:name="ProductID" w:val="70 см"/>
        </w:smartTagPr>
        <w:r w:rsidRPr="00EE3B33">
          <w:rPr>
            <w:sz w:val="26"/>
            <w:szCs w:val="26"/>
          </w:rPr>
          <w:t>70 см</w:t>
        </w:r>
      </w:smartTag>
      <w:r w:rsidRPr="00EE3B33">
        <w:rPr>
          <w:sz w:val="26"/>
          <w:szCs w:val="26"/>
        </w:rPr>
        <w:t xml:space="preserve"> в отдельные периоды с сильными ветрами и метелями. Возможны оттепели, но они кратковременны и наблюдаются не ежегодно. Снежный покров держится от 150 до 180 дней.</w:t>
      </w:r>
    </w:p>
    <w:p w14:paraId="3A25B3F6" w14:textId="77777777" w:rsidR="007A0131" w:rsidRPr="00EE3B33" w:rsidRDefault="007A0131" w:rsidP="007A0131">
      <w:pPr>
        <w:pStyle w:val="S0"/>
        <w:rPr>
          <w:sz w:val="26"/>
          <w:szCs w:val="26"/>
        </w:rPr>
      </w:pPr>
      <w:r w:rsidRPr="00EE3B33">
        <w:rPr>
          <w:sz w:val="26"/>
          <w:szCs w:val="26"/>
        </w:rPr>
        <w:t xml:space="preserve">Переходные сезоны (весна, осень) короткие и отличаются неустойчивой погодой, возвратами холодов, заморозками. </w:t>
      </w:r>
    </w:p>
    <w:p w14:paraId="5375B0A5" w14:textId="77777777" w:rsidR="007A0131" w:rsidRPr="00EE3B33" w:rsidRDefault="007A0131" w:rsidP="007A0131">
      <w:pPr>
        <w:pStyle w:val="S0"/>
        <w:rPr>
          <w:sz w:val="26"/>
          <w:szCs w:val="26"/>
        </w:rPr>
      </w:pPr>
      <w:r w:rsidRPr="00EE3B33">
        <w:rPr>
          <w:sz w:val="26"/>
          <w:szCs w:val="26"/>
        </w:rPr>
        <w:t xml:space="preserve">Средняя годовая сумма осадков составляет </w:t>
      </w:r>
      <w:smartTag w:uri="urn:schemas-microsoft-com:office:smarttags" w:element="metricconverter">
        <w:smartTagPr>
          <w:attr w:name="ProductID" w:val="414 мм"/>
        </w:smartTagPr>
        <w:r w:rsidRPr="00EE3B33">
          <w:rPr>
            <w:sz w:val="26"/>
            <w:szCs w:val="26"/>
          </w:rPr>
          <w:t>414 мм</w:t>
        </w:r>
      </w:smartTag>
      <w:r w:rsidRPr="00EE3B33">
        <w:rPr>
          <w:sz w:val="26"/>
          <w:szCs w:val="26"/>
        </w:rPr>
        <w:t xml:space="preserve"> (от 290 до </w:t>
      </w:r>
      <w:smartTag w:uri="urn:schemas-microsoft-com:office:smarttags" w:element="metricconverter">
        <w:smartTagPr>
          <w:attr w:name="ProductID" w:val="540 мм"/>
        </w:smartTagPr>
        <w:r w:rsidRPr="00EE3B33">
          <w:rPr>
            <w:sz w:val="26"/>
            <w:szCs w:val="26"/>
          </w:rPr>
          <w:t>540 мм</w:t>
        </w:r>
      </w:smartTag>
      <w:r w:rsidRPr="00EE3B33">
        <w:rPr>
          <w:sz w:val="26"/>
          <w:szCs w:val="26"/>
        </w:rPr>
        <w:t xml:space="preserve">). До 70% осадков выпадает в виде дождей, в основном ливневых с грозами. Из них 20 % приходится на май-июнь, в частности, в период с апреля по октябрь выпадает (в среднем) </w:t>
      </w:r>
      <w:smartTag w:uri="urn:schemas-microsoft-com:office:smarttags" w:element="metricconverter">
        <w:smartTagPr>
          <w:attr w:name="ProductID" w:val="330 мм"/>
        </w:smartTagPr>
        <w:r w:rsidRPr="00EE3B33">
          <w:rPr>
            <w:sz w:val="26"/>
            <w:szCs w:val="26"/>
          </w:rPr>
          <w:t>330 мм</w:t>
        </w:r>
      </w:smartTag>
      <w:r w:rsidRPr="00EE3B33">
        <w:rPr>
          <w:sz w:val="26"/>
          <w:szCs w:val="26"/>
        </w:rPr>
        <w:t xml:space="preserve"> осадков, в период с ноября по март - </w:t>
      </w:r>
      <w:smartTag w:uri="urn:schemas-microsoft-com:office:smarttags" w:element="metricconverter">
        <w:smartTagPr>
          <w:attr w:name="ProductID" w:val="95 мм"/>
        </w:smartTagPr>
        <w:r w:rsidRPr="00EE3B33">
          <w:rPr>
            <w:sz w:val="26"/>
            <w:szCs w:val="26"/>
          </w:rPr>
          <w:t>95 мм</w:t>
        </w:r>
      </w:smartTag>
      <w:r w:rsidRPr="00EE3B33">
        <w:rPr>
          <w:sz w:val="26"/>
          <w:szCs w:val="26"/>
        </w:rPr>
        <w:t>. Преобладают юго-западные ветры. Вегетационный период от 158 до 163 дней.</w:t>
      </w:r>
    </w:p>
    <w:p w14:paraId="65068055" w14:textId="77777777" w:rsidR="007A0131" w:rsidRPr="00EE3B33" w:rsidRDefault="007A0131" w:rsidP="007A0131">
      <w:pPr>
        <w:pStyle w:val="af3"/>
        <w:ind w:left="0"/>
        <w:rPr>
          <w:sz w:val="26"/>
          <w:szCs w:val="26"/>
        </w:rPr>
      </w:pPr>
      <w:r w:rsidRPr="00EE3B33">
        <w:rPr>
          <w:sz w:val="26"/>
          <w:szCs w:val="26"/>
        </w:rPr>
        <w:t xml:space="preserve">  Относительная влажность воздуха в зимние месяцы превышает 80%, осенью - 55-65%, в засушливый период не превышает - 30%. </w:t>
      </w:r>
    </w:p>
    <w:p w14:paraId="45762747" w14:textId="77777777" w:rsidR="007A0131" w:rsidRPr="00EE3B33" w:rsidRDefault="007A0131" w:rsidP="00C81440">
      <w:pPr>
        <w:pStyle w:val="24"/>
        <w:spacing w:after="0" w:line="240" w:lineRule="auto"/>
        <w:ind w:left="0" w:firstLine="708"/>
        <w:rPr>
          <w:sz w:val="26"/>
          <w:szCs w:val="26"/>
        </w:rPr>
      </w:pPr>
      <w:r w:rsidRPr="00EE3B33">
        <w:rPr>
          <w:spacing w:val="-1"/>
          <w:sz w:val="26"/>
          <w:szCs w:val="26"/>
        </w:rPr>
        <w:t>Согласно карте общего сейсмического районирования территории Российской Федерации (ОСР-97)</w:t>
      </w:r>
      <w:r w:rsidRPr="00EE3B33">
        <w:rPr>
          <w:iCs/>
          <w:spacing w:val="-1"/>
          <w:sz w:val="26"/>
          <w:szCs w:val="26"/>
        </w:rPr>
        <w:t xml:space="preserve">, </w:t>
      </w:r>
      <w:r w:rsidRPr="00EE3B33">
        <w:rPr>
          <w:spacing w:val="-1"/>
          <w:sz w:val="26"/>
          <w:szCs w:val="26"/>
        </w:rPr>
        <w:t xml:space="preserve">территория сельсовета относится к 6-7-ми бальной </w:t>
      </w:r>
      <w:r w:rsidRPr="00EE3B33">
        <w:rPr>
          <w:spacing w:val="1"/>
          <w:sz w:val="26"/>
          <w:szCs w:val="26"/>
        </w:rPr>
        <w:t xml:space="preserve">зоне сейсмической активности по шкале </w:t>
      </w:r>
      <w:r w:rsidRPr="00EE3B33">
        <w:rPr>
          <w:spacing w:val="1"/>
          <w:sz w:val="26"/>
          <w:szCs w:val="26"/>
          <w:lang w:val="en-US"/>
        </w:rPr>
        <w:t>MSK</w:t>
      </w:r>
      <w:r w:rsidRPr="00EE3B33">
        <w:rPr>
          <w:spacing w:val="1"/>
          <w:sz w:val="26"/>
          <w:szCs w:val="26"/>
        </w:rPr>
        <w:t>-64. (для средних грунтовых условий и трёх степеней сейсмической опасности – А</w:t>
      </w:r>
      <w:r w:rsidR="001B5F0A" w:rsidRPr="00EE3B33">
        <w:rPr>
          <w:spacing w:val="1"/>
          <w:sz w:val="26"/>
          <w:szCs w:val="26"/>
        </w:rPr>
        <w:t xml:space="preserve"> </w:t>
      </w:r>
      <w:r w:rsidRPr="00EE3B33">
        <w:rPr>
          <w:spacing w:val="1"/>
          <w:sz w:val="26"/>
          <w:szCs w:val="26"/>
        </w:rPr>
        <w:t xml:space="preserve">(10%)=6, В(5%)=6, С(1%)=7 в течение 50 лет). </w:t>
      </w:r>
    </w:p>
    <w:p w14:paraId="60CDA5EF" w14:textId="77777777" w:rsidR="007A0131" w:rsidRPr="00EE3B33" w:rsidRDefault="007A0131" w:rsidP="007A0131">
      <w:pPr>
        <w:ind w:firstLine="709"/>
        <w:jc w:val="both"/>
        <w:rPr>
          <w:sz w:val="26"/>
          <w:szCs w:val="26"/>
        </w:rPr>
      </w:pPr>
      <w:r w:rsidRPr="00EE3B33">
        <w:rPr>
          <w:sz w:val="26"/>
          <w:szCs w:val="26"/>
        </w:rPr>
        <w:t xml:space="preserve">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 Данные климатической оценки представлены в таблицах </w:t>
      </w:r>
      <w:r w:rsidR="002D184B" w:rsidRPr="00EE3B33">
        <w:rPr>
          <w:sz w:val="26"/>
          <w:szCs w:val="26"/>
        </w:rPr>
        <w:t>2</w:t>
      </w:r>
      <w:r w:rsidRPr="00EE3B33">
        <w:rPr>
          <w:sz w:val="26"/>
          <w:szCs w:val="26"/>
        </w:rPr>
        <w:t>.1.1-1-</w:t>
      </w:r>
      <w:r w:rsidR="002D184B" w:rsidRPr="00EE3B33">
        <w:rPr>
          <w:sz w:val="26"/>
          <w:szCs w:val="26"/>
        </w:rPr>
        <w:t>2</w:t>
      </w:r>
      <w:r w:rsidRPr="00EE3B33">
        <w:rPr>
          <w:sz w:val="26"/>
          <w:szCs w:val="26"/>
        </w:rPr>
        <w:t>.1.1-5</w:t>
      </w:r>
    </w:p>
    <w:p w14:paraId="4C63A52E" w14:textId="77777777" w:rsidR="00AD10FB" w:rsidRPr="00EE3B33" w:rsidRDefault="001B5F0A" w:rsidP="00AD10FB">
      <w:pPr>
        <w:ind w:left="-284" w:firstLine="284"/>
        <w:jc w:val="right"/>
        <w:rPr>
          <w:sz w:val="26"/>
          <w:szCs w:val="26"/>
        </w:rPr>
      </w:pPr>
      <w:r w:rsidRPr="00EE3B33">
        <w:rPr>
          <w:sz w:val="26"/>
          <w:szCs w:val="26"/>
        </w:rPr>
        <w:lastRenderedPageBreak/>
        <w:t>Таблица 2.1.1</w:t>
      </w:r>
      <w:r w:rsidR="00AD10FB" w:rsidRPr="00EE3B33">
        <w:rPr>
          <w:sz w:val="26"/>
          <w:szCs w:val="26"/>
        </w:rPr>
        <w:t xml:space="preserve">-1 </w:t>
      </w:r>
    </w:p>
    <w:p w14:paraId="25C4AA02" w14:textId="77777777" w:rsidR="00AD10FB" w:rsidRPr="00EE3B33" w:rsidRDefault="00AD10FB" w:rsidP="00AD10FB">
      <w:pPr>
        <w:ind w:left="-284" w:firstLine="284"/>
        <w:jc w:val="center"/>
        <w:rPr>
          <w:sz w:val="26"/>
          <w:szCs w:val="26"/>
        </w:rPr>
      </w:pPr>
      <w:r w:rsidRPr="00EE3B33">
        <w:rPr>
          <w:sz w:val="26"/>
          <w:szCs w:val="26"/>
        </w:rPr>
        <w:t xml:space="preserve">Характеристика климатического района </w:t>
      </w:r>
      <w:r w:rsidRPr="00EE3B33">
        <w:rPr>
          <w:sz w:val="26"/>
          <w:szCs w:val="26"/>
          <w:lang w:val="en-US"/>
        </w:rPr>
        <w:t>I</w:t>
      </w:r>
      <w:r w:rsidRPr="00EE3B33">
        <w:rPr>
          <w:sz w:val="26"/>
          <w:szCs w:val="26"/>
        </w:rPr>
        <w:t xml:space="preserve"> </w:t>
      </w:r>
      <w:r w:rsidRPr="00EE3B33">
        <w:rPr>
          <w:sz w:val="26"/>
          <w:szCs w:val="26"/>
          <w:lang w:val="en-US"/>
        </w:rPr>
        <w:t>B</w:t>
      </w:r>
    </w:p>
    <w:p w14:paraId="04BACF78" w14:textId="77777777" w:rsidR="00AD10FB" w:rsidRPr="00EE3B33" w:rsidRDefault="00AD10FB" w:rsidP="00AD10FB">
      <w:pPr>
        <w:ind w:left="-284" w:firstLine="284"/>
        <w:jc w:val="center"/>
        <w:rPr>
          <w:sz w:val="28"/>
          <w:szCs w:val="28"/>
        </w:rPr>
      </w:pP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2"/>
        <w:gridCol w:w="1654"/>
        <w:gridCol w:w="1802"/>
        <w:gridCol w:w="1377"/>
        <w:gridCol w:w="1846"/>
        <w:gridCol w:w="1842"/>
      </w:tblGrid>
      <w:tr w:rsidR="00EE3B33" w:rsidRPr="00EE3B33" w14:paraId="421EB86B" w14:textId="77777777" w:rsidTr="00C81440">
        <w:tc>
          <w:tcPr>
            <w:tcW w:w="749" w:type="pct"/>
          </w:tcPr>
          <w:p w14:paraId="0DB5DFAD" w14:textId="77777777" w:rsidR="00AD10FB" w:rsidRPr="00EE3B33" w:rsidRDefault="00AD10FB" w:rsidP="00AD10FB">
            <w:pPr>
              <w:jc w:val="center"/>
              <w:rPr>
                <w:sz w:val="22"/>
                <w:szCs w:val="22"/>
              </w:rPr>
            </w:pPr>
            <w:r w:rsidRPr="00EE3B33">
              <w:rPr>
                <w:sz w:val="22"/>
                <w:szCs w:val="22"/>
              </w:rPr>
              <w:t>Климати</w:t>
            </w:r>
            <w:r w:rsidR="00C81440" w:rsidRPr="00EE3B33">
              <w:rPr>
                <w:sz w:val="22"/>
                <w:szCs w:val="22"/>
              </w:rPr>
              <w:softHyphen/>
            </w:r>
            <w:r w:rsidRPr="00EE3B33">
              <w:rPr>
                <w:sz w:val="22"/>
                <w:szCs w:val="22"/>
              </w:rPr>
              <w:t>ческие</w:t>
            </w:r>
          </w:p>
          <w:p w14:paraId="1552A25A" w14:textId="77777777" w:rsidR="00AD10FB" w:rsidRPr="00EE3B33" w:rsidRDefault="00AD10FB" w:rsidP="00AD10FB">
            <w:pPr>
              <w:jc w:val="center"/>
              <w:rPr>
                <w:sz w:val="22"/>
                <w:szCs w:val="22"/>
              </w:rPr>
            </w:pPr>
            <w:r w:rsidRPr="00EE3B33">
              <w:rPr>
                <w:sz w:val="22"/>
                <w:szCs w:val="22"/>
              </w:rPr>
              <w:t>районы</w:t>
            </w:r>
          </w:p>
        </w:tc>
        <w:tc>
          <w:tcPr>
            <w:tcW w:w="825" w:type="pct"/>
          </w:tcPr>
          <w:p w14:paraId="1E2B1A82" w14:textId="77777777" w:rsidR="00AD10FB" w:rsidRPr="00EE3B33" w:rsidRDefault="00AD10FB" w:rsidP="00AD10FB">
            <w:pPr>
              <w:jc w:val="center"/>
              <w:rPr>
                <w:sz w:val="22"/>
                <w:szCs w:val="22"/>
              </w:rPr>
            </w:pPr>
            <w:r w:rsidRPr="00EE3B33">
              <w:rPr>
                <w:sz w:val="22"/>
                <w:szCs w:val="22"/>
              </w:rPr>
              <w:t>Климати</w:t>
            </w:r>
            <w:r w:rsidR="00C81440" w:rsidRPr="00EE3B33">
              <w:rPr>
                <w:sz w:val="22"/>
                <w:szCs w:val="22"/>
              </w:rPr>
              <w:softHyphen/>
            </w:r>
            <w:r w:rsidRPr="00EE3B33">
              <w:rPr>
                <w:sz w:val="22"/>
                <w:szCs w:val="22"/>
              </w:rPr>
              <w:t>ческие</w:t>
            </w:r>
          </w:p>
          <w:p w14:paraId="76A4AF76" w14:textId="77777777" w:rsidR="00AD10FB" w:rsidRPr="00EE3B33" w:rsidRDefault="00AD10FB" w:rsidP="00AD10FB">
            <w:pPr>
              <w:jc w:val="center"/>
              <w:rPr>
                <w:sz w:val="22"/>
                <w:szCs w:val="22"/>
              </w:rPr>
            </w:pPr>
            <w:r w:rsidRPr="00EE3B33">
              <w:rPr>
                <w:sz w:val="22"/>
                <w:szCs w:val="22"/>
              </w:rPr>
              <w:t>подрайоны</w:t>
            </w:r>
          </w:p>
        </w:tc>
        <w:tc>
          <w:tcPr>
            <w:tcW w:w="899" w:type="pct"/>
          </w:tcPr>
          <w:p w14:paraId="26EC3196" w14:textId="77777777" w:rsidR="00AD10FB" w:rsidRPr="00EE3B33" w:rsidRDefault="00AD10FB" w:rsidP="00AD10FB">
            <w:pPr>
              <w:jc w:val="center"/>
              <w:rPr>
                <w:sz w:val="22"/>
                <w:szCs w:val="22"/>
              </w:rPr>
            </w:pPr>
            <w:r w:rsidRPr="00EE3B33">
              <w:rPr>
                <w:sz w:val="22"/>
                <w:szCs w:val="22"/>
              </w:rPr>
              <w:t>Среднеме</w:t>
            </w:r>
            <w:r w:rsidR="00C81440" w:rsidRPr="00EE3B33">
              <w:rPr>
                <w:sz w:val="22"/>
                <w:szCs w:val="22"/>
              </w:rPr>
              <w:softHyphen/>
            </w:r>
            <w:r w:rsidRPr="00EE3B33">
              <w:rPr>
                <w:sz w:val="22"/>
                <w:szCs w:val="22"/>
              </w:rPr>
              <w:t>сячная температура воздуха в январе, 0С</w:t>
            </w:r>
          </w:p>
        </w:tc>
        <w:tc>
          <w:tcPr>
            <w:tcW w:w="687" w:type="pct"/>
          </w:tcPr>
          <w:p w14:paraId="4E371ABD" w14:textId="77777777" w:rsidR="00AD10FB" w:rsidRPr="00EE3B33" w:rsidRDefault="00AD10FB" w:rsidP="00AD10FB">
            <w:pPr>
              <w:jc w:val="center"/>
              <w:rPr>
                <w:sz w:val="22"/>
                <w:szCs w:val="22"/>
              </w:rPr>
            </w:pPr>
            <w:r w:rsidRPr="00EE3B33">
              <w:rPr>
                <w:sz w:val="22"/>
                <w:szCs w:val="22"/>
              </w:rPr>
              <w:t>Средняя скорость ветра за три зимних месяца, м/с</w:t>
            </w:r>
          </w:p>
        </w:tc>
        <w:tc>
          <w:tcPr>
            <w:tcW w:w="921" w:type="pct"/>
          </w:tcPr>
          <w:p w14:paraId="330996EF" w14:textId="77777777" w:rsidR="00AD10FB" w:rsidRPr="00EE3B33" w:rsidRDefault="00AD10FB" w:rsidP="00AD10FB">
            <w:pPr>
              <w:jc w:val="center"/>
              <w:rPr>
                <w:sz w:val="22"/>
                <w:szCs w:val="22"/>
              </w:rPr>
            </w:pPr>
            <w:r w:rsidRPr="00EE3B33">
              <w:rPr>
                <w:sz w:val="22"/>
                <w:szCs w:val="22"/>
              </w:rPr>
              <w:t>Среднеме</w:t>
            </w:r>
            <w:r w:rsidR="00C81440" w:rsidRPr="00EE3B33">
              <w:rPr>
                <w:sz w:val="22"/>
                <w:szCs w:val="22"/>
              </w:rPr>
              <w:softHyphen/>
            </w:r>
            <w:r w:rsidRPr="00EE3B33">
              <w:rPr>
                <w:sz w:val="22"/>
                <w:szCs w:val="22"/>
              </w:rPr>
              <w:t>сячная температура воздуха в июле, 0С</w:t>
            </w:r>
          </w:p>
        </w:tc>
        <w:tc>
          <w:tcPr>
            <w:tcW w:w="919" w:type="pct"/>
          </w:tcPr>
          <w:p w14:paraId="11F0133D" w14:textId="77777777" w:rsidR="00AD10FB" w:rsidRPr="00EE3B33" w:rsidRDefault="00AD10FB" w:rsidP="00AD10FB">
            <w:pPr>
              <w:jc w:val="center"/>
              <w:rPr>
                <w:sz w:val="22"/>
                <w:szCs w:val="22"/>
              </w:rPr>
            </w:pPr>
            <w:r w:rsidRPr="00EE3B33">
              <w:rPr>
                <w:sz w:val="22"/>
                <w:szCs w:val="22"/>
              </w:rPr>
              <w:t>Среднеме</w:t>
            </w:r>
            <w:r w:rsidR="00C81440" w:rsidRPr="00EE3B33">
              <w:rPr>
                <w:sz w:val="22"/>
                <w:szCs w:val="22"/>
              </w:rPr>
              <w:softHyphen/>
            </w:r>
            <w:r w:rsidRPr="00EE3B33">
              <w:rPr>
                <w:sz w:val="22"/>
                <w:szCs w:val="22"/>
              </w:rPr>
              <w:t>сячная относительная влажность воздуха в июле, %</w:t>
            </w:r>
          </w:p>
        </w:tc>
      </w:tr>
      <w:tr w:rsidR="00EE3B33" w:rsidRPr="00EE3B33" w14:paraId="11C6AFB8" w14:textId="77777777" w:rsidTr="00C81440">
        <w:tc>
          <w:tcPr>
            <w:tcW w:w="749" w:type="pct"/>
            <w:vAlign w:val="center"/>
          </w:tcPr>
          <w:p w14:paraId="2F95AF9F" w14:textId="77777777" w:rsidR="00AD10FB" w:rsidRPr="00EE3B33" w:rsidRDefault="00AD10FB" w:rsidP="002C16FC">
            <w:pPr>
              <w:ind w:left="-284" w:firstLine="284"/>
              <w:jc w:val="center"/>
              <w:rPr>
                <w:sz w:val="22"/>
                <w:szCs w:val="22"/>
                <w:lang w:val="en-US"/>
              </w:rPr>
            </w:pPr>
            <w:r w:rsidRPr="00EE3B33">
              <w:rPr>
                <w:sz w:val="22"/>
                <w:szCs w:val="22"/>
                <w:lang w:val="en-US"/>
              </w:rPr>
              <w:t>I</w:t>
            </w:r>
          </w:p>
        </w:tc>
        <w:tc>
          <w:tcPr>
            <w:tcW w:w="825" w:type="pct"/>
            <w:vAlign w:val="center"/>
          </w:tcPr>
          <w:p w14:paraId="1C7F3CEF" w14:textId="77777777" w:rsidR="00AD10FB" w:rsidRPr="00EE3B33" w:rsidRDefault="00AD10FB" w:rsidP="002C16FC">
            <w:pPr>
              <w:ind w:left="-284" w:firstLine="284"/>
              <w:jc w:val="center"/>
              <w:rPr>
                <w:sz w:val="22"/>
                <w:szCs w:val="22"/>
                <w:lang w:val="en-US"/>
              </w:rPr>
            </w:pPr>
            <w:r w:rsidRPr="00EE3B33">
              <w:rPr>
                <w:sz w:val="22"/>
                <w:szCs w:val="22"/>
                <w:lang w:val="en-US"/>
              </w:rPr>
              <w:t>IB</w:t>
            </w:r>
          </w:p>
        </w:tc>
        <w:tc>
          <w:tcPr>
            <w:tcW w:w="899" w:type="pct"/>
            <w:vAlign w:val="center"/>
          </w:tcPr>
          <w:p w14:paraId="58514BF4" w14:textId="77777777" w:rsidR="00AD10FB" w:rsidRPr="00EE3B33" w:rsidRDefault="00AD10FB" w:rsidP="002C16FC">
            <w:pPr>
              <w:ind w:left="-284" w:firstLine="284"/>
              <w:jc w:val="center"/>
              <w:rPr>
                <w:sz w:val="22"/>
                <w:szCs w:val="22"/>
              </w:rPr>
            </w:pPr>
            <w:r w:rsidRPr="00EE3B33">
              <w:rPr>
                <w:sz w:val="22"/>
                <w:szCs w:val="22"/>
              </w:rPr>
              <w:t xml:space="preserve">От -14 до </w:t>
            </w:r>
          </w:p>
          <w:p w14:paraId="41DBB325" w14:textId="77777777" w:rsidR="00AD10FB" w:rsidRPr="00EE3B33" w:rsidRDefault="00AD10FB" w:rsidP="002C16FC">
            <w:pPr>
              <w:ind w:left="-284" w:firstLine="284"/>
              <w:jc w:val="center"/>
              <w:rPr>
                <w:sz w:val="22"/>
                <w:szCs w:val="22"/>
              </w:rPr>
            </w:pPr>
            <w:r w:rsidRPr="00EE3B33">
              <w:rPr>
                <w:sz w:val="22"/>
                <w:szCs w:val="22"/>
              </w:rPr>
              <w:t>-28</w:t>
            </w:r>
          </w:p>
        </w:tc>
        <w:tc>
          <w:tcPr>
            <w:tcW w:w="687" w:type="pct"/>
            <w:vAlign w:val="center"/>
          </w:tcPr>
          <w:p w14:paraId="247474AD" w14:textId="77777777" w:rsidR="00AD10FB" w:rsidRPr="00EE3B33" w:rsidRDefault="00AD10FB" w:rsidP="002C16FC">
            <w:pPr>
              <w:ind w:left="-284" w:firstLine="284"/>
              <w:jc w:val="center"/>
              <w:rPr>
                <w:sz w:val="22"/>
                <w:szCs w:val="22"/>
              </w:rPr>
            </w:pPr>
            <w:r w:rsidRPr="00EE3B33">
              <w:rPr>
                <w:sz w:val="22"/>
                <w:szCs w:val="22"/>
              </w:rPr>
              <w:t>5 и более</w:t>
            </w:r>
          </w:p>
        </w:tc>
        <w:tc>
          <w:tcPr>
            <w:tcW w:w="921" w:type="pct"/>
            <w:vAlign w:val="center"/>
          </w:tcPr>
          <w:p w14:paraId="22ACC959" w14:textId="77777777" w:rsidR="00AD10FB" w:rsidRPr="00EE3B33" w:rsidRDefault="00AD10FB" w:rsidP="002C16FC">
            <w:pPr>
              <w:ind w:left="-284" w:firstLine="284"/>
              <w:jc w:val="center"/>
              <w:rPr>
                <w:sz w:val="22"/>
                <w:szCs w:val="22"/>
              </w:rPr>
            </w:pPr>
            <w:r w:rsidRPr="00EE3B33">
              <w:rPr>
                <w:sz w:val="22"/>
                <w:szCs w:val="22"/>
              </w:rPr>
              <w:t>От +12 до +21</w:t>
            </w:r>
          </w:p>
        </w:tc>
        <w:tc>
          <w:tcPr>
            <w:tcW w:w="919" w:type="pct"/>
            <w:vAlign w:val="center"/>
          </w:tcPr>
          <w:p w14:paraId="59B50D28" w14:textId="77777777" w:rsidR="00AD10FB" w:rsidRPr="00EE3B33" w:rsidRDefault="00AD10FB" w:rsidP="002C16FC">
            <w:pPr>
              <w:ind w:left="-284" w:firstLine="284"/>
              <w:jc w:val="center"/>
              <w:rPr>
                <w:sz w:val="22"/>
                <w:szCs w:val="22"/>
              </w:rPr>
            </w:pPr>
            <w:r w:rsidRPr="00EE3B33">
              <w:rPr>
                <w:sz w:val="22"/>
                <w:szCs w:val="22"/>
              </w:rPr>
              <w:t xml:space="preserve">- </w:t>
            </w:r>
          </w:p>
        </w:tc>
      </w:tr>
    </w:tbl>
    <w:p w14:paraId="0E4FE6CF" w14:textId="77777777" w:rsidR="00EE7776" w:rsidRPr="00EE3B33" w:rsidRDefault="00EE7776" w:rsidP="00FD0390">
      <w:pPr>
        <w:rPr>
          <w:sz w:val="26"/>
          <w:szCs w:val="26"/>
        </w:rPr>
        <w:sectPr w:rsidR="00EE7776" w:rsidRPr="00EE3B33" w:rsidSect="00D777A6">
          <w:pgSz w:w="11906" w:h="16838"/>
          <w:pgMar w:top="1134" w:right="567" w:bottom="1134" w:left="1418" w:header="709" w:footer="709" w:gutter="0"/>
          <w:cols w:space="708"/>
          <w:docGrid w:linePitch="360"/>
        </w:sectPr>
      </w:pPr>
    </w:p>
    <w:p w14:paraId="2A56592F" w14:textId="77777777" w:rsidR="00AD10FB" w:rsidRPr="00EE3B33" w:rsidRDefault="001B5F0A" w:rsidP="00AD10FB">
      <w:pPr>
        <w:ind w:left="-284" w:firstLine="284"/>
        <w:jc w:val="right"/>
        <w:rPr>
          <w:sz w:val="26"/>
          <w:szCs w:val="26"/>
        </w:rPr>
      </w:pPr>
      <w:r w:rsidRPr="00EE3B33">
        <w:rPr>
          <w:sz w:val="26"/>
          <w:szCs w:val="26"/>
        </w:rPr>
        <w:lastRenderedPageBreak/>
        <w:t xml:space="preserve">Таблица </w:t>
      </w:r>
      <w:r w:rsidR="002D184B" w:rsidRPr="00EE3B33">
        <w:rPr>
          <w:sz w:val="26"/>
          <w:szCs w:val="26"/>
        </w:rPr>
        <w:t>2</w:t>
      </w:r>
      <w:r w:rsidR="00AD10FB" w:rsidRPr="00EE3B33">
        <w:rPr>
          <w:sz w:val="26"/>
          <w:szCs w:val="26"/>
        </w:rPr>
        <w:t>.1.1-2</w:t>
      </w:r>
    </w:p>
    <w:p w14:paraId="4DA82C93" w14:textId="77777777" w:rsidR="00AD10FB" w:rsidRPr="00EE3B33" w:rsidRDefault="00AD10FB" w:rsidP="00AD10FB">
      <w:pPr>
        <w:ind w:left="-284" w:firstLine="284"/>
        <w:jc w:val="center"/>
        <w:rPr>
          <w:sz w:val="26"/>
          <w:szCs w:val="26"/>
        </w:rPr>
      </w:pPr>
      <w:r w:rsidRPr="00EE3B33">
        <w:rPr>
          <w:sz w:val="26"/>
          <w:szCs w:val="26"/>
        </w:rPr>
        <w:t xml:space="preserve">Климатические параметры холодного периода года </w:t>
      </w:r>
    </w:p>
    <w:p w14:paraId="47C2EEB3" w14:textId="77777777" w:rsidR="00AD10FB" w:rsidRPr="00EE3B33" w:rsidRDefault="00AD10FB" w:rsidP="00AD10FB">
      <w:pPr>
        <w:ind w:left="-284" w:firstLine="284"/>
        <w:jc w:val="center"/>
        <w:rPr>
          <w:b/>
          <w:sz w:val="28"/>
          <w:szCs w:val="28"/>
        </w:rPr>
      </w:pPr>
    </w:p>
    <w:tbl>
      <w:tblPr>
        <w:tblW w:w="13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720"/>
        <w:gridCol w:w="720"/>
        <w:gridCol w:w="720"/>
        <w:gridCol w:w="720"/>
        <w:gridCol w:w="720"/>
        <w:gridCol w:w="720"/>
        <w:gridCol w:w="720"/>
        <w:gridCol w:w="720"/>
        <w:gridCol w:w="720"/>
        <w:gridCol w:w="720"/>
        <w:gridCol w:w="720"/>
        <w:gridCol w:w="720"/>
        <w:gridCol w:w="720"/>
        <w:gridCol w:w="720"/>
        <w:gridCol w:w="720"/>
        <w:gridCol w:w="720"/>
        <w:gridCol w:w="720"/>
        <w:gridCol w:w="818"/>
      </w:tblGrid>
      <w:tr w:rsidR="00EE3B33" w:rsidRPr="00EE3B33" w14:paraId="3F6BEBE3" w14:textId="77777777" w:rsidTr="002C16FC">
        <w:trPr>
          <w:cantSplit/>
          <w:trHeight w:val="4265"/>
          <w:jc w:val="center"/>
        </w:trPr>
        <w:tc>
          <w:tcPr>
            <w:tcW w:w="1440" w:type="dxa"/>
            <w:gridSpan w:val="2"/>
            <w:textDirection w:val="btLr"/>
            <w:vAlign w:val="center"/>
          </w:tcPr>
          <w:p w14:paraId="1C4C2711" w14:textId="77777777" w:rsidR="00AD10FB" w:rsidRPr="00EE3B33" w:rsidRDefault="00AD10FB" w:rsidP="00EE7776">
            <w:pPr>
              <w:rPr>
                <w:sz w:val="22"/>
                <w:szCs w:val="22"/>
              </w:rPr>
            </w:pPr>
            <w:r w:rsidRPr="00EE3B33">
              <w:rPr>
                <w:sz w:val="22"/>
                <w:szCs w:val="22"/>
              </w:rPr>
              <w:t>Температура воздуха наиболее холодных суток, 0С, обеспеченностью</w:t>
            </w:r>
          </w:p>
        </w:tc>
        <w:tc>
          <w:tcPr>
            <w:tcW w:w="1440" w:type="dxa"/>
            <w:gridSpan w:val="2"/>
            <w:textDirection w:val="btLr"/>
            <w:vAlign w:val="center"/>
          </w:tcPr>
          <w:p w14:paraId="30836914" w14:textId="77777777" w:rsidR="00AD10FB" w:rsidRPr="00EE3B33" w:rsidRDefault="00AD10FB" w:rsidP="00EE7776">
            <w:pPr>
              <w:rPr>
                <w:sz w:val="22"/>
                <w:szCs w:val="22"/>
              </w:rPr>
            </w:pPr>
            <w:r w:rsidRPr="00EE3B33">
              <w:rPr>
                <w:sz w:val="22"/>
                <w:szCs w:val="22"/>
              </w:rPr>
              <w:t>Температура воздуха наиболее холодной пятидневки, 0С, обеспеченностью</w:t>
            </w:r>
          </w:p>
        </w:tc>
        <w:tc>
          <w:tcPr>
            <w:tcW w:w="720" w:type="dxa"/>
            <w:textDirection w:val="btLr"/>
            <w:vAlign w:val="center"/>
          </w:tcPr>
          <w:p w14:paraId="3C62FD0E" w14:textId="77777777" w:rsidR="00AD10FB" w:rsidRPr="00EE3B33" w:rsidRDefault="00AD10FB" w:rsidP="00EE7776">
            <w:pPr>
              <w:rPr>
                <w:sz w:val="22"/>
                <w:szCs w:val="22"/>
              </w:rPr>
            </w:pPr>
            <w:r w:rsidRPr="00EE3B33">
              <w:rPr>
                <w:sz w:val="22"/>
                <w:szCs w:val="22"/>
              </w:rPr>
              <w:t xml:space="preserve">Температура воздуха, 0С, обеспеченностью </w:t>
            </w:r>
          </w:p>
        </w:tc>
        <w:tc>
          <w:tcPr>
            <w:tcW w:w="720" w:type="dxa"/>
            <w:textDirection w:val="btLr"/>
            <w:vAlign w:val="center"/>
          </w:tcPr>
          <w:p w14:paraId="3C92E54B" w14:textId="77777777" w:rsidR="00AD10FB" w:rsidRPr="00EE3B33" w:rsidRDefault="00AD10FB" w:rsidP="00EE7776">
            <w:pPr>
              <w:rPr>
                <w:sz w:val="22"/>
                <w:szCs w:val="22"/>
              </w:rPr>
            </w:pPr>
            <w:r w:rsidRPr="00EE3B33">
              <w:rPr>
                <w:sz w:val="22"/>
                <w:szCs w:val="22"/>
              </w:rPr>
              <w:t>Абсолютная минимальная температура воздуха, 0С</w:t>
            </w:r>
          </w:p>
        </w:tc>
        <w:tc>
          <w:tcPr>
            <w:tcW w:w="720" w:type="dxa"/>
            <w:textDirection w:val="btLr"/>
            <w:vAlign w:val="center"/>
          </w:tcPr>
          <w:p w14:paraId="6A73349A" w14:textId="77777777" w:rsidR="00AD10FB" w:rsidRPr="00EE3B33" w:rsidRDefault="00AD10FB" w:rsidP="00EE7776">
            <w:pPr>
              <w:rPr>
                <w:sz w:val="22"/>
                <w:szCs w:val="22"/>
              </w:rPr>
            </w:pPr>
            <w:r w:rsidRPr="00EE3B33">
              <w:rPr>
                <w:sz w:val="22"/>
                <w:szCs w:val="22"/>
              </w:rPr>
              <w:t>Средняя суточная амплитуда температуры</w:t>
            </w:r>
          </w:p>
          <w:p w14:paraId="60B5E749" w14:textId="77777777" w:rsidR="00AD10FB" w:rsidRPr="00EE3B33" w:rsidRDefault="00AD10FB" w:rsidP="00EE7776">
            <w:pPr>
              <w:rPr>
                <w:sz w:val="22"/>
                <w:szCs w:val="22"/>
              </w:rPr>
            </w:pPr>
            <w:r w:rsidRPr="00EE3B33">
              <w:rPr>
                <w:sz w:val="22"/>
                <w:szCs w:val="22"/>
              </w:rPr>
              <w:t>Воздуха наиболее холодного месяца, 0С</w:t>
            </w:r>
          </w:p>
        </w:tc>
        <w:tc>
          <w:tcPr>
            <w:tcW w:w="4320" w:type="dxa"/>
            <w:gridSpan w:val="6"/>
            <w:textDirection w:val="btLr"/>
            <w:vAlign w:val="center"/>
          </w:tcPr>
          <w:p w14:paraId="3D76D893" w14:textId="77777777" w:rsidR="00AD10FB" w:rsidRPr="00EE3B33" w:rsidRDefault="00AD10FB" w:rsidP="00EE7776">
            <w:pPr>
              <w:rPr>
                <w:sz w:val="22"/>
                <w:szCs w:val="22"/>
              </w:rPr>
            </w:pPr>
            <w:r w:rsidRPr="00EE3B33">
              <w:rPr>
                <w:sz w:val="22"/>
                <w:szCs w:val="22"/>
              </w:rPr>
              <w:t xml:space="preserve">Продолжительность суток и средняя температура воздуха, 0С, периода со средней суточной температурой воздуха  </w:t>
            </w:r>
          </w:p>
        </w:tc>
        <w:tc>
          <w:tcPr>
            <w:tcW w:w="720" w:type="dxa"/>
            <w:textDirection w:val="btLr"/>
            <w:vAlign w:val="center"/>
          </w:tcPr>
          <w:p w14:paraId="135F5F50" w14:textId="77777777" w:rsidR="00AD10FB" w:rsidRPr="00EE3B33" w:rsidRDefault="00AD10FB" w:rsidP="00EE7776">
            <w:pPr>
              <w:rPr>
                <w:sz w:val="22"/>
                <w:szCs w:val="22"/>
              </w:rPr>
            </w:pPr>
            <w:r w:rsidRPr="00EE3B33">
              <w:rPr>
                <w:sz w:val="22"/>
                <w:szCs w:val="22"/>
              </w:rPr>
              <w:t>Средняя месячная относительная влажность воздуха наиболее холодного месяца, %</w:t>
            </w:r>
          </w:p>
        </w:tc>
        <w:tc>
          <w:tcPr>
            <w:tcW w:w="720" w:type="dxa"/>
            <w:textDirection w:val="btLr"/>
            <w:vAlign w:val="center"/>
          </w:tcPr>
          <w:p w14:paraId="4CD846B8" w14:textId="77777777" w:rsidR="00AD10FB" w:rsidRPr="00EE3B33" w:rsidRDefault="00AD10FB" w:rsidP="00EE7776">
            <w:pPr>
              <w:rPr>
                <w:sz w:val="22"/>
                <w:szCs w:val="22"/>
              </w:rPr>
            </w:pPr>
            <w:r w:rsidRPr="00EE3B33">
              <w:rPr>
                <w:sz w:val="22"/>
                <w:szCs w:val="22"/>
              </w:rPr>
              <w:t xml:space="preserve">Средняя месячная относительная влажность воздуха в 15 ч. Наиболее холодного месяца, % </w:t>
            </w:r>
          </w:p>
        </w:tc>
        <w:tc>
          <w:tcPr>
            <w:tcW w:w="720" w:type="dxa"/>
            <w:textDirection w:val="btLr"/>
            <w:vAlign w:val="center"/>
          </w:tcPr>
          <w:p w14:paraId="201DE5B3" w14:textId="77777777" w:rsidR="00AD10FB" w:rsidRPr="00EE3B33" w:rsidRDefault="00AD10FB" w:rsidP="00EE7776">
            <w:pPr>
              <w:rPr>
                <w:sz w:val="22"/>
                <w:szCs w:val="22"/>
              </w:rPr>
            </w:pPr>
            <w:r w:rsidRPr="00EE3B33">
              <w:rPr>
                <w:sz w:val="22"/>
                <w:szCs w:val="22"/>
              </w:rPr>
              <w:t>Количество осадков за ноябрь - март, мм</w:t>
            </w:r>
          </w:p>
        </w:tc>
        <w:tc>
          <w:tcPr>
            <w:tcW w:w="720" w:type="dxa"/>
            <w:textDirection w:val="btLr"/>
            <w:vAlign w:val="center"/>
          </w:tcPr>
          <w:p w14:paraId="3601CA3C" w14:textId="77777777" w:rsidR="00AD10FB" w:rsidRPr="00EE3B33" w:rsidRDefault="00AD10FB" w:rsidP="00EE7776">
            <w:pPr>
              <w:rPr>
                <w:sz w:val="22"/>
                <w:szCs w:val="22"/>
              </w:rPr>
            </w:pPr>
            <w:r w:rsidRPr="00EE3B33">
              <w:rPr>
                <w:sz w:val="22"/>
                <w:szCs w:val="22"/>
              </w:rPr>
              <w:t>Преобладающее направление ветра за декабрь - февраль</w:t>
            </w:r>
          </w:p>
        </w:tc>
        <w:tc>
          <w:tcPr>
            <w:tcW w:w="720" w:type="dxa"/>
            <w:textDirection w:val="btLr"/>
            <w:vAlign w:val="center"/>
          </w:tcPr>
          <w:p w14:paraId="7DB84133" w14:textId="77777777" w:rsidR="00AD10FB" w:rsidRPr="00EE3B33" w:rsidRDefault="00AD10FB" w:rsidP="00EE7776">
            <w:pPr>
              <w:rPr>
                <w:sz w:val="22"/>
                <w:szCs w:val="22"/>
              </w:rPr>
            </w:pPr>
            <w:r w:rsidRPr="00EE3B33">
              <w:rPr>
                <w:sz w:val="22"/>
                <w:szCs w:val="22"/>
              </w:rPr>
              <w:t>Максимальная из средних скоростей ветра по румбам за январь, м/с</w:t>
            </w:r>
          </w:p>
        </w:tc>
        <w:tc>
          <w:tcPr>
            <w:tcW w:w="818" w:type="dxa"/>
            <w:textDirection w:val="btLr"/>
            <w:vAlign w:val="center"/>
          </w:tcPr>
          <w:p w14:paraId="20AA46D4" w14:textId="77777777" w:rsidR="00AD10FB" w:rsidRPr="00EE3B33" w:rsidRDefault="00AD10FB" w:rsidP="00EE7776">
            <w:pPr>
              <w:rPr>
                <w:sz w:val="22"/>
                <w:szCs w:val="22"/>
              </w:rPr>
            </w:pPr>
            <w:r w:rsidRPr="00EE3B33">
              <w:rPr>
                <w:sz w:val="22"/>
                <w:szCs w:val="22"/>
              </w:rPr>
              <w:t xml:space="preserve">Средняя скорость ветра, м/с за период со средней суточной температурой воздуха </w:t>
            </w:r>
          </w:p>
        </w:tc>
      </w:tr>
      <w:tr w:rsidR="00EE3B33" w:rsidRPr="00EE3B33" w14:paraId="0E22FAD5" w14:textId="77777777" w:rsidTr="002C16FC">
        <w:trPr>
          <w:jc w:val="center"/>
        </w:trPr>
        <w:tc>
          <w:tcPr>
            <w:tcW w:w="1440" w:type="dxa"/>
            <w:gridSpan w:val="2"/>
          </w:tcPr>
          <w:p w14:paraId="2A453823" w14:textId="77777777" w:rsidR="00AD10FB" w:rsidRPr="00EE3B33" w:rsidRDefault="00AD10FB" w:rsidP="00EE7776">
            <w:pPr>
              <w:rPr>
                <w:sz w:val="22"/>
                <w:szCs w:val="22"/>
              </w:rPr>
            </w:pPr>
          </w:p>
        </w:tc>
        <w:tc>
          <w:tcPr>
            <w:tcW w:w="1440" w:type="dxa"/>
            <w:gridSpan w:val="2"/>
          </w:tcPr>
          <w:p w14:paraId="3C8753EF" w14:textId="77777777" w:rsidR="00AD10FB" w:rsidRPr="00EE3B33" w:rsidRDefault="00AD10FB" w:rsidP="00EE7776">
            <w:pPr>
              <w:rPr>
                <w:sz w:val="22"/>
                <w:szCs w:val="22"/>
              </w:rPr>
            </w:pPr>
          </w:p>
        </w:tc>
        <w:tc>
          <w:tcPr>
            <w:tcW w:w="720" w:type="dxa"/>
          </w:tcPr>
          <w:p w14:paraId="2EABBAA9" w14:textId="77777777" w:rsidR="00AD10FB" w:rsidRPr="00EE3B33" w:rsidRDefault="00AD10FB" w:rsidP="00EE7776">
            <w:pPr>
              <w:rPr>
                <w:sz w:val="22"/>
                <w:szCs w:val="22"/>
              </w:rPr>
            </w:pPr>
          </w:p>
        </w:tc>
        <w:tc>
          <w:tcPr>
            <w:tcW w:w="720" w:type="dxa"/>
          </w:tcPr>
          <w:p w14:paraId="0D24C023" w14:textId="77777777" w:rsidR="00AD10FB" w:rsidRPr="00EE3B33" w:rsidRDefault="00AD10FB" w:rsidP="00EE7776">
            <w:pPr>
              <w:rPr>
                <w:sz w:val="22"/>
                <w:szCs w:val="22"/>
              </w:rPr>
            </w:pPr>
          </w:p>
        </w:tc>
        <w:tc>
          <w:tcPr>
            <w:tcW w:w="720" w:type="dxa"/>
          </w:tcPr>
          <w:p w14:paraId="55EBB0EA" w14:textId="77777777" w:rsidR="00AD10FB" w:rsidRPr="00EE3B33" w:rsidRDefault="00AD10FB" w:rsidP="00EE7776">
            <w:pPr>
              <w:rPr>
                <w:sz w:val="22"/>
                <w:szCs w:val="22"/>
              </w:rPr>
            </w:pPr>
          </w:p>
        </w:tc>
        <w:tc>
          <w:tcPr>
            <w:tcW w:w="1440" w:type="dxa"/>
            <w:gridSpan w:val="2"/>
          </w:tcPr>
          <w:p w14:paraId="4DEEF5AC" w14:textId="77777777" w:rsidR="00AD10FB" w:rsidRPr="00EE3B33" w:rsidRDefault="00AD10FB" w:rsidP="00EE7776">
            <w:pPr>
              <w:rPr>
                <w:sz w:val="22"/>
                <w:szCs w:val="22"/>
              </w:rPr>
            </w:pPr>
            <w:r w:rsidRPr="00EE3B33">
              <w:rPr>
                <w:sz w:val="22"/>
                <w:szCs w:val="22"/>
              </w:rPr>
              <w:t>≤00С</w:t>
            </w:r>
          </w:p>
        </w:tc>
        <w:tc>
          <w:tcPr>
            <w:tcW w:w="1440" w:type="dxa"/>
            <w:gridSpan w:val="2"/>
          </w:tcPr>
          <w:p w14:paraId="63539A34" w14:textId="77777777" w:rsidR="00AD10FB" w:rsidRPr="00EE3B33" w:rsidRDefault="00AD10FB" w:rsidP="00EE7776">
            <w:pPr>
              <w:rPr>
                <w:sz w:val="22"/>
                <w:szCs w:val="22"/>
              </w:rPr>
            </w:pPr>
            <w:r w:rsidRPr="00EE3B33">
              <w:rPr>
                <w:sz w:val="22"/>
                <w:szCs w:val="22"/>
              </w:rPr>
              <w:t>≤80С</w:t>
            </w:r>
          </w:p>
        </w:tc>
        <w:tc>
          <w:tcPr>
            <w:tcW w:w="1440" w:type="dxa"/>
            <w:gridSpan w:val="2"/>
          </w:tcPr>
          <w:p w14:paraId="194FAB1D" w14:textId="77777777" w:rsidR="00AD10FB" w:rsidRPr="00EE3B33" w:rsidRDefault="00AD10FB" w:rsidP="00EE7776">
            <w:pPr>
              <w:rPr>
                <w:sz w:val="22"/>
                <w:szCs w:val="22"/>
              </w:rPr>
            </w:pPr>
            <w:r w:rsidRPr="00EE3B33">
              <w:rPr>
                <w:sz w:val="22"/>
                <w:szCs w:val="22"/>
              </w:rPr>
              <w:t>≤100С</w:t>
            </w:r>
          </w:p>
        </w:tc>
        <w:tc>
          <w:tcPr>
            <w:tcW w:w="720" w:type="dxa"/>
          </w:tcPr>
          <w:p w14:paraId="2064326E" w14:textId="77777777" w:rsidR="00AD10FB" w:rsidRPr="00EE3B33" w:rsidRDefault="00AD10FB" w:rsidP="00EE7776">
            <w:pPr>
              <w:rPr>
                <w:sz w:val="22"/>
                <w:szCs w:val="22"/>
              </w:rPr>
            </w:pPr>
          </w:p>
        </w:tc>
        <w:tc>
          <w:tcPr>
            <w:tcW w:w="720" w:type="dxa"/>
          </w:tcPr>
          <w:p w14:paraId="3EEF76F5" w14:textId="77777777" w:rsidR="00AD10FB" w:rsidRPr="00EE3B33" w:rsidRDefault="00AD10FB" w:rsidP="00EE7776">
            <w:pPr>
              <w:rPr>
                <w:sz w:val="22"/>
                <w:szCs w:val="22"/>
              </w:rPr>
            </w:pPr>
          </w:p>
        </w:tc>
        <w:tc>
          <w:tcPr>
            <w:tcW w:w="720" w:type="dxa"/>
          </w:tcPr>
          <w:p w14:paraId="03B37C69" w14:textId="77777777" w:rsidR="00AD10FB" w:rsidRPr="00EE3B33" w:rsidRDefault="00AD10FB" w:rsidP="00EE7776">
            <w:pPr>
              <w:rPr>
                <w:sz w:val="22"/>
                <w:szCs w:val="22"/>
              </w:rPr>
            </w:pPr>
          </w:p>
        </w:tc>
        <w:tc>
          <w:tcPr>
            <w:tcW w:w="720" w:type="dxa"/>
          </w:tcPr>
          <w:p w14:paraId="17B86EBC" w14:textId="77777777" w:rsidR="00AD10FB" w:rsidRPr="00EE3B33" w:rsidRDefault="00AD10FB" w:rsidP="00EE7776">
            <w:pPr>
              <w:rPr>
                <w:sz w:val="22"/>
                <w:szCs w:val="22"/>
              </w:rPr>
            </w:pPr>
          </w:p>
        </w:tc>
        <w:tc>
          <w:tcPr>
            <w:tcW w:w="720" w:type="dxa"/>
          </w:tcPr>
          <w:p w14:paraId="197CEAAE" w14:textId="77777777" w:rsidR="00AD10FB" w:rsidRPr="00EE3B33" w:rsidRDefault="00AD10FB" w:rsidP="00EE7776">
            <w:pPr>
              <w:rPr>
                <w:sz w:val="22"/>
                <w:szCs w:val="22"/>
              </w:rPr>
            </w:pPr>
          </w:p>
        </w:tc>
        <w:tc>
          <w:tcPr>
            <w:tcW w:w="818" w:type="dxa"/>
          </w:tcPr>
          <w:p w14:paraId="6843DA84" w14:textId="77777777" w:rsidR="00AD10FB" w:rsidRPr="00EE3B33" w:rsidRDefault="00AD10FB" w:rsidP="00EE7776">
            <w:pPr>
              <w:rPr>
                <w:sz w:val="22"/>
                <w:szCs w:val="22"/>
              </w:rPr>
            </w:pPr>
            <w:r w:rsidRPr="00EE3B33">
              <w:rPr>
                <w:sz w:val="22"/>
                <w:szCs w:val="22"/>
              </w:rPr>
              <w:t>≤80С</w:t>
            </w:r>
          </w:p>
        </w:tc>
      </w:tr>
      <w:tr w:rsidR="00EE3B33" w:rsidRPr="00EE3B33" w14:paraId="4317C805" w14:textId="77777777" w:rsidTr="002C16FC">
        <w:trPr>
          <w:cantSplit/>
          <w:trHeight w:val="1409"/>
          <w:jc w:val="center"/>
        </w:trPr>
        <w:tc>
          <w:tcPr>
            <w:tcW w:w="720" w:type="dxa"/>
            <w:vAlign w:val="center"/>
          </w:tcPr>
          <w:p w14:paraId="6EFD8109" w14:textId="77777777" w:rsidR="00AD10FB" w:rsidRPr="00EE3B33" w:rsidRDefault="00AD10FB" w:rsidP="00EE7776">
            <w:pPr>
              <w:rPr>
                <w:sz w:val="22"/>
                <w:szCs w:val="22"/>
              </w:rPr>
            </w:pPr>
            <w:r w:rsidRPr="00EE3B33">
              <w:rPr>
                <w:sz w:val="22"/>
                <w:szCs w:val="22"/>
              </w:rPr>
              <w:t>0,98</w:t>
            </w:r>
          </w:p>
        </w:tc>
        <w:tc>
          <w:tcPr>
            <w:tcW w:w="720" w:type="dxa"/>
            <w:vAlign w:val="center"/>
          </w:tcPr>
          <w:p w14:paraId="0E4C374D" w14:textId="77777777" w:rsidR="00AD10FB" w:rsidRPr="00EE3B33" w:rsidRDefault="00AD10FB" w:rsidP="00EE7776">
            <w:pPr>
              <w:rPr>
                <w:sz w:val="22"/>
                <w:szCs w:val="22"/>
              </w:rPr>
            </w:pPr>
            <w:r w:rsidRPr="00EE3B33">
              <w:rPr>
                <w:sz w:val="22"/>
                <w:szCs w:val="22"/>
              </w:rPr>
              <w:t>0,92</w:t>
            </w:r>
          </w:p>
        </w:tc>
        <w:tc>
          <w:tcPr>
            <w:tcW w:w="720" w:type="dxa"/>
            <w:vAlign w:val="center"/>
          </w:tcPr>
          <w:p w14:paraId="1CF2305C" w14:textId="77777777" w:rsidR="00AD10FB" w:rsidRPr="00EE3B33" w:rsidRDefault="00AD10FB" w:rsidP="00EE7776">
            <w:pPr>
              <w:rPr>
                <w:sz w:val="22"/>
                <w:szCs w:val="22"/>
              </w:rPr>
            </w:pPr>
            <w:r w:rsidRPr="00EE3B33">
              <w:rPr>
                <w:sz w:val="22"/>
                <w:szCs w:val="22"/>
              </w:rPr>
              <w:t>0,98</w:t>
            </w:r>
          </w:p>
        </w:tc>
        <w:tc>
          <w:tcPr>
            <w:tcW w:w="720" w:type="dxa"/>
            <w:vAlign w:val="center"/>
          </w:tcPr>
          <w:p w14:paraId="1235F36B" w14:textId="77777777" w:rsidR="00AD10FB" w:rsidRPr="00EE3B33" w:rsidRDefault="00AD10FB" w:rsidP="00EE7776">
            <w:pPr>
              <w:rPr>
                <w:sz w:val="22"/>
                <w:szCs w:val="22"/>
              </w:rPr>
            </w:pPr>
            <w:r w:rsidRPr="00EE3B33">
              <w:rPr>
                <w:sz w:val="22"/>
                <w:szCs w:val="22"/>
              </w:rPr>
              <w:t>0,92</w:t>
            </w:r>
          </w:p>
        </w:tc>
        <w:tc>
          <w:tcPr>
            <w:tcW w:w="720" w:type="dxa"/>
            <w:vAlign w:val="center"/>
          </w:tcPr>
          <w:p w14:paraId="3AC819FA" w14:textId="77777777" w:rsidR="00AD10FB" w:rsidRPr="00EE3B33" w:rsidRDefault="00AD10FB" w:rsidP="00EE7776">
            <w:pPr>
              <w:rPr>
                <w:sz w:val="22"/>
                <w:szCs w:val="22"/>
              </w:rPr>
            </w:pPr>
            <w:r w:rsidRPr="00EE3B33">
              <w:rPr>
                <w:sz w:val="22"/>
                <w:szCs w:val="22"/>
              </w:rPr>
              <w:t>0,94</w:t>
            </w:r>
          </w:p>
        </w:tc>
        <w:tc>
          <w:tcPr>
            <w:tcW w:w="720" w:type="dxa"/>
            <w:vAlign w:val="center"/>
          </w:tcPr>
          <w:p w14:paraId="299957F3" w14:textId="77777777" w:rsidR="00AD10FB" w:rsidRPr="00EE3B33" w:rsidRDefault="00AD10FB" w:rsidP="00EE7776">
            <w:pPr>
              <w:rPr>
                <w:sz w:val="22"/>
                <w:szCs w:val="22"/>
              </w:rPr>
            </w:pPr>
          </w:p>
        </w:tc>
        <w:tc>
          <w:tcPr>
            <w:tcW w:w="720" w:type="dxa"/>
            <w:vAlign w:val="center"/>
          </w:tcPr>
          <w:p w14:paraId="7ACFCDBB" w14:textId="77777777" w:rsidR="00AD10FB" w:rsidRPr="00EE3B33" w:rsidRDefault="00AD10FB" w:rsidP="00EE7776">
            <w:pPr>
              <w:rPr>
                <w:sz w:val="22"/>
                <w:szCs w:val="22"/>
              </w:rPr>
            </w:pPr>
          </w:p>
        </w:tc>
        <w:tc>
          <w:tcPr>
            <w:tcW w:w="720" w:type="dxa"/>
            <w:textDirection w:val="btLr"/>
            <w:vAlign w:val="center"/>
          </w:tcPr>
          <w:p w14:paraId="11147194" w14:textId="77777777" w:rsidR="00AD10FB" w:rsidRPr="00EE3B33" w:rsidRDefault="00AD10FB" w:rsidP="00EE7776">
            <w:pPr>
              <w:rPr>
                <w:sz w:val="22"/>
                <w:szCs w:val="22"/>
              </w:rPr>
            </w:pPr>
            <w:r w:rsidRPr="00EE3B33">
              <w:rPr>
                <w:sz w:val="22"/>
                <w:szCs w:val="22"/>
              </w:rPr>
              <w:t>продолжительность</w:t>
            </w:r>
          </w:p>
        </w:tc>
        <w:tc>
          <w:tcPr>
            <w:tcW w:w="720" w:type="dxa"/>
            <w:textDirection w:val="btLr"/>
            <w:vAlign w:val="center"/>
          </w:tcPr>
          <w:p w14:paraId="5855EAF2" w14:textId="77777777" w:rsidR="00AD10FB" w:rsidRPr="00EE3B33" w:rsidRDefault="00AD10FB" w:rsidP="00EE7776">
            <w:pPr>
              <w:rPr>
                <w:sz w:val="22"/>
                <w:szCs w:val="22"/>
              </w:rPr>
            </w:pPr>
            <w:r w:rsidRPr="00EE3B33">
              <w:rPr>
                <w:sz w:val="22"/>
                <w:szCs w:val="22"/>
              </w:rPr>
              <w:t>Средняя температура</w:t>
            </w:r>
          </w:p>
        </w:tc>
        <w:tc>
          <w:tcPr>
            <w:tcW w:w="720" w:type="dxa"/>
            <w:textDirection w:val="btLr"/>
            <w:vAlign w:val="center"/>
          </w:tcPr>
          <w:p w14:paraId="732317E2" w14:textId="77777777" w:rsidR="00AD10FB" w:rsidRPr="00EE3B33" w:rsidRDefault="00AD10FB" w:rsidP="00EE7776">
            <w:pPr>
              <w:rPr>
                <w:sz w:val="22"/>
                <w:szCs w:val="22"/>
              </w:rPr>
            </w:pPr>
            <w:r w:rsidRPr="00EE3B33">
              <w:rPr>
                <w:sz w:val="22"/>
                <w:szCs w:val="22"/>
              </w:rPr>
              <w:t>продолжительность</w:t>
            </w:r>
          </w:p>
        </w:tc>
        <w:tc>
          <w:tcPr>
            <w:tcW w:w="720" w:type="dxa"/>
            <w:textDirection w:val="btLr"/>
            <w:vAlign w:val="center"/>
          </w:tcPr>
          <w:p w14:paraId="24582E5E" w14:textId="77777777" w:rsidR="00AD10FB" w:rsidRPr="00EE3B33" w:rsidRDefault="00AD10FB" w:rsidP="00EE7776">
            <w:pPr>
              <w:rPr>
                <w:sz w:val="22"/>
                <w:szCs w:val="22"/>
              </w:rPr>
            </w:pPr>
            <w:r w:rsidRPr="00EE3B33">
              <w:rPr>
                <w:sz w:val="22"/>
                <w:szCs w:val="22"/>
              </w:rPr>
              <w:t>Средняя температура</w:t>
            </w:r>
          </w:p>
        </w:tc>
        <w:tc>
          <w:tcPr>
            <w:tcW w:w="720" w:type="dxa"/>
            <w:textDirection w:val="btLr"/>
            <w:vAlign w:val="center"/>
          </w:tcPr>
          <w:p w14:paraId="65F789F6" w14:textId="77777777" w:rsidR="00AD10FB" w:rsidRPr="00EE3B33" w:rsidRDefault="00AD10FB" w:rsidP="00EE7776">
            <w:pPr>
              <w:rPr>
                <w:sz w:val="22"/>
                <w:szCs w:val="22"/>
              </w:rPr>
            </w:pPr>
            <w:r w:rsidRPr="00EE3B33">
              <w:rPr>
                <w:sz w:val="22"/>
                <w:szCs w:val="22"/>
              </w:rPr>
              <w:t>продолжительность</w:t>
            </w:r>
          </w:p>
        </w:tc>
        <w:tc>
          <w:tcPr>
            <w:tcW w:w="720" w:type="dxa"/>
            <w:textDirection w:val="btLr"/>
            <w:vAlign w:val="center"/>
          </w:tcPr>
          <w:p w14:paraId="64749CF3" w14:textId="77777777" w:rsidR="00AD10FB" w:rsidRPr="00EE3B33" w:rsidRDefault="00AD10FB" w:rsidP="00EE7776">
            <w:pPr>
              <w:rPr>
                <w:sz w:val="22"/>
                <w:szCs w:val="22"/>
              </w:rPr>
            </w:pPr>
            <w:r w:rsidRPr="00EE3B33">
              <w:rPr>
                <w:sz w:val="22"/>
                <w:szCs w:val="22"/>
              </w:rPr>
              <w:t>Средняя температура</w:t>
            </w:r>
          </w:p>
        </w:tc>
        <w:tc>
          <w:tcPr>
            <w:tcW w:w="720" w:type="dxa"/>
            <w:vAlign w:val="center"/>
          </w:tcPr>
          <w:p w14:paraId="68B5F668" w14:textId="77777777" w:rsidR="00AD10FB" w:rsidRPr="00EE3B33" w:rsidRDefault="00AD10FB" w:rsidP="00EE7776">
            <w:pPr>
              <w:rPr>
                <w:sz w:val="22"/>
                <w:szCs w:val="22"/>
              </w:rPr>
            </w:pPr>
          </w:p>
        </w:tc>
        <w:tc>
          <w:tcPr>
            <w:tcW w:w="720" w:type="dxa"/>
            <w:vAlign w:val="center"/>
          </w:tcPr>
          <w:p w14:paraId="27BAF5B5" w14:textId="77777777" w:rsidR="00AD10FB" w:rsidRPr="00EE3B33" w:rsidRDefault="00AD10FB" w:rsidP="00EE7776">
            <w:pPr>
              <w:rPr>
                <w:sz w:val="22"/>
                <w:szCs w:val="22"/>
              </w:rPr>
            </w:pPr>
          </w:p>
        </w:tc>
        <w:tc>
          <w:tcPr>
            <w:tcW w:w="720" w:type="dxa"/>
            <w:vAlign w:val="center"/>
          </w:tcPr>
          <w:p w14:paraId="4A70F93E" w14:textId="77777777" w:rsidR="00AD10FB" w:rsidRPr="00EE3B33" w:rsidRDefault="00AD10FB" w:rsidP="00EE7776">
            <w:pPr>
              <w:rPr>
                <w:sz w:val="22"/>
                <w:szCs w:val="22"/>
              </w:rPr>
            </w:pPr>
          </w:p>
        </w:tc>
        <w:tc>
          <w:tcPr>
            <w:tcW w:w="720" w:type="dxa"/>
            <w:vAlign w:val="center"/>
          </w:tcPr>
          <w:p w14:paraId="6B16AD37" w14:textId="77777777" w:rsidR="00AD10FB" w:rsidRPr="00EE3B33" w:rsidRDefault="00AD10FB" w:rsidP="00EE7776">
            <w:pPr>
              <w:rPr>
                <w:sz w:val="22"/>
                <w:szCs w:val="22"/>
              </w:rPr>
            </w:pPr>
          </w:p>
        </w:tc>
        <w:tc>
          <w:tcPr>
            <w:tcW w:w="720" w:type="dxa"/>
            <w:vAlign w:val="center"/>
          </w:tcPr>
          <w:p w14:paraId="6000142F" w14:textId="77777777" w:rsidR="00AD10FB" w:rsidRPr="00EE3B33" w:rsidRDefault="00AD10FB" w:rsidP="00EE7776">
            <w:pPr>
              <w:rPr>
                <w:sz w:val="22"/>
                <w:szCs w:val="22"/>
              </w:rPr>
            </w:pPr>
          </w:p>
        </w:tc>
        <w:tc>
          <w:tcPr>
            <w:tcW w:w="818" w:type="dxa"/>
            <w:vAlign w:val="center"/>
          </w:tcPr>
          <w:p w14:paraId="7E133CFE" w14:textId="77777777" w:rsidR="00AD10FB" w:rsidRPr="00EE3B33" w:rsidRDefault="00AD10FB" w:rsidP="00EE7776">
            <w:pPr>
              <w:rPr>
                <w:sz w:val="22"/>
                <w:szCs w:val="22"/>
              </w:rPr>
            </w:pPr>
          </w:p>
        </w:tc>
      </w:tr>
      <w:tr w:rsidR="00AD10FB" w:rsidRPr="00EE3B33" w14:paraId="7C76D04A" w14:textId="77777777" w:rsidTr="002C16FC">
        <w:trPr>
          <w:trHeight w:val="675"/>
          <w:jc w:val="center"/>
        </w:trPr>
        <w:tc>
          <w:tcPr>
            <w:tcW w:w="720" w:type="dxa"/>
            <w:vAlign w:val="center"/>
          </w:tcPr>
          <w:p w14:paraId="02614974" w14:textId="77777777" w:rsidR="00AD10FB" w:rsidRPr="00EE3B33" w:rsidRDefault="00AD10FB" w:rsidP="00EE7776">
            <w:pPr>
              <w:rPr>
                <w:sz w:val="22"/>
                <w:szCs w:val="22"/>
              </w:rPr>
            </w:pPr>
            <w:r w:rsidRPr="00EE3B33">
              <w:rPr>
                <w:sz w:val="22"/>
                <w:szCs w:val="22"/>
              </w:rPr>
              <w:t>-44</w:t>
            </w:r>
          </w:p>
        </w:tc>
        <w:tc>
          <w:tcPr>
            <w:tcW w:w="720" w:type="dxa"/>
            <w:vAlign w:val="center"/>
          </w:tcPr>
          <w:p w14:paraId="694B8E40" w14:textId="77777777" w:rsidR="00AD10FB" w:rsidRPr="00EE3B33" w:rsidRDefault="00AD10FB" w:rsidP="00EE7776">
            <w:pPr>
              <w:rPr>
                <w:sz w:val="22"/>
                <w:szCs w:val="22"/>
              </w:rPr>
            </w:pPr>
            <w:r w:rsidRPr="00EE3B33">
              <w:rPr>
                <w:sz w:val="22"/>
                <w:szCs w:val="22"/>
              </w:rPr>
              <w:t>-42</w:t>
            </w:r>
          </w:p>
        </w:tc>
        <w:tc>
          <w:tcPr>
            <w:tcW w:w="720" w:type="dxa"/>
            <w:vAlign w:val="center"/>
          </w:tcPr>
          <w:p w14:paraId="129D266A" w14:textId="77777777" w:rsidR="00AD10FB" w:rsidRPr="00EE3B33" w:rsidRDefault="00AD10FB" w:rsidP="00EE7776">
            <w:pPr>
              <w:rPr>
                <w:sz w:val="22"/>
                <w:szCs w:val="22"/>
              </w:rPr>
            </w:pPr>
            <w:r w:rsidRPr="00EE3B33">
              <w:rPr>
                <w:sz w:val="22"/>
                <w:szCs w:val="22"/>
              </w:rPr>
              <w:t>-42</w:t>
            </w:r>
          </w:p>
        </w:tc>
        <w:tc>
          <w:tcPr>
            <w:tcW w:w="720" w:type="dxa"/>
            <w:vAlign w:val="center"/>
          </w:tcPr>
          <w:p w14:paraId="31D76FF9" w14:textId="77777777" w:rsidR="00AD10FB" w:rsidRPr="00EE3B33" w:rsidRDefault="00AD10FB" w:rsidP="00EE7776">
            <w:pPr>
              <w:rPr>
                <w:sz w:val="22"/>
                <w:szCs w:val="22"/>
              </w:rPr>
            </w:pPr>
            <w:r w:rsidRPr="00EE3B33">
              <w:rPr>
                <w:sz w:val="22"/>
                <w:szCs w:val="22"/>
              </w:rPr>
              <w:t>-39</w:t>
            </w:r>
          </w:p>
        </w:tc>
        <w:tc>
          <w:tcPr>
            <w:tcW w:w="720" w:type="dxa"/>
            <w:vAlign w:val="center"/>
          </w:tcPr>
          <w:p w14:paraId="30EF7787" w14:textId="77777777" w:rsidR="00AD10FB" w:rsidRPr="00EE3B33" w:rsidRDefault="00AD10FB" w:rsidP="00EE7776">
            <w:pPr>
              <w:rPr>
                <w:sz w:val="22"/>
                <w:szCs w:val="22"/>
              </w:rPr>
            </w:pPr>
            <w:r w:rsidRPr="00EE3B33">
              <w:rPr>
                <w:sz w:val="22"/>
                <w:szCs w:val="22"/>
              </w:rPr>
              <w:t>-24</w:t>
            </w:r>
          </w:p>
        </w:tc>
        <w:tc>
          <w:tcPr>
            <w:tcW w:w="720" w:type="dxa"/>
            <w:vAlign w:val="center"/>
          </w:tcPr>
          <w:p w14:paraId="6DC9483D" w14:textId="77777777" w:rsidR="00AD10FB" w:rsidRPr="00EE3B33" w:rsidRDefault="00AD10FB" w:rsidP="00EE7776">
            <w:pPr>
              <w:rPr>
                <w:sz w:val="22"/>
                <w:szCs w:val="22"/>
              </w:rPr>
            </w:pPr>
            <w:r w:rsidRPr="00EE3B33">
              <w:rPr>
                <w:sz w:val="22"/>
                <w:szCs w:val="22"/>
              </w:rPr>
              <w:t>-50</w:t>
            </w:r>
          </w:p>
        </w:tc>
        <w:tc>
          <w:tcPr>
            <w:tcW w:w="720" w:type="dxa"/>
            <w:vAlign w:val="center"/>
          </w:tcPr>
          <w:p w14:paraId="5DE52FF7" w14:textId="77777777" w:rsidR="00AD10FB" w:rsidRPr="00EE3B33" w:rsidRDefault="00AD10FB" w:rsidP="00EE7776">
            <w:pPr>
              <w:rPr>
                <w:sz w:val="22"/>
                <w:szCs w:val="22"/>
              </w:rPr>
            </w:pPr>
            <w:r w:rsidRPr="00EE3B33">
              <w:rPr>
                <w:sz w:val="22"/>
                <w:szCs w:val="22"/>
              </w:rPr>
              <w:t>9,3</w:t>
            </w:r>
          </w:p>
        </w:tc>
        <w:tc>
          <w:tcPr>
            <w:tcW w:w="720" w:type="dxa"/>
            <w:vAlign w:val="center"/>
          </w:tcPr>
          <w:p w14:paraId="3C6DEE79" w14:textId="77777777" w:rsidR="00AD10FB" w:rsidRPr="00EE3B33" w:rsidRDefault="00AD10FB" w:rsidP="00EE7776">
            <w:pPr>
              <w:rPr>
                <w:sz w:val="22"/>
                <w:szCs w:val="22"/>
              </w:rPr>
            </w:pPr>
            <w:r w:rsidRPr="00EE3B33">
              <w:rPr>
                <w:sz w:val="22"/>
                <w:szCs w:val="22"/>
              </w:rPr>
              <w:t>178</w:t>
            </w:r>
          </w:p>
        </w:tc>
        <w:tc>
          <w:tcPr>
            <w:tcW w:w="720" w:type="dxa"/>
            <w:vAlign w:val="center"/>
          </w:tcPr>
          <w:p w14:paraId="60626655" w14:textId="77777777" w:rsidR="00AD10FB" w:rsidRPr="00EE3B33" w:rsidRDefault="00AD10FB" w:rsidP="00EE7776">
            <w:pPr>
              <w:rPr>
                <w:sz w:val="22"/>
                <w:szCs w:val="22"/>
              </w:rPr>
            </w:pPr>
            <w:r w:rsidRPr="00EE3B33">
              <w:rPr>
                <w:sz w:val="22"/>
                <w:szCs w:val="22"/>
              </w:rPr>
              <w:t>-12,4</w:t>
            </w:r>
          </w:p>
        </w:tc>
        <w:tc>
          <w:tcPr>
            <w:tcW w:w="720" w:type="dxa"/>
            <w:vAlign w:val="center"/>
          </w:tcPr>
          <w:p w14:paraId="39FCA492" w14:textId="77777777" w:rsidR="00AD10FB" w:rsidRPr="00EE3B33" w:rsidRDefault="00AD10FB" w:rsidP="00EE7776">
            <w:pPr>
              <w:rPr>
                <w:sz w:val="22"/>
                <w:szCs w:val="22"/>
              </w:rPr>
            </w:pPr>
            <w:r w:rsidRPr="00EE3B33">
              <w:rPr>
                <w:sz w:val="22"/>
                <w:szCs w:val="22"/>
              </w:rPr>
              <w:t>230</w:t>
            </w:r>
          </w:p>
        </w:tc>
        <w:tc>
          <w:tcPr>
            <w:tcW w:w="720" w:type="dxa"/>
            <w:vAlign w:val="center"/>
          </w:tcPr>
          <w:p w14:paraId="2C4238C7" w14:textId="77777777" w:rsidR="00AD10FB" w:rsidRPr="00EE3B33" w:rsidRDefault="00AD10FB" w:rsidP="00EE7776">
            <w:pPr>
              <w:rPr>
                <w:sz w:val="22"/>
                <w:szCs w:val="22"/>
              </w:rPr>
            </w:pPr>
            <w:r w:rsidRPr="00EE3B33">
              <w:rPr>
                <w:sz w:val="22"/>
                <w:szCs w:val="22"/>
              </w:rPr>
              <w:t>-8,7</w:t>
            </w:r>
          </w:p>
        </w:tc>
        <w:tc>
          <w:tcPr>
            <w:tcW w:w="720" w:type="dxa"/>
            <w:vAlign w:val="center"/>
          </w:tcPr>
          <w:p w14:paraId="0388E591" w14:textId="77777777" w:rsidR="00AD10FB" w:rsidRPr="00EE3B33" w:rsidRDefault="00AD10FB" w:rsidP="00EE7776">
            <w:pPr>
              <w:rPr>
                <w:sz w:val="22"/>
                <w:szCs w:val="22"/>
              </w:rPr>
            </w:pPr>
            <w:r w:rsidRPr="00EE3B33">
              <w:rPr>
                <w:sz w:val="22"/>
                <w:szCs w:val="22"/>
              </w:rPr>
              <w:t>243</w:t>
            </w:r>
          </w:p>
        </w:tc>
        <w:tc>
          <w:tcPr>
            <w:tcW w:w="720" w:type="dxa"/>
            <w:vAlign w:val="center"/>
          </w:tcPr>
          <w:p w14:paraId="35DB92CA" w14:textId="77777777" w:rsidR="00AD10FB" w:rsidRPr="00EE3B33" w:rsidRDefault="00AD10FB" w:rsidP="00EE7776">
            <w:pPr>
              <w:rPr>
                <w:sz w:val="22"/>
                <w:szCs w:val="22"/>
              </w:rPr>
            </w:pPr>
            <w:r w:rsidRPr="00EE3B33">
              <w:rPr>
                <w:sz w:val="22"/>
                <w:szCs w:val="22"/>
              </w:rPr>
              <w:t>-7,7</w:t>
            </w:r>
          </w:p>
        </w:tc>
        <w:tc>
          <w:tcPr>
            <w:tcW w:w="720" w:type="dxa"/>
            <w:vAlign w:val="center"/>
          </w:tcPr>
          <w:p w14:paraId="439B222E" w14:textId="77777777" w:rsidR="00AD10FB" w:rsidRPr="00EE3B33" w:rsidRDefault="00AD10FB" w:rsidP="00EE7776">
            <w:pPr>
              <w:rPr>
                <w:sz w:val="22"/>
                <w:szCs w:val="22"/>
              </w:rPr>
            </w:pPr>
            <w:r w:rsidRPr="00EE3B33">
              <w:rPr>
                <w:sz w:val="22"/>
                <w:szCs w:val="22"/>
              </w:rPr>
              <w:t>80</w:t>
            </w:r>
          </w:p>
        </w:tc>
        <w:tc>
          <w:tcPr>
            <w:tcW w:w="720" w:type="dxa"/>
            <w:vAlign w:val="center"/>
          </w:tcPr>
          <w:p w14:paraId="317B0D89" w14:textId="77777777" w:rsidR="00AD10FB" w:rsidRPr="00EE3B33" w:rsidRDefault="00AD10FB" w:rsidP="00EE7776">
            <w:pPr>
              <w:rPr>
                <w:sz w:val="22"/>
                <w:szCs w:val="22"/>
              </w:rPr>
            </w:pPr>
            <w:r w:rsidRPr="00EE3B33">
              <w:rPr>
                <w:sz w:val="22"/>
                <w:szCs w:val="22"/>
              </w:rPr>
              <w:t>77</w:t>
            </w:r>
          </w:p>
        </w:tc>
        <w:tc>
          <w:tcPr>
            <w:tcW w:w="720" w:type="dxa"/>
            <w:vAlign w:val="center"/>
          </w:tcPr>
          <w:p w14:paraId="58C31DE7" w14:textId="77777777" w:rsidR="00AD10FB" w:rsidRPr="00EE3B33" w:rsidRDefault="00AD10FB" w:rsidP="00EE7776">
            <w:pPr>
              <w:rPr>
                <w:sz w:val="22"/>
                <w:szCs w:val="22"/>
              </w:rPr>
            </w:pPr>
            <w:r w:rsidRPr="00EE3B33">
              <w:rPr>
                <w:sz w:val="22"/>
                <w:szCs w:val="22"/>
              </w:rPr>
              <w:t>104</w:t>
            </w:r>
          </w:p>
        </w:tc>
        <w:tc>
          <w:tcPr>
            <w:tcW w:w="720" w:type="dxa"/>
            <w:vAlign w:val="center"/>
          </w:tcPr>
          <w:p w14:paraId="505F1EA7" w14:textId="77777777" w:rsidR="00AD10FB" w:rsidRPr="00EE3B33" w:rsidRDefault="00AD10FB" w:rsidP="00EE7776">
            <w:pPr>
              <w:rPr>
                <w:sz w:val="22"/>
                <w:szCs w:val="22"/>
              </w:rPr>
            </w:pPr>
            <w:r w:rsidRPr="00EE3B33">
              <w:rPr>
                <w:sz w:val="22"/>
                <w:szCs w:val="22"/>
              </w:rPr>
              <w:t>ЮЗ</w:t>
            </w:r>
          </w:p>
        </w:tc>
        <w:tc>
          <w:tcPr>
            <w:tcW w:w="720" w:type="dxa"/>
            <w:vAlign w:val="center"/>
          </w:tcPr>
          <w:p w14:paraId="6C27D08C" w14:textId="77777777" w:rsidR="00AD10FB" w:rsidRPr="00EE3B33" w:rsidRDefault="00AD10FB" w:rsidP="00EE7776">
            <w:pPr>
              <w:rPr>
                <w:sz w:val="22"/>
                <w:szCs w:val="22"/>
              </w:rPr>
            </w:pPr>
            <w:r w:rsidRPr="00EE3B33">
              <w:rPr>
                <w:sz w:val="22"/>
                <w:szCs w:val="22"/>
              </w:rPr>
              <w:t>-</w:t>
            </w:r>
          </w:p>
        </w:tc>
        <w:tc>
          <w:tcPr>
            <w:tcW w:w="818" w:type="dxa"/>
            <w:vAlign w:val="center"/>
          </w:tcPr>
          <w:p w14:paraId="4E786991" w14:textId="77777777" w:rsidR="00AD10FB" w:rsidRPr="00EE3B33" w:rsidRDefault="00AD10FB" w:rsidP="00EE7776">
            <w:pPr>
              <w:rPr>
                <w:sz w:val="22"/>
                <w:szCs w:val="22"/>
              </w:rPr>
            </w:pPr>
            <w:r w:rsidRPr="00EE3B33">
              <w:rPr>
                <w:sz w:val="22"/>
                <w:szCs w:val="22"/>
              </w:rPr>
              <w:t>3,9</w:t>
            </w:r>
          </w:p>
        </w:tc>
      </w:tr>
    </w:tbl>
    <w:p w14:paraId="7521A74F" w14:textId="77777777" w:rsidR="00AD10FB" w:rsidRPr="00EE3B33" w:rsidRDefault="00AD10FB" w:rsidP="00FD0390">
      <w:pPr>
        <w:rPr>
          <w:sz w:val="26"/>
          <w:szCs w:val="26"/>
        </w:rPr>
      </w:pPr>
    </w:p>
    <w:p w14:paraId="271C686E" w14:textId="77777777" w:rsidR="00EE7776" w:rsidRPr="00EE3B33" w:rsidRDefault="00EE7776" w:rsidP="00FD0390">
      <w:pPr>
        <w:rPr>
          <w:sz w:val="26"/>
          <w:szCs w:val="26"/>
        </w:rPr>
      </w:pPr>
    </w:p>
    <w:p w14:paraId="07DEF8A4" w14:textId="77777777" w:rsidR="00EE7776" w:rsidRPr="00EE3B33" w:rsidRDefault="00EE7776" w:rsidP="00FD0390">
      <w:pPr>
        <w:rPr>
          <w:sz w:val="26"/>
          <w:szCs w:val="26"/>
        </w:rPr>
      </w:pPr>
    </w:p>
    <w:p w14:paraId="0FF5534B" w14:textId="77777777" w:rsidR="00EE7776" w:rsidRPr="00EE3B33" w:rsidRDefault="00EE7776" w:rsidP="00FD0390">
      <w:pPr>
        <w:rPr>
          <w:sz w:val="26"/>
          <w:szCs w:val="26"/>
        </w:rPr>
      </w:pPr>
    </w:p>
    <w:p w14:paraId="51892210" w14:textId="77777777" w:rsidR="002D184B" w:rsidRPr="00EE3B33" w:rsidRDefault="00EE7776" w:rsidP="00EE7776">
      <w:pPr>
        <w:ind w:left="-284" w:firstLine="284"/>
        <w:jc w:val="right"/>
        <w:rPr>
          <w:i/>
          <w:sz w:val="28"/>
          <w:szCs w:val="28"/>
        </w:rPr>
      </w:pPr>
      <w:r w:rsidRPr="00EE3B33">
        <w:rPr>
          <w:i/>
          <w:sz w:val="28"/>
          <w:szCs w:val="28"/>
        </w:rPr>
        <w:t xml:space="preserve">                                                                                                                                                                        </w:t>
      </w:r>
    </w:p>
    <w:p w14:paraId="14EC9409" w14:textId="77777777" w:rsidR="00EE7776" w:rsidRPr="00EE3B33" w:rsidRDefault="00EE7776" w:rsidP="00EE7776">
      <w:pPr>
        <w:ind w:left="-284" w:firstLine="284"/>
        <w:jc w:val="right"/>
        <w:rPr>
          <w:sz w:val="26"/>
          <w:szCs w:val="26"/>
        </w:rPr>
      </w:pPr>
      <w:r w:rsidRPr="00EE3B33">
        <w:rPr>
          <w:i/>
          <w:sz w:val="28"/>
          <w:szCs w:val="28"/>
        </w:rPr>
        <w:lastRenderedPageBreak/>
        <w:t xml:space="preserve"> </w:t>
      </w:r>
      <w:r w:rsidRPr="00EE3B33">
        <w:rPr>
          <w:sz w:val="26"/>
          <w:szCs w:val="26"/>
        </w:rPr>
        <w:t xml:space="preserve">Таблица </w:t>
      </w:r>
      <w:r w:rsidR="002D184B" w:rsidRPr="00EE3B33">
        <w:rPr>
          <w:sz w:val="26"/>
          <w:szCs w:val="26"/>
        </w:rPr>
        <w:t>2</w:t>
      </w:r>
      <w:r w:rsidRPr="00EE3B33">
        <w:rPr>
          <w:sz w:val="26"/>
          <w:szCs w:val="26"/>
        </w:rPr>
        <w:t>.1.1-3.</w:t>
      </w:r>
    </w:p>
    <w:p w14:paraId="52F7D70A" w14:textId="77777777" w:rsidR="00EE7776" w:rsidRPr="00EE3B33" w:rsidRDefault="00EE7776" w:rsidP="00EE7776">
      <w:pPr>
        <w:ind w:left="-284" w:firstLine="284"/>
        <w:jc w:val="center"/>
        <w:rPr>
          <w:sz w:val="26"/>
          <w:szCs w:val="26"/>
        </w:rPr>
      </w:pPr>
      <w:r w:rsidRPr="00EE3B33">
        <w:rPr>
          <w:sz w:val="26"/>
          <w:szCs w:val="26"/>
        </w:rPr>
        <w:t>Климатические параметры тёплого периода года</w:t>
      </w:r>
    </w:p>
    <w:p w14:paraId="09017633" w14:textId="77777777" w:rsidR="00EE7776" w:rsidRPr="00EE3B33" w:rsidRDefault="00EE7776" w:rsidP="00EE7776">
      <w:pPr>
        <w:ind w:left="-284" w:firstLine="284"/>
        <w:jc w:val="center"/>
        <w:rPr>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7"/>
        <w:gridCol w:w="1247"/>
        <w:gridCol w:w="1247"/>
        <w:gridCol w:w="1247"/>
        <w:gridCol w:w="1247"/>
        <w:gridCol w:w="1247"/>
        <w:gridCol w:w="1247"/>
        <w:gridCol w:w="1247"/>
        <w:gridCol w:w="1247"/>
        <w:gridCol w:w="1247"/>
        <w:gridCol w:w="1247"/>
        <w:gridCol w:w="1247"/>
      </w:tblGrid>
      <w:tr w:rsidR="00EE3B33" w:rsidRPr="00EE3B33" w14:paraId="54742D37" w14:textId="77777777" w:rsidTr="00EE7776">
        <w:trPr>
          <w:trHeight w:val="2643"/>
          <w:jc w:val="center"/>
        </w:trPr>
        <w:tc>
          <w:tcPr>
            <w:tcW w:w="1247" w:type="dxa"/>
          </w:tcPr>
          <w:p w14:paraId="182034A8" w14:textId="77777777" w:rsidR="00EE7776" w:rsidRPr="00EE3B33" w:rsidRDefault="00EE7776" w:rsidP="00EE7776">
            <w:pPr>
              <w:jc w:val="center"/>
              <w:rPr>
                <w:sz w:val="22"/>
                <w:szCs w:val="22"/>
              </w:rPr>
            </w:pPr>
            <w:r w:rsidRPr="00EE3B33">
              <w:rPr>
                <w:sz w:val="22"/>
                <w:szCs w:val="22"/>
              </w:rPr>
              <w:t>Барометрическое давление, гПа</w:t>
            </w:r>
          </w:p>
        </w:tc>
        <w:tc>
          <w:tcPr>
            <w:tcW w:w="1247" w:type="dxa"/>
          </w:tcPr>
          <w:p w14:paraId="2690D85D" w14:textId="77777777" w:rsidR="00EE7776" w:rsidRPr="00EE3B33" w:rsidRDefault="00EE7776" w:rsidP="00EE7776">
            <w:pPr>
              <w:jc w:val="center"/>
              <w:rPr>
                <w:sz w:val="22"/>
                <w:szCs w:val="22"/>
              </w:rPr>
            </w:pPr>
            <w:r w:rsidRPr="00EE3B33">
              <w:rPr>
                <w:sz w:val="22"/>
                <w:szCs w:val="22"/>
              </w:rPr>
              <w:t>Температура воздуха, 0С, обеспеченностью 0,95</w:t>
            </w:r>
          </w:p>
        </w:tc>
        <w:tc>
          <w:tcPr>
            <w:tcW w:w="1247" w:type="dxa"/>
          </w:tcPr>
          <w:p w14:paraId="1DC93EA1" w14:textId="77777777" w:rsidR="00EE7776" w:rsidRPr="00EE3B33" w:rsidRDefault="00EE7776" w:rsidP="00EE7776">
            <w:pPr>
              <w:jc w:val="center"/>
              <w:rPr>
                <w:sz w:val="22"/>
                <w:szCs w:val="22"/>
              </w:rPr>
            </w:pPr>
            <w:r w:rsidRPr="00EE3B33">
              <w:rPr>
                <w:sz w:val="22"/>
                <w:szCs w:val="22"/>
              </w:rPr>
              <w:t>Температура воздуха, 0С, обеспеченностью 0,98</w:t>
            </w:r>
          </w:p>
        </w:tc>
        <w:tc>
          <w:tcPr>
            <w:tcW w:w="1247" w:type="dxa"/>
          </w:tcPr>
          <w:p w14:paraId="4C746DF8" w14:textId="77777777" w:rsidR="00EE7776" w:rsidRPr="00EE3B33" w:rsidRDefault="00EE7776" w:rsidP="00EE7776">
            <w:pPr>
              <w:jc w:val="center"/>
              <w:rPr>
                <w:sz w:val="22"/>
                <w:szCs w:val="22"/>
              </w:rPr>
            </w:pPr>
            <w:r w:rsidRPr="00EE3B33">
              <w:rPr>
                <w:sz w:val="22"/>
                <w:szCs w:val="22"/>
              </w:rPr>
              <w:t>Средняя максимальная температура воздуха наиболее теплого месяца, 0С</w:t>
            </w:r>
          </w:p>
        </w:tc>
        <w:tc>
          <w:tcPr>
            <w:tcW w:w="1247" w:type="dxa"/>
          </w:tcPr>
          <w:p w14:paraId="29ABA7E0" w14:textId="77777777" w:rsidR="00EE7776" w:rsidRPr="00EE3B33" w:rsidRDefault="00EE7776" w:rsidP="00EE7776">
            <w:pPr>
              <w:jc w:val="center"/>
              <w:rPr>
                <w:sz w:val="22"/>
                <w:szCs w:val="22"/>
              </w:rPr>
            </w:pPr>
            <w:r w:rsidRPr="00EE3B33">
              <w:rPr>
                <w:sz w:val="22"/>
                <w:szCs w:val="22"/>
              </w:rPr>
              <w:t>Абсолютная максимальная температура воздуха, 0С</w:t>
            </w:r>
          </w:p>
        </w:tc>
        <w:tc>
          <w:tcPr>
            <w:tcW w:w="1247" w:type="dxa"/>
          </w:tcPr>
          <w:p w14:paraId="3953FB9D" w14:textId="77777777" w:rsidR="00EE7776" w:rsidRPr="00EE3B33" w:rsidRDefault="00EE7776" w:rsidP="00EE7776">
            <w:pPr>
              <w:jc w:val="center"/>
              <w:rPr>
                <w:sz w:val="22"/>
                <w:szCs w:val="22"/>
              </w:rPr>
            </w:pPr>
            <w:r w:rsidRPr="00EE3B33">
              <w:rPr>
                <w:sz w:val="22"/>
                <w:szCs w:val="22"/>
              </w:rPr>
              <w:t>Средняя суточная амплитуда температуры воздуха наиболее теплого месяца, 0С</w:t>
            </w:r>
          </w:p>
        </w:tc>
        <w:tc>
          <w:tcPr>
            <w:tcW w:w="1247" w:type="dxa"/>
          </w:tcPr>
          <w:p w14:paraId="65E89B90" w14:textId="77777777" w:rsidR="00EE7776" w:rsidRPr="00EE3B33" w:rsidRDefault="00EE7776" w:rsidP="00EE7776">
            <w:pPr>
              <w:jc w:val="center"/>
              <w:rPr>
                <w:sz w:val="22"/>
                <w:szCs w:val="22"/>
              </w:rPr>
            </w:pPr>
            <w:r w:rsidRPr="00EE3B33">
              <w:rPr>
                <w:sz w:val="22"/>
                <w:szCs w:val="22"/>
              </w:rPr>
              <w:t>Средняя месячная относительная влажность воздуха наиболее теплого месяца, %</w:t>
            </w:r>
          </w:p>
        </w:tc>
        <w:tc>
          <w:tcPr>
            <w:tcW w:w="1247" w:type="dxa"/>
          </w:tcPr>
          <w:p w14:paraId="27A4C1E0" w14:textId="77777777" w:rsidR="00EE7776" w:rsidRPr="00EE3B33" w:rsidRDefault="00EE7776" w:rsidP="00EE7776">
            <w:pPr>
              <w:jc w:val="center"/>
              <w:rPr>
                <w:sz w:val="22"/>
                <w:szCs w:val="22"/>
              </w:rPr>
            </w:pPr>
            <w:r w:rsidRPr="00EE3B33">
              <w:rPr>
                <w:sz w:val="22"/>
                <w:szCs w:val="22"/>
              </w:rPr>
              <w:t>Средняя месячная относительная влажность воздуха в 15 ч. Наиболее тёплого месяца, %</w:t>
            </w:r>
          </w:p>
        </w:tc>
        <w:tc>
          <w:tcPr>
            <w:tcW w:w="1247" w:type="dxa"/>
          </w:tcPr>
          <w:p w14:paraId="76AE6AB0" w14:textId="77777777" w:rsidR="00EE7776" w:rsidRPr="00EE3B33" w:rsidRDefault="00EE7776" w:rsidP="00EE7776">
            <w:pPr>
              <w:jc w:val="center"/>
              <w:rPr>
                <w:sz w:val="22"/>
                <w:szCs w:val="22"/>
              </w:rPr>
            </w:pPr>
            <w:r w:rsidRPr="00EE3B33">
              <w:rPr>
                <w:sz w:val="22"/>
                <w:szCs w:val="22"/>
              </w:rPr>
              <w:t>Количество осадков за апрель-октябрь, мм</w:t>
            </w:r>
          </w:p>
        </w:tc>
        <w:tc>
          <w:tcPr>
            <w:tcW w:w="1247" w:type="dxa"/>
          </w:tcPr>
          <w:p w14:paraId="1C3FEA9C" w14:textId="77777777" w:rsidR="00EE7776" w:rsidRPr="00EE3B33" w:rsidRDefault="00EE7776" w:rsidP="00EE7776">
            <w:pPr>
              <w:jc w:val="center"/>
              <w:rPr>
                <w:sz w:val="22"/>
                <w:szCs w:val="22"/>
              </w:rPr>
            </w:pPr>
            <w:r w:rsidRPr="00EE3B33">
              <w:rPr>
                <w:sz w:val="22"/>
                <w:szCs w:val="22"/>
              </w:rPr>
              <w:t>Суточный максимум осадков, мм</w:t>
            </w:r>
          </w:p>
        </w:tc>
        <w:tc>
          <w:tcPr>
            <w:tcW w:w="1247" w:type="dxa"/>
          </w:tcPr>
          <w:p w14:paraId="5B182223" w14:textId="77777777" w:rsidR="00EE7776" w:rsidRPr="00EE3B33" w:rsidRDefault="00EE7776" w:rsidP="00EE7776">
            <w:pPr>
              <w:jc w:val="center"/>
              <w:rPr>
                <w:sz w:val="22"/>
                <w:szCs w:val="22"/>
              </w:rPr>
            </w:pPr>
            <w:r w:rsidRPr="00EE3B33">
              <w:rPr>
                <w:sz w:val="22"/>
                <w:szCs w:val="22"/>
              </w:rPr>
              <w:t>Преобладающее направление ветра за июнь-август</w:t>
            </w:r>
          </w:p>
        </w:tc>
        <w:tc>
          <w:tcPr>
            <w:tcW w:w="1247" w:type="dxa"/>
          </w:tcPr>
          <w:p w14:paraId="47E26CC9" w14:textId="77777777" w:rsidR="00EE7776" w:rsidRPr="00EE3B33" w:rsidRDefault="00EE7776" w:rsidP="00EE7776">
            <w:pPr>
              <w:jc w:val="center"/>
              <w:rPr>
                <w:sz w:val="22"/>
                <w:szCs w:val="22"/>
              </w:rPr>
            </w:pPr>
            <w:r w:rsidRPr="00EE3B33">
              <w:rPr>
                <w:sz w:val="22"/>
                <w:szCs w:val="22"/>
              </w:rPr>
              <w:t>Минимальная из средних скоростей ветра по румбам за июль, м/с</w:t>
            </w:r>
          </w:p>
        </w:tc>
      </w:tr>
      <w:tr w:rsidR="00EE7776" w:rsidRPr="00EE3B33" w14:paraId="49C85457" w14:textId="77777777" w:rsidTr="00EE7776">
        <w:trPr>
          <w:trHeight w:val="683"/>
          <w:jc w:val="center"/>
        </w:trPr>
        <w:tc>
          <w:tcPr>
            <w:tcW w:w="1247" w:type="dxa"/>
          </w:tcPr>
          <w:p w14:paraId="07F77ACA" w14:textId="77777777" w:rsidR="00EE7776" w:rsidRPr="00EE3B33" w:rsidRDefault="00EE7776" w:rsidP="00EE7776">
            <w:pPr>
              <w:jc w:val="center"/>
              <w:rPr>
                <w:sz w:val="22"/>
                <w:szCs w:val="22"/>
              </w:rPr>
            </w:pPr>
            <w:r w:rsidRPr="00EE3B33">
              <w:rPr>
                <w:sz w:val="22"/>
                <w:szCs w:val="22"/>
              </w:rPr>
              <w:t>995</w:t>
            </w:r>
          </w:p>
        </w:tc>
        <w:tc>
          <w:tcPr>
            <w:tcW w:w="1247" w:type="dxa"/>
          </w:tcPr>
          <w:p w14:paraId="3C2E48C3" w14:textId="77777777" w:rsidR="00EE7776" w:rsidRPr="00EE3B33" w:rsidRDefault="00EE7776" w:rsidP="00EE7776">
            <w:pPr>
              <w:jc w:val="center"/>
              <w:rPr>
                <w:sz w:val="22"/>
                <w:szCs w:val="22"/>
              </w:rPr>
            </w:pPr>
            <w:r w:rsidRPr="00EE3B33">
              <w:rPr>
                <w:sz w:val="22"/>
                <w:szCs w:val="22"/>
              </w:rPr>
              <w:t>23</w:t>
            </w:r>
          </w:p>
        </w:tc>
        <w:tc>
          <w:tcPr>
            <w:tcW w:w="1247" w:type="dxa"/>
          </w:tcPr>
          <w:p w14:paraId="56AA2F37" w14:textId="77777777" w:rsidR="00EE7776" w:rsidRPr="00EE3B33" w:rsidRDefault="00EE7776" w:rsidP="00EE7776">
            <w:pPr>
              <w:jc w:val="center"/>
              <w:rPr>
                <w:sz w:val="22"/>
                <w:szCs w:val="22"/>
              </w:rPr>
            </w:pPr>
            <w:r w:rsidRPr="00EE3B33">
              <w:rPr>
                <w:sz w:val="22"/>
                <w:szCs w:val="22"/>
              </w:rPr>
              <w:t>28</w:t>
            </w:r>
          </w:p>
        </w:tc>
        <w:tc>
          <w:tcPr>
            <w:tcW w:w="1247" w:type="dxa"/>
          </w:tcPr>
          <w:p w14:paraId="59E22AAB" w14:textId="77777777" w:rsidR="00EE7776" w:rsidRPr="00EE3B33" w:rsidRDefault="00EE7776" w:rsidP="00EE7776">
            <w:pPr>
              <w:jc w:val="center"/>
              <w:rPr>
                <w:sz w:val="22"/>
                <w:szCs w:val="22"/>
              </w:rPr>
            </w:pPr>
            <w:r w:rsidRPr="00EE3B33">
              <w:rPr>
                <w:sz w:val="22"/>
                <w:szCs w:val="22"/>
              </w:rPr>
              <w:t>24,6</w:t>
            </w:r>
          </w:p>
        </w:tc>
        <w:tc>
          <w:tcPr>
            <w:tcW w:w="1247" w:type="dxa"/>
          </w:tcPr>
          <w:p w14:paraId="548BCC38" w14:textId="77777777" w:rsidR="00EE7776" w:rsidRPr="00EE3B33" w:rsidRDefault="00EE7776" w:rsidP="00EE7776">
            <w:pPr>
              <w:jc w:val="center"/>
              <w:rPr>
                <w:sz w:val="22"/>
                <w:szCs w:val="22"/>
              </w:rPr>
            </w:pPr>
            <w:r w:rsidRPr="00EE3B33">
              <w:rPr>
                <w:sz w:val="22"/>
                <w:szCs w:val="22"/>
              </w:rPr>
              <w:t>38</w:t>
            </w:r>
          </w:p>
        </w:tc>
        <w:tc>
          <w:tcPr>
            <w:tcW w:w="1247" w:type="dxa"/>
          </w:tcPr>
          <w:p w14:paraId="122661FA" w14:textId="77777777" w:rsidR="00EE7776" w:rsidRPr="00EE3B33" w:rsidRDefault="00EE7776" w:rsidP="00EE7776">
            <w:pPr>
              <w:jc w:val="center"/>
              <w:rPr>
                <w:sz w:val="22"/>
                <w:szCs w:val="22"/>
              </w:rPr>
            </w:pPr>
            <w:r w:rsidRPr="00EE3B33">
              <w:rPr>
                <w:sz w:val="22"/>
                <w:szCs w:val="22"/>
              </w:rPr>
              <w:t>11,4</w:t>
            </w:r>
          </w:p>
        </w:tc>
        <w:tc>
          <w:tcPr>
            <w:tcW w:w="1247" w:type="dxa"/>
          </w:tcPr>
          <w:p w14:paraId="6589814B" w14:textId="77777777" w:rsidR="00EE7776" w:rsidRPr="00EE3B33" w:rsidRDefault="00EE7776" w:rsidP="00EE7776">
            <w:pPr>
              <w:jc w:val="center"/>
              <w:rPr>
                <w:sz w:val="22"/>
                <w:szCs w:val="22"/>
              </w:rPr>
            </w:pPr>
            <w:r w:rsidRPr="00EE3B33">
              <w:rPr>
                <w:sz w:val="22"/>
                <w:szCs w:val="22"/>
              </w:rPr>
              <w:t>72</w:t>
            </w:r>
          </w:p>
        </w:tc>
        <w:tc>
          <w:tcPr>
            <w:tcW w:w="1247" w:type="dxa"/>
          </w:tcPr>
          <w:p w14:paraId="67321367" w14:textId="77777777" w:rsidR="00EE7776" w:rsidRPr="00EE3B33" w:rsidRDefault="00EE7776" w:rsidP="00EE7776">
            <w:pPr>
              <w:jc w:val="center"/>
              <w:rPr>
                <w:sz w:val="22"/>
                <w:szCs w:val="22"/>
              </w:rPr>
            </w:pPr>
            <w:r w:rsidRPr="00EE3B33">
              <w:rPr>
                <w:sz w:val="22"/>
                <w:szCs w:val="22"/>
              </w:rPr>
              <w:t>56</w:t>
            </w:r>
          </w:p>
        </w:tc>
        <w:tc>
          <w:tcPr>
            <w:tcW w:w="1247" w:type="dxa"/>
          </w:tcPr>
          <w:p w14:paraId="071F4B9C" w14:textId="77777777" w:rsidR="00EE7776" w:rsidRPr="00EE3B33" w:rsidRDefault="00EE7776" w:rsidP="00EE7776">
            <w:pPr>
              <w:jc w:val="center"/>
              <w:rPr>
                <w:sz w:val="22"/>
                <w:szCs w:val="22"/>
              </w:rPr>
            </w:pPr>
            <w:r w:rsidRPr="00EE3B33">
              <w:rPr>
                <w:sz w:val="22"/>
                <w:szCs w:val="22"/>
              </w:rPr>
              <w:t>338</w:t>
            </w:r>
          </w:p>
        </w:tc>
        <w:tc>
          <w:tcPr>
            <w:tcW w:w="1247" w:type="dxa"/>
          </w:tcPr>
          <w:p w14:paraId="56A45672" w14:textId="77777777" w:rsidR="00EE7776" w:rsidRPr="00EE3B33" w:rsidRDefault="00EE7776" w:rsidP="00EE7776">
            <w:pPr>
              <w:jc w:val="center"/>
              <w:rPr>
                <w:sz w:val="22"/>
                <w:szCs w:val="22"/>
              </w:rPr>
            </w:pPr>
            <w:r w:rsidRPr="00EE3B33">
              <w:rPr>
                <w:sz w:val="22"/>
                <w:szCs w:val="22"/>
              </w:rPr>
              <w:t>95</w:t>
            </w:r>
          </w:p>
        </w:tc>
        <w:tc>
          <w:tcPr>
            <w:tcW w:w="1247" w:type="dxa"/>
          </w:tcPr>
          <w:p w14:paraId="799524C8" w14:textId="77777777" w:rsidR="00EE7776" w:rsidRPr="00EE3B33" w:rsidRDefault="00EE7776" w:rsidP="00EE7776">
            <w:pPr>
              <w:jc w:val="center"/>
              <w:rPr>
                <w:sz w:val="22"/>
                <w:szCs w:val="22"/>
              </w:rPr>
            </w:pPr>
            <w:r w:rsidRPr="00EE3B33">
              <w:rPr>
                <w:sz w:val="22"/>
                <w:szCs w:val="22"/>
              </w:rPr>
              <w:t>ЮЗ</w:t>
            </w:r>
          </w:p>
        </w:tc>
        <w:tc>
          <w:tcPr>
            <w:tcW w:w="1247" w:type="dxa"/>
          </w:tcPr>
          <w:p w14:paraId="69B116E6" w14:textId="77777777" w:rsidR="00EE7776" w:rsidRPr="00EE3B33" w:rsidRDefault="00EE7776" w:rsidP="00EE7776">
            <w:pPr>
              <w:jc w:val="center"/>
              <w:rPr>
                <w:sz w:val="22"/>
                <w:szCs w:val="22"/>
              </w:rPr>
            </w:pPr>
            <w:r w:rsidRPr="00EE3B33">
              <w:rPr>
                <w:sz w:val="22"/>
                <w:szCs w:val="22"/>
              </w:rPr>
              <w:t>0</w:t>
            </w:r>
          </w:p>
        </w:tc>
      </w:tr>
    </w:tbl>
    <w:p w14:paraId="25585ED4" w14:textId="77777777" w:rsidR="00EE7776" w:rsidRPr="00EE3B33" w:rsidRDefault="00EE7776" w:rsidP="00EE7776">
      <w:pPr>
        <w:ind w:left="-284" w:firstLine="284"/>
        <w:jc w:val="center"/>
      </w:pPr>
    </w:p>
    <w:p w14:paraId="4A3AC0F5" w14:textId="77777777" w:rsidR="00EE7776" w:rsidRPr="00EE3B33" w:rsidRDefault="00EE7776" w:rsidP="00EE7776">
      <w:pPr>
        <w:ind w:left="-284" w:firstLine="284"/>
        <w:jc w:val="right"/>
        <w:rPr>
          <w:sz w:val="26"/>
          <w:szCs w:val="26"/>
        </w:rPr>
      </w:pPr>
      <w:r w:rsidRPr="00EE3B33">
        <w:rPr>
          <w:sz w:val="26"/>
          <w:szCs w:val="26"/>
        </w:rPr>
        <w:t xml:space="preserve">Таблица </w:t>
      </w:r>
      <w:r w:rsidR="002D184B" w:rsidRPr="00EE3B33">
        <w:rPr>
          <w:sz w:val="26"/>
          <w:szCs w:val="26"/>
        </w:rPr>
        <w:t>2</w:t>
      </w:r>
      <w:r w:rsidRPr="00EE3B33">
        <w:rPr>
          <w:sz w:val="26"/>
          <w:szCs w:val="26"/>
        </w:rPr>
        <w:t>.1.1-4</w:t>
      </w:r>
    </w:p>
    <w:p w14:paraId="4B095DF4" w14:textId="77777777" w:rsidR="00EE7776" w:rsidRPr="00EE3B33" w:rsidRDefault="00EE7776" w:rsidP="00EE7776">
      <w:pPr>
        <w:ind w:left="-284" w:firstLine="284"/>
        <w:jc w:val="center"/>
        <w:rPr>
          <w:sz w:val="26"/>
          <w:szCs w:val="26"/>
        </w:rPr>
      </w:pPr>
      <w:r w:rsidRPr="00EE3B33">
        <w:rPr>
          <w:sz w:val="26"/>
          <w:szCs w:val="26"/>
        </w:rPr>
        <w:t xml:space="preserve">Средняя месячная и годовая температура воздуха, </w:t>
      </w:r>
      <w:r w:rsidRPr="00EE3B33">
        <w:rPr>
          <w:sz w:val="26"/>
          <w:szCs w:val="26"/>
          <w:vertAlign w:val="superscript"/>
        </w:rPr>
        <w:t>0</w:t>
      </w:r>
      <w:r w:rsidRPr="00EE3B33">
        <w:rPr>
          <w:sz w:val="26"/>
          <w:szCs w:val="26"/>
        </w:rPr>
        <w:t>С</w:t>
      </w:r>
    </w:p>
    <w:p w14:paraId="41664982" w14:textId="77777777" w:rsidR="00EE7776" w:rsidRPr="00EE3B33" w:rsidRDefault="00EE7776" w:rsidP="00EE7776">
      <w:pPr>
        <w:ind w:left="-284" w:firstLine="284"/>
        <w:jc w:val="center"/>
        <w:rPr>
          <w: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1134"/>
        <w:gridCol w:w="1134"/>
        <w:gridCol w:w="1134"/>
        <w:gridCol w:w="1134"/>
        <w:gridCol w:w="1134"/>
        <w:gridCol w:w="1134"/>
        <w:gridCol w:w="1134"/>
        <w:gridCol w:w="1134"/>
        <w:gridCol w:w="1134"/>
        <w:gridCol w:w="1134"/>
        <w:gridCol w:w="1134"/>
        <w:gridCol w:w="1134"/>
      </w:tblGrid>
      <w:tr w:rsidR="00EE3B33" w:rsidRPr="00EE3B33" w14:paraId="64FE7355" w14:textId="77777777" w:rsidTr="00EE7776">
        <w:trPr>
          <w:trHeight w:val="500"/>
          <w:jc w:val="center"/>
        </w:trPr>
        <w:tc>
          <w:tcPr>
            <w:tcW w:w="1134" w:type="dxa"/>
            <w:vAlign w:val="center"/>
          </w:tcPr>
          <w:p w14:paraId="0C1EE156" w14:textId="77777777" w:rsidR="00EE7776" w:rsidRPr="00EE3B33" w:rsidRDefault="00EE7776" w:rsidP="00EE7776">
            <w:pPr>
              <w:jc w:val="center"/>
              <w:rPr>
                <w:sz w:val="22"/>
                <w:szCs w:val="22"/>
              </w:rPr>
            </w:pPr>
            <w:r w:rsidRPr="00EE3B33">
              <w:rPr>
                <w:sz w:val="22"/>
                <w:szCs w:val="22"/>
              </w:rPr>
              <w:t>I</w:t>
            </w:r>
          </w:p>
        </w:tc>
        <w:tc>
          <w:tcPr>
            <w:tcW w:w="1134" w:type="dxa"/>
            <w:vAlign w:val="center"/>
          </w:tcPr>
          <w:p w14:paraId="17B7634E" w14:textId="77777777" w:rsidR="00EE7776" w:rsidRPr="00EE3B33" w:rsidRDefault="00EE7776" w:rsidP="00EE7776">
            <w:pPr>
              <w:jc w:val="center"/>
              <w:rPr>
                <w:sz w:val="22"/>
                <w:szCs w:val="22"/>
              </w:rPr>
            </w:pPr>
            <w:r w:rsidRPr="00EE3B33">
              <w:rPr>
                <w:sz w:val="22"/>
                <w:szCs w:val="22"/>
              </w:rPr>
              <w:t>II</w:t>
            </w:r>
          </w:p>
        </w:tc>
        <w:tc>
          <w:tcPr>
            <w:tcW w:w="1134" w:type="dxa"/>
            <w:vAlign w:val="center"/>
          </w:tcPr>
          <w:p w14:paraId="7169709D" w14:textId="77777777" w:rsidR="00EE7776" w:rsidRPr="00EE3B33" w:rsidRDefault="00EE7776" w:rsidP="00EE7776">
            <w:pPr>
              <w:jc w:val="center"/>
              <w:rPr>
                <w:sz w:val="22"/>
                <w:szCs w:val="22"/>
              </w:rPr>
            </w:pPr>
            <w:r w:rsidRPr="00EE3B33">
              <w:rPr>
                <w:sz w:val="22"/>
                <w:szCs w:val="22"/>
              </w:rPr>
              <w:t>III</w:t>
            </w:r>
          </w:p>
        </w:tc>
        <w:tc>
          <w:tcPr>
            <w:tcW w:w="1134" w:type="dxa"/>
            <w:vAlign w:val="center"/>
          </w:tcPr>
          <w:p w14:paraId="75122999" w14:textId="77777777" w:rsidR="00EE7776" w:rsidRPr="00EE3B33" w:rsidRDefault="00EE7776" w:rsidP="00EE7776">
            <w:pPr>
              <w:jc w:val="center"/>
              <w:rPr>
                <w:sz w:val="22"/>
                <w:szCs w:val="22"/>
              </w:rPr>
            </w:pPr>
            <w:r w:rsidRPr="00EE3B33">
              <w:rPr>
                <w:sz w:val="22"/>
                <w:szCs w:val="22"/>
              </w:rPr>
              <w:t>IV</w:t>
            </w:r>
          </w:p>
        </w:tc>
        <w:tc>
          <w:tcPr>
            <w:tcW w:w="1134" w:type="dxa"/>
            <w:vAlign w:val="center"/>
          </w:tcPr>
          <w:p w14:paraId="54D2C871" w14:textId="77777777" w:rsidR="00EE7776" w:rsidRPr="00EE3B33" w:rsidRDefault="00EE7776" w:rsidP="00EE7776">
            <w:pPr>
              <w:jc w:val="center"/>
              <w:rPr>
                <w:sz w:val="22"/>
                <w:szCs w:val="22"/>
              </w:rPr>
            </w:pPr>
            <w:r w:rsidRPr="00EE3B33">
              <w:rPr>
                <w:sz w:val="22"/>
                <w:szCs w:val="22"/>
              </w:rPr>
              <w:t>V</w:t>
            </w:r>
          </w:p>
        </w:tc>
        <w:tc>
          <w:tcPr>
            <w:tcW w:w="1134" w:type="dxa"/>
            <w:vAlign w:val="center"/>
          </w:tcPr>
          <w:p w14:paraId="35608C9D" w14:textId="77777777" w:rsidR="00EE7776" w:rsidRPr="00EE3B33" w:rsidRDefault="00EE7776" w:rsidP="00EE7776">
            <w:pPr>
              <w:jc w:val="center"/>
              <w:rPr>
                <w:sz w:val="22"/>
                <w:szCs w:val="22"/>
              </w:rPr>
            </w:pPr>
            <w:r w:rsidRPr="00EE3B33">
              <w:rPr>
                <w:sz w:val="22"/>
                <w:szCs w:val="22"/>
              </w:rPr>
              <w:t>VI</w:t>
            </w:r>
          </w:p>
        </w:tc>
        <w:tc>
          <w:tcPr>
            <w:tcW w:w="1134" w:type="dxa"/>
            <w:vAlign w:val="center"/>
          </w:tcPr>
          <w:p w14:paraId="53FF3CA6" w14:textId="77777777" w:rsidR="00EE7776" w:rsidRPr="00EE3B33" w:rsidRDefault="00EE7776" w:rsidP="00EE7776">
            <w:pPr>
              <w:jc w:val="center"/>
              <w:rPr>
                <w:sz w:val="22"/>
                <w:szCs w:val="22"/>
              </w:rPr>
            </w:pPr>
            <w:r w:rsidRPr="00EE3B33">
              <w:rPr>
                <w:sz w:val="22"/>
                <w:szCs w:val="22"/>
              </w:rPr>
              <w:t>VII</w:t>
            </w:r>
          </w:p>
        </w:tc>
        <w:tc>
          <w:tcPr>
            <w:tcW w:w="1134" w:type="dxa"/>
            <w:vAlign w:val="center"/>
          </w:tcPr>
          <w:p w14:paraId="01C68F70" w14:textId="77777777" w:rsidR="00EE7776" w:rsidRPr="00EE3B33" w:rsidRDefault="00EE7776" w:rsidP="00EE7776">
            <w:pPr>
              <w:jc w:val="center"/>
              <w:rPr>
                <w:sz w:val="22"/>
                <w:szCs w:val="22"/>
              </w:rPr>
            </w:pPr>
            <w:r w:rsidRPr="00EE3B33">
              <w:rPr>
                <w:sz w:val="22"/>
                <w:szCs w:val="22"/>
              </w:rPr>
              <w:t>VIII</w:t>
            </w:r>
          </w:p>
        </w:tc>
        <w:tc>
          <w:tcPr>
            <w:tcW w:w="1134" w:type="dxa"/>
            <w:vAlign w:val="center"/>
          </w:tcPr>
          <w:p w14:paraId="39797B14" w14:textId="77777777" w:rsidR="00EE7776" w:rsidRPr="00EE3B33" w:rsidRDefault="00EE7776" w:rsidP="00EE7776">
            <w:pPr>
              <w:jc w:val="center"/>
              <w:rPr>
                <w:sz w:val="22"/>
                <w:szCs w:val="22"/>
              </w:rPr>
            </w:pPr>
            <w:r w:rsidRPr="00EE3B33">
              <w:rPr>
                <w:sz w:val="22"/>
                <w:szCs w:val="22"/>
              </w:rPr>
              <w:t>IX</w:t>
            </w:r>
          </w:p>
        </w:tc>
        <w:tc>
          <w:tcPr>
            <w:tcW w:w="1134" w:type="dxa"/>
            <w:vAlign w:val="center"/>
          </w:tcPr>
          <w:p w14:paraId="04737B60" w14:textId="77777777" w:rsidR="00EE7776" w:rsidRPr="00EE3B33" w:rsidRDefault="00EE7776" w:rsidP="00EE7776">
            <w:pPr>
              <w:jc w:val="center"/>
              <w:rPr>
                <w:sz w:val="22"/>
                <w:szCs w:val="22"/>
              </w:rPr>
            </w:pPr>
            <w:r w:rsidRPr="00EE3B33">
              <w:rPr>
                <w:sz w:val="22"/>
                <w:szCs w:val="22"/>
              </w:rPr>
              <w:t>X</w:t>
            </w:r>
          </w:p>
        </w:tc>
        <w:tc>
          <w:tcPr>
            <w:tcW w:w="1134" w:type="dxa"/>
            <w:vAlign w:val="center"/>
          </w:tcPr>
          <w:p w14:paraId="5D50B278" w14:textId="77777777" w:rsidR="00EE7776" w:rsidRPr="00EE3B33" w:rsidRDefault="00EE7776" w:rsidP="00EE7776">
            <w:pPr>
              <w:jc w:val="center"/>
              <w:rPr>
                <w:sz w:val="22"/>
                <w:szCs w:val="22"/>
              </w:rPr>
            </w:pPr>
            <w:r w:rsidRPr="00EE3B33">
              <w:rPr>
                <w:sz w:val="22"/>
                <w:szCs w:val="22"/>
              </w:rPr>
              <w:t>XI</w:t>
            </w:r>
          </w:p>
        </w:tc>
        <w:tc>
          <w:tcPr>
            <w:tcW w:w="1134" w:type="dxa"/>
            <w:vAlign w:val="center"/>
          </w:tcPr>
          <w:p w14:paraId="7BDB7FF4" w14:textId="77777777" w:rsidR="00EE7776" w:rsidRPr="00EE3B33" w:rsidRDefault="00EE7776" w:rsidP="00EE7776">
            <w:pPr>
              <w:jc w:val="center"/>
              <w:rPr>
                <w:sz w:val="22"/>
                <w:szCs w:val="22"/>
              </w:rPr>
            </w:pPr>
            <w:r w:rsidRPr="00EE3B33">
              <w:rPr>
                <w:sz w:val="22"/>
                <w:szCs w:val="22"/>
              </w:rPr>
              <w:t>XI</w:t>
            </w:r>
          </w:p>
        </w:tc>
        <w:tc>
          <w:tcPr>
            <w:tcW w:w="1134" w:type="dxa"/>
            <w:vAlign w:val="center"/>
          </w:tcPr>
          <w:p w14:paraId="2EC8B618" w14:textId="77777777" w:rsidR="00EE7776" w:rsidRPr="00EE3B33" w:rsidRDefault="00EE7776" w:rsidP="00EE7776">
            <w:pPr>
              <w:jc w:val="center"/>
              <w:rPr>
                <w:sz w:val="22"/>
                <w:szCs w:val="22"/>
              </w:rPr>
            </w:pPr>
            <w:r w:rsidRPr="00EE3B33">
              <w:rPr>
                <w:sz w:val="22"/>
                <w:szCs w:val="22"/>
              </w:rPr>
              <w:t>Год</w:t>
            </w:r>
          </w:p>
        </w:tc>
      </w:tr>
      <w:tr w:rsidR="00EE3B33" w:rsidRPr="00EE3B33" w14:paraId="58408775" w14:textId="77777777" w:rsidTr="00EE7776">
        <w:trPr>
          <w:trHeight w:val="692"/>
          <w:jc w:val="center"/>
        </w:trPr>
        <w:tc>
          <w:tcPr>
            <w:tcW w:w="1134" w:type="dxa"/>
            <w:vAlign w:val="center"/>
          </w:tcPr>
          <w:p w14:paraId="109B8210" w14:textId="77777777" w:rsidR="00EE7776" w:rsidRPr="00EE3B33" w:rsidRDefault="00EE7776" w:rsidP="00EE7776">
            <w:pPr>
              <w:jc w:val="center"/>
              <w:rPr>
                <w:sz w:val="22"/>
                <w:szCs w:val="22"/>
              </w:rPr>
            </w:pPr>
            <w:r w:rsidRPr="00EE3B33">
              <w:rPr>
                <w:sz w:val="22"/>
                <w:szCs w:val="22"/>
              </w:rPr>
              <w:t>-18,8</w:t>
            </w:r>
          </w:p>
        </w:tc>
        <w:tc>
          <w:tcPr>
            <w:tcW w:w="1134" w:type="dxa"/>
            <w:vAlign w:val="center"/>
          </w:tcPr>
          <w:p w14:paraId="38D94ECB" w14:textId="77777777" w:rsidR="00EE7776" w:rsidRPr="00EE3B33" w:rsidRDefault="00EE7776" w:rsidP="00EE7776">
            <w:pPr>
              <w:jc w:val="center"/>
              <w:rPr>
                <w:sz w:val="22"/>
                <w:szCs w:val="22"/>
              </w:rPr>
            </w:pPr>
            <w:r w:rsidRPr="00EE3B33">
              <w:rPr>
                <w:sz w:val="22"/>
                <w:szCs w:val="22"/>
              </w:rPr>
              <w:t>-17,3</w:t>
            </w:r>
          </w:p>
        </w:tc>
        <w:tc>
          <w:tcPr>
            <w:tcW w:w="1134" w:type="dxa"/>
            <w:vAlign w:val="center"/>
          </w:tcPr>
          <w:p w14:paraId="03B09751" w14:textId="77777777" w:rsidR="00EE7776" w:rsidRPr="00EE3B33" w:rsidRDefault="00EE7776" w:rsidP="00EE7776">
            <w:pPr>
              <w:jc w:val="center"/>
              <w:rPr>
                <w:sz w:val="22"/>
                <w:szCs w:val="22"/>
              </w:rPr>
            </w:pPr>
            <w:r w:rsidRPr="00EE3B33">
              <w:rPr>
                <w:sz w:val="22"/>
                <w:szCs w:val="22"/>
              </w:rPr>
              <w:t>-10,1</w:t>
            </w:r>
          </w:p>
        </w:tc>
        <w:tc>
          <w:tcPr>
            <w:tcW w:w="1134" w:type="dxa"/>
            <w:vAlign w:val="center"/>
          </w:tcPr>
          <w:p w14:paraId="28A9C28A" w14:textId="77777777" w:rsidR="00EE7776" w:rsidRPr="00EE3B33" w:rsidRDefault="00EE7776" w:rsidP="00EE7776">
            <w:pPr>
              <w:jc w:val="center"/>
              <w:rPr>
                <w:sz w:val="22"/>
                <w:szCs w:val="22"/>
              </w:rPr>
            </w:pPr>
            <w:r w:rsidRPr="00EE3B33">
              <w:rPr>
                <w:sz w:val="22"/>
                <w:szCs w:val="22"/>
              </w:rPr>
              <w:t>1,5</w:t>
            </w:r>
          </w:p>
        </w:tc>
        <w:tc>
          <w:tcPr>
            <w:tcW w:w="1134" w:type="dxa"/>
            <w:vAlign w:val="center"/>
          </w:tcPr>
          <w:p w14:paraId="1398DFE2" w14:textId="77777777" w:rsidR="00EE7776" w:rsidRPr="00EE3B33" w:rsidRDefault="00EE7776" w:rsidP="00EE7776">
            <w:pPr>
              <w:jc w:val="center"/>
              <w:rPr>
                <w:sz w:val="22"/>
                <w:szCs w:val="22"/>
              </w:rPr>
            </w:pPr>
            <w:r w:rsidRPr="00EE3B33">
              <w:rPr>
                <w:sz w:val="22"/>
                <w:szCs w:val="22"/>
              </w:rPr>
              <w:t>10,3</w:t>
            </w:r>
          </w:p>
        </w:tc>
        <w:tc>
          <w:tcPr>
            <w:tcW w:w="1134" w:type="dxa"/>
            <w:vAlign w:val="center"/>
          </w:tcPr>
          <w:p w14:paraId="6AD199F8" w14:textId="77777777" w:rsidR="00EE7776" w:rsidRPr="00EE3B33" w:rsidRDefault="00EE7776" w:rsidP="00EE7776">
            <w:pPr>
              <w:jc w:val="center"/>
              <w:rPr>
                <w:sz w:val="22"/>
                <w:szCs w:val="22"/>
              </w:rPr>
            </w:pPr>
            <w:r w:rsidRPr="00EE3B33">
              <w:rPr>
                <w:sz w:val="22"/>
                <w:szCs w:val="22"/>
              </w:rPr>
              <w:t>16,7</w:t>
            </w:r>
          </w:p>
        </w:tc>
        <w:tc>
          <w:tcPr>
            <w:tcW w:w="1134" w:type="dxa"/>
            <w:vAlign w:val="center"/>
          </w:tcPr>
          <w:p w14:paraId="060CBA21" w14:textId="77777777" w:rsidR="00EE7776" w:rsidRPr="00EE3B33" w:rsidRDefault="00EE7776" w:rsidP="00EE7776">
            <w:pPr>
              <w:jc w:val="center"/>
              <w:rPr>
                <w:sz w:val="22"/>
                <w:szCs w:val="22"/>
              </w:rPr>
            </w:pPr>
            <w:r w:rsidRPr="00EE3B33">
              <w:rPr>
                <w:sz w:val="22"/>
                <w:szCs w:val="22"/>
              </w:rPr>
              <w:t>19,0</w:t>
            </w:r>
          </w:p>
        </w:tc>
        <w:tc>
          <w:tcPr>
            <w:tcW w:w="1134" w:type="dxa"/>
            <w:vAlign w:val="center"/>
          </w:tcPr>
          <w:p w14:paraId="314D415B" w14:textId="77777777" w:rsidR="00EE7776" w:rsidRPr="00EE3B33" w:rsidRDefault="00EE7776" w:rsidP="00EE7776">
            <w:pPr>
              <w:jc w:val="center"/>
              <w:rPr>
                <w:sz w:val="22"/>
                <w:szCs w:val="22"/>
              </w:rPr>
            </w:pPr>
            <w:r w:rsidRPr="00EE3B33">
              <w:rPr>
                <w:sz w:val="22"/>
                <w:szCs w:val="22"/>
              </w:rPr>
              <w:t>15,8</w:t>
            </w:r>
          </w:p>
        </w:tc>
        <w:tc>
          <w:tcPr>
            <w:tcW w:w="1134" w:type="dxa"/>
            <w:vAlign w:val="center"/>
          </w:tcPr>
          <w:p w14:paraId="7BD110D4" w14:textId="77777777" w:rsidR="00EE7776" w:rsidRPr="00EE3B33" w:rsidRDefault="00EE7776" w:rsidP="00EE7776">
            <w:pPr>
              <w:jc w:val="center"/>
              <w:rPr>
                <w:sz w:val="22"/>
                <w:szCs w:val="22"/>
              </w:rPr>
            </w:pPr>
            <w:r w:rsidRPr="00EE3B33">
              <w:rPr>
                <w:sz w:val="22"/>
                <w:szCs w:val="22"/>
              </w:rPr>
              <w:t>10,1</w:t>
            </w:r>
          </w:p>
        </w:tc>
        <w:tc>
          <w:tcPr>
            <w:tcW w:w="1134" w:type="dxa"/>
            <w:vAlign w:val="center"/>
          </w:tcPr>
          <w:p w14:paraId="1E7F8DE1" w14:textId="77777777" w:rsidR="00EE7776" w:rsidRPr="00EE3B33" w:rsidRDefault="00EE7776" w:rsidP="00EE7776">
            <w:pPr>
              <w:jc w:val="center"/>
              <w:rPr>
                <w:sz w:val="22"/>
                <w:szCs w:val="22"/>
              </w:rPr>
            </w:pPr>
            <w:r w:rsidRPr="00EE3B33">
              <w:rPr>
                <w:sz w:val="22"/>
                <w:szCs w:val="22"/>
              </w:rPr>
              <w:t>1,9</w:t>
            </w:r>
          </w:p>
        </w:tc>
        <w:tc>
          <w:tcPr>
            <w:tcW w:w="1134" w:type="dxa"/>
            <w:vAlign w:val="center"/>
          </w:tcPr>
          <w:p w14:paraId="1E72A3C4" w14:textId="77777777" w:rsidR="00EE7776" w:rsidRPr="00EE3B33" w:rsidRDefault="00EE7776" w:rsidP="00EE7776">
            <w:pPr>
              <w:jc w:val="center"/>
              <w:rPr>
                <w:sz w:val="22"/>
                <w:szCs w:val="22"/>
              </w:rPr>
            </w:pPr>
            <w:r w:rsidRPr="00EE3B33">
              <w:rPr>
                <w:sz w:val="22"/>
                <w:szCs w:val="22"/>
              </w:rPr>
              <w:t>-9,2</w:t>
            </w:r>
          </w:p>
        </w:tc>
        <w:tc>
          <w:tcPr>
            <w:tcW w:w="1134" w:type="dxa"/>
            <w:vAlign w:val="center"/>
          </w:tcPr>
          <w:p w14:paraId="2F01646E" w14:textId="77777777" w:rsidR="00EE7776" w:rsidRPr="00EE3B33" w:rsidRDefault="00EE7776" w:rsidP="00EE7776">
            <w:pPr>
              <w:jc w:val="center"/>
              <w:rPr>
                <w:sz w:val="22"/>
                <w:szCs w:val="22"/>
              </w:rPr>
            </w:pPr>
            <w:r w:rsidRPr="00EE3B33">
              <w:rPr>
                <w:sz w:val="22"/>
                <w:szCs w:val="22"/>
              </w:rPr>
              <w:t>-16,5</w:t>
            </w:r>
          </w:p>
        </w:tc>
        <w:tc>
          <w:tcPr>
            <w:tcW w:w="1134" w:type="dxa"/>
            <w:vAlign w:val="center"/>
          </w:tcPr>
          <w:p w14:paraId="63769BB6" w14:textId="77777777" w:rsidR="00EE7776" w:rsidRPr="00EE3B33" w:rsidRDefault="00EE7776" w:rsidP="00EE7776">
            <w:pPr>
              <w:jc w:val="center"/>
              <w:rPr>
                <w:sz w:val="22"/>
                <w:szCs w:val="22"/>
              </w:rPr>
            </w:pPr>
            <w:r w:rsidRPr="00EE3B33">
              <w:rPr>
                <w:sz w:val="22"/>
                <w:szCs w:val="22"/>
              </w:rPr>
              <w:t>-0,2</w:t>
            </w:r>
          </w:p>
        </w:tc>
      </w:tr>
    </w:tbl>
    <w:p w14:paraId="3E997463" w14:textId="77777777" w:rsidR="00EE7776" w:rsidRPr="00EE3B33" w:rsidRDefault="00EE7776" w:rsidP="00FD0390">
      <w:pPr>
        <w:pStyle w:val="af7"/>
        <w:rPr>
          <w:color w:val="auto"/>
        </w:rPr>
        <w:sectPr w:rsidR="00EE7776" w:rsidRPr="00EE3B33" w:rsidSect="00EE7776">
          <w:pgSz w:w="16838" w:h="11906" w:orient="landscape"/>
          <w:pgMar w:top="1701" w:right="1134" w:bottom="850" w:left="1134" w:header="708" w:footer="708" w:gutter="0"/>
          <w:cols w:space="708"/>
          <w:docGrid w:linePitch="360"/>
        </w:sectPr>
      </w:pPr>
    </w:p>
    <w:p w14:paraId="2012CE7C" w14:textId="77777777" w:rsidR="00EE7776" w:rsidRPr="00EE3B33" w:rsidRDefault="00EE7776" w:rsidP="00EE7776">
      <w:pPr>
        <w:pStyle w:val="af3"/>
        <w:ind w:left="-284" w:firstLine="284"/>
      </w:pPr>
      <w:r w:rsidRPr="00EE3B33">
        <w:rPr>
          <w:b/>
        </w:rPr>
        <w:lastRenderedPageBreak/>
        <w:t xml:space="preserve">                           </w:t>
      </w:r>
      <w:r w:rsidRPr="00EE3B33">
        <w:rPr>
          <w:b/>
          <w:noProof/>
        </w:rPr>
        <w:drawing>
          <wp:inline distT="0" distB="0" distL="0" distR="0" wp14:anchorId="036DF69D" wp14:editId="2C9A92D1">
            <wp:extent cx="3705225" cy="4037330"/>
            <wp:effectExtent l="19050" t="0" r="9525" b="0"/>
            <wp:docPr id="15" name="Рисунок 3" descr="C:\Documents and Settings\Tata.TER-PLAN\Рабочий стол\ро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роза.jpg"/>
                    <pic:cNvPicPr>
                      <a:picLocks noChangeAspect="1" noChangeArrowheads="1"/>
                    </pic:cNvPicPr>
                  </pic:nvPicPr>
                  <pic:blipFill>
                    <a:blip r:embed="rId11" cstate="print"/>
                    <a:srcRect/>
                    <a:stretch>
                      <a:fillRect/>
                    </a:stretch>
                  </pic:blipFill>
                  <pic:spPr bwMode="auto">
                    <a:xfrm>
                      <a:off x="0" y="0"/>
                      <a:ext cx="3705225" cy="4037330"/>
                    </a:xfrm>
                    <a:prstGeom prst="rect">
                      <a:avLst/>
                    </a:prstGeom>
                    <a:noFill/>
                    <a:ln w="9525">
                      <a:noFill/>
                      <a:miter lim="800000"/>
                      <a:headEnd/>
                      <a:tailEnd/>
                    </a:ln>
                  </pic:spPr>
                </pic:pic>
              </a:graphicData>
            </a:graphic>
          </wp:inline>
        </w:drawing>
      </w:r>
      <w:r w:rsidRPr="00EE3B33">
        <w:t xml:space="preserve">  </w:t>
      </w:r>
    </w:p>
    <w:p w14:paraId="0C8840B2" w14:textId="77777777" w:rsidR="00EE7776" w:rsidRPr="00EE3B33" w:rsidRDefault="00EE7776" w:rsidP="00EE7776">
      <w:pPr>
        <w:pStyle w:val="ab"/>
        <w:ind w:left="-284" w:firstLine="284"/>
        <w:jc w:val="center"/>
        <w:rPr>
          <w:sz w:val="26"/>
          <w:szCs w:val="26"/>
        </w:rPr>
      </w:pPr>
      <w:r w:rsidRPr="00EE3B33">
        <w:rPr>
          <w:sz w:val="26"/>
          <w:szCs w:val="26"/>
        </w:rPr>
        <w:t xml:space="preserve">Рисунок </w:t>
      </w:r>
      <w:r w:rsidR="002D184B" w:rsidRPr="00EE3B33">
        <w:rPr>
          <w:sz w:val="26"/>
          <w:szCs w:val="26"/>
        </w:rPr>
        <w:t>2</w:t>
      </w:r>
      <w:r w:rsidRPr="00EE3B33">
        <w:rPr>
          <w:sz w:val="26"/>
          <w:szCs w:val="26"/>
        </w:rPr>
        <w:t>.1.1-1 Преобладающие направления ветров</w:t>
      </w:r>
    </w:p>
    <w:p w14:paraId="62269161" w14:textId="77777777" w:rsidR="00EE7776" w:rsidRPr="00EE3B33" w:rsidRDefault="00EE7776" w:rsidP="00EE7776">
      <w:pPr>
        <w:ind w:left="-284" w:firstLine="284"/>
        <w:jc w:val="right"/>
        <w:rPr>
          <w:sz w:val="26"/>
          <w:szCs w:val="26"/>
        </w:rPr>
      </w:pPr>
      <w:r w:rsidRPr="00EE3B33">
        <w:rPr>
          <w:sz w:val="26"/>
          <w:szCs w:val="26"/>
        </w:rPr>
        <w:t xml:space="preserve">Таблица </w:t>
      </w:r>
      <w:r w:rsidR="002D184B" w:rsidRPr="00EE3B33">
        <w:rPr>
          <w:sz w:val="26"/>
          <w:szCs w:val="26"/>
        </w:rPr>
        <w:t>2</w:t>
      </w:r>
      <w:r w:rsidRPr="00EE3B33">
        <w:rPr>
          <w:sz w:val="26"/>
          <w:szCs w:val="26"/>
        </w:rPr>
        <w:t>.1.1-5</w:t>
      </w:r>
    </w:p>
    <w:p w14:paraId="7CA41039" w14:textId="77777777" w:rsidR="00EE7776" w:rsidRPr="00EE3B33" w:rsidRDefault="00EE7776" w:rsidP="00EE7776">
      <w:pPr>
        <w:pStyle w:val="af3"/>
        <w:ind w:left="-284" w:firstLine="284"/>
        <w:jc w:val="center"/>
        <w:rPr>
          <w:sz w:val="26"/>
          <w:szCs w:val="26"/>
        </w:rPr>
      </w:pPr>
      <w:r w:rsidRPr="00EE3B33">
        <w:rPr>
          <w:sz w:val="26"/>
          <w:szCs w:val="26"/>
        </w:rPr>
        <w:t xml:space="preserve">Направления и скорость ветра  </w:t>
      </w:r>
    </w:p>
    <w:tbl>
      <w:tblPr>
        <w:tblW w:w="0" w:type="auto"/>
        <w:jc w:val="center"/>
        <w:tblLook w:val="04A0" w:firstRow="1" w:lastRow="0" w:firstColumn="1" w:lastColumn="0" w:noHBand="0" w:noVBand="1"/>
      </w:tblPr>
      <w:tblGrid>
        <w:gridCol w:w="236"/>
        <w:gridCol w:w="771"/>
        <w:gridCol w:w="1008"/>
        <w:gridCol w:w="1009"/>
        <w:gridCol w:w="1011"/>
        <w:gridCol w:w="1009"/>
        <w:gridCol w:w="1010"/>
        <w:gridCol w:w="1009"/>
        <w:gridCol w:w="1010"/>
        <w:gridCol w:w="1057"/>
      </w:tblGrid>
      <w:tr w:rsidR="00EE3B33" w:rsidRPr="00EE3B33" w14:paraId="4F720D55" w14:textId="77777777" w:rsidTr="002C16FC">
        <w:trPr>
          <w:jc w:val="center"/>
        </w:trPr>
        <w:tc>
          <w:tcPr>
            <w:tcW w:w="236" w:type="dxa"/>
            <w:tcBorders>
              <w:right w:val="single" w:sz="4" w:space="0" w:color="000000"/>
            </w:tcBorders>
          </w:tcPr>
          <w:p w14:paraId="3D0F60AE" w14:textId="77777777" w:rsidR="00EE7776" w:rsidRPr="00EE3B33" w:rsidRDefault="00EE7776" w:rsidP="002C16FC">
            <w:pPr>
              <w:pStyle w:val="af3"/>
              <w:ind w:left="-284" w:firstLine="284"/>
              <w:jc w:val="center"/>
              <w:rPr>
                <w:sz w:val="22"/>
                <w:szCs w:val="22"/>
              </w:rPr>
            </w:pPr>
          </w:p>
          <w:p w14:paraId="11FCC45D" w14:textId="77777777" w:rsidR="00EE7776" w:rsidRPr="00EE3B33" w:rsidRDefault="00EE7776" w:rsidP="002C16FC">
            <w:pPr>
              <w:pStyle w:val="af3"/>
              <w:ind w:left="-284" w:firstLine="284"/>
              <w:jc w:val="center"/>
              <w:rPr>
                <w:sz w:val="22"/>
                <w:szCs w:val="22"/>
              </w:rPr>
            </w:pPr>
          </w:p>
        </w:tc>
        <w:tc>
          <w:tcPr>
            <w:tcW w:w="8894" w:type="dxa"/>
            <w:gridSpan w:val="9"/>
            <w:tcBorders>
              <w:top w:val="single" w:sz="4" w:space="0" w:color="000000"/>
              <w:left w:val="single" w:sz="4" w:space="0" w:color="000000"/>
              <w:bottom w:val="single" w:sz="4" w:space="0" w:color="000000"/>
              <w:right w:val="single" w:sz="4" w:space="0" w:color="000000"/>
            </w:tcBorders>
          </w:tcPr>
          <w:p w14:paraId="2905CC66" w14:textId="77777777" w:rsidR="00EE7776" w:rsidRPr="00EE3B33" w:rsidRDefault="00EE7776" w:rsidP="002C16FC">
            <w:pPr>
              <w:pStyle w:val="af3"/>
              <w:ind w:left="-284" w:firstLine="284"/>
              <w:jc w:val="center"/>
              <w:rPr>
                <w:sz w:val="22"/>
                <w:szCs w:val="22"/>
              </w:rPr>
            </w:pPr>
            <w:r w:rsidRPr="00EE3B33">
              <w:rPr>
                <w:sz w:val="22"/>
                <w:szCs w:val="22"/>
              </w:rPr>
              <w:t xml:space="preserve">Повторяемость направлений ветра (числитель), %; средняя скорость ветра по </w:t>
            </w:r>
          </w:p>
          <w:p w14:paraId="5E7F29C3" w14:textId="77777777" w:rsidR="00EE7776" w:rsidRPr="00EE3B33" w:rsidRDefault="00EE7776" w:rsidP="002C16FC">
            <w:pPr>
              <w:pStyle w:val="af3"/>
              <w:ind w:left="-284" w:firstLine="284"/>
              <w:jc w:val="center"/>
              <w:rPr>
                <w:sz w:val="22"/>
                <w:szCs w:val="22"/>
              </w:rPr>
            </w:pPr>
            <w:r w:rsidRPr="00EE3B33">
              <w:rPr>
                <w:sz w:val="22"/>
                <w:szCs w:val="22"/>
              </w:rPr>
              <w:t>направлениям (знаменатель), м/с; повторяемость штилей, %</w:t>
            </w:r>
          </w:p>
        </w:tc>
      </w:tr>
      <w:tr w:rsidR="00EE3B33" w:rsidRPr="00EE3B33" w14:paraId="72778C98" w14:textId="77777777" w:rsidTr="002C16FC">
        <w:trPr>
          <w:jc w:val="center"/>
        </w:trPr>
        <w:tc>
          <w:tcPr>
            <w:tcW w:w="236" w:type="dxa"/>
            <w:tcBorders>
              <w:right w:val="single" w:sz="4" w:space="0" w:color="000000"/>
            </w:tcBorders>
          </w:tcPr>
          <w:p w14:paraId="65765A81" w14:textId="77777777" w:rsidR="00EE7776" w:rsidRPr="00EE3B33" w:rsidRDefault="00EE7776" w:rsidP="002C16FC">
            <w:pPr>
              <w:pStyle w:val="af3"/>
              <w:ind w:left="-284" w:firstLine="284"/>
              <w:jc w:val="center"/>
              <w:rPr>
                <w:sz w:val="22"/>
                <w:szCs w:val="22"/>
              </w:rPr>
            </w:pPr>
          </w:p>
        </w:tc>
        <w:tc>
          <w:tcPr>
            <w:tcW w:w="8894" w:type="dxa"/>
            <w:gridSpan w:val="9"/>
            <w:tcBorders>
              <w:top w:val="single" w:sz="4" w:space="0" w:color="000000"/>
              <w:left w:val="single" w:sz="4" w:space="0" w:color="000000"/>
              <w:bottom w:val="single" w:sz="4" w:space="0" w:color="000000"/>
              <w:right w:val="single" w:sz="4" w:space="0" w:color="000000"/>
            </w:tcBorders>
          </w:tcPr>
          <w:p w14:paraId="087B04E5" w14:textId="77777777" w:rsidR="00EE7776" w:rsidRPr="00EE3B33" w:rsidRDefault="00EE7776" w:rsidP="002C16FC">
            <w:pPr>
              <w:pStyle w:val="af3"/>
              <w:ind w:left="-284" w:firstLine="284"/>
              <w:jc w:val="center"/>
              <w:rPr>
                <w:sz w:val="22"/>
                <w:szCs w:val="22"/>
              </w:rPr>
            </w:pPr>
            <w:r w:rsidRPr="00EE3B33">
              <w:rPr>
                <w:sz w:val="22"/>
                <w:szCs w:val="22"/>
              </w:rPr>
              <w:t>январь</w:t>
            </w:r>
          </w:p>
        </w:tc>
      </w:tr>
      <w:tr w:rsidR="00EE3B33" w:rsidRPr="00EE3B33" w14:paraId="590B6C29" w14:textId="77777777" w:rsidTr="002C16FC">
        <w:trPr>
          <w:jc w:val="center"/>
        </w:trPr>
        <w:tc>
          <w:tcPr>
            <w:tcW w:w="236" w:type="dxa"/>
            <w:tcBorders>
              <w:right w:val="single" w:sz="4" w:space="0" w:color="000000"/>
            </w:tcBorders>
          </w:tcPr>
          <w:p w14:paraId="6F59A764" w14:textId="77777777" w:rsidR="00EE7776" w:rsidRPr="00EE3B33" w:rsidRDefault="00EE7776" w:rsidP="002C16FC">
            <w:pPr>
              <w:pStyle w:val="af3"/>
              <w:ind w:left="-284" w:firstLine="284"/>
              <w:jc w:val="center"/>
              <w:rPr>
                <w:sz w:val="22"/>
                <w:szCs w:val="22"/>
              </w:rPr>
            </w:pPr>
          </w:p>
        </w:tc>
        <w:tc>
          <w:tcPr>
            <w:tcW w:w="771" w:type="dxa"/>
            <w:tcBorders>
              <w:top w:val="single" w:sz="4" w:space="0" w:color="000000"/>
              <w:left w:val="single" w:sz="4" w:space="0" w:color="000000"/>
              <w:bottom w:val="single" w:sz="4" w:space="0" w:color="000000"/>
              <w:right w:val="single" w:sz="4" w:space="0" w:color="000000"/>
            </w:tcBorders>
          </w:tcPr>
          <w:p w14:paraId="5D77910D" w14:textId="77777777" w:rsidR="00EE7776" w:rsidRPr="00EE3B33" w:rsidRDefault="00EE7776" w:rsidP="002C16FC">
            <w:pPr>
              <w:pStyle w:val="af3"/>
              <w:ind w:left="-284" w:firstLine="284"/>
              <w:jc w:val="center"/>
              <w:rPr>
                <w:sz w:val="22"/>
                <w:szCs w:val="22"/>
              </w:rPr>
            </w:pPr>
            <w:r w:rsidRPr="00EE3B33">
              <w:rPr>
                <w:sz w:val="22"/>
                <w:szCs w:val="22"/>
              </w:rPr>
              <w:t xml:space="preserve">с </w:t>
            </w:r>
          </w:p>
        </w:tc>
        <w:tc>
          <w:tcPr>
            <w:tcW w:w="1008" w:type="dxa"/>
            <w:tcBorders>
              <w:top w:val="single" w:sz="4" w:space="0" w:color="000000"/>
              <w:left w:val="single" w:sz="4" w:space="0" w:color="000000"/>
              <w:bottom w:val="single" w:sz="4" w:space="0" w:color="000000"/>
              <w:right w:val="single" w:sz="4" w:space="0" w:color="000000"/>
            </w:tcBorders>
          </w:tcPr>
          <w:p w14:paraId="4F0484F3" w14:textId="77777777" w:rsidR="00EE7776" w:rsidRPr="00EE3B33" w:rsidRDefault="00EE7776" w:rsidP="002C16FC">
            <w:pPr>
              <w:pStyle w:val="af3"/>
              <w:ind w:left="-284" w:firstLine="284"/>
              <w:jc w:val="center"/>
              <w:rPr>
                <w:sz w:val="22"/>
                <w:szCs w:val="22"/>
              </w:rPr>
            </w:pPr>
            <w:r w:rsidRPr="00EE3B33">
              <w:rPr>
                <w:sz w:val="22"/>
                <w:szCs w:val="22"/>
              </w:rPr>
              <w:t>св</w:t>
            </w:r>
          </w:p>
        </w:tc>
        <w:tc>
          <w:tcPr>
            <w:tcW w:w="1009" w:type="dxa"/>
            <w:tcBorders>
              <w:top w:val="single" w:sz="4" w:space="0" w:color="000000"/>
              <w:left w:val="single" w:sz="4" w:space="0" w:color="000000"/>
              <w:bottom w:val="single" w:sz="4" w:space="0" w:color="000000"/>
              <w:right w:val="single" w:sz="4" w:space="0" w:color="000000"/>
            </w:tcBorders>
          </w:tcPr>
          <w:p w14:paraId="7B6D4753" w14:textId="77777777" w:rsidR="00EE7776" w:rsidRPr="00EE3B33" w:rsidRDefault="00EE7776" w:rsidP="002C16FC">
            <w:pPr>
              <w:pStyle w:val="af3"/>
              <w:ind w:left="-284" w:firstLine="284"/>
              <w:jc w:val="center"/>
              <w:rPr>
                <w:sz w:val="22"/>
                <w:szCs w:val="22"/>
              </w:rPr>
            </w:pPr>
            <w:r w:rsidRPr="00EE3B33">
              <w:rPr>
                <w:sz w:val="22"/>
                <w:szCs w:val="22"/>
              </w:rPr>
              <w:t>в</w:t>
            </w:r>
          </w:p>
        </w:tc>
        <w:tc>
          <w:tcPr>
            <w:tcW w:w="1011" w:type="dxa"/>
            <w:tcBorders>
              <w:top w:val="single" w:sz="4" w:space="0" w:color="000000"/>
              <w:left w:val="single" w:sz="4" w:space="0" w:color="000000"/>
              <w:bottom w:val="single" w:sz="4" w:space="0" w:color="000000"/>
              <w:right w:val="single" w:sz="4" w:space="0" w:color="000000"/>
            </w:tcBorders>
          </w:tcPr>
          <w:p w14:paraId="2A562E52" w14:textId="77777777" w:rsidR="00EE7776" w:rsidRPr="00EE3B33" w:rsidRDefault="00EE7776" w:rsidP="002C16FC">
            <w:pPr>
              <w:pStyle w:val="af3"/>
              <w:ind w:left="-284" w:firstLine="284"/>
              <w:jc w:val="center"/>
              <w:rPr>
                <w:sz w:val="22"/>
                <w:szCs w:val="22"/>
              </w:rPr>
            </w:pPr>
            <w:r w:rsidRPr="00EE3B33">
              <w:rPr>
                <w:sz w:val="22"/>
                <w:szCs w:val="22"/>
              </w:rPr>
              <w:t>юв</w:t>
            </w:r>
          </w:p>
        </w:tc>
        <w:tc>
          <w:tcPr>
            <w:tcW w:w="1009" w:type="dxa"/>
            <w:tcBorders>
              <w:top w:val="single" w:sz="4" w:space="0" w:color="000000"/>
              <w:left w:val="single" w:sz="4" w:space="0" w:color="000000"/>
              <w:bottom w:val="single" w:sz="4" w:space="0" w:color="000000"/>
              <w:right w:val="single" w:sz="4" w:space="0" w:color="000000"/>
            </w:tcBorders>
          </w:tcPr>
          <w:p w14:paraId="473BBA4F" w14:textId="77777777" w:rsidR="00EE7776" w:rsidRPr="00EE3B33" w:rsidRDefault="00EE7776" w:rsidP="002C16FC">
            <w:pPr>
              <w:pStyle w:val="af3"/>
              <w:ind w:left="-284" w:firstLine="284"/>
              <w:jc w:val="center"/>
              <w:rPr>
                <w:sz w:val="22"/>
                <w:szCs w:val="22"/>
              </w:rPr>
            </w:pPr>
            <w:r w:rsidRPr="00EE3B33">
              <w:rPr>
                <w:sz w:val="22"/>
                <w:szCs w:val="22"/>
              </w:rPr>
              <w:t>ю</w:t>
            </w:r>
          </w:p>
        </w:tc>
        <w:tc>
          <w:tcPr>
            <w:tcW w:w="1010" w:type="dxa"/>
            <w:tcBorders>
              <w:top w:val="single" w:sz="4" w:space="0" w:color="000000"/>
              <w:left w:val="single" w:sz="4" w:space="0" w:color="000000"/>
              <w:bottom w:val="single" w:sz="4" w:space="0" w:color="000000"/>
              <w:right w:val="single" w:sz="4" w:space="0" w:color="000000"/>
            </w:tcBorders>
          </w:tcPr>
          <w:p w14:paraId="59673D38" w14:textId="77777777" w:rsidR="00EE7776" w:rsidRPr="00EE3B33" w:rsidRDefault="00EE7776" w:rsidP="002C16FC">
            <w:pPr>
              <w:pStyle w:val="af3"/>
              <w:ind w:left="-284" w:firstLine="284"/>
              <w:jc w:val="center"/>
              <w:rPr>
                <w:sz w:val="22"/>
                <w:szCs w:val="22"/>
              </w:rPr>
            </w:pPr>
            <w:r w:rsidRPr="00EE3B33">
              <w:rPr>
                <w:sz w:val="22"/>
                <w:szCs w:val="22"/>
              </w:rPr>
              <w:t>юз</w:t>
            </w:r>
          </w:p>
        </w:tc>
        <w:tc>
          <w:tcPr>
            <w:tcW w:w="1009" w:type="dxa"/>
            <w:tcBorders>
              <w:top w:val="single" w:sz="4" w:space="0" w:color="000000"/>
              <w:left w:val="single" w:sz="4" w:space="0" w:color="000000"/>
              <w:bottom w:val="single" w:sz="4" w:space="0" w:color="000000"/>
              <w:right w:val="single" w:sz="4" w:space="0" w:color="000000"/>
            </w:tcBorders>
          </w:tcPr>
          <w:p w14:paraId="68A462FC" w14:textId="77777777" w:rsidR="00EE7776" w:rsidRPr="00EE3B33" w:rsidRDefault="00EE7776" w:rsidP="002C16FC">
            <w:pPr>
              <w:pStyle w:val="af3"/>
              <w:ind w:left="-284" w:firstLine="284"/>
              <w:jc w:val="center"/>
              <w:rPr>
                <w:sz w:val="22"/>
                <w:szCs w:val="22"/>
              </w:rPr>
            </w:pPr>
            <w:r w:rsidRPr="00EE3B33">
              <w:rPr>
                <w:sz w:val="22"/>
                <w:szCs w:val="22"/>
              </w:rPr>
              <w:t>з</w:t>
            </w:r>
          </w:p>
        </w:tc>
        <w:tc>
          <w:tcPr>
            <w:tcW w:w="1010" w:type="dxa"/>
            <w:tcBorders>
              <w:top w:val="single" w:sz="4" w:space="0" w:color="000000"/>
              <w:left w:val="single" w:sz="4" w:space="0" w:color="000000"/>
              <w:bottom w:val="single" w:sz="4" w:space="0" w:color="000000"/>
              <w:right w:val="single" w:sz="4" w:space="0" w:color="000000"/>
            </w:tcBorders>
          </w:tcPr>
          <w:p w14:paraId="05764EFE" w14:textId="77777777" w:rsidR="00EE7776" w:rsidRPr="00EE3B33" w:rsidRDefault="00EE7776" w:rsidP="002C16FC">
            <w:pPr>
              <w:pStyle w:val="af3"/>
              <w:ind w:left="-284" w:firstLine="284"/>
              <w:jc w:val="center"/>
              <w:rPr>
                <w:sz w:val="22"/>
                <w:szCs w:val="22"/>
              </w:rPr>
            </w:pPr>
            <w:r w:rsidRPr="00EE3B33">
              <w:rPr>
                <w:sz w:val="22"/>
                <w:szCs w:val="22"/>
              </w:rPr>
              <w:t>сз</w:t>
            </w:r>
          </w:p>
        </w:tc>
        <w:tc>
          <w:tcPr>
            <w:tcW w:w="1057" w:type="dxa"/>
            <w:tcBorders>
              <w:top w:val="single" w:sz="4" w:space="0" w:color="000000"/>
              <w:left w:val="single" w:sz="4" w:space="0" w:color="000000"/>
              <w:bottom w:val="single" w:sz="4" w:space="0" w:color="000000"/>
              <w:right w:val="single" w:sz="4" w:space="0" w:color="000000"/>
            </w:tcBorders>
          </w:tcPr>
          <w:p w14:paraId="26C119E7" w14:textId="77777777" w:rsidR="00EE7776" w:rsidRPr="00EE3B33" w:rsidRDefault="00EE7776" w:rsidP="002C16FC">
            <w:pPr>
              <w:pStyle w:val="af3"/>
              <w:ind w:left="-284" w:firstLine="284"/>
              <w:jc w:val="center"/>
              <w:rPr>
                <w:sz w:val="22"/>
                <w:szCs w:val="22"/>
              </w:rPr>
            </w:pPr>
            <w:r w:rsidRPr="00EE3B33">
              <w:rPr>
                <w:sz w:val="22"/>
                <w:szCs w:val="22"/>
              </w:rPr>
              <w:t>штиль</w:t>
            </w:r>
          </w:p>
        </w:tc>
      </w:tr>
      <w:tr w:rsidR="00EE3B33" w:rsidRPr="00EE3B33" w14:paraId="5F328460" w14:textId="77777777" w:rsidTr="002C16FC">
        <w:trPr>
          <w:jc w:val="center"/>
        </w:trPr>
        <w:tc>
          <w:tcPr>
            <w:tcW w:w="236" w:type="dxa"/>
            <w:tcBorders>
              <w:right w:val="single" w:sz="4" w:space="0" w:color="000000"/>
            </w:tcBorders>
          </w:tcPr>
          <w:p w14:paraId="26415868" w14:textId="77777777" w:rsidR="00EE7776" w:rsidRPr="00EE3B33" w:rsidRDefault="00EE7776" w:rsidP="002C16FC">
            <w:pPr>
              <w:pStyle w:val="af3"/>
              <w:ind w:left="-284" w:firstLine="284"/>
              <w:jc w:val="center"/>
              <w:rPr>
                <w:sz w:val="22"/>
                <w:szCs w:val="22"/>
                <w:u w:val="single"/>
              </w:rPr>
            </w:pPr>
          </w:p>
        </w:tc>
        <w:tc>
          <w:tcPr>
            <w:tcW w:w="771" w:type="dxa"/>
            <w:tcBorders>
              <w:top w:val="single" w:sz="4" w:space="0" w:color="000000"/>
              <w:left w:val="single" w:sz="4" w:space="0" w:color="000000"/>
              <w:right w:val="single" w:sz="4" w:space="0" w:color="000000"/>
            </w:tcBorders>
          </w:tcPr>
          <w:p w14:paraId="33E95CC2" w14:textId="77777777" w:rsidR="00EE7776" w:rsidRPr="00EE3B33" w:rsidRDefault="00EE7776" w:rsidP="002C16FC">
            <w:pPr>
              <w:pStyle w:val="af3"/>
              <w:ind w:left="-284" w:firstLine="284"/>
              <w:jc w:val="center"/>
              <w:rPr>
                <w:sz w:val="22"/>
                <w:szCs w:val="22"/>
                <w:u w:val="single"/>
              </w:rPr>
            </w:pPr>
            <w:r w:rsidRPr="00EE3B33">
              <w:rPr>
                <w:sz w:val="22"/>
                <w:szCs w:val="22"/>
                <w:u w:val="single"/>
              </w:rPr>
              <w:t>3</w:t>
            </w:r>
          </w:p>
        </w:tc>
        <w:tc>
          <w:tcPr>
            <w:tcW w:w="1008" w:type="dxa"/>
            <w:tcBorders>
              <w:top w:val="single" w:sz="4" w:space="0" w:color="000000"/>
              <w:left w:val="single" w:sz="4" w:space="0" w:color="000000"/>
              <w:right w:val="single" w:sz="4" w:space="0" w:color="000000"/>
            </w:tcBorders>
          </w:tcPr>
          <w:p w14:paraId="1A984330" w14:textId="77777777" w:rsidR="00EE7776" w:rsidRPr="00EE3B33" w:rsidRDefault="00EE7776" w:rsidP="002C16FC">
            <w:pPr>
              <w:pStyle w:val="af3"/>
              <w:ind w:left="-284" w:firstLine="284"/>
              <w:jc w:val="center"/>
              <w:rPr>
                <w:sz w:val="22"/>
                <w:szCs w:val="22"/>
                <w:u w:val="single"/>
              </w:rPr>
            </w:pPr>
            <w:r w:rsidRPr="00EE3B33">
              <w:rPr>
                <w:sz w:val="22"/>
                <w:szCs w:val="22"/>
                <w:u w:val="single"/>
              </w:rPr>
              <w:t>5</w:t>
            </w:r>
          </w:p>
        </w:tc>
        <w:tc>
          <w:tcPr>
            <w:tcW w:w="1009" w:type="dxa"/>
            <w:tcBorders>
              <w:top w:val="single" w:sz="4" w:space="0" w:color="000000"/>
              <w:left w:val="single" w:sz="4" w:space="0" w:color="000000"/>
              <w:right w:val="single" w:sz="4" w:space="0" w:color="000000"/>
            </w:tcBorders>
          </w:tcPr>
          <w:p w14:paraId="5E565191" w14:textId="77777777" w:rsidR="00EE7776" w:rsidRPr="00EE3B33" w:rsidRDefault="00EE7776" w:rsidP="002C16FC">
            <w:pPr>
              <w:pStyle w:val="af3"/>
              <w:ind w:left="-284" w:firstLine="284"/>
              <w:jc w:val="center"/>
              <w:rPr>
                <w:sz w:val="22"/>
                <w:szCs w:val="22"/>
                <w:u w:val="single"/>
              </w:rPr>
            </w:pPr>
            <w:r w:rsidRPr="00EE3B33">
              <w:rPr>
                <w:sz w:val="22"/>
                <w:szCs w:val="22"/>
                <w:u w:val="single"/>
              </w:rPr>
              <w:t>9</w:t>
            </w:r>
          </w:p>
        </w:tc>
        <w:tc>
          <w:tcPr>
            <w:tcW w:w="1011" w:type="dxa"/>
            <w:tcBorders>
              <w:top w:val="single" w:sz="4" w:space="0" w:color="000000"/>
              <w:left w:val="single" w:sz="4" w:space="0" w:color="000000"/>
              <w:right w:val="single" w:sz="4" w:space="0" w:color="000000"/>
            </w:tcBorders>
          </w:tcPr>
          <w:p w14:paraId="30840C4E" w14:textId="77777777" w:rsidR="00EE7776" w:rsidRPr="00EE3B33" w:rsidRDefault="00EE7776" w:rsidP="002C16FC">
            <w:pPr>
              <w:pStyle w:val="af3"/>
              <w:ind w:left="-284" w:firstLine="284"/>
              <w:jc w:val="center"/>
              <w:rPr>
                <w:sz w:val="22"/>
                <w:szCs w:val="22"/>
                <w:u w:val="single"/>
              </w:rPr>
            </w:pPr>
            <w:r w:rsidRPr="00EE3B33">
              <w:rPr>
                <w:sz w:val="22"/>
                <w:szCs w:val="22"/>
                <w:u w:val="single"/>
              </w:rPr>
              <w:t>16</w:t>
            </w:r>
          </w:p>
        </w:tc>
        <w:tc>
          <w:tcPr>
            <w:tcW w:w="1009" w:type="dxa"/>
            <w:tcBorders>
              <w:top w:val="single" w:sz="4" w:space="0" w:color="000000"/>
              <w:left w:val="single" w:sz="4" w:space="0" w:color="000000"/>
              <w:right w:val="single" w:sz="4" w:space="0" w:color="000000"/>
            </w:tcBorders>
          </w:tcPr>
          <w:p w14:paraId="54D8E400" w14:textId="77777777" w:rsidR="00EE7776" w:rsidRPr="00EE3B33" w:rsidRDefault="00EE7776" w:rsidP="002C16FC">
            <w:pPr>
              <w:pStyle w:val="af3"/>
              <w:ind w:left="-284" w:firstLine="284"/>
              <w:jc w:val="center"/>
              <w:rPr>
                <w:sz w:val="22"/>
                <w:szCs w:val="22"/>
                <w:u w:val="single"/>
              </w:rPr>
            </w:pPr>
            <w:r w:rsidRPr="00EE3B33">
              <w:rPr>
                <w:sz w:val="22"/>
                <w:szCs w:val="22"/>
                <w:u w:val="single"/>
              </w:rPr>
              <w:t>27</w:t>
            </w:r>
          </w:p>
        </w:tc>
        <w:tc>
          <w:tcPr>
            <w:tcW w:w="1010" w:type="dxa"/>
            <w:tcBorders>
              <w:top w:val="single" w:sz="4" w:space="0" w:color="000000"/>
              <w:left w:val="single" w:sz="4" w:space="0" w:color="000000"/>
              <w:right w:val="single" w:sz="4" w:space="0" w:color="000000"/>
            </w:tcBorders>
          </w:tcPr>
          <w:p w14:paraId="1FAFC1C6" w14:textId="77777777" w:rsidR="00EE7776" w:rsidRPr="00EE3B33" w:rsidRDefault="00EE7776" w:rsidP="002C16FC">
            <w:pPr>
              <w:pStyle w:val="af3"/>
              <w:ind w:left="-284" w:firstLine="284"/>
              <w:jc w:val="center"/>
              <w:rPr>
                <w:sz w:val="22"/>
                <w:szCs w:val="22"/>
                <w:u w:val="single"/>
              </w:rPr>
            </w:pPr>
            <w:r w:rsidRPr="00EE3B33">
              <w:rPr>
                <w:sz w:val="22"/>
                <w:szCs w:val="22"/>
                <w:u w:val="single"/>
              </w:rPr>
              <w:t>31</w:t>
            </w:r>
          </w:p>
        </w:tc>
        <w:tc>
          <w:tcPr>
            <w:tcW w:w="1009" w:type="dxa"/>
            <w:tcBorders>
              <w:top w:val="single" w:sz="4" w:space="0" w:color="000000"/>
              <w:left w:val="single" w:sz="4" w:space="0" w:color="000000"/>
              <w:right w:val="single" w:sz="4" w:space="0" w:color="000000"/>
            </w:tcBorders>
          </w:tcPr>
          <w:p w14:paraId="34A98061" w14:textId="77777777" w:rsidR="00EE7776" w:rsidRPr="00EE3B33" w:rsidRDefault="00EE7776" w:rsidP="002C16FC">
            <w:pPr>
              <w:pStyle w:val="af3"/>
              <w:ind w:left="-284" w:firstLine="284"/>
              <w:jc w:val="center"/>
              <w:rPr>
                <w:sz w:val="22"/>
                <w:szCs w:val="22"/>
                <w:u w:val="single"/>
              </w:rPr>
            </w:pPr>
            <w:r w:rsidRPr="00EE3B33">
              <w:rPr>
                <w:sz w:val="22"/>
                <w:szCs w:val="22"/>
                <w:u w:val="single"/>
              </w:rPr>
              <w:t>6</w:t>
            </w:r>
          </w:p>
        </w:tc>
        <w:tc>
          <w:tcPr>
            <w:tcW w:w="1010" w:type="dxa"/>
            <w:tcBorders>
              <w:top w:val="single" w:sz="4" w:space="0" w:color="000000"/>
              <w:left w:val="single" w:sz="4" w:space="0" w:color="000000"/>
              <w:right w:val="single" w:sz="4" w:space="0" w:color="000000"/>
            </w:tcBorders>
          </w:tcPr>
          <w:p w14:paraId="65AECC99" w14:textId="77777777" w:rsidR="00EE7776" w:rsidRPr="00EE3B33" w:rsidRDefault="00EE7776" w:rsidP="002C16FC">
            <w:pPr>
              <w:pStyle w:val="af3"/>
              <w:ind w:left="-284" w:firstLine="284"/>
              <w:jc w:val="center"/>
              <w:rPr>
                <w:sz w:val="22"/>
                <w:szCs w:val="22"/>
                <w:u w:val="single"/>
              </w:rPr>
            </w:pPr>
            <w:r w:rsidRPr="00EE3B33">
              <w:rPr>
                <w:sz w:val="22"/>
                <w:szCs w:val="22"/>
                <w:u w:val="single"/>
              </w:rPr>
              <w:t>3</w:t>
            </w:r>
          </w:p>
        </w:tc>
        <w:tc>
          <w:tcPr>
            <w:tcW w:w="1057" w:type="dxa"/>
            <w:vMerge w:val="restart"/>
            <w:tcBorders>
              <w:top w:val="single" w:sz="4" w:space="0" w:color="000000"/>
              <w:left w:val="single" w:sz="4" w:space="0" w:color="000000"/>
              <w:right w:val="single" w:sz="4" w:space="0" w:color="000000"/>
            </w:tcBorders>
            <w:vAlign w:val="center"/>
          </w:tcPr>
          <w:p w14:paraId="7DEBEEBB" w14:textId="77777777" w:rsidR="00EE7776" w:rsidRPr="00EE3B33" w:rsidRDefault="00EE7776" w:rsidP="002C16FC">
            <w:pPr>
              <w:pStyle w:val="af3"/>
              <w:ind w:left="-284" w:firstLine="284"/>
              <w:jc w:val="center"/>
              <w:rPr>
                <w:sz w:val="22"/>
                <w:szCs w:val="22"/>
              </w:rPr>
            </w:pPr>
            <w:r w:rsidRPr="00EE3B33">
              <w:rPr>
                <w:sz w:val="22"/>
                <w:szCs w:val="22"/>
              </w:rPr>
              <w:t>15</w:t>
            </w:r>
          </w:p>
        </w:tc>
      </w:tr>
      <w:tr w:rsidR="00EE3B33" w:rsidRPr="00EE3B33" w14:paraId="30D69EA9" w14:textId="77777777" w:rsidTr="002C16FC">
        <w:trPr>
          <w:jc w:val="center"/>
        </w:trPr>
        <w:tc>
          <w:tcPr>
            <w:tcW w:w="236" w:type="dxa"/>
            <w:tcBorders>
              <w:right w:val="single" w:sz="4" w:space="0" w:color="000000"/>
            </w:tcBorders>
          </w:tcPr>
          <w:p w14:paraId="300D4E3D" w14:textId="77777777" w:rsidR="00EE7776" w:rsidRPr="00EE3B33" w:rsidRDefault="00EE7776" w:rsidP="002C16FC">
            <w:pPr>
              <w:pStyle w:val="af3"/>
              <w:ind w:left="-284" w:firstLine="284"/>
              <w:jc w:val="center"/>
              <w:rPr>
                <w:sz w:val="22"/>
                <w:szCs w:val="22"/>
              </w:rPr>
            </w:pPr>
          </w:p>
        </w:tc>
        <w:tc>
          <w:tcPr>
            <w:tcW w:w="771" w:type="dxa"/>
            <w:tcBorders>
              <w:left w:val="single" w:sz="4" w:space="0" w:color="000000"/>
              <w:bottom w:val="single" w:sz="4" w:space="0" w:color="000000"/>
              <w:right w:val="single" w:sz="4" w:space="0" w:color="000000"/>
            </w:tcBorders>
          </w:tcPr>
          <w:p w14:paraId="097F3B34" w14:textId="77777777" w:rsidR="00EE7776" w:rsidRPr="00EE3B33" w:rsidRDefault="00EE7776" w:rsidP="002C16FC">
            <w:pPr>
              <w:pStyle w:val="af3"/>
              <w:ind w:left="-284" w:firstLine="284"/>
              <w:jc w:val="center"/>
              <w:rPr>
                <w:sz w:val="22"/>
                <w:szCs w:val="22"/>
              </w:rPr>
            </w:pPr>
            <w:r w:rsidRPr="00EE3B33">
              <w:rPr>
                <w:sz w:val="22"/>
                <w:szCs w:val="22"/>
              </w:rPr>
              <w:t>2,0</w:t>
            </w:r>
          </w:p>
        </w:tc>
        <w:tc>
          <w:tcPr>
            <w:tcW w:w="1008" w:type="dxa"/>
            <w:tcBorders>
              <w:left w:val="single" w:sz="4" w:space="0" w:color="000000"/>
              <w:bottom w:val="single" w:sz="4" w:space="0" w:color="000000"/>
              <w:right w:val="single" w:sz="4" w:space="0" w:color="000000"/>
            </w:tcBorders>
          </w:tcPr>
          <w:p w14:paraId="710EE07A" w14:textId="77777777" w:rsidR="00EE7776" w:rsidRPr="00EE3B33" w:rsidRDefault="00EE7776" w:rsidP="002C16FC">
            <w:pPr>
              <w:pStyle w:val="af3"/>
              <w:ind w:left="-284" w:firstLine="284"/>
              <w:jc w:val="center"/>
              <w:rPr>
                <w:sz w:val="22"/>
                <w:szCs w:val="22"/>
              </w:rPr>
            </w:pPr>
            <w:r w:rsidRPr="00EE3B33">
              <w:rPr>
                <w:sz w:val="22"/>
                <w:szCs w:val="22"/>
              </w:rPr>
              <w:t>2,8</w:t>
            </w:r>
          </w:p>
        </w:tc>
        <w:tc>
          <w:tcPr>
            <w:tcW w:w="1009" w:type="dxa"/>
            <w:tcBorders>
              <w:left w:val="single" w:sz="4" w:space="0" w:color="000000"/>
              <w:bottom w:val="single" w:sz="4" w:space="0" w:color="000000"/>
              <w:right w:val="single" w:sz="4" w:space="0" w:color="000000"/>
            </w:tcBorders>
          </w:tcPr>
          <w:p w14:paraId="62C69710" w14:textId="77777777" w:rsidR="00EE7776" w:rsidRPr="00EE3B33" w:rsidRDefault="00EE7776" w:rsidP="002C16FC">
            <w:pPr>
              <w:pStyle w:val="af3"/>
              <w:ind w:left="-284" w:firstLine="284"/>
              <w:jc w:val="center"/>
              <w:rPr>
                <w:sz w:val="22"/>
                <w:szCs w:val="22"/>
              </w:rPr>
            </w:pPr>
            <w:r w:rsidRPr="00EE3B33">
              <w:rPr>
                <w:sz w:val="22"/>
                <w:szCs w:val="22"/>
              </w:rPr>
              <w:t>2,3</w:t>
            </w:r>
          </w:p>
        </w:tc>
        <w:tc>
          <w:tcPr>
            <w:tcW w:w="1011" w:type="dxa"/>
            <w:tcBorders>
              <w:left w:val="single" w:sz="4" w:space="0" w:color="000000"/>
              <w:bottom w:val="single" w:sz="4" w:space="0" w:color="000000"/>
              <w:right w:val="single" w:sz="4" w:space="0" w:color="000000"/>
            </w:tcBorders>
          </w:tcPr>
          <w:p w14:paraId="779E2CA2" w14:textId="77777777" w:rsidR="00EE7776" w:rsidRPr="00EE3B33" w:rsidRDefault="00EE7776" w:rsidP="002C16FC">
            <w:pPr>
              <w:pStyle w:val="af3"/>
              <w:ind w:left="-284" w:firstLine="284"/>
              <w:jc w:val="center"/>
              <w:rPr>
                <w:sz w:val="22"/>
                <w:szCs w:val="22"/>
              </w:rPr>
            </w:pPr>
            <w:r w:rsidRPr="00EE3B33">
              <w:rPr>
                <w:sz w:val="22"/>
                <w:szCs w:val="22"/>
              </w:rPr>
              <w:t>3,0</w:t>
            </w:r>
          </w:p>
        </w:tc>
        <w:tc>
          <w:tcPr>
            <w:tcW w:w="1009" w:type="dxa"/>
            <w:tcBorders>
              <w:left w:val="single" w:sz="4" w:space="0" w:color="000000"/>
              <w:bottom w:val="single" w:sz="4" w:space="0" w:color="000000"/>
              <w:right w:val="single" w:sz="4" w:space="0" w:color="000000"/>
            </w:tcBorders>
          </w:tcPr>
          <w:p w14:paraId="0A232B4E" w14:textId="77777777" w:rsidR="00EE7776" w:rsidRPr="00EE3B33" w:rsidRDefault="00EE7776" w:rsidP="002C16FC">
            <w:pPr>
              <w:pStyle w:val="af3"/>
              <w:ind w:left="-284" w:firstLine="284"/>
              <w:jc w:val="center"/>
              <w:rPr>
                <w:sz w:val="22"/>
                <w:szCs w:val="22"/>
              </w:rPr>
            </w:pPr>
            <w:r w:rsidRPr="00EE3B33">
              <w:rPr>
                <w:sz w:val="22"/>
                <w:szCs w:val="22"/>
              </w:rPr>
              <w:t>4,7</w:t>
            </w:r>
          </w:p>
        </w:tc>
        <w:tc>
          <w:tcPr>
            <w:tcW w:w="1010" w:type="dxa"/>
            <w:tcBorders>
              <w:left w:val="single" w:sz="4" w:space="0" w:color="000000"/>
              <w:bottom w:val="single" w:sz="4" w:space="0" w:color="000000"/>
              <w:right w:val="single" w:sz="4" w:space="0" w:color="000000"/>
            </w:tcBorders>
          </w:tcPr>
          <w:p w14:paraId="02410AE8" w14:textId="77777777" w:rsidR="00EE7776" w:rsidRPr="00EE3B33" w:rsidRDefault="00EE7776" w:rsidP="002C16FC">
            <w:pPr>
              <w:pStyle w:val="af3"/>
              <w:ind w:left="-284" w:firstLine="284"/>
              <w:jc w:val="center"/>
              <w:rPr>
                <w:sz w:val="22"/>
                <w:szCs w:val="22"/>
              </w:rPr>
            </w:pPr>
            <w:r w:rsidRPr="00EE3B33">
              <w:rPr>
                <w:sz w:val="22"/>
                <w:szCs w:val="22"/>
              </w:rPr>
              <w:t>5,7</w:t>
            </w:r>
          </w:p>
        </w:tc>
        <w:tc>
          <w:tcPr>
            <w:tcW w:w="1009" w:type="dxa"/>
            <w:tcBorders>
              <w:left w:val="single" w:sz="4" w:space="0" w:color="000000"/>
              <w:bottom w:val="single" w:sz="4" w:space="0" w:color="000000"/>
              <w:right w:val="single" w:sz="4" w:space="0" w:color="000000"/>
            </w:tcBorders>
          </w:tcPr>
          <w:p w14:paraId="144C2945" w14:textId="77777777" w:rsidR="00EE7776" w:rsidRPr="00EE3B33" w:rsidRDefault="00EE7776" w:rsidP="002C16FC">
            <w:pPr>
              <w:pStyle w:val="af3"/>
              <w:ind w:left="-284" w:firstLine="284"/>
              <w:jc w:val="center"/>
              <w:rPr>
                <w:sz w:val="22"/>
                <w:szCs w:val="22"/>
              </w:rPr>
            </w:pPr>
            <w:r w:rsidRPr="00EE3B33">
              <w:rPr>
                <w:sz w:val="22"/>
                <w:szCs w:val="22"/>
              </w:rPr>
              <w:t>3,7</w:t>
            </w:r>
          </w:p>
        </w:tc>
        <w:tc>
          <w:tcPr>
            <w:tcW w:w="1010" w:type="dxa"/>
            <w:tcBorders>
              <w:left w:val="single" w:sz="4" w:space="0" w:color="000000"/>
              <w:bottom w:val="single" w:sz="4" w:space="0" w:color="000000"/>
              <w:right w:val="single" w:sz="4" w:space="0" w:color="000000"/>
            </w:tcBorders>
          </w:tcPr>
          <w:p w14:paraId="48D7FE61" w14:textId="77777777" w:rsidR="00EE7776" w:rsidRPr="00EE3B33" w:rsidRDefault="00EE7776" w:rsidP="002C16FC">
            <w:pPr>
              <w:pStyle w:val="af3"/>
              <w:ind w:left="-284" w:firstLine="284"/>
              <w:jc w:val="center"/>
              <w:rPr>
                <w:sz w:val="22"/>
                <w:szCs w:val="22"/>
              </w:rPr>
            </w:pPr>
            <w:r w:rsidRPr="00EE3B33">
              <w:rPr>
                <w:sz w:val="22"/>
                <w:szCs w:val="22"/>
              </w:rPr>
              <w:t>3,0</w:t>
            </w:r>
          </w:p>
        </w:tc>
        <w:tc>
          <w:tcPr>
            <w:tcW w:w="1057" w:type="dxa"/>
            <w:vMerge/>
            <w:tcBorders>
              <w:left w:val="single" w:sz="4" w:space="0" w:color="000000"/>
              <w:bottom w:val="single" w:sz="4" w:space="0" w:color="000000"/>
              <w:right w:val="single" w:sz="4" w:space="0" w:color="000000"/>
            </w:tcBorders>
          </w:tcPr>
          <w:p w14:paraId="2146B691" w14:textId="77777777" w:rsidR="00EE7776" w:rsidRPr="00EE3B33" w:rsidRDefault="00EE7776" w:rsidP="002C16FC">
            <w:pPr>
              <w:pStyle w:val="af3"/>
              <w:ind w:left="-284" w:firstLine="284"/>
              <w:jc w:val="center"/>
              <w:rPr>
                <w:sz w:val="22"/>
                <w:szCs w:val="22"/>
              </w:rPr>
            </w:pPr>
          </w:p>
        </w:tc>
      </w:tr>
      <w:tr w:rsidR="00EE3B33" w:rsidRPr="00EE3B33" w14:paraId="6EA2D271" w14:textId="77777777" w:rsidTr="002C16FC">
        <w:trPr>
          <w:jc w:val="center"/>
        </w:trPr>
        <w:tc>
          <w:tcPr>
            <w:tcW w:w="236" w:type="dxa"/>
            <w:tcBorders>
              <w:right w:val="single" w:sz="4" w:space="0" w:color="000000"/>
            </w:tcBorders>
          </w:tcPr>
          <w:p w14:paraId="349185E6" w14:textId="77777777" w:rsidR="00EE7776" w:rsidRPr="00EE3B33" w:rsidRDefault="00EE7776" w:rsidP="002C16FC">
            <w:pPr>
              <w:pStyle w:val="af3"/>
              <w:ind w:left="-284" w:firstLine="284"/>
              <w:jc w:val="center"/>
              <w:rPr>
                <w:sz w:val="22"/>
                <w:szCs w:val="22"/>
              </w:rPr>
            </w:pPr>
          </w:p>
        </w:tc>
        <w:tc>
          <w:tcPr>
            <w:tcW w:w="8894" w:type="dxa"/>
            <w:gridSpan w:val="9"/>
            <w:tcBorders>
              <w:top w:val="single" w:sz="4" w:space="0" w:color="000000"/>
              <w:left w:val="single" w:sz="4" w:space="0" w:color="000000"/>
              <w:bottom w:val="single" w:sz="4" w:space="0" w:color="000000"/>
              <w:right w:val="single" w:sz="4" w:space="0" w:color="000000"/>
            </w:tcBorders>
          </w:tcPr>
          <w:p w14:paraId="4DCA8D7D" w14:textId="77777777" w:rsidR="00EE7776" w:rsidRPr="00EE3B33" w:rsidRDefault="00EE7776" w:rsidP="002C16FC">
            <w:pPr>
              <w:pStyle w:val="af3"/>
              <w:ind w:left="-284" w:firstLine="284"/>
              <w:jc w:val="center"/>
              <w:rPr>
                <w:sz w:val="22"/>
                <w:szCs w:val="22"/>
              </w:rPr>
            </w:pPr>
            <w:r w:rsidRPr="00EE3B33">
              <w:rPr>
                <w:sz w:val="22"/>
                <w:szCs w:val="22"/>
              </w:rPr>
              <w:t>июль</w:t>
            </w:r>
          </w:p>
        </w:tc>
      </w:tr>
      <w:tr w:rsidR="00EE3B33" w:rsidRPr="00EE3B33" w14:paraId="7E79AB1D" w14:textId="77777777" w:rsidTr="002C16FC">
        <w:trPr>
          <w:jc w:val="center"/>
        </w:trPr>
        <w:tc>
          <w:tcPr>
            <w:tcW w:w="236" w:type="dxa"/>
            <w:tcBorders>
              <w:right w:val="single" w:sz="4" w:space="0" w:color="000000"/>
            </w:tcBorders>
          </w:tcPr>
          <w:p w14:paraId="777037AD" w14:textId="77777777" w:rsidR="00EE7776" w:rsidRPr="00EE3B33" w:rsidRDefault="00EE7776" w:rsidP="002C16FC">
            <w:pPr>
              <w:pStyle w:val="af3"/>
              <w:ind w:left="-284" w:firstLine="284"/>
              <w:jc w:val="center"/>
              <w:rPr>
                <w:sz w:val="22"/>
                <w:szCs w:val="22"/>
              </w:rPr>
            </w:pPr>
          </w:p>
        </w:tc>
        <w:tc>
          <w:tcPr>
            <w:tcW w:w="771" w:type="dxa"/>
            <w:tcBorders>
              <w:top w:val="single" w:sz="4" w:space="0" w:color="000000"/>
              <w:left w:val="single" w:sz="4" w:space="0" w:color="000000"/>
              <w:bottom w:val="single" w:sz="4" w:space="0" w:color="000000"/>
              <w:right w:val="single" w:sz="4" w:space="0" w:color="000000"/>
            </w:tcBorders>
          </w:tcPr>
          <w:p w14:paraId="2714E727" w14:textId="77777777" w:rsidR="00EE7776" w:rsidRPr="00EE3B33" w:rsidRDefault="00EE7776" w:rsidP="002C16FC">
            <w:pPr>
              <w:pStyle w:val="af3"/>
              <w:ind w:left="-284" w:firstLine="284"/>
              <w:jc w:val="center"/>
              <w:rPr>
                <w:sz w:val="22"/>
                <w:szCs w:val="22"/>
              </w:rPr>
            </w:pPr>
            <w:r w:rsidRPr="00EE3B33">
              <w:rPr>
                <w:sz w:val="22"/>
                <w:szCs w:val="22"/>
              </w:rPr>
              <w:t>с</w:t>
            </w:r>
          </w:p>
        </w:tc>
        <w:tc>
          <w:tcPr>
            <w:tcW w:w="1008" w:type="dxa"/>
            <w:tcBorders>
              <w:top w:val="single" w:sz="4" w:space="0" w:color="000000"/>
              <w:left w:val="single" w:sz="4" w:space="0" w:color="000000"/>
              <w:bottom w:val="single" w:sz="4" w:space="0" w:color="000000"/>
              <w:right w:val="single" w:sz="4" w:space="0" w:color="000000"/>
            </w:tcBorders>
          </w:tcPr>
          <w:p w14:paraId="67F48E05" w14:textId="77777777" w:rsidR="00EE7776" w:rsidRPr="00EE3B33" w:rsidRDefault="00EE7776" w:rsidP="002C16FC">
            <w:pPr>
              <w:pStyle w:val="af3"/>
              <w:ind w:left="-284" w:firstLine="284"/>
              <w:jc w:val="center"/>
              <w:rPr>
                <w:sz w:val="22"/>
                <w:szCs w:val="22"/>
              </w:rPr>
            </w:pPr>
            <w:r w:rsidRPr="00EE3B33">
              <w:rPr>
                <w:sz w:val="22"/>
                <w:szCs w:val="22"/>
              </w:rPr>
              <w:t>св</w:t>
            </w:r>
          </w:p>
        </w:tc>
        <w:tc>
          <w:tcPr>
            <w:tcW w:w="1009" w:type="dxa"/>
            <w:tcBorders>
              <w:top w:val="single" w:sz="4" w:space="0" w:color="000000"/>
              <w:left w:val="single" w:sz="4" w:space="0" w:color="000000"/>
              <w:bottom w:val="single" w:sz="4" w:space="0" w:color="000000"/>
              <w:right w:val="single" w:sz="4" w:space="0" w:color="000000"/>
            </w:tcBorders>
          </w:tcPr>
          <w:p w14:paraId="2BF94144" w14:textId="77777777" w:rsidR="00EE7776" w:rsidRPr="00EE3B33" w:rsidRDefault="00EE7776" w:rsidP="002C16FC">
            <w:pPr>
              <w:pStyle w:val="af3"/>
              <w:ind w:left="-284" w:firstLine="284"/>
              <w:jc w:val="center"/>
              <w:rPr>
                <w:sz w:val="22"/>
                <w:szCs w:val="22"/>
              </w:rPr>
            </w:pPr>
            <w:r w:rsidRPr="00EE3B33">
              <w:rPr>
                <w:sz w:val="22"/>
                <w:szCs w:val="22"/>
              </w:rPr>
              <w:t>в</w:t>
            </w:r>
          </w:p>
        </w:tc>
        <w:tc>
          <w:tcPr>
            <w:tcW w:w="1011" w:type="dxa"/>
            <w:tcBorders>
              <w:top w:val="single" w:sz="4" w:space="0" w:color="000000"/>
              <w:left w:val="single" w:sz="4" w:space="0" w:color="000000"/>
              <w:bottom w:val="single" w:sz="4" w:space="0" w:color="000000"/>
              <w:right w:val="single" w:sz="4" w:space="0" w:color="000000"/>
            </w:tcBorders>
          </w:tcPr>
          <w:p w14:paraId="14499351" w14:textId="77777777" w:rsidR="00EE7776" w:rsidRPr="00EE3B33" w:rsidRDefault="00EE7776" w:rsidP="002C16FC">
            <w:pPr>
              <w:pStyle w:val="af3"/>
              <w:ind w:left="-284" w:firstLine="284"/>
              <w:jc w:val="center"/>
              <w:rPr>
                <w:sz w:val="22"/>
                <w:szCs w:val="22"/>
              </w:rPr>
            </w:pPr>
            <w:r w:rsidRPr="00EE3B33">
              <w:rPr>
                <w:sz w:val="22"/>
                <w:szCs w:val="22"/>
              </w:rPr>
              <w:t>юв</w:t>
            </w:r>
          </w:p>
        </w:tc>
        <w:tc>
          <w:tcPr>
            <w:tcW w:w="1009" w:type="dxa"/>
            <w:tcBorders>
              <w:top w:val="single" w:sz="4" w:space="0" w:color="000000"/>
              <w:left w:val="single" w:sz="4" w:space="0" w:color="000000"/>
              <w:bottom w:val="single" w:sz="4" w:space="0" w:color="000000"/>
              <w:right w:val="single" w:sz="4" w:space="0" w:color="000000"/>
            </w:tcBorders>
          </w:tcPr>
          <w:p w14:paraId="65A53415" w14:textId="77777777" w:rsidR="00EE7776" w:rsidRPr="00EE3B33" w:rsidRDefault="00EE7776" w:rsidP="002C16FC">
            <w:pPr>
              <w:pStyle w:val="af3"/>
              <w:ind w:left="-284" w:firstLine="284"/>
              <w:jc w:val="center"/>
              <w:rPr>
                <w:sz w:val="22"/>
                <w:szCs w:val="22"/>
              </w:rPr>
            </w:pPr>
            <w:r w:rsidRPr="00EE3B33">
              <w:rPr>
                <w:sz w:val="22"/>
                <w:szCs w:val="22"/>
              </w:rPr>
              <w:t>ю</w:t>
            </w:r>
          </w:p>
        </w:tc>
        <w:tc>
          <w:tcPr>
            <w:tcW w:w="1010" w:type="dxa"/>
            <w:tcBorders>
              <w:top w:val="single" w:sz="4" w:space="0" w:color="000000"/>
              <w:left w:val="single" w:sz="4" w:space="0" w:color="000000"/>
              <w:bottom w:val="single" w:sz="4" w:space="0" w:color="000000"/>
              <w:right w:val="single" w:sz="4" w:space="0" w:color="000000"/>
            </w:tcBorders>
          </w:tcPr>
          <w:p w14:paraId="0DCC0989" w14:textId="77777777" w:rsidR="00EE7776" w:rsidRPr="00EE3B33" w:rsidRDefault="00EE7776" w:rsidP="002C16FC">
            <w:pPr>
              <w:pStyle w:val="af3"/>
              <w:ind w:left="-284" w:firstLine="284"/>
              <w:jc w:val="center"/>
              <w:rPr>
                <w:sz w:val="22"/>
                <w:szCs w:val="22"/>
              </w:rPr>
            </w:pPr>
            <w:r w:rsidRPr="00EE3B33">
              <w:rPr>
                <w:sz w:val="22"/>
                <w:szCs w:val="22"/>
              </w:rPr>
              <w:t>юз</w:t>
            </w:r>
          </w:p>
        </w:tc>
        <w:tc>
          <w:tcPr>
            <w:tcW w:w="1009" w:type="dxa"/>
            <w:tcBorders>
              <w:top w:val="single" w:sz="4" w:space="0" w:color="000000"/>
              <w:left w:val="single" w:sz="4" w:space="0" w:color="000000"/>
              <w:bottom w:val="single" w:sz="4" w:space="0" w:color="000000"/>
              <w:right w:val="single" w:sz="4" w:space="0" w:color="000000"/>
            </w:tcBorders>
          </w:tcPr>
          <w:p w14:paraId="67968291" w14:textId="77777777" w:rsidR="00EE7776" w:rsidRPr="00EE3B33" w:rsidRDefault="00EE7776" w:rsidP="002C16FC">
            <w:pPr>
              <w:pStyle w:val="af3"/>
              <w:ind w:left="-284" w:firstLine="284"/>
              <w:jc w:val="center"/>
              <w:rPr>
                <w:sz w:val="22"/>
                <w:szCs w:val="22"/>
              </w:rPr>
            </w:pPr>
            <w:r w:rsidRPr="00EE3B33">
              <w:rPr>
                <w:sz w:val="22"/>
                <w:szCs w:val="22"/>
              </w:rPr>
              <w:t>з</w:t>
            </w:r>
          </w:p>
        </w:tc>
        <w:tc>
          <w:tcPr>
            <w:tcW w:w="1010" w:type="dxa"/>
            <w:tcBorders>
              <w:top w:val="single" w:sz="4" w:space="0" w:color="000000"/>
              <w:left w:val="single" w:sz="4" w:space="0" w:color="000000"/>
              <w:bottom w:val="single" w:sz="4" w:space="0" w:color="000000"/>
              <w:right w:val="single" w:sz="4" w:space="0" w:color="000000"/>
            </w:tcBorders>
          </w:tcPr>
          <w:p w14:paraId="141BDE8D" w14:textId="77777777" w:rsidR="00EE7776" w:rsidRPr="00EE3B33" w:rsidRDefault="00EE7776" w:rsidP="002C16FC">
            <w:pPr>
              <w:pStyle w:val="af3"/>
              <w:ind w:left="-284" w:firstLine="284"/>
              <w:jc w:val="center"/>
              <w:rPr>
                <w:sz w:val="22"/>
                <w:szCs w:val="22"/>
              </w:rPr>
            </w:pPr>
            <w:r w:rsidRPr="00EE3B33">
              <w:rPr>
                <w:sz w:val="22"/>
                <w:szCs w:val="22"/>
              </w:rPr>
              <w:t>сз</w:t>
            </w:r>
          </w:p>
        </w:tc>
        <w:tc>
          <w:tcPr>
            <w:tcW w:w="1057" w:type="dxa"/>
            <w:tcBorders>
              <w:top w:val="single" w:sz="4" w:space="0" w:color="000000"/>
              <w:left w:val="single" w:sz="4" w:space="0" w:color="000000"/>
              <w:bottom w:val="single" w:sz="4" w:space="0" w:color="000000"/>
              <w:right w:val="single" w:sz="4" w:space="0" w:color="000000"/>
            </w:tcBorders>
          </w:tcPr>
          <w:p w14:paraId="0C3593F4" w14:textId="77777777" w:rsidR="00EE7776" w:rsidRPr="00EE3B33" w:rsidRDefault="00EE7776" w:rsidP="002C16FC">
            <w:pPr>
              <w:pStyle w:val="af3"/>
              <w:ind w:left="-284" w:firstLine="284"/>
              <w:jc w:val="center"/>
              <w:rPr>
                <w:sz w:val="22"/>
                <w:szCs w:val="22"/>
              </w:rPr>
            </w:pPr>
            <w:r w:rsidRPr="00EE3B33">
              <w:rPr>
                <w:sz w:val="22"/>
                <w:szCs w:val="22"/>
              </w:rPr>
              <w:t>штиль</w:t>
            </w:r>
          </w:p>
        </w:tc>
      </w:tr>
      <w:tr w:rsidR="00EE3B33" w:rsidRPr="00EE3B33" w14:paraId="6AA581A3" w14:textId="77777777" w:rsidTr="002C16FC">
        <w:trPr>
          <w:jc w:val="center"/>
        </w:trPr>
        <w:tc>
          <w:tcPr>
            <w:tcW w:w="236" w:type="dxa"/>
            <w:tcBorders>
              <w:right w:val="single" w:sz="4" w:space="0" w:color="000000"/>
            </w:tcBorders>
          </w:tcPr>
          <w:p w14:paraId="1CA66F93" w14:textId="77777777" w:rsidR="00EE7776" w:rsidRPr="00EE3B33" w:rsidRDefault="00EE7776" w:rsidP="002C16FC">
            <w:pPr>
              <w:pStyle w:val="af3"/>
              <w:ind w:left="-284" w:firstLine="284"/>
              <w:jc w:val="center"/>
              <w:rPr>
                <w:sz w:val="22"/>
                <w:szCs w:val="22"/>
                <w:u w:val="single"/>
              </w:rPr>
            </w:pPr>
          </w:p>
        </w:tc>
        <w:tc>
          <w:tcPr>
            <w:tcW w:w="771" w:type="dxa"/>
            <w:tcBorders>
              <w:top w:val="single" w:sz="4" w:space="0" w:color="000000"/>
              <w:left w:val="single" w:sz="4" w:space="0" w:color="000000"/>
              <w:right w:val="single" w:sz="4" w:space="0" w:color="000000"/>
            </w:tcBorders>
          </w:tcPr>
          <w:p w14:paraId="38130D94" w14:textId="77777777" w:rsidR="00EE7776" w:rsidRPr="00EE3B33" w:rsidRDefault="00EE7776" w:rsidP="002C16FC">
            <w:pPr>
              <w:pStyle w:val="af3"/>
              <w:ind w:left="-284" w:firstLine="284"/>
              <w:jc w:val="center"/>
              <w:rPr>
                <w:sz w:val="22"/>
                <w:szCs w:val="22"/>
                <w:u w:val="single"/>
              </w:rPr>
            </w:pPr>
            <w:r w:rsidRPr="00EE3B33">
              <w:rPr>
                <w:sz w:val="22"/>
                <w:szCs w:val="22"/>
                <w:u w:val="single"/>
              </w:rPr>
              <w:t>12</w:t>
            </w:r>
          </w:p>
        </w:tc>
        <w:tc>
          <w:tcPr>
            <w:tcW w:w="1008" w:type="dxa"/>
            <w:tcBorders>
              <w:top w:val="single" w:sz="4" w:space="0" w:color="000000"/>
              <w:left w:val="single" w:sz="4" w:space="0" w:color="000000"/>
              <w:right w:val="single" w:sz="4" w:space="0" w:color="000000"/>
            </w:tcBorders>
          </w:tcPr>
          <w:p w14:paraId="4DFCC2ED" w14:textId="77777777" w:rsidR="00EE7776" w:rsidRPr="00EE3B33" w:rsidRDefault="00EE7776" w:rsidP="002C16FC">
            <w:pPr>
              <w:pStyle w:val="af3"/>
              <w:ind w:left="-284" w:firstLine="284"/>
              <w:jc w:val="center"/>
              <w:rPr>
                <w:sz w:val="22"/>
                <w:szCs w:val="22"/>
                <w:u w:val="single"/>
              </w:rPr>
            </w:pPr>
            <w:r w:rsidRPr="00EE3B33">
              <w:rPr>
                <w:sz w:val="22"/>
                <w:szCs w:val="22"/>
                <w:u w:val="single"/>
              </w:rPr>
              <w:t>18</w:t>
            </w:r>
          </w:p>
        </w:tc>
        <w:tc>
          <w:tcPr>
            <w:tcW w:w="1009" w:type="dxa"/>
            <w:tcBorders>
              <w:top w:val="single" w:sz="4" w:space="0" w:color="000000"/>
              <w:left w:val="single" w:sz="4" w:space="0" w:color="000000"/>
              <w:right w:val="single" w:sz="4" w:space="0" w:color="000000"/>
            </w:tcBorders>
          </w:tcPr>
          <w:p w14:paraId="74CEE7F8" w14:textId="77777777" w:rsidR="00EE7776" w:rsidRPr="00EE3B33" w:rsidRDefault="00EE7776" w:rsidP="002C16FC">
            <w:pPr>
              <w:pStyle w:val="af3"/>
              <w:ind w:left="-284" w:firstLine="284"/>
              <w:jc w:val="center"/>
              <w:rPr>
                <w:sz w:val="22"/>
                <w:szCs w:val="22"/>
                <w:u w:val="single"/>
              </w:rPr>
            </w:pPr>
            <w:r w:rsidRPr="00EE3B33">
              <w:rPr>
                <w:sz w:val="22"/>
                <w:szCs w:val="22"/>
                <w:u w:val="single"/>
              </w:rPr>
              <w:t>11</w:t>
            </w:r>
          </w:p>
        </w:tc>
        <w:tc>
          <w:tcPr>
            <w:tcW w:w="1011" w:type="dxa"/>
            <w:tcBorders>
              <w:top w:val="single" w:sz="4" w:space="0" w:color="000000"/>
              <w:left w:val="single" w:sz="4" w:space="0" w:color="000000"/>
              <w:right w:val="single" w:sz="4" w:space="0" w:color="000000"/>
            </w:tcBorders>
          </w:tcPr>
          <w:p w14:paraId="40A6082F" w14:textId="77777777" w:rsidR="00EE7776" w:rsidRPr="00EE3B33" w:rsidRDefault="00EE7776" w:rsidP="002C16FC">
            <w:pPr>
              <w:pStyle w:val="af3"/>
              <w:ind w:left="-284" w:firstLine="284"/>
              <w:jc w:val="center"/>
              <w:rPr>
                <w:sz w:val="22"/>
                <w:szCs w:val="22"/>
                <w:u w:val="single"/>
              </w:rPr>
            </w:pPr>
            <w:r w:rsidRPr="00EE3B33">
              <w:rPr>
                <w:sz w:val="22"/>
                <w:szCs w:val="22"/>
                <w:u w:val="single"/>
              </w:rPr>
              <w:t>10</w:t>
            </w:r>
          </w:p>
        </w:tc>
        <w:tc>
          <w:tcPr>
            <w:tcW w:w="1009" w:type="dxa"/>
            <w:tcBorders>
              <w:top w:val="single" w:sz="4" w:space="0" w:color="000000"/>
              <w:left w:val="single" w:sz="4" w:space="0" w:color="000000"/>
              <w:right w:val="single" w:sz="4" w:space="0" w:color="000000"/>
            </w:tcBorders>
          </w:tcPr>
          <w:p w14:paraId="3C94CCEA" w14:textId="77777777" w:rsidR="00EE7776" w:rsidRPr="00EE3B33" w:rsidRDefault="00EE7776" w:rsidP="002C16FC">
            <w:pPr>
              <w:pStyle w:val="af3"/>
              <w:ind w:left="-284" w:firstLine="284"/>
              <w:jc w:val="center"/>
              <w:rPr>
                <w:sz w:val="22"/>
                <w:szCs w:val="22"/>
                <w:u w:val="single"/>
              </w:rPr>
            </w:pPr>
            <w:r w:rsidRPr="00EE3B33">
              <w:rPr>
                <w:sz w:val="22"/>
                <w:szCs w:val="22"/>
                <w:u w:val="single"/>
              </w:rPr>
              <w:t>11</w:t>
            </w:r>
          </w:p>
        </w:tc>
        <w:tc>
          <w:tcPr>
            <w:tcW w:w="1010" w:type="dxa"/>
            <w:tcBorders>
              <w:top w:val="single" w:sz="4" w:space="0" w:color="000000"/>
              <w:left w:val="single" w:sz="4" w:space="0" w:color="000000"/>
              <w:right w:val="single" w:sz="4" w:space="0" w:color="000000"/>
            </w:tcBorders>
          </w:tcPr>
          <w:p w14:paraId="3385FEAE" w14:textId="77777777" w:rsidR="00EE7776" w:rsidRPr="00EE3B33" w:rsidRDefault="00EE7776" w:rsidP="002C16FC">
            <w:pPr>
              <w:pStyle w:val="af3"/>
              <w:ind w:left="-284" w:firstLine="284"/>
              <w:jc w:val="center"/>
              <w:rPr>
                <w:sz w:val="22"/>
                <w:szCs w:val="22"/>
                <w:u w:val="single"/>
              </w:rPr>
            </w:pPr>
            <w:r w:rsidRPr="00EE3B33">
              <w:rPr>
                <w:sz w:val="22"/>
                <w:szCs w:val="22"/>
                <w:u w:val="single"/>
              </w:rPr>
              <w:t>15</w:t>
            </w:r>
          </w:p>
        </w:tc>
        <w:tc>
          <w:tcPr>
            <w:tcW w:w="1009" w:type="dxa"/>
            <w:tcBorders>
              <w:top w:val="single" w:sz="4" w:space="0" w:color="000000"/>
              <w:left w:val="single" w:sz="4" w:space="0" w:color="000000"/>
              <w:right w:val="single" w:sz="4" w:space="0" w:color="000000"/>
            </w:tcBorders>
          </w:tcPr>
          <w:p w14:paraId="3688329A" w14:textId="77777777" w:rsidR="00EE7776" w:rsidRPr="00EE3B33" w:rsidRDefault="00EE7776" w:rsidP="002C16FC">
            <w:pPr>
              <w:pStyle w:val="af3"/>
              <w:ind w:left="-284" w:firstLine="284"/>
              <w:jc w:val="center"/>
              <w:rPr>
                <w:sz w:val="22"/>
                <w:szCs w:val="22"/>
                <w:u w:val="single"/>
              </w:rPr>
            </w:pPr>
            <w:r w:rsidRPr="00EE3B33">
              <w:rPr>
                <w:sz w:val="22"/>
                <w:szCs w:val="22"/>
                <w:u w:val="single"/>
              </w:rPr>
              <w:t>12</w:t>
            </w:r>
          </w:p>
        </w:tc>
        <w:tc>
          <w:tcPr>
            <w:tcW w:w="1010" w:type="dxa"/>
            <w:tcBorders>
              <w:top w:val="single" w:sz="4" w:space="0" w:color="000000"/>
              <w:left w:val="single" w:sz="4" w:space="0" w:color="000000"/>
              <w:right w:val="single" w:sz="4" w:space="0" w:color="000000"/>
            </w:tcBorders>
          </w:tcPr>
          <w:p w14:paraId="220A0C2C" w14:textId="77777777" w:rsidR="00EE7776" w:rsidRPr="00EE3B33" w:rsidRDefault="00EE7776" w:rsidP="002C16FC">
            <w:pPr>
              <w:pStyle w:val="af3"/>
              <w:ind w:left="-284" w:firstLine="284"/>
              <w:jc w:val="center"/>
              <w:rPr>
                <w:sz w:val="22"/>
                <w:szCs w:val="22"/>
                <w:u w:val="single"/>
              </w:rPr>
            </w:pPr>
            <w:r w:rsidRPr="00EE3B33">
              <w:rPr>
                <w:sz w:val="22"/>
                <w:szCs w:val="22"/>
                <w:u w:val="single"/>
              </w:rPr>
              <w:t>11</w:t>
            </w:r>
          </w:p>
        </w:tc>
        <w:tc>
          <w:tcPr>
            <w:tcW w:w="1057" w:type="dxa"/>
            <w:vMerge w:val="restart"/>
            <w:tcBorders>
              <w:top w:val="single" w:sz="4" w:space="0" w:color="000000"/>
              <w:left w:val="single" w:sz="4" w:space="0" w:color="000000"/>
              <w:right w:val="single" w:sz="4" w:space="0" w:color="000000"/>
            </w:tcBorders>
            <w:vAlign w:val="center"/>
          </w:tcPr>
          <w:p w14:paraId="7681BFBC" w14:textId="77777777" w:rsidR="00EE7776" w:rsidRPr="00EE3B33" w:rsidRDefault="00EE7776" w:rsidP="002C16FC">
            <w:pPr>
              <w:pStyle w:val="af3"/>
              <w:ind w:left="-284" w:firstLine="284"/>
              <w:jc w:val="center"/>
              <w:rPr>
                <w:sz w:val="22"/>
                <w:szCs w:val="22"/>
              </w:rPr>
            </w:pPr>
            <w:r w:rsidRPr="00EE3B33">
              <w:rPr>
                <w:sz w:val="22"/>
                <w:szCs w:val="22"/>
              </w:rPr>
              <w:t>18</w:t>
            </w:r>
          </w:p>
        </w:tc>
      </w:tr>
      <w:tr w:rsidR="00EE7776" w:rsidRPr="00EE3B33" w14:paraId="60A16DE8" w14:textId="77777777" w:rsidTr="002C16FC">
        <w:trPr>
          <w:jc w:val="center"/>
        </w:trPr>
        <w:tc>
          <w:tcPr>
            <w:tcW w:w="236" w:type="dxa"/>
            <w:tcBorders>
              <w:right w:val="single" w:sz="4" w:space="0" w:color="000000"/>
            </w:tcBorders>
          </w:tcPr>
          <w:p w14:paraId="6A6B2B3F" w14:textId="77777777" w:rsidR="00EE7776" w:rsidRPr="00EE3B33" w:rsidRDefault="00EE7776" w:rsidP="002C16FC">
            <w:pPr>
              <w:pStyle w:val="af3"/>
              <w:ind w:left="-284" w:firstLine="284"/>
              <w:jc w:val="center"/>
              <w:rPr>
                <w:sz w:val="22"/>
                <w:szCs w:val="22"/>
              </w:rPr>
            </w:pPr>
          </w:p>
        </w:tc>
        <w:tc>
          <w:tcPr>
            <w:tcW w:w="771" w:type="dxa"/>
            <w:tcBorders>
              <w:left w:val="single" w:sz="4" w:space="0" w:color="000000"/>
              <w:bottom w:val="single" w:sz="4" w:space="0" w:color="000000"/>
              <w:right w:val="single" w:sz="4" w:space="0" w:color="000000"/>
            </w:tcBorders>
          </w:tcPr>
          <w:p w14:paraId="2C66F258" w14:textId="77777777" w:rsidR="00EE7776" w:rsidRPr="00EE3B33" w:rsidRDefault="00EE7776" w:rsidP="002C16FC">
            <w:pPr>
              <w:pStyle w:val="af3"/>
              <w:ind w:left="-284" w:firstLine="284"/>
              <w:jc w:val="center"/>
              <w:rPr>
                <w:sz w:val="22"/>
                <w:szCs w:val="22"/>
              </w:rPr>
            </w:pPr>
            <w:r w:rsidRPr="00EE3B33">
              <w:rPr>
                <w:sz w:val="22"/>
                <w:szCs w:val="22"/>
              </w:rPr>
              <w:t>2,7</w:t>
            </w:r>
          </w:p>
        </w:tc>
        <w:tc>
          <w:tcPr>
            <w:tcW w:w="1008" w:type="dxa"/>
            <w:tcBorders>
              <w:left w:val="single" w:sz="4" w:space="0" w:color="000000"/>
              <w:bottom w:val="single" w:sz="4" w:space="0" w:color="000000"/>
              <w:right w:val="single" w:sz="4" w:space="0" w:color="000000"/>
            </w:tcBorders>
          </w:tcPr>
          <w:p w14:paraId="046BE760" w14:textId="77777777" w:rsidR="00EE7776" w:rsidRPr="00EE3B33" w:rsidRDefault="00EE7776" w:rsidP="002C16FC">
            <w:pPr>
              <w:pStyle w:val="af3"/>
              <w:ind w:left="-284" w:firstLine="284"/>
              <w:jc w:val="center"/>
              <w:rPr>
                <w:sz w:val="22"/>
                <w:szCs w:val="22"/>
              </w:rPr>
            </w:pPr>
            <w:r w:rsidRPr="00EE3B33">
              <w:rPr>
                <w:sz w:val="22"/>
                <w:szCs w:val="22"/>
              </w:rPr>
              <w:t>2,6</w:t>
            </w:r>
          </w:p>
        </w:tc>
        <w:tc>
          <w:tcPr>
            <w:tcW w:w="1009" w:type="dxa"/>
            <w:tcBorders>
              <w:left w:val="single" w:sz="4" w:space="0" w:color="000000"/>
              <w:bottom w:val="single" w:sz="4" w:space="0" w:color="000000"/>
              <w:right w:val="single" w:sz="4" w:space="0" w:color="000000"/>
            </w:tcBorders>
          </w:tcPr>
          <w:p w14:paraId="3A97F357" w14:textId="77777777" w:rsidR="00EE7776" w:rsidRPr="00EE3B33" w:rsidRDefault="00EE7776" w:rsidP="002C16FC">
            <w:pPr>
              <w:pStyle w:val="af3"/>
              <w:ind w:left="-284" w:firstLine="284"/>
              <w:jc w:val="center"/>
              <w:rPr>
                <w:sz w:val="22"/>
                <w:szCs w:val="22"/>
              </w:rPr>
            </w:pPr>
            <w:r w:rsidRPr="00EE3B33">
              <w:rPr>
                <w:sz w:val="22"/>
                <w:szCs w:val="22"/>
              </w:rPr>
              <w:t>2,7</w:t>
            </w:r>
          </w:p>
        </w:tc>
        <w:tc>
          <w:tcPr>
            <w:tcW w:w="1011" w:type="dxa"/>
            <w:tcBorders>
              <w:left w:val="single" w:sz="4" w:space="0" w:color="000000"/>
              <w:bottom w:val="single" w:sz="4" w:space="0" w:color="000000"/>
              <w:right w:val="single" w:sz="4" w:space="0" w:color="000000"/>
            </w:tcBorders>
          </w:tcPr>
          <w:p w14:paraId="725F238C" w14:textId="77777777" w:rsidR="00EE7776" w:rsidRPr="00EE3B33" w:rsidRDefault="00EE7776" w:rsidP="002C16FC">
            <w:pPr>
              <w:pStyle w:val="af3"/>
              <w:ind w:left="-284" w:firstLine="284"/>
              <w:jc w:val="center"/>
              <w:rPr>
                <w:sz w:val="22"/>
                <w:szCs w:val="22"/>
              </w:rPr>
            </w:pPr>
            <w:r w:rsidRPr="00EE3B33">
              <w:rPr>
                <w:sz w:val="22"/>
                <w:szCs w:val="22"/>
              </w:rPr>
              <w:t>2,9</w:t>
            </w:r>
          </w:p>
        </w:tc>
        <w:tc>
          <w:tcPr>
            <w:tcW w:w="1009" w:type="dxa"/>
            <w:tcBorders>
              <w:left w:val="single" w:sz="4" w:space="0" w:color="000000"/>
              <w:bottom w:val="single" w:sz="4" w:space="0" w:color="000000"/>
              <w:right w:val="single" w:sz="4" w:space="0" w:color="000000"/>
            </w:tcBorders>
          </w:tcPr>
          <w:p w14:paraId="46E3B4FC" w14:textId="77777777" w:rsidR="00EE7776" w:rsidRPr="00EE3B33" w:rsidRDefault="00EE7776" w:rsidP="002C16FC">
            <w:pPr>
              <w:pStyle w:val="af3"/>
              <w:ind w:left="-284" w:firstLine="284"/>
              <w:jc w:val="center"/>
              <w:rPr>
                <w:sz w:val="22"/>
                <w:szCs w:val="22"/>
              </w:rPr>
            </w:pPr>
            <w:r w:rsidRPr="00EE3B33">
              <w:rPr>
                <w:sz w:val="22"/>
                <w:szCs w:val="22"/>
              </w:rPr>
              <w:t>2,7</w:t>
            </w:r>
          </w:p>
        </w:tc>
        <w:tc>
          <w:tcPr>
            <w:tcW w:w="1010" w:type="dxa"/>
            <w:tcBorders>
              <w:left w:val="single" w:sz="4" w:space="0" w:color="000000"/>
              <w:bottom w:val="single" w:sz="4" w:space="0" w:color="000000"/>
              <w:right w:val="single" w:sz="4" w:space="0" w:color="000000"/>
            </w:tcBorders>
          </w:tcPr>
          <w:p w14:paraId="28A2FC98" w14:textId="77777777" w:rsidR="00EE7776" w:rsidRPr="00EE3B33" w:rsidRDefault="00EE7776" w:rsidP="002C16FC">
            <w:pPr>
              <w:pStyle w:val="af3"/>
              <w:ind w:left="-284" w:firstLine="284"/>
              <w:jc w:val="center"/>
              <w:rPr>
                <w:sz w:val="22"/>
                <w:szCs w:val="22"/>
              </w:rPr>
            </w:pPr>
            <w:r w:rsidRPr="00EE3B33">
              <w:rPr>
                <w:sz w:val="22"/>
                <w:szCs w:val="22"/>
              </w:rPr>
              <w:t>3,5</w:t>
            </w:r>
          </w:p>
        </w:tc>
        <w:tc>
          <w:tcPr>
            <w:tcW w:w="1009" w:type="dxa"/>
            <w:tcBorders>
              <w:left w:val="single" w:sz="4" w:space="0" w:color="000000"/>
              <w:bottom w:val="single" w:sz="4" w:space="0" w:color="000000"/>
              <w:right w:val="single" w:sz="4" w:space="0" w:color="000000"/>
            </w:tcBorders>
          </w:tcPr>
          <w:p w14:paraId="0FC10CEB" w14:textId="77777777" w:rsidR="00EE7776" w:rsidRPr="00EE3B33" w:rsidRDefault="00EE7776" w:rsidP="002C16FC">
            <w:pPr>
              <w:pStyle w:val="af3"/>
              <w:ind w:left="-284" w:firstLine="284"/>
              <w:jc w:val="center"/>
              <w:rPr>
                <w:sz w:val="22"/>
                <w:szCs w:val="22"/>
              </w:rPr>
            </w:pPr>
            <w:r w:rsidRPr="00EE3B33">
              <w:rPr>
                <w:sz w:val="22"/>
                <w:szCs w:val="22"/>
              </w:rPr>
              <w:t>2,8</w:t>
            </w:r>
          </w:p>
        </w:tc>
        <w:tc>
          <w:tcPr>
            <w:tcW w:w="1010" w:type="dxa"/>
            <w:tcBorders>
              <w:left w:val="single" w:sz="4" w:space="0" w:color="000000"/>
              <w:bottom w:val="single" w:sz="4" w:space="0" w:color="000000"/>
              <w:right w:val="single" w:sz="4" w:space="0" w:color="000000"/>
            </w:tcBorders>
          </w:tcPr>
          <w:p w14:paraId="7C194199" w14:textId="77777777" w:rsidR="00EE7776" w:rsidRPr="00EE3B33" w:rsidRDefault="00EE7776" w:rsidP="002C16FC">
            <w:pPr>
              <w:pStyle w:val="af3"/>
              <w:ind w:left="-284" w:firstLine="284"/>
              <w:jc w:val="center"/>
              <w:rPr>
                <w:sz w:val="22"/>
                <w:szCs w:val="22"/>
              </w:rPr>
            </w:pPr>
            <w:r w:rsidRPr="00EE3B33">
              <w:rPr>
                <w:sz w:val="22"/>
                <w:szCs w:val="22"/>
              </w:rPr>
              <w:t>2,5</w:t>
            </w:r>
          </w:p>
        </w:tc>
        <w:tc>
          <w:tcPr>
            <w:tcW w:w="1057" w:type="dxa"/>
            <w:vMerge/>
            <w:tcBorders>
              <w:left w:val="single" w:sz="4" w:space="0" w:color="000000"/>
              <w:bottom w:val="single" w:sz="4" w:space="0" w:color="000000"/>
              <w:right w:val="single" w:sz="4" w:space="0" w:color="000000"/>
            </w:tcBorders>
          </w:tcPr>
          <w:p w14:paraId="6FF68D8E" w14:textId="77777777" w:rsidR="00EE7776" w:rsidRPr="00EE3B33" w:rsidRDefault="00EE7776" w:rsidP="002C16FC">
            <w:pPr>
              <w:pStyle w:val="af3"/>
              <w:ind w:left="-284" w:firstLine="284"/>
              <w:jc w:val="center"/>
              <w:rPr>
                <w:sz w:val="22"/>
                <w:szCs w:val="22"/>
              </w:rPr>
            </w:pPr>
          </w:p>
        </w:tc>
      </w:tr>
    </w:tbl>
    <w:p w14:paraId="2C0237B9" w14:textId="77777777" w:rsidR="00EE7776" w:rsidRPr="00EE3B33" w:rsidRDefault="00EE7776" w:rsidP="00EE7776"/>
    <w:p w14:paraId="6C2070E6" w14:textId="77777777" w:rsidR="00EE7776" w:rsidRPr="00EE3B33" w:rsidRDefault="00EE7776" w:rsidP="003C6074">
      <w:pPr>
        <w:pStyle w:val="15"/>
        <w:ind w:firstLine="658"/>
        <w:rPr>
          <w:color w:val="auto"/>
        </w:rPr>
      </w:pPr>
      <w:bookmarkStart w:id="6" w:name="_Toc56161425"/>
      <w:r w:rsidRPr="00EE3B33">
        <w:rPr>
          <w:color w:val="auto"/>
        </w:rPr>
        <w:t>2.1.2</w:t>
      </w:r>
      <w:r w:rsidR="00427813" w:rsidRPr="00EE3B33">
        <w:rPr>
          <w:color w:val="auto"/>
        </w:rPr>
        <w:t xml:space="preserve"> </w:t>
      </w:r>
      <w:r w:rsidRPr="00EE3B33">
        <w:rPr>
          <w:color w:val="auto"/>
        </w:rPr>
        <w:t>Геологическое строение территории</w:t>
      </w:r>
      <w:bookmarkEnd w:id="6"/>
    </w:p>
    <w:p w14:paraId="33980657" w14:textId="77777777" w:rsidR="009E155E" w:rsidRPr="00EE3B33" w:rsidRDefault="009E155E" w:rsidP="00451D99">
      <w:pPr>
        <w:ind w:firstLineChars="253" w:firstLine="658"/>
        <w:jc w:val="both"/>
        <w:rPr>
          <w:sz w:val="26"/>
          <w:szCs w:val="26"/>
        </w:rPr>
      </w:pPr>
      <w:r w:rsidRPr="00EE3B33">
        <w:rPr>
          <w:sz w:val="26"/>
          <w:szCs w:val="26"/>
        </w:rPr>
        <w:t>Новосибирский район расположен в юго-восточной части Западно-Сибирской равнины. Река Обь разделила территорию на две части, отличающиеся геологическим строением и рельефом. Верх-Тулинский сельсовет размещается на левобережной части.</w:t>
      </w:r>
    </w:p>
    <w:p w14:paraId="6A3808E7" w14:textId="77777777" w:rsidR="009E155E" w:rsidRPr="00EE3B33" w:rsidRDefault="009E155E" w:rsidP="00451D99">
      <w:pPr>
        <w:ind w:firstLineChars="253" w:firstLine="658"/>
        <w:jc w:val="both"/>
        <w:rPr>
          <w:sz w:val="26"/>
          <w:szCs w:val="26"/>
        </w:rPr>
      </w:pPr>
      <w:r w:rsidRPr="00EE3B33">
        <w:rPr>
          <w:sz w:val="26"/>
          <w:szCs w:val="26"/>
        </w:rPr>
        <w:t xml:space="preserve">На проектируемой территории отсутствуют полезные ископаемые, учтенные государственным балансом запасов твёрдых полезных ископаемых и подземных вод. </w:t>
      </w:r>
    </w:p>
    <w:p w14:paraId="02BA62D5" w14:textId="77777777" w:rsidR="00EE7776" w:rsidRPr="00EE3B33" w:rsidRDefault="00EE7776" w:rsidP="00EE7776">
      <w:pPr>
        <w:rPr>
          <w:sz w:val="26"/>
          <w:szCs w:val="26"/>
        </w:rPr>
      </w:pPr>
    </w:p>
    <w:p w14:paraId="436E41D9" w14:textId="77777777" w:rsidR="00EE7776" w:rsidRPr="00EE3B33" w:rsidRDefault="00EE7776" w:rsidP="003C6074">
      <w:pPr>
        <w:pStyle w:val="15"/>
        <w:ind w:firstLine="658"/>
        <w:rPr>
          <w:color w:val="auto"/>
        </w:rPr>
      </w:pPr>
      <w:bookmarkStart w:id="7" w:name="_Toc56161426"/>
      <w:r w:rsidRPr="00EE3B33">
        <w:rPr>
          <w:color w:val="auto"/>
        </w:rPr>
        <w:t>2.1.3 Гидрологическая характеристика территории</w:t>
      </w:r>
      <w:bookmarkEnd w:id="7"/>
    </w:p>
    <w:p w14:paraId="77E0EBB6" w14:textId="77777777" w:rsidR="004625B8" w:rsidRPr="00EE3B33" w:rsidRDefault="004625B8" w:rsidP="004625B8">
      <w:pPr>
        <w:pStyle w:val="S0"/>
        <w:rPr>
          <w:sz w:val="26"/>
          <w:szCs w:val="26"/>
        </w:rPr>
      </w:pPr>
      <w:r w:rsidRPr="00EE3B33">
        <w:rPr>
          <w:sz w:val="26"/>
          <w:szCs w:val="26"/>
        </w:rPr>
        <w:t xml:space="preserve">Проектируемую территорию с запада на восток делит р. Верхняя Тула. С юга территорию существующей застройки окаймляет р. Тула. Поверхностные </w:t>
      </w:r>
      <w:r w:rsidRPr="00EE3B33">
        <w:rPr>
          <w:sz w:val="26"/>
          <w:szCs w:val="26"/>
        </w:rPr>
        <w:lastRenderedPageBreak/>
        <w:t>водные объекты представлены водотоками: реки, ручьи и водо</w:t>
      </w:r>
      <w:r w:rsidR="00C81440" w:rsidRPr="00EE3B33">
        <w:rPr>
          <w:sz w:val="26"/>
          <w:szCs w:val="26"/>
        </w:rPr>
        <w:t>ёмами: пруды, болота. Устье р.</w:t>
      </w:r>
      <w:r w:rsidRPr="00EE3B33">
        <w:rPr>
          <w:sz w:val="26"/>
          <w:szCs w:val="26"/>
        </w:rPr>
        <w:t xml:space="preserve"> Верхняя Тула находится в 15 км по левому берегу реки Тула. </w:t>
      </w:r>
    </w:p>
    <w:p w14:paraId="0ABF99B6" w14:textId="77777777" w:rsidR="004625B8" w:rsidRPr="00EE3B33" w:rsidRDefault="004625B8" w:rsidP="004625B8">
      <w:pPr>
        <w:ind w:firstLine="709"/>
        <w:jc w:val="both"/>
        <w:rPr>
          <w:i/>
          <w:sz w:val="26"/>
          <w:szCs w:val="26"/>
        </w:rPr>
      </w:pPr>
      <w:r w:rsidRPr="00EE3B33">
        <w:rPr>
          <w:sz w:val="26"/>
          <w:szCs w:val="26"/>
        </w:rPr>
        <w:t>Водоохранная зона р. Верхняя Тула (протяжённость реки более 35 км) установлена в соответствии со статьёй 65 Водным кодексом Российской Федерации от 03.06.2006 N 74-ФЗ</w:t>
      </w:r>
      <w:r w:rsidR="00053E12" w:rsidRPr="00EE3B33">
        <w:rPr>
          <w:sz w:val="26"/>
          <w:szCs w:val="26"/>
        </w:rPr>
        <w:t xml:space="preserve"> (далее – Водный кодекс РФ)</w:t>
      </w:r>
      <w:r w:rsidRPr="00EE3B33">
        <w:rPr>
          <w:i/>
          <w:sz w:val="26"/>
          <w:szCs w:val="26"/>
        </w:rPr>
        <w:t xml:space="preserve"> </w:t>
      </w:r>
      <w:r w:rsidRPr="00EE3B33">
        <w:rPr>
          <w:sz w:val="26"/>
          <w:szCs w:val="26"/>
        </w:rPr>
        <w:t>и составляет 100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E3B33">
        <w:rPr>
          <w:i/>
          <w:sz w:val="26"/>
          <w:szCs w:val="26"/>
        </w:rPr>
        <w:t xml:space="preserve"> </w:t>
      </w:r>
    </w:p>
    <w:p w14:paraId="73788081" w14:textId="77777777" w:rsidR="004625B8" w:rsidRPr="00EE3B33" w:rsidRDefault="004625B8" w:rsidP="004625B8">
      <w:pPr>
        <w:ind w:firstLine="709"/>
        <w:jc w:val="both"/>
        <w:rPr>
          <w:i/>
          <w:sz w:val="26"/>
          <w:szCs w:val="26"/>
        </w:rPr>
      </w:pPr>
      <w:r w:rsidRPr="00EE3B33">
        <w:rPr>
          <w:rFonts w:eastAsia="Calibri"/>
          <w:sz w:val="26"/>
          <w:szCs w:val="26"/>
          <w:lang w:eastAsia="en-US"/>
        </w:rPr>
        <w:t xml:space="preserve">Тула— река в </w:t>
      </w:r>
      <w:hyperlink r:id="rId12" w:tooltip="Россия" w:history="1">
        <w:r w:rsidRPr="00EE3B33">
          <w:rPr>
            <w:rFonts w:eastAsia="Calibri"/>
            <w:sz w:val="26"/>
            <w:szCs w:val="26"/>
            <w:lang w:eastAsia="en-US"/>
          </w:rPr>
          <w:t>России</w:t>
        </w:r>
      </w:hyperlink>
      <w:r w:rsidRPr="00EE3B33">
        <w:rPr>
          <w:rFonts w:eastAsia="Calibri"/>
          <w:sz w:val="26"/>
          <w:szCs w:val="26"/>
          <w:lang w:eastAsia="en-US"/>
        </w:rPr>
        <w:t xml:space="preserve">, протекает в Новосибирской области, Томской области. Длина реки составляет </w:t>
      </w:r>
      <w:smartTag w:uri="urn:schemas-microsoft-com:office:smarttags" w:element="metricconverter">
        <w:smartTagPr>
          <w:attr w:name="ProductID" w:val="72 км"/>
        </w:smartTagPr>
        <w:r w:rsidRPr="00EE3B33">
          <w:rPr>
            <w:rFonts w:eastAsia="Calibri"/>
            <w:sz w:val="26"/>
            <w:szCs w:val="26"/>
            <w:lang w:eastAsia="en-US"/>
          </w:rPr>
          <w:t>72 км</w:t>
        </w:r>
      </w:smartTag>
      <w:r w:rsidRPr="00EE3B33">
        <w:rPr>
          <w:rFonts w:eastAsia="Calibri"/>
          <w:sz w:val="26"/>
          <w:szCs w:val="26"/>
          <w:lang w:eastAsia="en-US"/>
        </w:rPr>
        <w:t>, площадь водосборного бассейна 740 кв.км.</w:t>
      </w:r>
    </w:p>
    <w:p w14:paraId="70E6C734" w14:textId="77777777" w:rsidR="004625B8" w:rsidRPr="00EE3B33" w:rsidRDefault="004625B8" w:rsidP="004625B8">
      <w:pPr>
        <w:ind w:firstLine="709"/>
        <w:jc w:val="both"/>
        <w:rPr>
          <w:i/>
          <w:sz w:val="26"/>
          <w:szCs w:val="26"/>
        </w:rPr>
      </w:pPr>
      <w:r w:rsidRPr="00EE3B33">
        <w:rPr>
          <w:sz w:val="26"/>
          <w:szCs w:val="26"/>
        </w:rPr>
        <w:t>Водоохранная зона р. Тула установлена в соответствии со статьё</w:t>
      </w:r>
      <w:r w:rsidR="00053E12" w:rsidRPr="00EE3B33">
        <w:rPr>
          <w:sz w:val="26"/>
          <w:szCs w:val="26"/>
        </w:rPr>
        <w:t>й 65 Водного кодекса РФ</w:t>
      </w:r>
      <w:r w:rsidRPr="00EE3B33">
        <w:rPr>
          <w:sz w:val="26"/>
          <w:szCs w:val="26"/>
        </w:rPr>
        <w:t xml:space="preserve"> и составляет 200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E3B33">
        <w:rPr>
          <w:i/>
          <w:sz w:val="26"/>
          <w:szCs w:val="26"/>
        </w:rPr>
        <w:t xml:space="preserve">. </w:t>
      </w:r>
    </w:p>
    <w:p w14:paraId="6074F6EC" w14:textId="77777777" w:rsidR="00EE7776" w:rsidRPr="00EE3B33" w:rsidRDefault="00EE7776" w:rsidP="00EE7776">
      <w:pPr>
        <w:rPr>
          <w:sz w:val="26"/>
          <w:szCs w:val="26"/>
        </w:rPr>
      </w:pPr>
    </w:p>
    <w:p w14:paraId="02319E45" w14:textId="77777777" w:rsidR="00EE7776" w:rsidRPr="00EE3B33" w:rsidRDefault="00EE7776" w:rsidP="003C6074">
      <w:pPr>
        <w:pStyle w:val="15"/>
        <w:ind w:firstLine="708"/>
        <w:rPr>
          <w:color w:val="auto"/>
        </w:rPr>
      </w:pPr>
      <w:bookmarkStart w:id="8" w:name="_Toc56161427"/>
      <w:r w:rsidRPr="00EE3B33">
        <w:rPr>
          <w:color w:val="auto"/>
        </w:rPr>
        <w:t>2.1.4 Растительность и почвенный покров</w:t>
      </w:r>
      <w:bookmarkEnd w:id="8"/>
    </w:p>
    <w:p w14:paraId="44916B13" w14:textId="77777777" w:rsidR="00295FAD" w:rsidRPr="00EE3B33" w:rsidRDefault="00295FAD" w:rsidP="00295FAD">
      <w:pPr>
        <w:ind w:firstLine="708"/>
        <w:rPr>
          <w:sz w:val="26"/>
          <w:szCs w:val="26"/>
        </w:rPr>
      </w:pPr>
      <w:r w:rsidRPr="00EE3B33">
        <w:rPr>
          <w:sz w:val="26"/>
          <w:szCs w:val="26"/>
        </w:rPr>
        <w:t xml:space="preserve">Территория </w:t>
      </w:r>
      <w:r w:rsidR="00C81440" w:rsidRPr="00EE3B33">
        <w:rPr>
          <w:sz w:val="26"/>
          <w:szCs w:val="26"/>
        </w:rPr>
        <w:t>Верх-Тулинского</w:t>
      </w:r>
      <w:r w:rsidRPr="00EE3B33">
        <w:rPr>
          <w:sz w:val="26"/>
          <w:szCs w:val="26"/>
        </w:rPr>
        <w:t xml:space="preserve"> сельсовета относится к лесостепной зоне. Главная особенность лесостепной зоны — это наличие полей и лесополос. Наиболее типичен для территории Верх-Тулинского сельсовета лесостепной ландшафт, где открытые пространства перемежаются с небольшими островками берёзово леса, которые называют колками.</w:t>
      </w:r>
    </w:p>
    <w:p w14:paraId="19C57F9D" w14:textId="77777777" w:rsidR="00295FAD" w:rsidRPr="00EE3B33" w:rsidRDefault="00295FAD" w:rsidP="00295FAD">
      <w:pPr>
        <w:ind w:firstLine="708"/>
        <w:rPr>
          <w:sz w:val="26"/>
          <w:szCs w:val="26"/>
        </w:rPr>
      </w:pPr>
      <w:r w:rsidRPr="00EE3B33">
        <w:rPr>
          <w:sz w:val="26"/>
          <w:szCs w:val="26"/>
        </w:rPr>
        <w:t>Ландшафт Верх-Тулинского сельсовета представлен преимущественно сельскохозяйственными полями, которые перемежаются с небольшими островками березово-осинового леса</w:t>
      </w:r>
    </w:p>
    <w:p w14:paraId="48BD6DFF" w14:textId="77777777" w:rsidR="00295FAD" w:rsidRPr="00EE3B33" w:rsidRDefault="00295FAD" w:rsidP="00295FAD">
      <w:pPr>
        <w:ind w:firstLine="708"/>
        <w:rPr>
          <w:sz w:val="26"/>
          <w:szCs w:val="26"/>
        </w:rPr>
      </w:pPr>
      <w:r w:rsidRPr="00EE3B33">
        <w:rPr>
          <w:sz w:val="26"/>
          <w:szCs w:val="26"/>
        </w:rPr>
        <w:t>Травянистая растительность лесостепи очень разнообразна. Здесь можно встретить ценные лекарственные растения, например, зверобой, душицу, кровохлёбку, тысячелистник, медуницу, адонис и другие.</w:t>
      </w:r>
    </w:p>
    <w:p w14:paraId="26319FD0" w14:textId="77777777" w:rsidR="00295FAD" w:rsidRPr="00EE3B33" w:rsidRDefault="00295FAD" w:rsidP="00295FAD">
      <w:pPr>
        <w:ind w:firstLine="708"/>
        <w:rPr>
          <w:sz w:val="26"/>
          <w:szCs w:val="26"/>
        </w:rPr>
      </w:pPr>
      <w:r w:rsidRPr="00EE3B33">
        <w:rPr>
          <w:sz w:val="26"/>
          <w:szCs w:val="26"/>
        </w:rPr>
        <w:t xml:space="preserve">Почвенный покров территории представлен в основном выщелоченными черноземами, лугово-черноземными и темно-серыми почвами. </w:t>
      </w:r>
    </w:p>
    <w:p w14:paraId="58CCAFAD" w14:textId="77777777" w:rsidR="00295FAD" w:rsidRPr="00EE3B33" w:rsidRDefault="00295FAD" w:rsidP="00295FAD">
      <w:pPr>
        <w:ind w:firstLine="708"/>
        <w:rPr>
          <w:sz w:val="26"/>
          <w:szCs w:val="26"/>
        </w:rPr>
      </w:pPr>
      <w:r w:rsidRPr="00EE3B33">
        <w:rPr>
          <w:sz w:val="26"/>
          <w:szCs w:val="26"/>
        </w:rPr>
        <w:t>Черноземы, выщелоченные сформировались под луговыми разнотравно-злаковыми степями лесостепной зоны. Преобладающими почвообразующими породами служат лёссы, лёссовидные и покровные тяжелые суглинки.</w:t>
      </w:r>
    </w:p>
    <w:p w14:paraId="3F7C53C5" w14:textId="77777777" w:rsidR="0099012B" w:rsidRPr="00EE3B33" w:rsidRDefault="0099012B" w:rsidP="00C81440">
      <w:pPr>
        <w:autoSpaceDE w:val="0"/>
        <w:autoSpaceDN w:val="0"/>
        <w:adjustRightInd w:val="0"/>
        <w:ind w:firstLine="708"/>
        <w:jc w:val="both"/>
        <w:rPr>
          <w:sz w:val="26"/>
          <w:szCs w:val="26"/>
        </w:rPr>
      </w:pPr>
      <w:r w:rsidRPr="00EE3B33">
        <w:rPr>
          <w:sz w:val="26"/>
          <w:szCs w:val="26"/>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1FA670D4" w14:textId="77777777" w:rsidR="0099012B" w:rsidRPr="00EE3B33" w:rsidRDefault="0099012B" w:rsidP="00C81440">
      <w:pPr>
        <w:ind w:firstLine="708"/>
        <w:jc w:val="both"/>
        <w:rPr>
          <w:sz w:val="26"/>
          <w:szCs w:val="26"/>
        </w:rPr>
      </w:pPr>
      <w:r w:rsidRPr="00EE3B33">
        <w:rPr>
          <w:sz w:val="26"/>
          <w:szCs w:val="26"/>
        </w:rPr>
        <w:t>Негативное воздействие на почвенный покров на территории муниц</w:t>
      </w:r>
      <w:r w:rsidR="00765FA0" w:rsidRPr="00EE3B33">
        <w:rPr>
          <w:sz w:val="26"/>
          <w:szCs w:val="26"/>
        </w:rPr>
        <w:t xml:space="preserve">ипального образования связано с полигоном ТБО «Левобережный», </w:t>
      </w:r>
      <w:r w:rsidRPr="00EE3B33">
        <w:rPr>
          <w:sz w:val="26"/>
          <w:szCs w:val="26"/>
        </w:rPr>
        <w:t>строительными работами, проездом техники, прокладки коммуникаций и трубопроводов.</w:t>
      </w:r>
    </w:p>
    <w:p w14:paraId="4F433AB3" w14:textId="77777777" w:rsidR="008A7EE6" w:rsidRPr="00EE3B33" w:rsidRDefault="008A7EE6" w:rsidP="0099012B">
      <w:pPr>
        <w:ind w:firstLine="540"/>
        <w:jc w:val="both"/>
        <w:rPr>
          <w:sz w:val="26"/>
          <w:szCs w:val="26"/>
        </w:rPr>
      </w:pPr>
      <w:r w:rsidRPr="00EE3B33">
        <w:rPr>
          <w:sz w:val="26"/>
          <w:szCs w:val="26"/>
        </w:rPr>
        <w:t>Для решения существующих проблем требуется принятие административных мер воздействия.</w:t>
      </w:r>
    </w:p>
    <w:p w14:paraId="612FBC04" w14:textId="77777777" w:rsidR="00FD0390" w:rsidRPr="00EE3B33" w:rsidRDefault="00725C3F" w:rsidP="00FD0390">
      <w:pPr>
        <w:pStyle w:val="af7"/>
        <w:rPr>
          <w:color w:val="auto"/>
          <w:sz w:val="28"/>
          <w:szCs w:val="28"/>
        </w:rPr>
      </w:pPr>
      <w:bookmarkStart w:id="9" w:name="_Toc56161428"/>
      <w:r w:rsidRPr="00EE3B33">
        <w:rPr>
          <w:color w:val="auto"/>
          <w:sz w:val="28"/>
          <w:szCs w:val="28"/>
        </w:rPr>
        <w:lastRenderedPageBreak/>
        <w:t xml:space="preserve">2.2 </w:t>
      </w:r>
      <w:r w:rsidR="0036287B" w:rsidRPr="00EE3B33">
        <w:rPr>
          <w:color w:val="auto"/>
          <w:sz w:val="28"/>
          <w:szCs w:val="28"/>
        </w:rPr>
        <w:t xml:space="preserve">Социально-экономическое </w:t>
      </w:r>
      <w:r w:rsidR="00FD0390" w:rsidRPr="00EE3B33">
        <w:rPr>
          <w:color w:val="auto"/>
          <w:sz w:val="28"/>
          <w:szCs w:val="28"/>
        </w:rPr>
        <w:t>развитие сельсовета</w:t>
      </w:r>
      <w:bookmarkEnd w:id="9"/>
    </w:p>
    <w:p w14:paraId="7F4CE13B" w14:textId="77777777" w:rsidR="0036287B" w:rsidRPr="00EE3B33" w:rsidRDefault="00487D94" w:rsidP="003C6074">
      <w:pPr>
        <w:pStyle w:val="15"/>
        <w:spacing w:after="120"/>
        <w:ind w:firstLine="708"/>
        <w:rPr>
          <w:color w:val="auto"/>
        </w:rPr>
      </w:pPr>
      <w:bookmarkStart w:id="10" w:name="_Toc56161429"/>
      <w:r w:rsidRPr="00EE3B33">
        <w:rPr>
          <w:color w:val="auto"/>
        </w:rPr>
        <w:t>2.2.1 Э</w:t>
      </w:r>
      <w:r w:rsidR="00725C3F" w:rsidRPr="00EE3B33">
        <w:rPr>
          <w:color w:val="auto"/>
        </w:rPr>
        <w:t>коном</w:t>
      </w:r>
      <w:r w:rsidRPr="00EE3B33">
        <w:rPr>
          <w:color w:val="auto"/>
        </w:rPr>
        <w:t>ико</w:t>
      </w:r>
      <w:r w:rsidR="00725C3F" w:rsidRPr="00EE3B33">
        <w:rPr>
          <w:color w:val="auto"/>
        </w:rPr>
        <w:t>-географическое положение сельсовета</w:t>
      </w:r>
      <w:bookmarkEnd w:id="10"/>
    </w:p>
    <w:p w14:paraId="43699755" w14:textId="3F99DC27" w:rsidR="000C5139" w:rsidRPr="00EE3B33" w:rsidRDefault="000C5139" w:rsidP="00820ED1">
      <w:pPr>
        <w:ind w:firstLine="709"/>
        <w:jc w:val="both"/>
        <w:rPr>
          <w:sz w:val="26"/>
          <w:szCs w:val="26"/>
        </w:rPr>
      </w:pPr>
      <w:r w:rsidRPr="00EE3B33">
        <w:rPr>
          <w:sz w:val="26"/>
          <w:szCs w:val="26"/>
        </w:rPr>
        <w:t>Верх-Тулинский сельсовет был образован в 1919 году. К настоящему времени сельсовет представляет собой объединение пяти населенных пунктов:</w:t>
      </w:r>
      <w:r w:rsidR="00820ED1" w:rsidRPr="00EE3B33">
        <w:rPr>
          <w:sz w:val="26"/>
          <w:szCs w:val="26"/>
        </w:rPr>
        <w:t xml:space="preserve"> с.Верх-Тула, п.Тулинский, п.</w:t>
      </w:r>
      <w:r w:rsidR="00857CBB">
        <w:rPr>
          <w:sz w:val="26"/>
          <w:szCs w:val="26"/>
        </w:rPr>
        <w:t xml:space="preserve"> </w:t>
      </w:r>
      <w:r w:rsidR="00820ED1" w:rsidRPr="00EE3B33">
        <w:rPr>
          <w:sz w:val="26"/>
          <w:szCs w:val="26"/>
        </w:rPr>
        <w:t>Крупской, п.8-е Марта, п.Красный Восток</w:t>
      </w:r>
      <w:r w:rsidRPr="00EE3B33">
        <w:rPr>
          <w:sz w:val="26"/>
          <w:szCs w:val="26"/>
        </w:rPr>
        <w:t>. Свое начало Верх-Тулинский сельсовет получил с села Верх-Тула.</w:t>
      </w:r>
    </w:p>
    <w:p w14:paraId="44DF7E4E" w14:textId="77777777" w:rsidR="003F08FC" w:rsidRPr="00EE3B33" w:rsidRDefault="00820ED1" w:rsidP="0036287B">
      <w:pPr>
        <w:ind w:firstLine="709"/>
        <w:jc w:val="both"/>
        <w:rPr>
          <w:sz w:val="26"/>
          <w:szCs w:val="26"/>
        </w:rPr>
      </w:pPr>
      <w:r w:rsidRPr="00EE3B33">
        <w:rPr>
          <w:sz w:val="26"/>
          <w:szCs w:val="26"/>
        </w:rPr>
        <w:t xml:space="preserve">Верх-Тулинский сельсовет расположен в юго-восточной части Новосибирской области на расстоянии 18 км от областного центра г.Новосибирска и в 10 км от ближайшей железнодорожной станции Новосибирск - Западный, в 25 </w:t>
      </w:r>
      <w:r w:rsidR="001F16DB" w:rsidRPr="00EE3B33">
        <w:rPr>
          <w:sz w:val="26"/>
          <w:szCs w:val="26"/>
        </w:rPr>
        <w:t>км от</w:t>
      </w:r>
      <w:r w:rsidRPr="00EE3B33">
        <w:rPr>
          <w:sz w:val="26"/>
          <w:szCs w:val="26"/>
        </w:rPr>
        <w:t xml:space="preserve"> аэропорта «Толмачево». Общая площадь муниципального образования 12647 га.  (12970,2)</w:t>
      </w:r>
    </w:p>
    <w:p w14:paraId="4CFD5BCA" w14:textId="77777777" w:rsidR="0036287B" w:rsidRPr="00EE3B33" w:rsidRDefault="0036287B" w:rsidP="0036287B">
      <w:pPr>
        <w:ind w:firstLine="709"/>
        <w:jc w:val="both"/>
        <w:rPr>
          <w:sz w:val="26"/>
          <w:szCs w:val="26"/>
        </w:rPr>
      </w:pPr>
      <w:r w:rsidRPr="00EE3B33">
        <w:rPr>
          <w:sz w:val="26"/>
          <w:szCs w:val="26"/>
        </w:rPr>
        <w:t>В рамках реализации задачи, определенной Указом Президента РФ от 16.01.2017 № 13 «Об утверждении Основ государственной политики регионального развития Российской Федерации на период до 2025 года», по введению дополнительных механизмов привлечения граждан к участию в государственном и муниципальном управлении, повышению их гражданской ответственности при решении вопросов социально-экономического и политического развития территорий, в целях расширения практики эффективного контроля за использованием бюджетных средств Новосибирская область вошла в число пилотных регионов, планирующих внедрять на своей территории принципы инициативного бюджетирования. Пилотными районами стали Маслянинский и Новосибирский районы области.</w:t>
      </w:r>
    </w:p>
    <w:p w14:paraId="2EB72BFA" w14:textId="77777777" w:rsidR="0036287B" w:rsidRPr="00EE3B33" w:rsidRDefault="0036287B" w:rsidP="0036287B">
      <w:pPr>
        <w:ind w:firstLine="709"/>
        <w:jc w:val="both"/>
        <w:rPr>
          <w:sz w:val="26"/>
          <w:szCs w:val="26"/>
        </w:rPr>
      </w:pPr>
      <w:r w:rsidRPr="00EE3B33">
        <w:rPr>
          <w:sz w:val="26"/>
          <w:szCs w:val="26"/>
        </w:rPr>
        <w:t xml:space="preserve">Преимуществами для развития поселений в этих районах являются: </w:t>
      </w:r>
    </w:p>
    <w:p w14:paraId="441ED642" w14:textId="77777777" w:rsidR="0036287B" w:rsidRPr="00EE3B33" w:rsidRDefault="0036287B" w:rsidP="0036287B">
      <w:pPr>
        <w:ind w:firstLine="709"/>
        <w:jc w:val="both"/>
        <w:rPr>
          <w:sz w:val="26"/>
          <w:szCs w:val="26"/>
        </w:rPr>
      </w:pPr>
      <w:r w:rsidRPr="00EE3B33">
        <w:rPr>
          <w:sz w:val="26"/>
          <w:szCs w:val="26"/>
        </w:rPr>
        <w:t>- близость инфраструктуры города, энергообеспечение, возможность привлечения рабочего, инженерного и научного потенциала;</w:t>
      </w:r>
    </w:p>
    <w:p w14:paraId="6E0E83E8" w14:textId="77777777" w:rsidR="0036287B" w:rsidRPr="00EE3B33" w:rsidRDefault="0036287B" w:rsidP="0036287B">
      <w:pPr>
        <w:ind w:firstLine="709"/>
        <w:jc w:val="both"/>
        <w:rPr>
          <w:sz w:val="26"/>
          <w:szCs w:val="26"/>
        </w:rPr>
      </w:pPr>
      <w:r w:rsidRPr="00EE3B33">
        <w:rPr>
          <w:sz w:val="26"/>
          <w:szCs w:val="26"/>
        </w:rPr>
        <w:t>- наличие природных ресурсов: песок, щебень, глина, которые позволят развивать производство кирпича, а также могут являться строительными материалами; пять месторождений торфа с утвержденными запасами;</w:t>
      </w:r>
    </w:p>
    <w:p w14:paraId="3DE744A2" w14:textId="77777777" w:rsidR="0036287B" w:rsidRPr="00EE3B33" w:rsidRDefault="0036287B" w:rsidP="0036287B">
      <w:pPr>
        <w:ind w:firstLine="709"/>
        <w:jc w:val="both"/>
        <w:rPr>
          <w:sz w:val="26"/>
          <w:szCs w:val="26"/>
        </w:rPr>
      </w:pPr>
      <w:r w:rsidRPr="00EE3B33">
        <w:rPr>
          <w:sz w:val="26"/>
          <w:szCs w:val="26"/>
        </w:rPr>
        <w:t>- наличие свободных земельных ресурсов, пригодных для развития сельского хозяйства;</w:t>
      </w:r>
    </w:p>
    <w:p w14:paraId="6C40BD50" w14:textId="77777777" w:rsidR="0036287B" w:rsidRPr="00EE3B33" w:rsidRDefault="0036287B" w:rsidP="0036287B">
      <w:pPr>
        <w:ind w:firstLine="709"/>
        <w:jc w:val="both"/>
        <w:rPr>
          <w:sz w:val="26"/>
          <w:szCs w:val="26"/>
        </w:rPr>
      </w:pPr>
      <w:r w:rsidRPr="00EE3B33">
        <w:rPr>
          <w:sz w:val="26"/>
          <w:szCs w:val="26"/>
        </w:rPr>
        <w:t>- наличие свободных площадок, пригодных для промышленного развития.</w:t>
      </w:r>
    </w:p>
    <w:p w14:paraId="0AAB8453" w14:textId="77777777" w:rsidR="0036287B" w:rsidRPr="00EE3B33" w:rsidRDefault="0036287B" w:rsidP="0036287B">
      <w:pPr>
        <w:ind w:firstLine="709"/>
        <w:jc w:val="both"/>
        <w:rPr>
          <w:sz w:val="26"/>
          <w:szCs w:val="26"/>
        </w:rPr>
      </w:pPr>
      <w:r w:rsidRPr="00EE3B33">
        <w:rPr>
          <w:sz w:val="26"/>
          <w:szCs w:val="26"/>
        </w:rPr>
        <w:t xml:space="preserve">Таким образом, роль и место Верх-Тулинского сельского поселения в социально-экономическом развитии Новосибирской области связано с его сельскохозяйственной специализацией и участием в развитии Новосибирской агломерации путем снабжения мегаполиса продуктами питания, размещения на своей территории крупных площадок агропромышленного производства и логистического бизнеса, а также создание в составе Новосибирского района жилого пригорода усадебной </w:t>
      </w:r>
      <w:r w:rsidR="001541A4" w:rsidRPr="00EE3B33">
        <w:rPr>
          <w:sz w:val="26"/>
          <w:szCs w:val="26"/>
        </w:rPr>
        <w:t xml:space="preserve">и малоэтажной </w:t>
      </w:r>
      <w:r w:rsidRPr="00EE3B33">
        <w:rPr>
          <w:sz w:val="26"/>
          <w:szCs w:val="26"/>
        </w:rPr>
        <w:t>застройки вокруг г. Новосибирска.</w:t>
      </w:r>
    </w:p>
    <w:p w14:paraId="71002B1B" w14:textId="77777777" w:rsidR="001541A4" w:rsidRPr="00EE3B33" w:rsidRDefault="001541A4" w:rsidP="001541A4">
      <w:pPr>
        <w:ind w:firstLine="709"/>
        <w:jc w:val="both"/>
        <w:rPr>
          <w:sz w:val="26"/>
          <w:szCs w:val="26"/>
        </w:rPr>
      </w:pPr>
      <w:r w:rsidRPr="00EE3B33">
        <w:rPr>
          <w:sz w:val="26"/>
          <w:szCs w:val="26"/>
        </w:rPr>
        <w:t>Основная особенность Верх-Тулинского сельского поселения, определяющая направления и характер развития, это его местоположение в системе расселения Новосибирской области. Поселение входит в ближайший пояс вокруг областного центра в составе Новосибирской агломерации, внутри которого происходит максимальное взаимное влияние города Новосибирска и его пригорода на миграционные процессы, развитие бизнеса, жилищное строительство, развитие рекреационной деятельности и экологию.</w:t>
      </w:r>
    </w:p>
    <w:p w14:paraId="2E82AB89" w14:textId="77777777" w:rsidR="00AE3031" w:rsidRPr="00EE3B33" w:rsidRDefault="00AE3031" w:rsidP="0036287B">
      <w:pPr>
        <w:ind w:firstLine="709"/>
        <w:jc w:val="both"/>
        <w:rPr>
          <w:sz w:val="26"/>
          <w:szCs w:val="26"/>
        </w:rPr>
      </w:pPr>
      <w:r w:rsidRPr="00EE3B33">
        <w:rPr>
          <w:sz w:val="26"/>
          <w:szCs w:val="26"/>
        </w:rPr>
        <w:t xml:space="preserve">При непосредственной близости к Новосибирску </w:t>
      </w:r>
      <w:r w:rsidR="0036287B" w:rsidRPr="00EE3B33">
        <w:rPr>
          <w:sz w:val="26"/>
          <w:szCs w:val="26"/>
        </w:rPr>
        <w:t xml:space="preserve">Верх-Тулинское сельское поселение включает в себя обширные площади особо ценных земель </w:t>
      </w:r>
      <w:r w:rsidR="0036287B" w:rsidRPr="00EE3B33">
        <w:rPr>
          <w:sz w:val="26"/>
          <w:szCs w:val="26"/>
        </w:rPr>
        <w:lastRenderedPageBreak/>
        <w:t xml:space="preserve">сельскохозяйственного назначения, что делает его активным участником агропромышленного развития региона. Но в настоящее время сельская экономика недостаточно диверсифицирована, не обеспечивается полный цикл переработки сельскохозяйственной продукции, не в полной мере используются современные инновационные технологии в производственном процессе и управления на предприятиях. Также имеются ограничения, связанные с недостатком сельскохозяйственной техники, кормовых ресурсов, качественных семян и удобрений, зависимости от импортных генетических материалов, дефицита специалистов. </w:t>
      </w:r>
      <w:r w:rsidRPr="00EE3B33">
        <w:rPr>
          <w:sz w:val="26"/>
          <w:szCs w:val="26"/>
        </w:rPr>
        <w:t>Эти ограничения характерны для большинства сельских</w:t>
      </w:r>
      <w:r w:rsidR="0036287B" w:rsidRPr="00EE3B33">
        <w:rPr>
          <w:sz w:val="26"/>
          <w:szCs w:val="26"/>
        </w:rPr>
        <w:t xml:space="preserve"> поселений Новосибирской области</w:t>
      </w:r>
      <w:r w:rsidRPr="00EE3B33">
        <w:rPr>
          <w:sz w:val="26"/>
          <w:szCs w:val="26"/>
        </w:rPr>
        <w:t>.</w:t>
      </w:r>
    </w:p>
    <w:p w14:paraId="65FB8301" w14:textId="77777777" w:rsidR="0036287B" w:rsidRPr="00EE3B33" w:rsidRDefault="00AE3031" w:rsidP="00AE3031">
      <w:pPr>
        <w:ind w:firstLine="709"/>
        <w:jc w:val="both"/>
        <w:rPr>
          <w:sz w:val="26"/>
          <w:szCs w:val="26"/>
        </w:rPr>
      </w:pPr>
      <w:r w:rsidRPr="00EE3B33">
        <w:rPr>
          <w:sz w:val="26"/>
          <w:szCs w:val="26"/>
        </w:rPr>
        <w:t>Новосибирская агломерация также отражает на состоянии Верх-Тулинского с</w:t>
      </w:r>
      <w:r w:rsidR="0046773F" w:rsidRPr="00EE3B33">
        <w:rPr>
          <w:sz w:val="26"/>
          <w:szCs w:val="26"/>
        </w:rPr>
        <w:t>ельсовета близость Новосибирска.</w:t>
      </w:r>
    </w:p>
    <w:p w14:paraId="7CDDAE34" w14:textId="77777777" w:rsidR="008E1C3C" w:rsidRPr="00EE3B33" w:rsidRDefault="008E1C3C" w:rsidP="008E1C3C">
      <w:pPr>
        <w:ind w:firstLine="709"/>
        <w:jc w:val="both"/>
        <w:rPr>
          <w:sz w:val="26"/>
          <w:szCs w:val="26"/>
        </w:rPr>
      </w:pPr>
      <w:r w:rsidRPr="00EE3B33">
        <w:rPr>
          <w:sz w:val="26"/>
          <w:szCs w:val="26"/>
        </w:rPr>
        <w:t xml:space="preserve">Агломерационные процессы проявляются, во-первых, в тенденции формирования единого рынка труда; за счет маятниковой миграции население Новосибирска прирастает ежедневно на 80-100 тысяч человек. Основным условием поездок на работу в Новосибирск большинство называют высокую оплату труда. Второе проявление процесса слияния города и поселения состоит в том, что в последние годы в приросте населения поселков Верх-Тулинского поселения стала играть роль миграция из Новосибирска. Дело в том, что относительно низкие цены на жилье и высокие темпы индивидуального жилищного строительства в сельсовете позволили решить жилищную проблему </w:t>
      </w:r>
      <w:r w:rsidR="00AE3031" w:rsidRPr="00EE3B33">
        <w:rPr>
          <w:sz w:val="26"/>
          <w:szCs w:val="26"/>
        </w:rPr>
        <w:t>некоторым</w:t>
      </w:r>
      <w:r w:rsidRPr="00EE3B33">
        <w:rPr>
          <w:sz w:val="26"/>
          <w:szCs w:val="26"/>
        </w:rPr>
        <w:t xml:space="preserve"> жител</w:t>
      </w:r>
      <w:r w:rsidR="00AE3031" w:rsidRPr="00EE3B33">
        <w:rPr>
          <w:sz w:val="26"/>
          <w:szCs w:val="26"/>
        </w:rPr>
        <w:t>ям</w:t>
      </w:r>
      <w:r w:rsidRPr="00EE3B33">
        <w:rPr>
          <w:sz w:val="26"/>
          <w:szCs w:val="26"/>
        </w:rPr>
        <w:t xml:space="preserve"> Новосибирска. Играет роль и внешняя миграция: потенциальные жители Новосибирска останавливают свой выбор на пригородной зоне благодаря территориальной близости к </w:t>
      </w:r>
      <w:r w:rsidR="00AE3031" w:rsidRPr="00EE3B33">
        <w:rPr>
          <w:sz w:val="26"/>
          <w:szCs w:val="26"/>
        </w:rPr>
        <w:t>город</w:t>
      </w:r>
      <w:r w:rsidRPr="00EE3B33">
        <w:rPr>
          <w:sz w:val="26"/>
          <w:szCs w:val="26"/>
        </w:rPr>
        <w:t>у и более низкому уровню цен на жилье.</w:t>
      </w:r>
    </w:p>
    <w:p w14:paraId="5F70EFDC" w14:textId="77777777" w:rsidR="008E1C3C" w:rsidRPr="00EE3B33" w:rsidRDefault="008E1C3C" w:rsidP="008E1C3C">
      <w:pPr>
        <w:ind w:firstLine="709"/>
        <w:jc w:val="both"/>
        <w:rPr>
          <w:sz w:val="26"/>
          <w:szCs w:val="26"/>
        </w:rPr>
      </w:pPr>
      <w:r w:rsidRPr="00EE3B33">
        <w:rPr>
          <w:sz w:val="26"/>
          <w:szCs w:val="26"/>
        </w:rPr>
        <w:t>Еще один признак, подтверждающий наличие интенсификации взаимодействий поселения с Новосибирском, - приход сюда ряда новосибирских компаний, которых привлекает наличие территорий, предусмотренных для размещения производственных и складских объектов и относительно невысокая арендная плата за землю.</w:t>
      </w:r>
    </w:p>
    <w:p w14:paraId="0AAEA537" w14:textId="77777777" w:rsidR="008E1C3C" w:rsidRPr="00EE3B33" w:rsidRDefault="008E1C3C" w:rsidP="008E1C3C">
      <w:pPr>
        <w:ind w:firstLine="709"/>
        <w:jc w:val="both"/>
        <w:rPr>
          <w:sz w:val="26"/>
          <w:szCs w:val="26"/>
        </w:rPr>
      </w:pPr>
      <w:r w:rsidRPr="00EE3B33">
        <w:rPr>
          <w:sz w:val="26"/>
          <w:szCs w:val="26"/>
        </w:rPr>
        <w:t>С одной стороны, Верх-Тулинское поселение является ресурсом развития Новосибирска, испытывая существенное влияние города-центра. С другой стороны, сельские территории начинают более активно использовать потенциал Новосибирска, получая доступ к возможностям удовлетворения потребностей сельских жителей, предоставляемых крупным городом.</w:t>
      </w:r>
    </w:p>
    <w:p w14:paraId="6904DDBC" w14:textId="77777777" w:rsidR="008E1C3C" w:rsidRPr="00EE3B33" w:rsidRDefault="008E1C3C" w:rsidP="00742C06">
      <w:pPr>
        <w:jc w:val="both"/>
        <w:rPr>
          <w:sz w:val="26"/>
          <w:szCs w:val="26"/>
        </w:rPr>
      </w:pPr>
    </w:p>
    <w:p w14:paraId="7ABB5C52" w14:textId="77777777" w:rsidR="008E1C3C" w:rsidRPr="00EE3B33" w:rsidRDefault="00433D1D" w:rsidP="003C6074">
      <w:pPr>
        <w:pStyle w:val="15"/>
        <w:ind w:firstLine="708"/>
        <w:rPr>
          <w:color w:val="auto"/>
        </w:rPr>
      </w:pPr>
      <w:bookmarkStart w:id="11" w:name="_Toc56161430"/>
      <w:r w:rsidRPr="00EE3B33">
        <w:rPr>
          <w:color w:val="auto"/>
        </w:rPr>
        <w:t>2.2.2 Демографический</w:t>
      </w:r>
      <w:r w:rsidR="00A77A1B" w:rsidRPr="00EE3B33">
        <w:rPr>
          <w:color w:val="auto"/>
        </w:rPr>
        <w:t xml:space="preserve"> потенциал и занятость населения</w:t>
      </w:r>
      <w:bookmarkEnd w:id="11"/>
    </w:p>
    <w:p w14:paraId="00D1ACA1" w14:textId="77777777" w:rsidR="00A77A1B" w:rsidRPr="00EE3B33" w:rsidRDefault="00A77A1B" w:rsidP="00496005">
      <w:pPr>
        <w:ind w:firstLine="567"/>
        <w:jc w:val="both"/>
        <w:rPr>
          <w:sz w:val="26"/>
          <w:szCs w:val="26"/>
        </w:rPr>
      </w:pPr>
    </w:p>
    <w:p w14:paraId="06D85344" w14:textId="77777777" w:rsidR="00A77A1B" w:rsidRPr="00EE3B33" w:rsidRDefault="00A77A1B" w:rsidP="00A77A1B">
      <w:pPr>
        <w:ind w:firstLine="709"/>
        <w:jc w:val="both"/>
        <w:rPr>
          <w:sz w:val="26"/>
          <w:szCs w:val="26"/>
        </w:rPr>
      </w:pPr>
      <w:r w:rsidRPr="00EE3B33">
        <w:rPr>
          <w:sz w:val="26"/>
          <w:szCs w:val="26"/>
        </w:rPr>
        <w:t>В настоящее время демографическая ситуация в Верх-Тулинском сельсовете довольно благоприятная. За последние годы наблюдается рост численности населения по четырем населенным пунктам поселения и довольно стабильная ситуация в поселке 8 Марта.</w:t>
      </w:r>
    </w:p>
    <w:p w14:paraId="33FF02B7" w14:textId="77777777" w:rsidR="00A77A1B" w:rsidRPr="00EE3B33" w:rsidRDefault="00A77A1B" w:rsidP="00A77A1B">
      <w:pPr>
        <w:ind w:firstLine="709"/>
        <w:jc w:val="both"/>
        <w:rPr>
          <w:sz w:val="26"/>
          <w:szCs w:val="26"/>
        </w:rPr>
      </w:pPr>
      <w:r w:rsidRPr="00EE3B33">
        <w:rPr>
          <w:sz w:val="26"/>
          <w:szCs w:val="26"/>
        </w:rPr>
        <w:t xml:space="preserve">Следует отметить, что к числу основных показателей, определяющих демографическую ситуацию, относятся: динамика численности населения, показатели его естественного и механического прироста (убыли), общие коэффициенты рождаемости, смертности, половозрастная структура постоянного населения, динамика численности рабочей силы. Анализ </w:t>
      </w:r>
      <w:r w:rsidRPr="00EE3B33">
        <w:rPr>
          <w:sz w:val="26"/>
          <w:szCs w:val="26"/>
        </w:rPr>
        <w:lastRenderedPageBreak/>
        <w:t>вышеуказанных показателей позволяет получить целостную картину о демографической ситуации в поселении.</w:t>
      </w:r>
    </w:p>
    <w:p w14:paraId="5917EF7F" w14:textId="77777777" w:rsidR="00A77A1B" w:rsidRPr="00EE3B33" w:rsidRDefault="00A77A1B" w:rsidP="00A77A1B">
      <w:pPr>
        <w:ind w:firstLine="709"/>
        <w:jc w:val="both"/>
        <w:rPr>
          <w:sz w:val="26"/>
          <w:szCs w:val="26"/>
        </w:rPr>
      </w:pPr>
      <w:r w:rsidRPr="00EE3B33">
        <w:rPr>
          <w:sz w:val="26"/>
          <w:szCs w:val="26"/>
        </w:rPr>
        <w:t xml:space="preserve">За последние семь лет численность населения по данным Новосибирскстата увеличилась на 1561 человека. К началу 2020 года численность населения Верх-Тулинского сельсовета составила 11727 человек, что хорошо отображает график на рисунке </w:t>
      </w:r>
      <w:r w:rsidR="002D184B" w:rsidRPr="00EE3B33">
        <w:rPr>
          <w:sz w:val="26"/>
          <w:szCs w:val="26"/>
        </w:rPr>
        <w:t>2.2.2-1</w:t>
      </w:r>
      <w:r w:rsidR="000C6CD0" w:rsidRPr="00EE3B33">
        <w:rPr>
          <w:sz w:val="26"/>
          <w:szCs w:val="26"/>
        </w:rPr>
        <w:t>.</w:t>
      </w:r>
      <w:r w:rsidRPr="00EE3B33">
        <w:rPr>
          <w:sz w:val="26"/>
          <w:szCs w:val="26"/>
        </w:rPr>
        <w:t xml:space="preserve"> Это 8,1 % от всего населения Новосибирского района – третий показатель среди сельских поселений района, рисунок </w:t>
      </w:r>
      <w:r w:rsidR="002D184B" w:rsidRPr="00EE3B33">
        <w:rPr>
          <w:sz w:val="26"/>
          <w:szCs w:val="26"/>
        </w:rPr>
        <w:t>2.2.2-2</w:t>
      </w:r>
      <w:r w:rsidRPr="00EE3B33">
        <w:rPr>
          <w:sz w:val="26"/>
          <w:szCs w:val="26"/>
        </w:rPr>
        <w:t>.</w:t>
      </w:r>
    </w:p>
    <w:p w14:paraId="064BC880" w14:textId="77777777" w:rsidR="00A77A1B" w:rsidRPr="00EE3B33" w:rsidRDefault="00A77A1B" w:rsidP="00A77A1B">
      <w:pPr>
        <w:ind w:firstLine="709"/>
        <w:jc w:val="both"/>
        <w:rPr>
          <w:sz w:val="26"/>
          <w:szCs w:val="26"/>
        </w:rPr>
      </w:pPr>
      <w:r w:rsidRPr="00EE3B33">
        <w:rPr>
          <w:sz w:val="26"/>
          <w:szCs w:val="26"/>
        </w:rPr>
        <w:t>Прирост населения сельсовета объясняется следующими факторами:</w:t>
      </w:r>
    </w:p>
    <w:p w14:paraId="24577AC4" w14:textId="77777777" w:rsidR="00A77A1B" w:rsidRPr="00EE3B33" w:rsidRDefault="00A77A1B" w:rsidP="00A77A1B">
      <w:pPr>
        <w:ind w:firstLine="709"/>
        <w:jc w:val="both"/>
        <w:rPr>
          <w:sz w:val="26"/>
          <w:szCs w:val="26"/>
        </w:rPr>
      </w:pPr>
      <w:r w:rsidRPr="00EE3B33">
        <w:rPr>
          <w:sz w:val="26"/>
          <w:szCs w:val="26"/>
        </w:rPr>
        <w:t>а) повышение уровня рождаемости и снижение естественной убыли населения;</w:t>
      </w:r>
    </w:p>
    <w:p w14:paraId="4B0D87BF" w14:textId="77777777" w:rsidR="00A77A1B" w:rsidRPr="00EE3B33" w:rsidRDefault="00A77A1B" w:rsidP="00A77A1B">
      <w:pPr>
        <w:ind w:firstLine="709"/>
        <w:jc w:val="both"/>
        <w:rPr>
          <w:sz w:val="26"/>
          <w:szCs w:val="26"/>
        </w:rPr>
      </w:pPr>
      <w:r w:rsidRPr="00EE3B33">
        <w:rPr>
          <w:sz w:val="26"/>
          <w:szCs w:val="26"/>
        </w:rPr>
        <w:t>б) близость к мегаполису и его влияние на развитие малоэтажного строительства в пригородной зоне;</w:t>
      </w:r>
    </w:p>
    <w:p w14:paraId="611D7C5B" w14:textId="77777777" w:rsidR="00A77A1B" w:rsidRPr="00EE3B33" w:rsidRDefault="00A77A1B" w:rsidP="00A77A1B">
      <w:pPr>
        <w:ind w:firstLine="709"/>
        <w:jc w:val="both"/>
        <w:rPr>
          <w:sz w:val="26"/>
          <w:szCs w:val="26"/>
        </w:rPr>
      </w:pPr>
      <w:r w:rsidRPr="00EE3B33">
        <w:rPr>
          <w:sz w:val="26"/>
          <w:szCs w:val="26"/>
        </w:rPr>
        <w:t>в) внутриобластные перемещения населения, связанные прежде всего с близостью к городу, с его более широкими, чем в глубинных районах области возможностями трудоустройства, достаточно развитой социальной инфраструктурой и транспортной сетью;</w:t>
      </w:r>
    </w:p>
    <w:p w14:paraId="4338A452" w14:textId="77777777" w:rsidR="00A77A1B" w:rsidRPr="00EE3B33" w:rsidRDefault="00A77A1B" w:rsidP="00A77A1B">
      <w:pPr>
        <w:ind w:firstLine="709"/>
        <w:jc w:val="both"/>
        <w:rPr>
          <w:sz w:val="26"/>
          <w:szCs w:val="26"/>
        </w:rPr>
      </w:pPr>
      <w:r w:rsidRPr="00EE3B33">
        <w:rPr>
          <w:sz w:val="26"/>
          <w:szCs w:val="26"/>
        </w:rPr>
        <w:t>г) сохранение (но уже в меньших объемах) миграционных потоков, в том числе из ближнего зарубежья.</w:t>
      </w:r>
    </w:p>
    <w:p w14:paraId="6F04C1E4" w14:textId="77777777" w:rsidR="00A77A1B" w:rsidRPr="00EE3B33" w:rsidRDefault="00A77A1B" w:rsidP="00A77A1B">
      <w:pPr>
        <w:autoSpaceDE w:val="0"/>
        <w:autoSpaceDN w:val="0"/>
        <w:adjustRightInd w:val="0"/>
        <w:ind w:firstLine="709"/>
        <w:jc w:val="both"/>
        <w:rPr>
          <w:sz w:val="26"/>
          <w:szCs w:val="26"/>
        </w:rPr>
      </w:pPr>
    </w:p>
    <w:p w14:paraId="248F3B72" w14:textId="77777777" w:rsidR="00A77A1B" w:rsidRPr="00EE3B33" w:rsidRDefault="00A77A1B" w:rsidP="00A77A1B">
      <w:pPr>
        <w:autoSpaceDE w:val="0"/>
        <w:autoSpaceDN w:val="0"/>
        <w:adjustRightInd w:val="0"/>
        <w:jc w:val="center"/>
        <w:rPr>
          <w:sz w:val="26"/>
          <w:szCs w:val="26"/>
        </w:rPr>
      </w:pPr>
      <w:r w:rsidRPr="00EE3B33">
        <w:rPr>
          <w:noProof/>
        </w:rPr>
        <w:drawing>
          <wp:inline distT="0" distB="0" distL="0" distR="0" wp14:anchorId="40FF3517" wp14:editId="19A4930B">
            <wp:extent cx="6152515" cy="2625090"/>
            <wp:effectExtent l="0" t="0" r="19685" b="2286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E84262"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2.2.2-1</w:t>
      </w:r>
      <w:r w:rsidRPr="00EE3B33">
        <w:rPr>
          <w:sz w:val="26"/>
          <w:szCs w:val="26"/>
        </w:rPr>
        <w:t xml:space="preserve"> - Динамика изменения численности постоянного населения в Верх-Тулинском сельсовете за последние семь лет</w:t>
      </w:r>
    </w:p>
    <w:p w14:paraId="5A476565" w14:textId="77777777" w:rsidR="00A77A1B" w:rsidRPr="00EE3B33" w:rsidRDefault="00A77A1B" w:rsidP="00A77A1B">
      <w:pPr>
        <w:autoSpaceDE w:val="0"/>
        <w:autoSpaceDN w:val="0"/>
        <w:adjustRightInd w:val="0"/>
        <w:ind w:firstLine="709"/>
        <w:jc w:val="both"/>
        <w:rPr>
          <w:sz w:val="26"/>
          <w:szCs w:val="26"/>
        </w:rPr>
      </w:pPr>
    </w:p>
    <w:p w14:paraId="0009AB96" w14:textId="77777777" w:rsidR="00A77A1B" w:rsidRPr="00EE3B33" w:rsidRDefault="00A77A1B" w:rsidP="00A77A1B">
      <w:pPr>
        <w:autoSpaceDE w:val="0"/>
        <w:autoSpaceDN w:val="0"/>
        <w:adjustRightInd w:val="0"/>
        <w:ind w:firstLine="709"/>
        <w:jc w:val="both"/>
        <w:rPr>
          <w:sz w:val="26"/>
          <w:szCs w:val="26"/>
        </w:rPr>
      </w:pPr>
    </w:p>
    <w:p w14:paraId="0E084F72" w14:textId="77777777" w:rsidR="00A77A1B" w:rsidRPr="00EE3B33" w:rsidRDefault="00A77A1B" w:rsidP="00A77A1B">
      <w:pPr>
        <w:autoSpaceDE w:val="0"/>
        <w:autoSpaceDN w:val="0"/>
        <w:adjustRightInd w:val="0"/>
        <w:ind w:firstLine="709"/>
        <w:jc w:val="both"/>
        <w:rPr>
          <w:sz w:val="26"/>
          <w:szCs w:val="26"/>
        </w:rPr>
      </w:pPr>
    </w:p>
    <w:p w14:paraId="6FDC737F" w14:textId="77777777" w:rsidR="00A77A1B" w:rsidRPr="00EE3B33" w:rsidRDefault="00A77A1B" w:rsidP="00A77A1B">
      <w:pPr>
        <w:autoSpaceDE w:val="0"/>
        <w:autoSpaceDN w:val="0"/>
        <w:adjustRightInd w:val="0"/>
        <w:ind w:firstLine="709"/>
        <w:jc w:val="both"/>
        <w:rPr>
          <w:sz w:val="26"/>
          <w:szCs w:val="26"/>
        </w:rPr>
      </w:pPr>
    </w:p>
    <w:p w14:paraId="7747C7A3" w14:textId="77777777" w:rsidR="00A77A1B" w:rsidRPr="00EE3B33" w:rsidRDefault="00A77A1B" w:rsidP="00A77A1B">
      <w:pPr>
        <w:autoSpaceDE w:val="0"/>
        <w:autoSpaceDN w:val="0"/>
        <w:adjustRightInd w:val="0"/>
        <w:jc w:val="center"/>
        <w:rPr>
          <w:sz w:val="26"/>
          <w:szCs w:val="26"/>
        </w:rPr>
      </w:pPr>
      <w:r w:rsidRPr="00EE3B33">
        <w:rPr>
          <w:noProof/>
        </w:rPr>
        <w:lastRenderedPageBreak/>
        <w:drawing>
          <wp:inline distT="0" distB="0" distL="0" distR="0" wp14:anchorId="59A9BEBF" wp14:editId="6007969A">
            <wp:extent cx="6153150" cy="3343275"/>
            <wp:effectExtent l="0" t="0" r="1905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7C2B3A0"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2.2.2-2</w:t>
      </w:r>
      <w:r w:rsidRPr="00EE3B33">
        <w:rPr>
          <w:sz w:val="26"/>
          <w:szCs w:val="26"/>
        </w:rPr>
        <w:t xml:space="preserve"> - Численность постоянного населения по сельсоветам Новосибирского района на 01.01.2019 по данным Новосибирскстата</w:t>
      </w:r>
    </w:p>
    <w:p w14:paraId="2371BAE6" w14:textId="77777777" w:rsidR="00A77A1B" w:rsidRPr="00EE3B33" w:rsidRDefault="00A77A1B" w:rsidP="00A77A1B">
      <w:pPr>
        <w:autoSpaceDE w:val="0"/>
        <w:autoSpaceDN w:val="0"/>
        <w:adjustRightInd w:val="0"/>
        <w:ind w:firstLine="709"/>
        <w:jc w:val="both"/>
        <w:rPr>
          <w:sz w:val="26"/>
          <w:szCs w:val="26"/>
        </w:rPr>
      </w:pPr>
    </w:p>
    <w:p w14:paraId="5D1BBEC1" w14:textId="77777777" w:rsidR="00A77A1B" w:rsidRPr="00EE3B33" w:rsidRDefault="00A77A1B" w:rsidP="00A77A1B">
      <w:pPr>
        <w:autoSpaceDE w:val="0"/>
        <w:autoSpaceDN w:val="0"/>
        <w:adjustRightInd w:val="0"/>
        <w:ind w:firstLine="709"/>
        <w:jc w:val="both"/>
        <w:rPr>
          <w:sz w:val="26"/>
          <w:szCs w:val="26"/>
        </w:rPr>
      </w:pPr>
      <w:r w:rsidRPr="00EE3B33">
        <w:rPr>
          <w:sz w:val="26"/>
          <w:szCs w:val="26"/>
        </w:rPr>
        <w:t>Следует отметить, что еще с 2008 года произошел перелом в сложившейся ситуации естественной убыли населения и наметилась положительная динамика и естественный прирост населения. Так к концу 2010 года коэффициент естественного прироста уже составил +8,9. Общий коэффициент рождаемости за этот период увеличилс</w:t>
      </w:r>
      <w:r w:rsidR="000C6CD0" w:rsidRPr="00EE3B33">
        <w:rPr>
          <w:sz w:val="26"/>
          <w:szCs w:val="26"/>
        </w:rPr>
        <w:t xml:space="preserve">я с 8,6 в 2006 году до 12,74 в </w:t>
      </w:r>
      <w:r w:rsidRPr="00EE3B33">
        <w:rPr>
          <w:sz w:val="26"/>
          <w:szCs w:val="26"/>
        </w:rPr>
        <w:t xml:space="preserve">2010 году на 1000 человек населения и составил 1,3%. Динамика численности постоянного населения сельсовета и населенным пунктам в его составе за последние семь лет по данным Новосибирскстата представлена в таблице </w:t>
      </w:r>
      <w:r w:rsidR="002D184B" w:rsidRPr="00EE3B33">
        <w:rPr>
          <w:sz w:val="26"/>
          <w:szCs w:val="26"/>
        </w:rPr>
        <w:t>2.2.2-3.</w:t>
      </w:r>
      <w:r w:rsidR="000C6CD0" w:rsidRPr="00EE3B33">
        <w:rPr>
          <w:sz w:val="26"/>
          <w:szCs w:val="26"/>
        </w:rPr>
        <w:t xml:space="preserve"> </w:t>
      </w:r>
      <w:r w:rsidRPr="00EE3B33">
        <w:rPr>
          <w:sz w:val="26"/>
          <w:szCs w:val="26"/>
        </w:rPr>
        <w:t>Среднее значение прироста за рассматриваемый период составило 2,07% в год. Самый значительный абсолютный прирост населения произошел в 2019 году и составил 552 человека (4,94%).</w:t>
      </w:r>
    </w:p>
    <w:p w14:paraId="0C71CA9B" w14:textId="77777777" w:rsidR="00A77A1B" w:rsidRPr="00EE3B33" w:rsidRDefault="00A77A1B" w:rsidP="00A77A1B">
      <w:pPr>
        <w:autoSpaceDE w:val="0"/>
        <w:autoSpaceDN w:val="0"/>
        <w:adjustRightInd w:val="0"/>
        <w:ind w:firstLine="709"/>
        <w:jc w:val="both"/>
        <w:rPr>
          <w:sz w:val="26"/>
          <w:szCs w:val="26"/>
        </w:rPr>
      </w:pPr>
    </w:p>
    <w:p w14:paraId="047663A5" w14:textId="77777777" w:rsidR="000C6CD0" w:rsidRPr="00EE3B33" w:rsidRDefault="00A77A1B" w:rsidP="000C6CD0">
      <w:pPr>
        <w:autoSpaceDE w:val="0"/>
        <w:autoSpaceDN w:val="0"/>
        <w:adjustRightInd w:val="0"/>
        <w:ind w:firstLine="709"/>
        <w:jc w:val="right"/>
        <w:rPr>
          <w:sz w:val="26"/>
          <w:szCs w:val="26"/>
        </w:rPr>
      </w:pPr>
      <w:r w:rsidRPr="00EE3B33">
        <w:rPr>
          <w:sz w:val="26"/>
          <w:szCs w:val="26"/>
        </w:rPr>
        <w:t xml:space="preserve">Таблица </w:t>
      </w:r>
      <w:r w:rsidR="002D184B" w:rsidRPr="00EE3B33">
        <w:rPr>
          <w:sz w:val="26"/>
          <w:szCs w:val="26"/>
        </w:rPr>
        <w:t>2.2.2-1</w:t>
      </w:r>
    </w:p>
    <w:p w14:paraId="4CD9616B" w14:textId="77777777" w:rsidR="00A77A1B" w:rsidRPr="00EE3B33" w:rsidRDefault="00A77A1B" w:rsidP="000C6CD0">
      <w:pPr>
        <w:autoSpaceDE w:val="0"/>
        <w:autoSpaceDN w:val="0"/>
        <w:adjustRightInd w:val="0"/>
        <w:ind w:firstLine="709"/>
        <w:jc w:val="center"/>
        <w:rPr>
          <w:sz w:val="26"/>
          <w:szCs w:val="26"/>
        </w:rPr>
      </w:pPr>
      <w:r w:rsidRPr="00EE3B33">
        <w:rPr>
          <w:sz w:val="26"/>
          <w:szCs w:val="26"/>
        </w:rPr>
        <w:t>Динамика численности постоянного населения Верх-Тулинского сельсовета за последние семь лет по данным Новосибирскстата</w:t>
      </w:r>
    </w:p>
    <w:tbl>
      <w:tblPr>
        <w:tblW w:w="9464" w:type="dxa"/>
        <w:jc w:val="center"/>
        <w:tblLook w:val="04A0" w:firstRow="1" w:lastRow="0" w:firstColumn="1" w:lastColumn="0" w:noHBand="0" w:noVBand="1"/>
      </w:tblPr>
      <w:tblGrid>
        <w:gridCol w:w="3510"/>
        <w:gridCol w:w="802"/>
        <w:gridCol w:w="802"/>
        <w:gridCol w:w="802"/>
        <w:gridCol w:w="802"/>
        <w:gridCol w:w="802"/>
        <w:gridCol w:w="802"/>
        <w:gridCol w:w="802"/>
        <w:gridCol w:w="802"/>
      </w:tblGrid>
      <w:tr w:rsidR="00EE3B33" w:rsidRPr="00EE3B33" w14:paraId="0479DEAF" w14:textId="77777777" w:rsidTr="00BA3306">
        <w:trPr>
          <w:trHeight w:val="68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B33B7" w14:textId="77777777" w:rsidR="00A77A1B" w:rsidRPr="00EE3B33" w:rsidRDefault="00A77A1B" w:rsidP="0003569E">
            <w:pPr>
              <w:jc w:val="center"/>
              <w:rPr>
                <w:sz w:val="22"/>
                <w:szCs w:val="22"/>
              </w:rPr>
            </w:pPr>
            <w:r w:rsidRPr="00EE3B33">
              <w:rPr>
                <w:sz w:val="22"/>
                <w:szCs w:val="22"/>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7BD842" w14:textId="77777777" w:rsidR="00A77A1B" w:rsidRPr="00EE3B33" w:rsidRDefault="00A77A1B" w:rsidP="0003569E">
            <w:pPr>
              <w:jc w:val="center"/>
              <w:rPr>
                <w:sz w:val="22"/>
                <w:szCs w:val="22"/>
              </w:rPr>
            </w:pPr>
            <w:r w:rsidRPr="00EE3B33">
              <w:rPr>
                <w:sz w:val="22"/>
                <w:szCs w:val="22"/>
              </w:rPr>
              <w:t>2013г.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244194" w14:textId="77777777" w:rsidR="00A77A1B" w:rsidRPr="00EE3B33" w:rsidRDefault="00A77A1B" w:rsidP="0003569E">
            <w:pPr>
              <w:jc w:val="center"/>
              <w:rPr>
                <w:sz w:val="22"/>
                <w:szCs w:val="22"/>
              </w:rPr>
            </w:pPr>
            <w:r w:rsidRPr="00EE3B33">
              <w:rPr>
                <w:sz w:val="22"/>
                <w:szCs w:val="22"/>
              </w:rPr>
              <w:t>2014г.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F4B04C" w14:textId="77777777" w:rsidR="00A77A1B" w:rsidRPr="00EE3B33" w:rsidRDefault="00A77A1B" w:rsidP="0003569E">
            <w:pPr>
              <w:jc w:val="center"/>
              <w:rPr>
                <w:sz w:val="22"/>
                <w:szCs w:val="22"/>
              </w:rPr>
            </w:pPr>
            <w:r w:rsidRPr="00EE3B33">
              <w:rPr>
                <w:sz w:val="22"/>
                <w:szCs w:val="22"/>
              </w:rPr>
              <w:t>2015г.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1C0BE1" w14:textId="77777777" w:rsidR="00A77A1B" w:rsidRPr="00EE3B33" w:rsidRDefault="00A77A1B" w:rsidP="0003569E">
            <w:pPr>
              <w:jc w:val="center"/>
              <w:rPr>
                <w:sz w:val="22"/>
                <w:szCs w:val="22"/>
              </w:rPr>
            </w:pPr>
            <w:r w:rsidRPr="00EE3B33">
              <w:rPr>
                <w:sz w:val="22"/>
                <w:szCs w:val="22"/>
              </w:rPr>
              <w:t>2016г.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0A064" w14:textId="77777777" w:rsidR="00A77A1B" w:rsidRPr="00EE3B33" w:rsidRDefault="00A77A1B" w:rsidP="0003569E">
            <w:pPr>
              <w:jc w:val="center"/>
              <w:rPr>
                <w:sz w:val="22"/>
                <w:szCs w:val="22"/>
              </w:rPr>
            </w:pPr>
            <w:r w:rsidRPr="00EE3B33">
              <w:rPr>
                <w:sz w:val="22"/>
                <w:szCs w:val="22"/>
              </w:rPr>
              <w:t>2017г.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15D426" w14:textId="77777777" w:rsidR="00A77A1B" w:rsidRPr="00EE3B33" w:rsidRDefault="00A77A1B" w:rsidP="0003569E">
            <w:pPr>
              <w:jc w:val="center"/>
              <w:rPr>
                <w:sz w:val="22"/>
                <w:szCs w:val="22"/>
              </w:rPr>
            </w:pPr>
            <w:r w:rsidRPr="00EE3B33">
              <w:rPr>
                <w:sz w:val="22"/>
                <w:szCs w:val="22"/>
              </w:rPr>
              <w:t>2018г.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789C02" w14:textId="77777777" w:rsidR="00A77A1B" w:rsidRPr="00EE3B33" w:rsidRDefault="00A77A1B" w:rsidP="0003569E">
            <w:pPr>
              <w:jc w:val="center"/>
              <w:rPr>
                <w:sz w:val="22"/>
                <w:szCs w:val="22"/>
              </w:rPr>
            </w:pPr>
            <w:r w:rsidRPr="00EE3B33">
              <w:rPr>
                <w:sz w:val="22"/>
                <w:szCs w:val="22"/>
              </w:rPr>
              <w:t>2019г.</w:t>
            </w:r>
          </w:p>
        </w:tc>
        <w:tc>
          <w:tcPr>
            <w:tcW w:w="931" w:type="dxa"/>
            <w:tcBorders>
              <w:top w:val="single" w:sz="4" w:space="0" w:color="auto"/>
              <w:left w:val="nil"/>
              <w:bottom w:val="single" w:sz="4" w:space="0" w:color="auto"/>
              <w:right w:val="single" w:sz="4" w:space="0" w:color="auto"/>
            </w:tcBorders>
            <w:vAlign w:val="center"/>
          </w:tcPr>
          <w:p w14:paraId="2805E047" w14:textId="77777777" w:rsidR="00A77A1B" w:rsidRPr="00EE3B33" w:rsidRDefault="00A77A1B" w:rsidP="0003569E">
            <w:pPr>
              <w:jc w:val="center"/>
              <w:rPr>
                <w:sz w:val="22"/>
                <w:szCs w:val="22"/>
              </w:rPr>
            </w:pPr>
            <w:r w:rsidRPr="00EE3B33">
              <w:rPr>
                <w:sz w:val="22"/>
                <w:szCs w:val="22"/>
              </w:rPr>
              <w:t>2020г.</w:t>
            </w:r>
          </w:p>
        </w:tc>
      </w:tr>
      <w:tr w:rsidR="00EE3B33" w:rsidRPr="00EE3B33" w14:paraId="6AFED65E" w14:textId="77777777" w:rsidTr="00BA3306">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09FB6" w14:textId="77777777" w:rsidR="00A77A1B" w:rsidRPr="00EE3B33" w:rsidRDefault="00A77A1B" w:rsidP="0003569E">
            <w:pPr>
              <w:jc w:val="center"/>
              <w:rPr>
                <w:b/>
                <w:bCs/>
                <w:i/>
                <w:iCs/>
                <w:sz w:val="22"/>
                <w:szCs w:val="22"/>
              </w:rPr>
            </w:pPr>
            <w:r w:rsidRPr="00EE3B33">
              <w:rPr>
                <w:b/>
                <w:bCs/>
                <w:i/>
                <w:iCs/>
                <w:sz w:val="22"/>
                <w:szCs w:val="22"/>
              </w:rPr>
              <w:t xml:space="preserve"> Верх-Тулинский сельсовет</w:t>
            </w:r>
          </w:p>
        </w:tc>
        <w:tc>
          <w:tcPr>
            <w:tcW w:w="0" w:type="auto"/>
            <w:tcBorders>
              <w:top w:val="nil"/>
              <w:left w:val="nil"/>
              <w:bottom w:val="single" w:sz="4" w:space="0" w:color="auto"/>
              <w:right w:val="single" w:sz="4" w:space="0" w:color="auto"/>
            </w:tcBorders>
            <w:shd w:val="clear" w:color="auto" w:fill="auto"/>
            <w:vAlign w:val="center"/>
            <w:hideMark/>
          </w:tcPr>
          <w:p w14:paraId="5FDBF589" w14:textId="77777777" w:rsidR="00A77A1B" w:rsidRPr="00EE3B33" w:rsidRDefault="00A77A1B" w:rsidP="0003569E">
            <w:pPr>
              <w:jc w:val="right"/>
              <w:rPr>
                <w:b/>
                <w:bCs/>
                <w:i/>
                <w:iCs/>
                <w:sz w:val="22"/>
                <w:szCs w:val="22"/>
              </w:rPr>
            </w:pPr>
            <w:r w:rsidRPr="00EE3B33">
              <w:rPr>
                <w:b/>
                <w:bCs/>
                <w:i/>
                <w:iCs/>
                <w:sz w:val="22"/>
                <w:szCs w:val="22"/>
              </w:rPr>
              <w:t>10166</w:t>
            </w:r>
          </w:p>
        </w:tc>
        <w:tc>
          <w:tcPr>
            <w:tcW w:w="0" w:type="auto"/>
            <w:tcBorders>
              <w:top w:val="nil"/>
              <w:left w:val="nil"/>
              <w:bottom w:val="single" w:sz="4" w:space="0" w:color="auto"/>
              <w:right w:val="single" w:sz="4" w:space="0" w:color="auto"/>
            </w:tcBorders>
            <w:shd w:val="clear" w:color="auto" w:fill="auto"/>
            <w:vAlign w:val="center"/>
            <w:hideMark/>
          </w:tcPr>
          <w:p w14:paraId="1467829B" w14:textId="77777777" w:rsidR="00A77A1B" w:rsidRPr="00EE3B33" w:rsidRDefault="00A77A1B" w:rsidP="0003569E">
            <w:pPr>
              <w:jc w:val="right"/>
              <w:rPr>
                <w:b/>
                <w:bCs/>
                <w:i/>
                <w:iCs/>
                <w:sz w:val="22"/>
                <w:szCs w:val="22"/>
              </w:rPr>
            </w:pPr>
            <w:r w:rsidRPr="00EE3B33">
              <w:rPr>
                <w:b/>
                <w:bCs/>
                <w:i/>
                <w:iCs/>
                <w:sz w:val="22"/>
                <w:szCs w:val="22"/>
              </w:rPr>
              <w:t>10254</w:t>
            </w:r>
          </w:p>
        </w:tc>
        <w:tc>
          <w:tcPr>
            <w:tcW w:w="0" w:type="auto"/>
            <w:tcBorders>
              <w:top w:val="nil"/>
              <w:left w:val="nil"/>
              <w:bottom w:val="single" w:sz="4" w:space="0" w:color="auto"/>
              <w:right w:val="single" w:sz="4" w:space="0" w:color="auto"/>
            </w:tcBorders>
            <w:shd w:val="clear" w:color="auto" w:fill="auto"/>
            <w:vAlign w:val="center"/>
            <w:hideMark/>
          </w:tcPr>
          <w:p w14:paraId="620A351F" w14:textId="77777777" w:rsidR="00A77A1B" w:rsidRPr="00EE3B33" w:rsidRDefault="00A77A1B" w:rsidP="0003569E">
            <w:pPr>
              <w:jc w:val="right"/>
              <w:rPr>
                <w:b/>
                <w:bCs/>
                <w:i/>
                <w:iCs/>
                <w:sz w:val="22"/>
                <w:szCs w:val="22"/>
              </w:rPr>
            </w:pPr>
            <w:r w:rsidRPr="00EE3B33">
              <w:rPr>
                <w:b/>
                <w:bCs/>
                <w:i/>
                <w:iCs/>
                <w:sz w:val="22"/>
                <w:szCs w:val="22"/>
              </w:rPr>
              <w:t>10370</w:t>
            </w:r>
          </w:p>
        </w:tc>
        <w:tc>
          <w:tcPr>
            <w:tcW w:w="0" w:type="auto"/>
            <w:tcBorders>
              <w:top w:val="nil"/>
              <w:left w:val="nil"/>
              <w:bottom w:val="single" w:sz="4" w:space="0" w:color="auto"/>
              <w:right w:val="single" w:sz="4" w:space="0" w:color="auto"/>
            </w:tcBorders>
            <w:shd w:val="clear" w:color="auto" w:fill="auto"/>
            <w:vAlign w:val="center"/>
            <w:hideMark/>
          </w:tcPr>
          <w:p w14:paraId="3CA4C4AC" w14:textId="77777777" w:rsidR="00A77A1B" w:rsidRPr="00EE3B33" w:rsidRDefault="00A77A1B" w:rsidP="0003569E">
            <w:pPr>
              <w:jc w:val="right"/>
              <w:rPr>
                <w:b/>
                <w:bCs/>
                <w:i/>
                <w:iCs/>
                <w:sz w:val="22"/>
                <w:szCs w:val="22"/>
              </w:rPr>
            </w:pPr>
            <w:r w:rsidRPr="00EE3B33">
              <w:rPr>
                <w:b/>
                <w:bCs/>
                <w:i/>
                <w:iCs/>
                <w:sz w:val="22"/>
                <w:szCs w:val="22"/>
              </w:rPr>
              <w:t>10352</w:t>
            </w:r>
          </w:p>
        </w:tc>
        <w:tc>
          <w:tcPr>
            <w:tcW w:w="0" w:type="auto"/>
            <w:tcBorders>
              <w:top w:val="nil"/>
              <w:left w:val="nil"/>
              <w:bottom w:val="single" w:sz="4" w:space="0" w:color="auto"/>
              <w:right w:val="single" w:sz="4" w:space="0" w:color="auto"/>
            </w:tcBorders>
            <w:shd w:val="clear" w:color="auto" w:fill="auto"/>
            <w:vAlign w:val="center"/>
            <w:hideMark/>
          </w:tcPr>
          <w:p w14:paraId="1819CF3B" w14:textId="77777777" w:rsidR="00A77A1B" w:rsidRPr="00EE3B33" w:rsidRDefault="00A77A1B" w:rsidP="0003569E">
            <w:pPr>
              <w:jc w:val="right"/>
              <w:rPr>
                <w:b/>
                <w:bCs/>
                <w:i/>
                <w:iCs/>
                <w:sz w:val="22"/>
                <w:szCs w:val="22"/>
              </w:rPr>
            </w:pPr>
            <w:r w:rsidRPr="00EE3B33">
              <w:rPr>
                <w:b/>
                <w:bCs/>
                <w:i/>
                <w:iCs/>
                <w:sz w:val="22"/>
                <w:szCs w:val="22"/>
              </w:rPr>
              <w:t>10514</w:t>
            </w:r>
          </w:p>
        </w:tc>
        <w:tc>
          <w:tcPr>
            <w:tcW w:w="0" w:type="auto"/>
            <w:tcBorders>
              <w:top w:val="nil"/>
              <w:left w:val="nil"/>
              <w:bottom w:val="single" w:sz="4" w:space="0" w:color="auto"/>
              <w:right w:val="single" w:sz="4" w:space="0" w:color="auto"/>
            </w:tcBorders>
            <w:shd w:val="clear" w:color="auto" w:fill="auto"/>
            <w:vAlign w:val="center"/>
            <w:hideMark/>
          </w:tcPr>
          <w:p w14:paraId="312FCE9F" w14:textId="77777777" w:rsidR="00A77A1B" w:rsidRPr="00EE3B33" w:rsidRDefault="00A77A1B" w:rsidP="0003569E">
            <w:pPr>
              <w:jc w:val="right"/>
              <w:rPr>
                <w:b/>
                <w:bCs/>
                <w:i/>
                <w:iCs/>
                <w:sz w:val="22"/>
                <w:szCs w:val="22"/>
              </w:rPr>
            </w:pPr>
            <w:r w:rsidRPr="00EE3B33">
              <w:rPr>
                <w:b/>
                <w:bCs/>
                <w:i/>
                <w:iCs/>
                <w:sz w:val="22"/>
                <w:szCs w:val="22"/>
              </w:rPr>
              <w:t>10785</w:t>
            </w:r>
          </w:p>
        </w:tc>
        <w:tc>
          <w:tcPr>
            <w:tcW w:w="0" w:type="auto"/>
            <w:tcBorders>
              <w:top w:val="nil"/>
              <w:left w:val="nil"/>
              <w:bottom w:val="single" w:sz="4" w:space="0" w:color="auto"/>
              <w:right w:val="single" w:sz="4" w:space="0" w:color="auto"/>
            </w:tcBorders>
            <w:shd w:val="clear" w:color="auto" w:fill="auto"/>
            <w:vAlign w:val="center"/>
            <w:hideMark/>
          </w:tcPr>
          <w:p w14:paraId="1216687B" w14:textId="77777777" w:rsidR="00A77A1B" w:rsidRPr="00EE3B33" w:rsidRDefault="00A77A1B" w:rsidP="0003569E">
            <w:pPr>
              <w:jc w:val="right"/>
              <w:rPr>
                <w:b/>
                <w:bCs/>
                <w:i/>
                <w:iCs/>
                <w:sz w:val="22"/>
                <w:szCs w:val="22"/>
              </w:rPr>
            </w:pPr>
            <w:r w:rsidRPr="00EE3B33">
              <w:rPr>
                <w:b/>
                <w:bCs/>
                <w:i/>
                <w:iCs/>
                <w:sz w:val="22"/>
                <w:szCs w:val="22"/>
              </w:rPr>
              <w:t>11175</w:t>
            </w:r>
          </w:p>
        </w:tc>
        <w:tc>
          <w:tcPr>
            <w:tcW w:w="931" w:type="dxa"/>
            <w:tcBorders>
              <w:top w:val="single" w:sz="4" w:space="0" w:color="auto"/>
              <w:left w:val="nil"/>
              <w:bottom w:val="single" w:sz="4" w:space="0" w:color="auto"/>
              <w:right w:val="single" w:sz="4" w:space="0" w:color="auto"/>
            </w:tcBorders>
            <w:vAlign w:val="center"/>
          </w:tcPr>
          <w:p w14:paraId="00B2EB70" w14:textId="77777777" w:rsidR="00A77A1B" w:rsidRPr="00EE3B33" w:rsidRDefault="00A77A1B" w:rsidP="0003569E">
            <w:pPr>
              <w:jc w:val="right"/>
              <w:rPr>
                <w:b/>
                <w:bCs/>
                <w:i/>
                <w:iCs/>
                <w:sz w:val="22"/>
                <w:szCs w:val="22"/>
              </w:rPr>
            </w:pPr>
            <w:r w:rsidRPr="00EE3B33">
              <w:rPr>
                <w:b/>
                <w:bCs/>
                <w:i/>
                <w:iCs/>
                <w:sz w:val="22"/>
                <w:szCs w:val="22"/>
              </w:rPr>
              <w:t>11727</w:t>
            </w:r>
          </w:p>
        </w:tc>
      </w:tr>
      <w:tr w:rsidR="00EE3B33" w:rsidRPr="00EE3B33" w14:paraId="2B30098A" w14:textId="77777777" w:rsidTr="00BA3306">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2B435" w14:textId="77777777" w:rsidR="00A77A1B" w:rsidRPr="00EE3B33" w:rsidRDefault="00A77A1B" w:rsidP="00451D99">
            <w:pPr>
              <w:ind w:firstLineChars="200" w:firstLine="440"/>
              <w:rPr>
                <w:sz w:val="22"/>
                <w:szCs w:val="22"/>
              </w:rPr>
            </w:pPr>
            <w:r w:rsidRPr="00EE3B33">
              <w:rPr>
                <w:sz w:val="22"/>
                <w:szCs w:val="22"/>
              </w:rPr>
              <w:t>село Верх-Тула</w:t>
            </w:r>
          </w:p>
        </w:tc>
        <w:tc>
          <w:tcPr>
            <w:tcW w:w="0" w:type="auto"/>
            <w:tcBorders>
              <w:top w:val="nil"/>
              <w:left w:val="nil"/>
              <w:bottom w:val="single" w:sz="4" w:space="0" w:color="auto"/>
              <w:right w:val="single" w:sz="4" w:space="0" w:color="auto"/>
            </w:tcBorders>
            <w:shd w:val="clear" w:color="auto" w:fill="auto"/>
            <w:vAlign w:val="center"/>
            <w:hideMark/>
          </w:tcPr>
          <w:p w14:paraId="44783563" w14:textId="77777777" w:rsidR="00A77A1B" w:rsidRPr="00EE3B33" w:rsidRDefault="00A77A1B" w:rsidP="0003569E">
            <w:pPr>
              <w:jc w:val="right"/>
              <w:rPr>
                <w:sz w:val="22"/>
                <w:szCs w:val="22"/>
              </w:rPr>
            </w:pPr>
            <w:r w:rsidRPr="00EE3B33">
              <w:rPr>
                <w:sz w:val="22"/>
                <w:szCs w:val="22"/>
              </w:rPr>
              <w:t>6690</w:t>
            </w:r>
          </w:p>
        </w:tc>
        <w:tc>
          <w:tcPr>
            <w:tcW w:w="0" w:type="auto"/>
            <w:tcBorders>
              <w:top w:val="nil"/>
              <w:left w:val="nil"/>
              <w:bottom w:val="single" w:sz="4" w:space="0" w:color="auto"/>
              <w:right w:val="single" w:sz="4" w:space="0" w:color="auto"/>
            </w:tcBorders>
            <w:shd w:val="clear" w:color="auto" w:fill="auto"/>
            <w:vAlign w:val="center"/>
            <w:hideMark/>
          </w:tcPr>
          <w:p w14:paraId="52A4F287" w14:textId="77777777" w:rsidR="00A77A1B" w:rsidRPr="00EE3B33" w:rsidRDefault="00A77A1B" w:rsidP="0003569E">
            <w:pPr>
              <w:jc w:val="right"/>
              <w:rPr>
                <w:sz w:val="22"/>
                <w:szCs w:val="22"/>
              </w:rPr>
            </w:pPr>
            <w:r w:rsidRPr="00EE3B33">
              <w:rPr>
                <w:sz w:val="22"/>
                <w:szCs w:val="22"/>
              </w:rPr>
              <w:t>6707</w:t>
            </w:r>
          </w:p>
        </w:tc>
        <w:tc>
          <w:tcPr>
            <w:tcW w:w="0" w:type="auto"/>
            <w:tcBorders>
              <w:top w:val="nil"/>
              <w:left w:val="nil"/>
              <w:bottom w:val="single" w:sz="4" w:space="0" w:color="auto"/>
              <w:right w:val="single" w:sz="4" w:space="0" w:color="auto"/>
            </w:tcBorders>
            <w:shd w:val="clear" w:color="auto" w:fill="auto"/>
            <w:vAlign w:val="center"/>
            <w:hideMark/>
          </w:tcPr>
          <w:p w14:paraId="1CF8FD89" w14:textId="77777777" w:rsidR="00A77A1B" w:rsidRPr="00EE3B33" w:rsidRDefault="00A77A1B" w:rsidP="0003569E">
            <w:pPr>
              <w:jc w:val="right"/>
              <w:rPr>
                <w:sz w:val="22"/>
                <w:szCs w:val="22"/>
              </w:rPr>
            </w:pPr>
            <w:r w:rsidRPr="00EE3B33">
              <w:rPr>
                <w:sz w:val="22"/>
                <w:szCs w:val="22"/>
              </w:rPr>
              <w:t>6833</w:t>
            </w:r>
          </w:p>
        </w:tc>
        <w:tc>
          <w:tcPr>
            <w:tcW w:w="0" w:type="auto"/>
            <w:tcBorders>
              <w:top w:val="nil"/>
              <w:left w:val="nil"/>
              <w:bottom w:val="single" w:sz="4" w:space="0" w:color="auto"/>
              <w:right w:val="single" w:sz="4" w:space="0" w:color="auto"/>
            </w:tcBorders>
            <w:shd w:val="clear" w:color="auto" w:fill="auto"/>
            <w:vAlign w:val="center"/>
            <w:hideMark/>
          </w:tcPr>
          <w:p w14:paraId="1723381B" w14:textId="77777777" w:rsidR="00A77A1B" w:rsidRPr="00EE3B33" w:rsidRDefault="00A77A1B" w:rsidP="0003569E">
            <w:pPr>
              <w:jc w:val="right"/>
              <w:rPr>
                <w:sz w:val="22"/>
                <w:szCs w:val="22"/>
              </w:rPr>
            </w:pPr>
            <w:r w:rsidRPr="00EE3B33">
              <w:rPr>
                <w:sz w:val="22"/>
                <w:szCs w:val="22"/>
              </w:rPr>
              <w:t>6815</w:t>
            </w:r>
          </w:p>
        </w:tc>
        <w:tc>
          <w:tcPr>
            <w:tcW w:w="0" w:type="auto"/>
            <w:tcBorders>
              <w:top w:val="nil"/>
              <w:left w:val="nil"/>
              <w:bottom w:val="single" w:sz="4" w:space="0" w:color="auto"/>
              <w:right w:val="single" w:sz="4" w:space="0" w:color="auto"/>
            </w:tcBorders>
            <w:shd w:val="clear" w:color="auto" w:fill="auto"/>
            <w:vAlign w:val="center"/>
            <w:hideMark/>
          </w:tcPr>
          <w:p w14:paraId="3D2C144A" w14:textId="77777777" w:rsidR="00A77A1B" w:rsidRPr="00EE3B33" w:rsidRDefault="00A77A1B" w:rsidP="0003569E">
            <w:pPr>
              <w:jc w:val="right"/>
              <w:rPr>
                <w:sz w:val="22"/>
                <w:szCs w:val="22"/>
              </w:rPr>
            </w:pPr>
            <w:r w:rsidRPr="00EE3B33">
              <w:rPr>
                <w:sz w:val="22"/>
                <w:szCs w:val="22"/>
              </w:rPr>
              <w:t>6934</w:t>
            </w:r>
          </w:p>
        </w:tc>
        <w:tc>
          <w:tcPr>
            <w:tcW w:w="0" w:type="auto"/>
            <w:tcBorders>
              <w:top w:val="nil"/>
              <w:left w:val="nil"/>
              <w:bottom w:val="single" w:sz="4" w:space="0" w:color="auto"/>
              <w:right w:val="single" w:sz="4" w:space="0" w:color="auto"/>
            </w:tcBorders>
            <w:shd w:val="clear" w:color="auto" w:fill="auto"/>
            <w:vAlign w:val="center"/>
            <w:hideMark/>
          </w:tcPr>
          <w:p w14:paraId="5F13225D" w14:textId="77777777" w:rsidR="00A77A1B" w:rsidRPr="00EE3B33" w:rsidRDefault="00A77A1B" w:rsidP="0003569E">
            <w:pPr>
              <w:jc w:val="right"/>
              <w:rPr>
                <w:sz w:val="22"/>
                <w:szCs w:val="22"/>
              </w:rPr>
            </w:pPr>
            <w:r w:rsidRPr="00EE3B33">
              <w:rPr>
                <w:sz w:val="22"/>
                <w:szCs w:val="22"/>
              </w:rPr>
              <w:t>7174</w:t>
            </w:r>
          </w:p>
        </w:tc>
        <w:tc>
          <w:tcPr>
            <w:tcW w:w="0" w:type="auto"/>
            <w:tcBorders>
              <w:top w:val="nil"/>
              <w:left w:val="nil"/>
              <w:bottom w:val="single" w:sz="4" w:space="0" w:color="auto"/>
              <w:right w:val="single" w:sz="4" w:space="0" w:color="auto"/>
            </w:tcBorders>
            <w:shd w:val="clear" w:color="auto" w:fill="auto"/>
            <w:vAlign w:val="center"/>
            <w:hideMark/>
          </w:tcPr>
          <w:p w14:paraId="7C1A2E8F" w14:textId="77777777" w:rsidR="00A77A1B" w:rsidRPr="00EE3B33" w:rsidRDefault="00A77A1B" w:rsidP="0003569E">
            <w:pPr>
              <w:jc w:val="right"/>
              <w:rPr>
                <w:sz w:val="22"/>
                <w:szCs w:val="22"/>
              </w:rPr>
            </w:pPr>
            <w:r w:rsidRPr="00EE3B33">
              <w:rPr>
                <w:sz w:val="22"/>
                <w:szCs w:val="22"/>
              </w:rPr>
              <w:t>7503</w:t>
            </w:r>
          </w:p>
        </w:tc>
        <w:tc>
          <w:tcPr>
            <w:tcW w:w="931" w:type="dxa"/>
            <w:tcBorders>
              <w:top w:val="single" w:sz="4" w:space="0" w:color="auto"/>
              <w:left w:val="nil"/>
              <w:bottom w:val="single" w:sz="4" w:space="0" w:color="auto"/>
              <w:right w:val="single" w:sz="4" w:space="0" w:color="auto"/>
            </w:tcBorders>
            <w:vAlign w:val="center"/>
          </w:tcPr>
          <w:p w14:paraId="13792FEB" w14:textId="77777777" w:rsidR="00A77A1B" w:rsidRPr="00EE3B33" w:rsidRDefault="00A77A1B" w:rsidP="0003569E">
            <w:pPr>
              <w:jc w:val="right"/>
              <w:rPr>
                <w:sz w:val="22"/>
                <w:szCs w:val="22"/>
              </w:rPr>
            </w:pPr>
            <w:r w:rsidRPr="00EE3B33">
              <w:rPr>
                <w:sz w:val="22"/>
                <w:szCs w:val="22"/>
              </w:rPr>
              <w:t>7836</w:t>
            </w:r>
          </w:p>
        </w:tc>
      </w:tr>
      <w:tr w:rsidR="00EE3B33" w:rsidRPr="00EE3B33" w14:paraId="7A1B89FF" w14:textId="77777777" w:rsidTr="00BA3306">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EAAB54" w14:textId="77777777" w:rsidR="00A77A1B" w:rsidRPr="00EE3B33" w:rsidRDefault="00A77A1B" w:rsidP="00451D99">
            <w:pPr>
              <w:ind w:firstLineChars="200" w:firstLine="440"/>
              <w:rPr>
                <w:sz w:val="22"/>
                <w:szCs w:val="22"/>
              </w:rPr>
            </w:pPr>
            <w:r w:rsidRPr="00EE3B33">
              <w:rPr>
                <w:sz w:val="22"/>
                <w:szCs w:val="22"/>
              </w:rPr>
              <w:t>поселок 8 Марта</w:t>
            </w:r>
          </w:p>
        </w:tc>
        <w:tc>
          <w:tcPr>
            <w:tcW w:w="0" w:type="auto"/>
            <w:tcBorders>
              <w:top w:val="nil"/>
              <w:left w:val="nil"/>
              <w:bottom w:val="single" w:sz="4" w:space="0" w:color="auto"/>
              <w:right w:val="single" w:sz="4" w:space="0" w:color="auto"/>
            </w:tcBorders>
            <w:shd w:val="clear" w:color="auto" w:fill="auto"/>
            <w:vAlign w:val="center"/>
            <w:hideMark/>
          </w:tcPr>
          <w:p w14:paraId="01BB9833" w14:textId="77777777" w:rsidR="00A77A1B" w:rsidRPr="00EE3B33" w:rsidRDefault="00A77A1B" w:rsidP="0003569E">
            <w:pPr>
              <w:jc w:val="right"/>
              <w:rPr>
                <w:sz w:val="22"/>
                <w:szCs w:val="22"/>
              </w:rPr>
            </w:pPr>
            <w:r w:rsidRPr="00EE3B33">
              <w:rPr>
                <w:sz w:val="22"/>
                <w:szCs w:val="22"/>
              </w:rPr>
              <w:t>349</w:t>
            </w:r>
          </w:p>
        </w:tc>
        <w:tc>
          <w:tcPr>
            <w:tcW w:w="0" w:type="auto"/>
            <w:tcBorders>
              <w:top w:val="nil"/>
              <w:left w:val="nil"/>
              <w:bottom w:val="single" w:sz="4" w:space="0" w:color="auto"/>
              <w:right w:val="single" w:sz="4" w:space="0" w:color="auto"/>
            </w:tcBorders>
            <w:shd w:val="clear" w:color="auto" w:fill="auto"/>
            <w:vAlign w:val="center"/>
            <w:hideMark/>
          </w:tcPr>
          <w:p w14:paraId="14CA988C" w14:textId="77777777" w:rsidR="00A77A1B" w:rsidRPr="00EE3B33" w:rsidRDefault="00A77A1B" w:rsidP="0003569E">
            <w:pPr>
              <w:jc w:val="right"/>
              <w:rPr>
                <w:sz w:val="22"/>
                <w:szCs w:val="22"/>
              </w:rPr>
            </w:pPr>
            <w:r w:rsidRPr="00EE3B33">
              <w:rPr>
                <w:sz w:val="22"/>
                <w:szCs w:val="22"/>
              </w:rPr>
              <w:t>356</w:t>
            </w:r>
          </w:p>
        </w:tc>
        <w:tc>
          <w:tcPr>
            <w:tcW w:w="0" w:type="auto"/>
            <w:tcBorders>
              <w:top w:val="nil"/>
              <w:left w:val="nil"/>
              <w:bottom w:val="single" w:sz="4" w:space="0" w:color="auto"/>
              <w:right w:val="single" w:sz="4" w:space="0" w:color="auto"/>
            </w:tcBorders>
            <w:shd w:val="clear" w:color="auto" w:fill="auto"/>
            <w:vAlign w:val="center"/>
            <w:hideMark/>
          </w:tcPr>
          <w:p w14:paraId="3B4AF94C" w14:textId="77777777" w:rsidR="00A77A1B" w:rsidRPr="00EE3B33" w:rsidRDefault="00A77A1B" w:rsidP="0003569E">
            <w:pPr>
              <w:jc w:val="right"/>
              <w:rPr>
                <w:sz w:val="22"/>
                <w:szCs w:val="22"/>
              </w:rPr>
            </w:pPr>
            <w:r w:rsidRPr="00EE3B33">
              <w:rPr>
                <w:sz w:val="22"/>
                <w:szCs w:val="22"/>
              </w:rPr>
              <w:t>358</w:t>
            </w:r>
          </w:p>
        </w:tc>
        <w:tc>
          <w:tcPr>
            <w:tcW w:w="0" w:type="auto"/>
            <w:tcBorders>
              <w:top w:val="nil"/>
              <w:left w:val="nil"/>
              <w:bottom w:val="single" w:sz="4" w:space="0" w:color="auto"/>
              <w:right w:val="single" w:sz="4" w:space="0" w:color="auto"/>
            </w:tcBorders>
            <w:shd w:val="clear" w:color="auto" w:fill="auto"/>
            <w:vAlign w:val="center"/>
            <w:hideMark/>
          </w:tcPr>
          <w:p w14:paraId="464A9933" w14:textId="77777777" w:rsidR="00A77A1B" w:rsidRPr="00EE3B33" w:rsidRDefault="00A77A1B" w:rsidP="0003569E">
            <w:pPr>
              <w:jc w:val="right"/>
              <w:rPr>
                <w:sz w:val="22"/>
                <w:szCs w:val="22"/>
              </w:rPr>
            </w:pPr>
            <w:r w:rsidRPr="00EE3B33">
              <w:rPr>
                <w:sz w:val="22"/>
                <w:szCs w:val="22"/>
              </w:rPr>
              <w:t>358</w:t>
            </w:r>
          </w:p>
        </w:tc>
        <w:tc>
          <w:tcPr>
            <w:tcW w:w="0" w:type="auto"/>
            <w:tcBorders>
              <w:top w:val="nil"/>
              <w:left w:val="nil"/>
              <w:bottom w:val="single" w:sz="4" w:space="0" w:color="auto"/>
              <w:right w:val="single" w:sz="4" w:space="0" w:color="auto"/>
            </w:tcBorders>
            <w:shd w:val="clear" w:color="auto" w:fill="auto"/>
            <w:vAlign w:val="center"/>
            <w:hideMark/>
          </w:tcPr>
          <w:p w14:paraId="36E40308" w14:textId="77777777" w:rsidR="00A77A1B" w:rsidRPr="00EE3B33" w:rsidRDefault="00A77A1B" w:rsidP="0003569E">
            <w:pPr>
              <w:jc w:val="right"/>
              <w:rPr>
                <w:sz w:val="22"/>
                <w:szCs w:val="22"/>
              </w:rPr>
            </w:pPr>
            <w:r w:rsidRPr="00EE3B33">
              <w:rPr>
                <w:sz w:val="22"/>
                <w:szCs w:val="22"/>
              </w:rPr>
              <w:t>347</w:t>
            </w:r>
          </w:p>
        </w:tc>
        <w:tc>
          <w:tcPr>
            <w:tcW w:w="0" w:type="auto"/>
            <w:tcBorders>
              <w:top w:val="nil"/>
              <w:left w:val="nil"/>
              <w:bottom w:val="single" w:sz="4" w:space="0" w:color="auto"/>
              <w:right w:val="single" w:sz="4" w:space="0" w:color="auto"/>
            </w:tcBorders>
            <w:shd w:val="clear" w:color="auto" w:fill="auto"/>
            <w:vAlign w:val="center"/>
            <w:hideMark/>
          </w:tcPr>
          <w:p w14:paraId="64552B03" w14:textId="77777777" w:rsidR="00A77A1B" w:rsidRPr="00EE3B33" w:rsidRDefault="00A77A1B" w:rsidP="0003569E">
            <w:pPr>
              <w:jc w:val="right"/>
              <w:rPr>
                <w:sz w:val="22"/>
                <w:szCs w:val="22"/>
              </w:rPr>
            </w:pPr>
            <w:r w:rsidRPr="00EE3B33">
              <w:rPr>
                <w:sz w:val="22"/>
                <w:szCs w:val="22"/>
              </w:rPr>
              <w:t>347</w:t>
            </w:r>
          </w:p>
        </w:tc>
        <w:tc>
          <w:tcPr>
            <w:tcW w:w="0" w:type="auto"/>
            <w:tcBorders>
              <w:top w:val="nil"/>
              <w:left w:val="nil"/>
              <w:bottom w:val="single" w:sz="4" w:space="0" w:color="auto"/>
              <w:right w:val="single" w:sz="4" w:space="0" w:color="auto"/>
            </w:tcBorders>
            <w:shd w:val="clear" w:color="auto" w:fill="auto"/>
            <w:vAlign w:val="center"/>
            <w:hideMark/>
          </w:tcPr>
          <w:p w14:paraId="325FFB84" w14:textId="77777777" w:rsidR="00A77A1B" w:rsidRPr="00EE3B33" w:rsidRDefault="00A77A1B" w:rsidP="0003569E">
            <w:pPr>
              <w:jc w:val="right"/>
              <w:rPr>
                <w:sz w:val="22"/>
                <w:szCs w:val="22"/>
              </w:rPr>
            </w:pPr>
            <w:r w:rsidRPr="00EE3B33">
              <w:rPr>
                <w:sz w:val="22"/>
                <w:szCs w:val="22"/>
              </w:rPr>
              <w:t>355</w:t>
            </w:r>
          </w:p>
        </w:tc>
        <w:tc>
          <w:tcPr>
            <w:tcW w:w="931" w:type="dxa"/>
            <w:tcBorders>
              <w:top w:val="single" w:sz="4" w:space="0" w:color="auto"/>
              <w:left w:val="nil"/>
              <w:bottom w:val="single" w:sz="4" w:space="0" w:color="auto"/>
              <w:right w:val="single" w:sz="4" w:space="0" w:color="auto"/>
            </w:tcBorders>
            <w:vAlign w:val="center"/>
          </w:tcPr>
          <w:p w14:paraId="2740C03C" w14:textId="77777777" w:rsidR="00A77A1B" w:rsidRPr="00EE3B33" w:rsidRDefault="00A77A1B" w:rsidP="0003569E">
            <w:pPr>
              <w:jc w:val="right"/>
              <w:rPr>
                <w:sz w:val="22"/>
                <w:szCs w:val="22"/>
              </w:rPr>
            </w:pPr>
            <w:r w:rsidRPr="00EE3B33">
              <w:rPr>
                <w:sz w:val="22"/>
                <w:szCs w:val="22"/>
              </w:rPr>
              <w:t>366</w:t>
            </w:r>
          </w:p>
        </w:tc>
      </w:tr>
      <w:tr w:rsidR="00EE3B33" w:rsidRPr="00EE3B33" w14:paraId="48574EC1" w14:textId="77777777" w:rsidTr="00BA3306">
        <w:trPr>
          <w:trHeight w:val="34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89F16D" w14:textId="77777777" w:rsidR="00A77A1B" w:rsidRPr="00EE3B33" w:rsidRDefault="00A77A1B" w:rsidP="0003569E">
            <w:pPr>
              <w:rPr>
                <w:sz w:val="22"/>
                <w:szCs w:val="22"/>
              </w:rPr>
            </w:pPr>
            <w:r w:rsidRPr="00EE3B33">
              <w:rPr>
                <w:sz w:val="22"/>
                <w:szCs w:val="22"/>
              </w:rPr>
              <w:t>поселок Красный Восток</w:t>
            </w:r>
          </w:p>
        </w:tc>
        <w:tc>
          <w:tcPr>
            <w:tcW w:w="0" w:type="auto"/>
            <w:tcBorders>
              <w:top w:val="nil"/>
              <w:left w:val="nil"/>
              <w:bottom w:val="single" w:sz="4" w:space="0" w:color="auto"/>
              <w:right w:val="single" w:sz="4" w:space="0" w:color="auto"/>
            </w:tcBorders>
            <w:shd w:val="clear" w:color="auto" w:fill="auto"/>
            <w:vAlign w:val="center"/>
            <w:hideMark/>
          </w:tcPr>
          <w:p w14:paraId="7FFFAAC0" w14:textId="77777777" w:rsidR="00A77A1B" w:rsidRPr="00EE3B33" w:rsidRDefault="00A77A1B" w:rsidP="0003569E">
            <w:pPr>
              <w:jc w:val="right"/>
              <w:rPr>
                <w:sz w:val="22"/>
                <w:szCs w:val="22"/>
              </w:rPr>
            </w:pPr>
            <w:r w:rsidRPr="00EE3B33">
              <w:rPr>
                <w:sz w:val="22"/>
                <w:szCs w:val="22"/>
              </w:rPr>
              <w:t>177</w:t>
            </w:r>
          </w:p>
        </w:tc>
        <w:tc>
          <w:tcPr>
            <w:tcW w:w="0" w:type="auto"/>
            <w:tcBorders>
              <w:top w:val="nil"/>
              <w:left w:val="nil"/>
              <w:bottom w:val="single" w:sz="4" w:space="0" w:color="auto"/>
              <w:right w:val="single" w:sz="4" w:space="0" w:color="auto"/>
            </w:tcBorders>
            <w:shd w:val="clear" w:color="auto" w:fill="auto"/>
            <w:vAlign w:val="center"/>
            <w:hideMark/>
          </w:tcPr>
          <w:p w14:paraId="0E4684E2" w14:textId="77777777" w:rsidR="00A77A1B" w:rsidRPr="00EE3B33" w:rsidRDefault="00A77A1B" w:rsidP="0003569E">
            <w:pPr>
              <w:jc w:val="right"/>
              <w:rPr>
                <w:sz w:val="22"/>
                <w:szCs w:val="22"/>
              </w:rPr>
            </w:pPr>
            <w:r w:rsidRPr="00EE3B33">
              <w:rPr>
                <w:sz w:val="22"/>
                <w:szCs w:val="22"/>
              </w:rPr>
              <w:t>189</w:t>
            </w:r>
          </w:p>
        </w:tc>
        <w:tc>
          <w:tcPr>
            <w:tcW w:w="0" w:type="auto"/>
            <w:tcBorders>
              <w:top w:val="nil"/>
              <w:left w:val="nil"/>
              <w:bottom w:val="single" w:sz="4" w:space="0" w:color="auto"/>
              <w:right w:val="single" w:sz="4" w:space="0" w:color="auto"/>
            </w:tcBorders>
            <w:shd w:val="clear" w:color="auto" w:fill="auto"/>
            <w:vAlign w:val="center"/>
            <w:hideMark/>
          </w:tcPr>
          <w:p w14:paraId="426492C4" w14:textId="77777777" w:rsidR="00A77A1B" w:rsidRPr="00EE3B33" w:rsidRDefault="00A77A1B" w:rsidP="0003569E">
            <w:pPr>
              <w:jc w:val="right"/>
              <w:rPr>
                <w:sz w:val="22"/>
                <w:szCs w:val="22"/>
              </w:rPr>
            </w:pPr>
            <w:r w:rsidRPr="00EE3B33">
              <w:rPr>
                <w:sz w:val="22"/>
                <w:szCs w:val="22"/>
              </w:rPr>
              <w:t>188</w:t>
            </w:r>
          </w:p>
        </w:tc>
        <w:tc>
          <w:tcPr>
            <w:tcW w:w="0" w:type="auto"/>
            <w:tcBorders>
              <w:top w:val="nil"/>
              <w:left w:val="nil"/>
              <w:bottom w:val="single" w:sz="4" w:space="0" w:color="auto"/>
              <w:right w:val="single" w:sz="4" w:space="0" w:color="auto"/>
            </w:tcBorders>
            <w:shd w:val="clear" w:color="auto" w:fill="auto"/>
            <w:vAlign w:val="center"/>
            <w:hideMark/>
          </w:tcPr>
          <w:p w14:paraId="275F39AE" w14:textId="77777777" w:rsidR="00A77A1B" w:rsidRPr="00EE3B33" w:rsidRDefault="00A77A1B" w:rsidP="0003569E">
            <w:pPr>
              <w:jc w:val="right"/>
              <w:rPr>
                <w:sz w:val="22"/>
                <w:szCs w:val="22"/>
              </w:rPr>
            </w:pPr>
            <w:r w:rsidRPr="00EE3B33">
              <w:rPr>
                <w:sz w:val="22"/>
                <w:szCs w:val="22"/>
              </w:rPr>
              <w:t>195</w:t>
            </w:r>
          </w:p>
        </w:tc>
        <w:tc>
          <w:tcPr>
            <w:tcW w:w="0" w:type="auto"/>
            <w:tcBorders>
              <w:top w:val="nil"/>
              <w:left w:val="nil"/>
              <w:bottom w:val="single" w:sz="4" w:space="0" w:color="auto"/>
              <w:right w:val="single" w:sz="4" w:space="0" w:color="auto"/>
            </w:tcBorders>
            <w:shd w:val="clear" w:color="auto" w:fill="auto"/>
            <w:vAlign w:val="center"/>
            <w:hideMark/>
          </w:tcPr>
          <w:p w14:paraId="0B347ED6" w14:textId="77777777" w:rsidR="00A77A1B" w:rsidRPr="00EE3B33" w:rsidRDefault="00A77A1B" w:rsidP="0003569E">
            <w:pPr>
              <w:jc w:val="right"/>
              <w:rPr>
                <w:sz w:val="22"/>
                <w:szCs w:val="22"/>
              </w:rPr>
            </w:pPr>
            <w:r w:rsidRPr="00EE3B33">
              <w:rPr>
                <w:sz w:val="22"/>
                <w:szCs w:val="22"/>
              </w:rPr>
              <w:t>225</w:t>
            </w:r>
          </w:p>
        </w:tc>
        <w:tc>
          <w:tcPr>
            <w:tcW w:w="0" w:type="auto"/>
            <w:tcBorders>
              <w:top w:val="nil"/>
              <w:left w:val="nil"/>
              <w:bottom w:val="single" w:sz="4" w:space="0" w:color="auto"/>
              <w:right w:val="single" w:sz="4" w:space="0" w:color="auto"/>
            </w:tcBorders>
            <w:shd w:val="clear" w:color="auto" w:fill="auto"/>
            <w:vAlign w:val="center"/>
            <w:hideMark/>
          </w:tcPr>
          <w:p w14:paraId="77F29B2D" w14:textId="77777777" w:rsidR="00A77A1B" w:rsidRPr="00EE3B33" w:rsidRDefault="00A77A1B" w:rsidP="0003569E">
            <w:pPr>
              <w:jc w:val="right"/>
              <w:rPr>
                <w:sz w:val="22"/>
                <w:szCs w:val="22"/>
              </w:rPr>
            </w:pPr>
            <w:r w:rsidRPr="00EE3B33">
              <w:rPr>
                <w:sz w:val="22"/>
                <w:szCs w:val="22"/>
              </w:rPr>
              <w:t>242</w:t>
            </w:r>
          </w:p>
        </w:tc>
        <w:tc>
          <w:tcPr>
            <w:tcW w:w="0" w:type="auto"/>
            <w:tcBorders>
              <w:top w:val="nil"/>
              <w:left w:val="nil"/>
              <w:bottom w:val="single" w:sz="4" w:space="0" w:color="auto"/>
              <w:right w:val="single" w:sz="4" w:space="0" w:color="auto"/>
            </w:tcBorders>
            <w:shd w:val="clear" w:color="auto" w:fill="auto"/>
            <w:vAlign w:val="center"/>
            <w:hideMark/>
          </w:tcPr>
          <w:p w14:paraId="3137F978" w14:textId="77777777" w:rsidR="00A77A1B" w:rsidRPr="00EE3B33" w:rsidRDefault="00A77A1B" w:rsidP="0003569E">
            <w:pPr>
              <w:jc w:val="right"/>
              <w:rPr>
                <w:sz w:val="22"/>
                <w:szCs w:val="22"/>
              </w:rPr>
            </w:pPr>
            <w:r w:rsidRPr="00EE3B33">
              <w:rPr>
                <w:sz w:val="22"/>
                <w:szCs w:val="22"/>
              </w:rPr>
              <w:t>237</w:t>
            </w:r>
          </w:p>
        </w:tc>
        <w:tc>
          <w:tcPr>
            <w:tcW w:w="931" w:type="dxa"/>
            <w:tcBorders>
              <w:top w:val="single" w:sz="4" w:space="0" w:color="auto"/>
              <w:left w:val="nil"/>
              <w:bottom w:val="single" w:sz="4" w:space="0" w:color="auto"/>
              <w:right w:val="single" w:sz="4" w:space="0" w:color="auto"/>
            </w:tcBorders>
            <w:vAlign w:val="center"/>
          </w:tcPr>
          <w:p w14:paraId="4B6A4EA1" w14:textId="77777777" w:rsidR="00A77A1B" w:rsidRPr="00EE3B33" w:rsidRDefault="00A77A1B" w:rsidP="0003569E">
            <w:pPr>
              <w:jc w:val="right"/>
              <w:rPr>
                <w:sz w:val="22"/>
                <w:szCs w:val="22"/>
              </w:rPr>
            </w:pPr>
            <w:r w:rsidRPr="00EE3B33">
              <w:rPr>
                <w:sz w:val="22"/>
                <w:szCs w:val="22"/>
              </w:rPr>
              <w:t>284</w:t>
            </w:r>
          </w:p>
        </w:tc>
      </w:tr>
      <w:tr w:rsidR="00EE3B33" w:rsidRPr="00EE3B33" w14:paraId="705CAC28" w14:textId="77777777" w:rsidTr="00BA3306">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751AE7" w14:textId="77777777" w:rsidR="00A77A1B" w:rsidRPr="00EE3B33" w:rsidRDefault="00A77A1B" w:rsidP="00451D99">
            <w:pPr>
              <w:ind w:firstLineChars="200" w:firstLine="440"/>
              <w:rPr>
                <w:sz w:val="22"/>
                <w:szCs w:val="22"/>
              </w:rPr>
            </w:pPr>
            <w:r w:rsidRPr="00EE3B33">
              <w:rPr>
                <w:sz w:val="22"/>
                <w:szCs w:val="22"/>
              </w:rPr>
              <w:t>поселок Крупской</w:t>
            </w:r>
          </w:p>
        </w:tc>
        <w:tc>
          <w:tcPr>
            <w:tcW w:w="0" w:type="auto"/>
            <w:tcBorders>
              <w:top w:val="nil"/>
              <w:left w:val="nil"/>
              <w:bottom w:val="single" w:sz="4" w:space="0" w:color="auto"/>
              <w:right w:val="single" w:sz="4" w:space="0" w:color="auto"/>
            </w:tcBorders>
            <w:shd w:val="clear" w:color="auto" w:fill="auto"/>
            <w:vAlign w:val="center"/>
            <w:hideMark/>
          </w:tcPr>
          <w:p w14:paraId="1F95F320" w14:textId="77777777" w:rsidR="00A77A1B" w:rsidRPr="00EE3B33" w:rsidRDefault="00A77A1B" w:rsidP="0003569E">
            <w:pPr>
              <w:jc w:val="right"/>
              <w:rPr>
                <w:sz w:val="22"/>
                <w:szCs w:val="22"/>
              </w:rPr>
            </w:pPr>
            <w:r w:rsidRPr="00EE3B33">
              <w:rPr>
                <w:sz w:val="22"/>
                <w:szCs w:val="22"/>
              </w:rPr>
              <w:t>604</w:t>
            </w:r>
          </w:p>
        </w:tc>
        <w:tc>
          <w:tcPr>
            <w:tcW w:w="0" w:type="auto"/>
            <w:tcBorders>
              <w:top w:val="nil"/>
              <w:left w:val="nil"/>
              <w:bottom w:val="single" w:sz="4" w:space="0" w:color="auto"/>
              <w:right w:val="single" w:sz="4" w:space="0" w:color="auto"/>
            </w:tcBorders>
            <w:shd w:val="clear" w:color="auto" w:fill="auto"/>
            <w:vAlign w:val="center"/>
            <w:hideMark/>
          </w:tcPr>
          <w:p w14:paraId="569CD8FB" w14:textId="77777777" w:rsidR="00A77A1B" w:rsidRPr="00EE3B33" w:rsidRDefault="00A77A1B" w:rsidP="0003569E">
            <w:pPr>
              <w:jc w:val="right"/>
              <w:rPr>
                <w:sz w:val="22"/>
                <w:szCs w:val="22"/>
              </w:rPr>
            </w:pPr>
            <w:r w:rsidRPr="00EE3B33">
              <w:rPr>
                <w:sz w:val="22"/>
                <w:szCs w:val="22"/>
              </w:rPr>
              <w:t>616</w:t>
            </w:r>
          </w:p>
        </w:tc>
        <w:tc>
          <w:tcPr>
            <w:tcW w:w="0" w:type="auto"/>
            <w:tcBorders>
              <w:top w:val="nil"/>
              <w:left w:val="nil"/>
              <w:bottom w:val="single" w:sz="4" w:space="0" w:color="auto"/>
              <w:right w:val="single" w:sz="4" w:space="0" w:color="auto"/>
            </w:tcBorders>
            <w:shd w:val="clear" w:color="auto" w:fill="auto"/>
            <w:vAlign w:val="center"/>
            <w:hideMark/>
          </w:tcPr>
          <w:p w14:paraId="5A3D0487" w14:textId="77777777" w:rsidR="00A77A1B" w:rsidRPr="00EE3B33" w:rsidRDefault="00A77A1B" w:rsidP="0003569E">
            <w:pPr>
              <w:jc w:val="right"/>
              <w:rPr>
                <w:sz w:val="22"/>
                <w:szCs w:val="22"/>
              </w:rPr>
            </w:pPr>
            <w:r w:rsidRPr="00EE3B33">
              <w:rPr>
                <w:sz w:val="22"/>
                <w:szCs w:val="22"/>
              </w:rPr>
              <w:t>612</w:t>
            </w:r>
          </w:p>
        </w:tc>
        <w:tc>
          <w:tcPr>
            <w:tcW w:w="0" w:type="auto"/>
            <w:tcBorders>
              <w:top w:val="nil"/>
              <w:left w:val="nil"/>
              <w:bottom w:val="single" w:sz="4" w:space="0" w:color="auto"/>
              <w:right w:val="single" w:sz="4" w:space="0" w:color="auto"/>
            </w:tcBorders>
            <w:shd w:val="clear" w:color="auto" w:fill="auto"/>
            <w:vAlign w:val="center"/>
            <w:hideMark/>
          </w:tcPr>
          <w:p w14:paraId="71E385BB" w14:textId="77777777" w:rsidR="00A77A1B" w:rsidRPr="00EE3B33" w:rsidRDefault="00A77A1B" w:rsidP="0003569E">
            <w:pPr>
              <w:jc w:val="right"/>
              <w:rPr>
                <w:sz w:val="22"/>
                <w:szCs w:val="22"/>
              </w:rPr>
            </w:pPr>
            <w:r w:rsidRPr="00EE3B33">
              <w:rPr>
                <w:sz w:val="22"/>
                <w:szCs w:val="22"/>
              </w:rPr>
              <w:t>605</w:t>
            </w:r>
          </w:p>
        </w:tc>
        <w:tc>
          <w:tcPr>
            <w:tcW w:w="0" w:type="auto"/>
            <w:tcBorders>
              <w:top w:val="nil"/>
              <w:left w:val="nil"/>
              <w:bottom w:val="single" w:sz="4" w:space="0" w:color="auto"/>
              <w:right w:val="single" w:sz="4" w:space="0" w:color="auto"/>
            </w:tcBorders>
            <w:shd w:val="clear" w:color="auto" w:fill="auto"/>
            <w:vAlign w:val="center"/>
            <w:hideMark/>
          </w:tcPr>
          <w:p w14:paraId="408E5D35" w14:textId="77777777" w:rsidR="00A77A1B" w:rsidRPr="00EE3B33" w:rsidRDefault="00A77A1B" w:rsidP="0003569E">
            <w:pPr>
              <w:jc w:val="right"/>
              <w:rPr>
                <w:sz w:val="22"/>
                <w:szCs w:val="22"/>
              </w:rPr>
            </w:pPr>
            <w:r w:rsidRPr="00EE3B33">
              <w:rPr>
                <w:sz w:val="22"/>
                <w:szCs w:val="22"/>
              </w:rPr>
              <w:t>610</w:t>
            </w:r>
          </w:p>
        </w:tc>
        <w:tc>
          <w:tcPr>
            <w:tcW w:w="0" w:type="auto"/>
            <w:tcBorders>
              <w:top w:val="nil"/>
              <w:left w:val="nil"/>
              <w:bottom w:val="single" w:sz="4" w:space="0" w:color="auto"/>
              <w:right w:val="single" w:sz="4" w:space="0" w:color="auto"/>
            </w:tcBorders>
            <w:shd w:val="clear" w:color="auto" w:fill="auto"/>
            <w:vAlign w:val="center"/>
            <w:hideMark/>
          </w:tcPr>
          <w:p w14:paraId="309A80EA" w14:textId="77777777" w:rsidR="00A77A1B" w:rsidRPr="00EE3B33" w:rsidRDefault="00A77A1B" w:rsidP="0003569E">
            <w:pPr>
              <w:jc w:val="right"/>
              <w:rPr>
                <w:sz w:val="22"/>
                <w:szCs w:val="22"/>
              </w:rPr>
            </w:pPr>
            <w:r w:rsidRPr="00EE3B33">
              <w:rPr>
                <w:sz w:val="22"/>
                <w:szCs w:val="22"/>
              </w:rPr>
              <w:t>618</w:t>
            </w:r>
          </w:p>
        </w:tc>
        <w:tc>
          <w:tcPr>
            <w:tcW w:w="0" w:type="auto"/>
            <w:tcBorders>
              <w:top w:val="nil"/>
              <w:left w:val="nil"/>
              <w:bottom w:val="single" w:sz="4" w:space="0" w:color="auto"/>
              <w:right w:val="single" w:sz="4" w:space="0" w:color="auto"/>
            </w:tcBorders>
            <w:shd w:val="clear" w:color="auto" w:fill="auto"/>
            <w:vAlign w:val="center"/>
            <w:hideMark/>
          </w:tcPr>
          <w:p w14:paraId="32504F80" w14:textId="77777777" w:rsidR="00A77A1B" w:rsidRPr="00EE3B33" w:rsidRDefault="00A77A1B" w:rsidP="0003569E">
            <w:pPr>
              <w:jc w:val="right"/>
              <w:rPr>
                <w:sz w:val="22"/>
                <w:szCs w:val="22"/>
              </w:rPr>
            </w:pPr>
            <w:r w:rsidRPr="00EE3B33">
              <w:rPr>
                <w:sz w:val="22"/>
                <w:szCs w:val="22"/>
              </w:rPr>
              <w:t>652</w:t>
            </w:r>
          </w:p>
        </w:tc>
        <w:tc>
          <w:tcPr>
            <w:tcW w:w="931" w:type="dxa"/>
            <w:tcBorders>
              <w:top w:val="single" w:sz="4" w:space="0" w:color="auto"/>
              <w:left w:val="nil"/>
              <w:bottom w:val="single" w:sz="4" w:space="0" w:color="auto"/>
              <w:right w:val="single" w:sz="4" w:space="0" w:color="auto"/>
            </w:tcBorders>
            <w:vAlign w:val="center"/>
          </w:tcPr>
          <w:p w14:paraId="4E06A7B5" w14:textId="77777777" w:rsidR="00A77A1B" w:rsidRPr="00EE3B33" w:rsidRDefault="00A77A1B" w:rsidP="0003569E">
            <w:pPr>
              <w:jc w:val="right"/>
              <w:rPr>
                <w:sz w:val="22"/>
                <w:szCs w:val="22"/>
              </w:rPr>
            </w:pPr>
            <w:r w:rsidRPr="00EE3B33">
              <w:rPr>
                <w:sz w:val="22"/>
                <w:szCs w:val="22"/>
              </w:rPr>
              <w:t>687</w:t>
            </w:r>
          </w:p>
        </w:tc>
      </w:tr>
      <w:tr w:rsidR="00BA3306" w:rsidRPr="00EE3B33" w14:paraId="1D245B95" w14:textId="77777777" w:rsidTr="00BA3306">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457FD5" w14:textId="77777777" w:rsidR="00A77A1B" w:rsidRPr="00EE3B33" w:rsidRDefault="00A77A1B" w:rsidP="00451D99">
            <w:pPr>
              <w:ind w:firstLineChars="200" w:firstLine="440"/>
              <w:rPr>
                <w:sz w:val="22"/>
                <w:szCs w:val="22"/>
              </w:rPr>
            </w:pPr>
            <w:r w:rsidRPr="00EE3B33">
              <w:rPr>
                <w:sz w:val="22"/>
                <w:szCs w:val="22"/>
              </w:rPr>
              <w:t>поселок Тулинский</w:t>
            </w:r>
          </w:p>
        </w:tc>
        <w:tc>
          <w:tcPr>
            <w:tcW w:w="0" w:type="auto"/>
            <w:tcBorders>
              <w:top w:val="nil"/>
              <w:left w:val="nil"/>
              <w:bottom w:val="single" w:sz="4" w:space="0" w:color="auto"/>
              <w:right w:val="single" w:sz="4" w:space="0" w:color="auto"/>
            </w:tcBorders>
            <w:shd w:val="clear" w:color="auto" w:fill="auto"/>
            <w:vAlign w:val="center"/>
            <w:hideMark/>
          </w:tcPr>
          <w:p w14:paraId="3B45C740" w14:textId="77777777" w:rsidR="00A77A1B" w:rsidRPr="00EE3B33" w:rsidRDefault="00A77A1B" w:rsidP="0003569E">
            <w:pPr>
              <w:jc w:val="right"/>
              <w:rPr>
                <w:sz w:val="22"/>
                <w:szCs w:val="22"/>
              </w:rPr>
            </w:pPr>
            <w:r w:rsidRPr="00EE3B33">
              <w:rPr>
                <w:sz w:val="22"/>
                <w:szCs w:val="22"/>
              </w:rPr>
              <w:t>2346</w:t>
            </w:r>
          </w:p>
        </w:tc>
        <w:tc>
          <w:tcPr>
            <w:tcW w:w="0" w:type="auto"/>
            <w:tcBorders>
              <w:top w:val="nil"/>
              <w:left w:val="nil"/>
              <w:bottom w:val="single" w:sz="4" w:space="0" w:color="auto"/>
              <w:right w:val="single" w:sz="4" w:space="0" w:color="auto"/>
            </w:tcBorders>
            <w:shd w:val="clear" w:color="auto" w:fill="auto"/>
            <w:vAlign w:val="center"/>
            <w:hideMark/>
          </w:tcPr>
          <w:p w14:paraId="7EF9B6EA" w14:textId="77777777" w:rsidR="00A77A1B" w:rsidRPr="00EE3B33" w:rsidRDefault="00A77A1B" w:rsidP="0003569E">
            <w:pPr>
              <w:jc w:val="right"/>
              <w:rPr>
                <w:sz w:val="22"/>
                <w:szCs w:val="22"/>
              </w:rPr>
            </w:pPr>
            <w:r w:rsidRPr="00EE3B33">
              <w:rPr>
                <w:sz w:val="22"/>
                <w:szCs w:val="22"/>
              </w:rPr>
              <w:t>2386</w:t>
            </w:r>
          </w:p>
        </w:tc>
        <w:tc>
          <w:tcPr>
            <w:tcW w:w="0" w:type="auto"/>
            <w:tcBorders>
              <w:top w:val="nil"/>
              <w:left w:val="nil"/>
              <w:bottom w:val="single" w:sz="4" w:space="0" w:color="auto"/>
              <w:right w:val="single" w:sz="4" w:space="0" w:color="auto"/>
            </w:tcBorders>
            <w:shd w:val="clear" w:color="auto" w:fill="auto"/>
            <w:vAlign w:val="center"/>
            <w:hideMark/>
          </w:tcPr>
          <w:p w14:paraId="4CEB38F3" w14:textId="77777777" w:rsidR="00A77A1B" w:rsidRPr="00EE3B33" w:rsidRDefault="00A77A1B" w:rsidP="0003569E">
            <w:pPr>
              <w:jc w:val="right"/>
              <w:rPr>
                <w:sz w:val="22"/>
                <w:szCs w:val="22"/>
              </w:rPr>
            </w:pPr>
            <w:r w:rsidRPr="00EE3B33">
              <w:rPr>
                <w:sz w:val="22"/>
                <w:szCs w:val="22"/>
              </w:rPr>
              <w:t>2379</w:t>
            </w:r>
          </w:p>
        </w:tc>
        <w:tc>
          <w:tcPr>
            <w:tcW w:w="0" w:type="auto"/>
            <w:tcBorders>
              <w:top w:val="nil"/>
              <w:left w:val="nil"/>
              <w:bottom w:val="single" w:sz="4" w:space="0" w:color="auto"/>
              <w:right w:val="single" w:sz="4" w:space="0" w:color="auto"/>
            </w:tcBorders>
            <w:shd w:val="clear" w:color="auto" w:fill="auto"/>
            <w:vAlign w:val="center"/>
            <w:hideMark/>
          </w:tcPr>
          <w:p w14:paraId="76F4AB8C" w14:textId="77777777" w:rsidR="00A77A1B" w:rsidRPr="00EE3B33" w:rsidRDefault="00A77A1B" w:rsidP="0003569E">
            <w:pPr>
              <w:jc w:val="right"/>
              <w:rPr>
                <w:sz w:val="22"/>
                <w:szCs w:val="22"/>
              </w:rPr>
            </w:pPr>
            <w:r w:rsidRPr="00EE3B33">
              <w:rPr>
                <w:sz w:val="22"/>
                <w:szCs w:val="22"/>
              </w:rPr>
              <w:t>2379</w:t>
            </w:r>
          </w:p>
        </w:tc>
        <w:tc>
          <w:tcPr>
            <w:tcW w:w="0" w:type="auto"/>
            <w:tcBorders>
              <w:top w:val="nil"/>
              <w:left w:val="nil"/>
              <w:bottom w:val="single" w:sz="4" w:space="0" w:color="auto"/>
              <w:right w:val="single" w:sz="4" w:space="0" w:color="auto"/>
            </w:tcBorders>
            <w:shd w:val="clear" w:color="auto" w:fill="auto"/>
            <w:vAlign w:val="center"/>
            <w:hideMark/>
          </w:tcPr>
          <w:p w14:paraId="236621EE" w14:textId="77777777" w:rsidR="00A77A1B" w:rsidRPr="00EE3B33" w:rsidRDefault="00A77A1B" w:rsidP="0003569E">
            <w:pPr>
              <w:jc w:val="right"/>
              <w:rPr>
                <w:sz w:val="22"/>
                <w:szCs w:val="22"/>
              </w:rPr>
            </w:pPr>
            <w:r w:rsidRPr="00EE3B33">
              <w:rPr>
                <w:sz w:val="22"/>
                <w:szCs w:val="22"/>
              </w:rPr>
              <w:t>2398</w:t>
            </w:r>
          </w:p>
        </w:tc>
        <w:tc>
          <w:tcPr>
            <w:tcW w:w="0" w:type="auto"/>
            <w:tcBorders>
              <w:top w:val="nil"/>
              <w:left w:val="nil"/>
              <w:bottom w:val="single" w:sz="4" w:space="0" w:color="auto"/>
              <w:right w:val="single" w:sz="4" w:space="0" w:color="auto"/>
            </w:tcBorders>
            <w:shd w:val="clear" w:color="auto" w:fill="auto"/>
            <w:vAlign w:val="center"/>
            <w:hideMark/>
          </w:tcPr>
          <w:p w14:paraId="20307BE8" w14:textId="77777777" w:rsidR="00A77A1B" w:rsidRPr="00EE3B33" w:rsidRDefault="00A77A1B" w:rsidP="0003569E">
            <w:pPr>
              <w:jc w:val="right"/>
              <w:rPr>
                <w:sz w:val="22"/>
                <w:szCs w:val="22"/>
              </w:rPr>
            </w:pPr>
            <w:r w:rsidRPr="00EE3B33">
              <w:rPr>
                <w:sz w:val="22"/>
                <w:szCs w:val="22"/>
              </w:rPr>
              <w:t>2404</w:t>
            </w:r>
          </w:p>
        </w:tc>
        <w:tc>
          <w:tcPr>
            <w:tcW w:w="0" w:type="auto"/>
            <w:tcBorders>
              <w:top w:val="nil"/>
              <w:left w:val="nil"/>
              <w:bottom w:val="single" w:sz="4" w:space="0" w:color="auto"/>
              <w:right w:val="single" w:sz="4" w:space="0" w:color="auto"/>
            </w:tcBorders>
            <w:shd w:val="clear" w:color="auto" w:fill="auto"/>
            <w:vAlign w:val="center"/>
            <w:hideMark/>
          </w:tcPr>
          <w:p w14:paraId="7F0E41F4" w14:textId="77777777" w:rsidR="00A77A1B" w:rsidRPr="00EE3B33" w:rsidRDefault="00A77A1B" w:rsidP="0003569E">
            <w:pPr>
              <w:jc w:val="right"/>
              <w:rPr>
                <w:sz w:val="22"/>
                <w:szCs w:val="22"/>
              </w:rPr>
            </w:pPr>
            <w:r w:rsidRPr="00EE3B33">
              <w:rPr>
                <w:sz w:val="22"/>
                <w:szCs w:val="22"/>
              </w:rPr>
              <w:t>2428</w:t>
            </w:r>
          </w:p>
        </w:tc>
        <w:tc>
          <w:tcPr>
            <w:tcW w:w="931" w:type="dxa"/>
            <w:tcBorders>
              <w:top w:val="single" w:sz="4" w:space="0" w:color="auto"/>
              <w:left w:val="nil"/>
              <w:bottom w:val="single" w:sz="4" w:space="0" w:color="auto"/>
              <w:right w:val="single" w:sz="4" w:space="0" w:color="auto"/>
            </w:tcBorders>
            <w:vAlign w:val="center"/>
          </w:tcPr>
          <w:p w14:paraId="61052334" w14:textId="77777777" w:rsidR="00A77A1B" w:rsidRPr="00EE3B33" w:rsidRDefault="00A77A1B" w:rsidP="0003569E">
            <w:pPr>
              <w:jc w:val="right"/>
              <w:rPr>
                <w:sz w:val="22"/>
                <w:szCs w:val="22"/>
              </w:rPr>
            </w:pPr>
            <w:r w:rsidRPr="00EE3B33">
              <w:rPr>
                <w:sz w:val="22"/>
                <w:szCs w:val="22"/>
              </w:rPr>
              <w:t>2554</w:t>
            </w:r>
          </w:p>
        </w:tc>
      </w:tr>
    </w:tbl>
    <w:p w14:paraId="16DA26DE" w14:textId="77777777" w:rsidR="00A77A1B" w:rsidRPr="00EE3B33" w:rsidRDefault="00A77A1B" w:rsidP="00A77A1B">
      <w:pPr>
        <w:autoSpaceDE w:val="0"/>
        <w:autoSpaceDN w:val="0"/>
        <w:adjustRightInd w:val="0"/>
        <w:ind w:firstLine="709"/>
        <w:jc w:val="both"/>
        <w:rPr>
          <w:sz w:val="26"/>
          <w:szCs w:val="26"/>
        </w:rPr>
      </w:pPr>
    </w:p>
    <w:p w14:paraId="4A11CDEB" w14:textId="77777777" w:rsidR="00451D99" w:rsidRPr="00EE3B33" w:rsidRDefault="00451D99">
      <w:pPr>
        <w:spacing w:after="160" w:line="259" w:lineRule="auto"/>
        <w:rPr>
          <w:sz w:val="26"/>
          <w:szCs w:val="26"/>
        </w:rPr>
      </w:pPr>
      <w:r w:rsidRPr="00EE3B33">
        <w:rPr>
          <w:sz w:val="26"/>
          <w:szCs w:val="26"/>
        </w:rPr>
        <w:br w:type="page"/>
      </w:r>
    </w:p>
    <w:p w14:paraId="28157DD9" w14:textId="77777777" w:rsidR="00A77A1B" w:rsidRPr="00EE3B33" w:rsidRDefault="00A77A1B" w:rsidP="00A77A1B">
      <w:pPr>
        <w:autoSpaceDE w:val="0"/>
        <w:autoSpaceDN w:val="0"/>
        <w:adjustRightInd w:val="0"/>
        <w:ind w:firstLine="709"/>
        <w:jc w:val="both"/>
        <w:rPr>
          <w:sz w:val="26"/>
          <w:szCs w:val="26"/>
        </w:rPr>
      </w:pPr>
      <w:r w:rsidRPr="00EE3B33">
        <w:rPr>
          <w:sz w:val="26"/>
          <w:szCs w:val="26"/>
        </w:rPr>
        <w:lastRenderedPageBreak/>
        <w:t xml:space="preserve">Приведенные данные показывают, что численность постоянного населения возрастает в период последних семи лет во всех населенных пунктах за исключением поселка 8 Марта. Процесс изменения численности населения по населенным пунктам сельсовета хорошо демонстрируют рисунки </w:t>
      </w:r>
      <w:r w:rsidR="002D184B" w:rsidRPr="00EE3B33">
        <w:rPr>
          <w:sz w:val="26"/>
          <w:szCs w:val="26"/>
        </w:rPr>
        <w:t>2.2.2-3</w:t>
      </w:r>
      <w:r w:rsidRPr="00EE3B33">
        <w:rPr>
          <w:sz w:val="26"/>
          <w:szCs w:val="26"/>
        </w:rPr>
        <w:t xml:space="preserve"> -  </w:t>
      </w:r>
      <w:r w:rsidR="002D184B" w:rsidRPr="00EE3B33">
        <w:rPr>
          <w:sz w:val="26"/>
          <w:szCs w:val="26"/>
        </w:rPr>
        <w:t>2.2.2-7</w:t>
      </w:r>
      <w:r w:rsidR="000C6CD0" w:rsidRPr="00EE3B33">
        <w:rPr>
          <w:sz w:val="26"/>
          <w:szCs w:val="26"/>
        </w:rPr>
        <w:t>.</w:t>
      </w:r>
    </w:p>
    <w:p w14:paraId="5B89C0A0" w14:textId="77777777" w:rsidR="00A77A1B" w:rsidRPr="00EE3B33" w:rsidRDefault="00A77A1B" w:rsidP="00A77A1B">
      <w:pPr>
        <w:autoSpaceDE w:val="0"/>
        <w:autoSpaceDN w:val="0"/>
        <w:adjustRightInd w:val="0"/>
        <w:ind w:firstLine="709"/>
        <w:jc w:val="both"/>
        <w:rPr>
          <w:sz w:val="26"/>
          <w:szCs w:val="26"/>
        </w:rPr>
      </w:pPr>
    </w:p>
    <w:p w14:paraId="4EAFAF50" w14:textId="77777777" w:rsidR="00A77A1B" w:rsidRPr="00EE3B33" w:rsidRDefault="00A77A1B" w:rsidP="00A77A1B">
      <w:pPr>
        <w:autoSpaceDE w:val="0"/>
        <w:autoSpaceDN w:val="0"/>
        <w:adjustRightInd w:val="0"/>
        <w:jc w:val="center"/>
        <w:rPr>
          <w:sz w:val="26"/>
          <w:szCs w:val="26"/>
        </w:rPr>
      </w:pPr>
      <w:r w:rsidRPr="00EE3B33">
        <w:rPr>
          <w:noProof/>
        </w:rPr>
        <w:drawing>
          <wp:inline distT="0" distB="0" distL="0" distR="0" wp14:anchorId="1E297D65" wp14:editId="38BC514D">
            <wp:extent cx="6153150" cy="238125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4E56D33"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2.2.2-3</w:t>
      </w:r>
      <w:r w:rsidRPr="00EE3B33">
        <w:rPr>
          <w:sz w:val="26"/>
          <w:szCs w:val="26"/>
        </w:rPr>
        <w:t xml:space="preserve"> - Динамика изменения численности постоянного населения в селе Верх-Тула за последние семь лет</w:t>
      </w:r>
    </w:p>
    <w:p w14:paraId="309B0EE7" w14:textId="77777777" w:rsidR="00A77A1B" w:rsidRPr="00EE3B33" w:rsidRDefault="00A77A1B" w:rsidP="00A77A1B">
      <w:pPr>
        <w:autoSpaceDE w:val="0"/>
        <w:autoSpaceDN w:val="0"/>
        <w:adjustRightInd w:val="0"/>
        <w:ind w:firstLine="709"/>
        <w:jc w:val="both"/>
        <w:rPr>
          <w:sz w:val="26"/>
          <w:szCs w:val="26"/>
        </w:rPr>
      </w:pPr>
    </w:p>
    <w:p w14:paraId="4797716F" w14:textId="77777777" w:rsidR="00A77A1B" w:rsidRPr="00EE3B33" w:rsidRDefault="00A77A1B" w:rsidP="00A77A1B">
      <w:pPr>
        <w:autoSpaceDE w:val="0"/>
        <w:autoSpaceDN w:val="0"/>
        <w:adjustRightInd w:val="0"/>
        <w:jc w:val="center"/>
        <w:rPr>
          <w:sz w:val="26"/>
          <w:szCs w:val="26"/>
        </w:rPr>
      </w:pPr>
      <w:r w:rsidRPr="00EE3B33">
        <w:rPr>
          <w:noProof/>
        </w:rPr>
        <w:drawing>
          <wp:inline distT="0" distB="0" distL="0" distR="0" wp14:anchorId="2B87C6FF" wp14:editId="12E9FE2E">
            <wp:extent cx="6153150" cy="2200275"/>
            <wp:effectExtent l="0" t="0" r="1905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E78E09"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Рисунок</w:t>
      </w:r>
      <w:r w:rsidR="002D184B" w:rsidRPr="00EE3B33">
        <w:rPr>
          <w:sz w:val="26"/>
          <w:szCs w:val="26"/>
        </w:rPr>
        <w:t xml:space="preserve"> 2.2.2-4</w:t>
      </w:r>
      <w:r w:rsidR="000C6CD0" w:rsidRPr="00EE3B33">
        <w:rPr>
          <w:sz w:val="26"/>
          <w:szCs w:val="26"/>
        </w:rPr>
        <w:t xml:space="preserve"> </w:t>
      </w:r>
      <w:r w:rsidRPr="00EE3B33">
        <w:rPr>
          <w:sz w:val="26"/>
          <w:szCs w:val="26"/>
        </w:rPr>
        <w:t>- Динамика изменения численности постоянного населения в поселке 8 Марта за последние семь лет</w:t>
      </w:r>
    </w:p>
    <w:p w14:paraId="2940B986" w14:textId="77777777" w:rsidR="00A77A1B" w:rsidRPr="00EE3B33" w:rsidRDefault="00A77A1B" w:rsidP="00A77A1B">
      <w:pPr>
        <w:autoSpaceDE w:val="0"/>
        <w:autoSpaceDN w:val="0"/>
        <w:adjustRightInd w:val="0"/>
        <w:ind w:firstLine="709"/>
        <w:jc w:val="both"/>
        <w:rPr>
          <w:sz w:val="26"/>
          <w:szCs w:val="26"/>
        </w:rPr>
      </w:pPr>
    </w:p>
    <w:p w14:paraId="331A23BF" w14:textId="77777777" w:rsidR="00A77A1B" w:rsidRPr="00EE3B33" w:rsidRDefault="00A77A1B" w:rsidP="00A77A1B">
      <w:pPr>
        <w:autoSpaceDE w:val="0"/>
        <w:autoSpaceDN w:val="0"/>
        <w:adjustRightInd w:val="0"/>
        <w:jc w:val="center"/>
        <w:rPr>
          <w:sz w:val="26"/>
          <w:szCs w:val="26"/>
        </w:rPr>
      </w:pPr>
      <w:r w:rsidRPr="00EE3B33">
        <w:rPr>
          <w:noProof/>
        </w:rPr>
        <w:lastRenderedPageBreak/>
        <w:drawing>
          <wp:inline distT="0" distB="0" distL="0" distR="0" wp14:anchorId="35C8E083" wp14:editId="7659C519">
            <wp:extent cx="6153150" cy="241935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CDA169B"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2.2.2-5</w:t>
      </w:r>
      <w:r w:rsidRPr="00EE3B33">
        <w:rPr>
          <w:sz w:val="26"/>
          <w:szCs w:val="26"/>
        </w:rPr>
        <w:t xml:space="preserve"> - Динамика изменения численности постоянного населения в поселке Красный Восток за последние семь лет</w:t>
      </w:r>
    </w:p>
    <w:p w14:paraId="25A1DEF9" w14:textId="77777777" w:rsidR="00A77A1B" w:rsidRPr="00EE3B33" w:rsidRDefault="00A77A1B" w:rsidP="00A77A1B">
      <w:pPr>
        <w:autoSpaceDE w:val="0"/>
        <w:autoSpaceDN w:val="0"/>
        <w:adjustRightInd w:val="0"/>
        <w:jc w:val="center"/>
        <w:rPr>
          <w:sz w:val="26"/>
          <w:szCs w:val="26"/>
        </w:rPr>
      </w:pPr>
      <w:r w:rsidRPr="00EE3B33">
        <w:rPr>
          <w:noProof/>
        </w:rPr>
        <w:drawing>
          <wp:inline distT="0" distB="0" distL="0" distR="0" wp14:anchorId="6CEB432B" wp14:editId="187CC8D3">
            <wp:extent cx="6153150" cy="2419350"/>
            <wp:effectExtent l="0" t="0" r="1905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DF3C5CE"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2.2.2-6</w:t>
      </w:r>
      <w:r w:rsidRPr="00EE3B33">
        <w:rPr>
          <w:sz w:val="26"/>
          <w:szCs w:val="26"/>
        </w:rPr>
        <w:t xml:space="preserve"> - Динамика изменения численности постоянного населения в поселке Крупской за последние семь лет</w:t>
      </w:r>
    </w:p>
    <w:p w14:paraId="1BF85764" w14:textId="77777777" w:rsidR="00A77A1B" w:rsidRPr="00EE3B33" w:rsidRDefault="00A77A1B" w:rsidP="00A77A1B">
      <w:pPr>
        <w:autoSpaceDE w:val="0"/>
        <w:autoSpaceDN w:val="0"/>
        <w:adjustRightInd w:val="0"/>
        <w:ind w:firstLine="709"/>
        <w:jc w:val="both"/>
        <w:rPr>
          <w:sz w:val="26"/>
          <w:szCs w:val="26"/>
        </w:rPr>
      </w:pPr>
    </w:p>
    <w:p w14:paraId="213D4BDB" w14:textId="77777777" w:rsidR="00A77A1B" w:rsidRPr="00EE3B33" w:rsidRDefault="00A77A1B" w:rsidP="00A77A1B">
      <w:pPr>
        <w:autoSpaceDE w:val="0"/>
        <w:autoSpaceDN w:val="0"/>
        <w:adjustRightInd w:val="0"/>
        <w:jc w:val="center"/>
        <w:rPr>
          <w:sz w:val="26"/>
          <w:szCs w:val="26"/>
        </w:rPr>
      </w:pPr>
      <w:r w:rsidRPr="00EE3B33">
        <w:rPr>
          <w:noProof/>
        </w:rPr>
        <w:drawing>
          <wp:inline distT="0" distB="0" distL="0" distR="0" wp14:anchorId="06311867" wp14:editId="2481E16A">
            <wp:extent cx="6153150" cy="2447925"/>
            <wp:effectExtent l="0" t="0" r="19050"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793D0B2" w14:textId="77777777" w:rsidR="00A77A1B" w:rsidRPr="00EE3B33" w:rsidRDefault="00A77A1B" w:rsidP="00A77A1B">
      <w:pPr>
        <w:autoSpaceDE w:val="0"/>
        <w:autoSpaceDN w:val="0"/>
        <w:adjustRightInd w:val="0"/>
        <w:ind w:firstLine="709"/>
        <w:jc w:val="center"/>
        <w:rPr>
          <w:sz w:val="26"/>
          <w:szCs w:val="26"/>
        </w:rPr>
      </w:pPr>
      <w:r w:rsidRPr="00EE3B33">
        <w:rPr>
          <w:sz w:val="26"/>
          <w:szCs w:val="26"/>
        </w:rPr>
        <w:t xml:space="preserve">Рисунок </w:t>
      </w:r>
      <w:r w:rsidR="002D184B" w:rsidRPr="00EE3B33">
        <w:rPr>
          <w:sz w:val="26"/>
          <w:szCs w:val="26"/>
        </w:rPr>
        <w:t>2.2.2-7</w:t>
      </w:r>
      <w:r w:rsidRPr="00EE3B33">
        <w:rPr>
          <w:sz w:val="26"/>
          <w:szCs w:val="26"/>
        </w:rPr>
        <w:t xml:space="preserve"> - Динамика изменения численности постоянного населения в поселке Тулинский за последние семь лет</w:t>
      </w:r>
    </w:p>
    <w:p w14:paraId="0CBA2917" w14:textId="77777777" w:rsidR="00A77A1B" w:rsidRPr="00EE3B33" w:rsidRDefault="00A77A1B" w:rsidP="000C6CD0">
      <w:pPr>
        <w:autoSpaceDE w:val="0"/>
        <w:autoSpaceDN w:val="0"/>
        <w:adjustRightInd w:val="0"/>
        <w:ind w:firstLine="709"/>
        <w:jc w:val="right"/>
        <w:rPr>
          <w:sz w:val="26"/>
          <w:szCs w:val="26"/>
        </w:rPr>
      </w:pPr>
    </w:p>
    <w:p w14:paraId="5CC70476" w14:textId="77777777" w:rsidR="00451D99" w:rsidRPr="00EE3B33" w:rsidRDefault="00451D99">
      <w:pPr>
        <w:spacing w:after="160" w:line="259" w:lineRule="auto"/>
        <w:rPr>
          <w:rFonts w:eastAsiaTheme="minorHAnsi"/>
          <w:sz w:val="26"/>
          <w:szCs w:val="26"/>
          <w:lang w:eastAsia="en-US"/>
        </w:rPr>
      </w:pPr>
      <w:r w:rsidRPr="00EE3B33">
        <w:rPr>
          <w:sz w:val="26"/>
          <w:szCs w:val="26"/>
        </w:rPr>
        <w:br w:type="page"/>
      </w:r>
    </w:p>
    <w:p w14:paraId="5A030A0B" w14:textId="77777777" w:rsidR="000C6CD0" w:rsidRPr="00EE3B33" w:rsidRDefault="00A77A1B" w:rsidP="000C6CD0">
      <w:pPr>
        <w:pStyle w:val="ab"/>
        <w:jc w:val="right"/>
        <w:rPr>
          <w:sz w:val="26"/>
          <w:szCs w:val="26"/>
        </w:rPr>
      </w:pPr>
      <w:r w:rsidRPr="00EE3B33">
        <w:rPr>
          <w:sz w:val="26"/>
          <w:szCs w:val="26"/>
        </w:rPr>
        <w:lastRenderedPageBreak/>
        <w:t xml:space="preserve">Таблица </w:t>
      </w:r>
      <w:r w:rsidR="002D184B" w:rsidRPr="00EE3B33">
        <w:rPr>
          <w:sz w:val="26"/>
          <w:szCs w:val="26"/>
        </w:rPr>
        <w:t>2.2.2-2</w:t>
      </w:r>
      <w:r w:rsidR="000C6CD0" w:rsidRPr="00EE3B33">
        <w:rPr>
          <w:sz w:val="26"/>
          <w:szCs w:val="26"/>
        </w:rPr>
        <w:t xml:space="preserve"> </w:t>
      </w:r>
    </w:p>
    <w:p w14:paraId="41A52668" w14:textId="77777777" w:rsidR="00A77A1B" w:rsidRPr="00EE3B33" w:rsidRDefault="00A77A1B" w:rsidP="000C6CD0">
      <w:pPr>
        <w:pStyle w:val="ab"/>
        <w:jc w:val="center"/>
        <w:rPr>
          <w:sz w:val="26"/>
          <w:szCs w:val="26"/>
        </w:rPr>
      </w:pPr>
      <w:r w:rsidRPr="00EE3B33">
        <w:rPr>
          <w:sz w:val="26"/>
          <w:szCs w:val="26"/>
        </w:rPr>
        <w:t>Основные показатели, характеризующие демографические процессы (человек)</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1"/>
        <w:gridCol w:w="1323"/>
        <w:gridCol w:w="1323"/>
        <w:gridCol w:w="1323"/>
        <w:gridCol w:w="1323"/>
      </w:tblGrid>
      <w:tr w:rsidR="00EE3B33" w:rsidRPr="00EE3B33" w14:paraId="5567314C" w14:textId="77777777" w:rsidTr="0003569E">
        <w:trPr>
          <w:cantSplit/>
          <w:jc w:val="center"/>
        </w:trPr>
        <w:tc>
          <w:tcPr>
            <w:tcW w:w="4631" w:type="dxa"/>
            <w:vMerge w:val="restart"/>
            <w:vAlign w:val="center"/>
          </w:tcPr>
          <w:p w14:paraId="77BF3886" w14:textId="77777777" w:rsidR="00A77A1B" w:rsidRPr="00EE3B33" w:rsidRDefault="00A77A1B" w:rsidP="0003569E">
            <w:pPr>
              <w:pStyle w:val="ab"/>
              <w:ind w:left="360"/>
              <w:jc w:val="center"/>
              <w:rPr>
                <w:sz w:val="22"/>
                <w:szCs w:val="22"/>
              </w:rPr>
            </w:pPr>
            <w:r w:rsidRPr="00EE3B33">
              <w:rPr>
                <w:sz w:val="22"/>
                <w:szCs w:val="22"/>
              </w:rPr>
              <w:t>Показатели</w:t>
            </w:r>
          </w:p>
        </w:tc>
        <w:tc>
          <w:tcPr>
            <w:tcW w:w="5292" w:type="dxa"/>
            <w:gridSpan w:val="4"/>
          </w:tcPr>
          <w:p w14:paraId="7DE85739" w14:textId="77777777" w:rsidR="00A77A1B" w:rsidRPr="00EE3B33" w:rsidRDefault="00A77A1B" w:rsidP="0003569E">
            <w:pPr>
              <w:pStyle w:val="ab"/>
              <w:jc w:val="center"/>
              <w:rPr>
                <w:sz w:val="22"/>
                <w:szCs w:val="22"/>
              </w:rPr>
            </w:pPr>
            <w:r w:rsidRPr="00EE3B33">
              <w:rPr>
                <w:sz w:val="22"/>
                <w:szCs w:val="22"/>
              </w:rPr>
              <w:t>годы</w:t>
            </w:r>
          </w:p>
        </w:tc>
      </w:tr>
      <w:tr w:rsidR="00EE3B33" w:rsidRPr="00EE3B33" w14:paraId="131106CB" w14:textId="77777777" w:rsidTr="0003569E">
        <w:trPr>
          <w:cantSplit/>
          <w:trHeight w:val="430"/>
          <w:jc w:val="center"/>
        </w:trPr>
        <w:tc>
          <w:tcPr>
            <w:tcW w:w="4631" w:type="dxa"/>
            <w:vMerge/>
          </w:tcPr>
          <w:p w14:paraId="72DB19BB" w14:textId="77777777" w:rsidR="00A77A1B" w:rsidRPr="00EE3B33" w:rsidRDefault="00A77A1B" w:rsidP="0003569E">
            <w:pPr>
              <w:pStyle w:val="ab"/>
              <w:ind w:left="360"/>
              <w:rPr>
                <w:sz w:val="22"/>
                <w:szCs w:val="22"/>
              </w:rPr>
            </w:pPr>
          </w:p>
        </w:tc>
        <w:tc>
          <w:tcPr>
            <w:tcW w:w="1323" w:type="dxa"/>
          </w:tcPr>
          <w:p w14:paraId="5A771511" w14:textId="77777777" w:rsidR="00A77A1B" w:rsidRPr="00EE3B33" w:rsidRDefault="00A77A1B" w:rsidP="0003569E">
            <w:pPr>
              <w:pStyle w:val="ab"/>
              <w:jc w:val="center"/>
              <w:rPr>
                <w:sz w:val="22"/>
                <w:szCs w:val="22"/>
              </w:rPr>
            </w:pPr>
            <w:r w:rsidRPr="00EE3B33">
              <w:rPr>
                <w:sz w:val="22"/>
                <w:szCs w:val="22"/>
              </w:rPr>
              <w:t>2016</w:t>
            </w:r>
          </w:p>
        </w:tc>
        <w:tc>
          <w:tcPr>
            <w:tcW w:w="1323" w:type="dxa"/>
          </w:tcPr>
          <w:p w14:paraId="25700A04" w14:textId="77777777" w:rsidR="00A77A1B" w:rsidRPr="00EE3B33" w:rsidRDefault="00A77A1B" w:rsidP="0003569E">
            <w:pPr>
              <w:pStyle w:val="ab"/>
              <w:jc w:val="center"/>
              <w:rPr>
                <w:sz w:val="22"/>
                <w:szCs w:val="22"/>
              </w:rPr>
            </w:pPr>
            <w:r w:rsidRPr="00EE3B33">
              <w:rPr>
                <w:sz w:val="22"/>
                <w:szCs w:val="22"/>
              </w:rPr>
              <w:t>2017</w:t>
            </w:r>
          </w:p>
        </w:tc>
        <w:tc>
          <w:tcPr>
            <w:tcW w:w="1323" w:type="dxa"/>
          </w:tcPr>
          <w:p w14:paraId="563CF0F3" w14:textId="77777777" w:rsidR="00A77A1B" w:rsidRPr="00EE3B33" w:rsidRDefault="00A77A1B" w:rsidP="0003569E">
            <w:pPr>
              <w:pStyle w:val="ab"/>
              <w:jc w:val="center"/>
              <w:rPr>
                <w:sz w:val="22"/>
                <w:szCs w:val="22"/>
              </w:rPr>
            </w:pPr>
            <w:r w:rsidRPr="00EE3B33">
              <w:rPr>
                <w:sz w:val="22"/>
                <w:szCs w:val="22"/>
              </w:rPr>
              <w:t>2018</w:t>
            </w:r>
          </w:p>
        </w:tc>
        <w:tc>
          <w:tcPr>
            <w:tcW w:w="1323" w:type="dxa"/>
          </w:tcPr>
          <w:p w14:paraId="7AF48EA3" w14:textId="77777777" w:rsidR="00A77A1B" w:rsidRPr="00EE3B33" w:rsidRDefault="00A77A1B" w:rsidP="0003569E">
            <w:pPr>
              <w:pStyle w:val="ab"/>
              <w:jc w:val="center"/>
              <w:rPr>
                <w:sz w:val="22"/>
                <w:szCs w:val="22"/>
              </w:rPr>
            </w:pPr>
            <w:r w:rsidRPr="00EE3B33">
              <w:rPr>
                <w:sz w:val="22"/>
                <w:szCs w:val="22"/>
              </w:rPr>
              <w:t>2019</w:t>
            </w:r>
          </w:p>
        </w:tc>
      </w:tr>
      <w:tr w:rsidR="00EE3B33" w:rsidRPr="00EE3B33" w14:paraId="088014A6" w14:textId="77777777" w:rsidTr="0003569E">
        <w:trPr>
          <w:cantSplit/>
          <w:trHeight w:hRule="exact" w:val="649"/>
          <w:jc w:val="center"/>
        </w:trPr>
        <w:tc>
          <w:tcPr>
            <w:tcW w:w="4631" w:type="dxa"/>
          </w:tcPr>
          <w:p w14:paraId="0F3E4BBA" w14:textId="77777777" w:rsidR="00A77A1B" w:rsidRPr="00EE3B33" w:rsidRDefault="00A77A1B" w:rsidP="0003569E">
            <w:pPr>
              <w:pStyle w:val="ab"/>
              <w:rPr>
                <w:sz w:val="22"/>
                <w:szCs w:val="22"/>
              </w:rPr>
            </w:pPr>
            <w:r w:rsidRPr="00EE3B33">
              <w:rPr>
                <w:sz w:val="22"/>
                <w:szCs w:val="22"/>
              </w:rPr>
              <w:t>1. Численность постоянного населения на начало следующего года</w:t>
            </w:r>
          </w:p>
        </w:tc>
        <w:tc>
          <w:tcPr>
            <w:tcW w:w="1323" w:type="dxa"/>
            <w:vAlign w:val="center"/>
          </w:tcPr>
          <w:p w14:paraId="63EBD7F7" w14:textId="77777777" w:rsidR="00A77A1B" w:rsidRPr="00EE3B33" w:rsidRDefault="00A77A1B" w:rsidP="0003569E">
            <w:pPr>
              <w:pStyle w:val="ab"/>
              <w:jc w:val="center"/>
              <w:rPr>
                <w:sz w:val="22"/>
                <w:szCs w:val="22"/>
              </w:rPr>
            </w:pPr>
            <w:r w:rsidRPr="00EE3B33">
              <w:rPr>
                <w:sz w:val="22"/>
                <w:szCs w:val="22"/>
              </w:rPr>
              <w:t>10514</w:t>
            </w:r>
          </w:p>
        </w:tc>
        <w:tc>
          <w:tcPr>
            <w:tcW w:w="1323" w:type="dxa"/>
            <w:vAlign w:val="center"/>
          </w:tcPr>
          <w:p w14:paraId="69C8FDD0" w14:textId="77777777" w:rsidR="00A77A1B" w:rsidRPr="00EE3B33" w:rsidRDefault="00A77A1B" w:rsidP="0003569E">
            <w:pPr>
              <w:pStyle w:val="ab"/>
              <w:jc w:val="center"/>
              <w:rPr>
                <w:sz w:val="22"/>
                <w:szCs w:val="22"/>
              </w:rPr>
            </w:pPr>
            <w:r w:rsidRPr="00EE3B33">
              <w:rPr>
                <w:sz w:val="22"/>
                <w:szCs w:val="22"/>
              </w:rPr>
              <w:t>10785</w:t>
            </w:r>
          </w:p>
        </w:tc>
        <w:tc>
          <w:tcPr>
            <w:tcW w:w="1323" w:type="dxa"/>
            <w:vAlign w:val="center"/>
          </w:tcPr>
          <w:p w14:paraId="5EBE01A8" w14:textId="77777777" w:rsidR="00A77A1B" w:rsidRPr="00EE3B33" w:rsidRDefault="00A77A1B" w:rsidP="0003569E">
            <w:pPr>
              <w:pStyle w:val="ab"/>
              <w:jc w:val="center"/>
              <w:rPr>
                <w:sz w:val="22"/>
                <w:szCs w:val="22"/>
              </w:rPr>
            </w:pPr>
            <w:r w:rsidRPr="00EE3B33">
              <w:rPr>
                <w:sz w:val="22"/>
                <w:szCs w:val="22"/>
              </w:rPr>
              <w:t>11175</w:t>
            </w:r>
          </w:p>
        </w:tc>
        <w:tc>
          <w:tcPr>
            <w:tcW w:w="1323" w:type="dxa"/>
            <w:vAlign w:val="center"/>
          </w:tcPr>
          <w:p w14:paraId="3A5275DB" w14:textId="77777777" w:rsidR="00A77A1B" w:rsidRPr="00EE3B33" w:rsidRDefault="00A77A1B" w:rsidP="0003569E">
            <w:pPr>
              <w:pStyle w:val="ab"/>
              <w:jc w:val="center"/>
              <w:rPr>
                <w:sz w:val="22"/>
                <w:szCs w:val="22"/>
              </w:rPr>
            </w:pPr>
            <w:r w:rsidRPr="00EE3B33">
              <w:rPr>
                <w:sz w:val="22"/>
                <w:szCs w:val="22"/>
              </w:rPr>
              <w:t>11727</w:t>
            </w:r>
          </w:p>
        </w:tc>
      </w:tr>
      <w:tr w:rsidR="00EE3B33" w:rsidRPr="00EE3B33" w14:paraId="14BC0CFD" w14:textId="77777777" w:rsidTr="0003569E">
        <w:trPr>
          <w:cantSplit/>
          <w:trHeight w:hRule="exact" w:val="340"/>
          <w:jc w:val="center"/>
        </w:trPr>
        <w:tc>
          <w:tcPr>
            <w:tcW w:w="4631" w:type="dxa"/>
          </w:tcPr>
          <w:p w14:paraId="34A4DFB9" w14:textId="77777777" w:rsidR="00A77A1B" w:rsidRPr="00EE3B33" w:rsidRDefault="00A77A1B" w:rsidP="0003569E">
            <w:pPr>
              <w:pStyle w:val="ab"/>
              <w:rPr>
                <w:sz w:val="22"/>
                <w:szCs w:val="22"/>
              </w:rPr>
            </w:pPr>
            <w:r w:rsidRPr="00EE3B33">
              <w:rPr>
                <w:sz w:val="22"/>
                <w:szCs w:val="22"/>
              </w:rPr>
              <w:t xml:space="preserve">2. Количество родившихся </w:t>
            </w:r>
          </w:p>
        </w:tc>
        <w:tc>
          <w:tcPr>
            <w:tcW w:w="1323" w:type="dxa"/>
          </w:tcPr>
          <w:p w14:paraId="3427979F" w14:textId="77777777" w:rsidR="00A77A1B" w:rsidRPr="00EE3B33" w:rsidRDefault="00A77A1B" w:rsidP="0003569E">
            <w:pPr>
              <w:pStyle w:val="ab"/>
              <w:jc w:val="center"/>
              <w:rPr>
                <w:sz w:val="22"/>
                <w:szCs w:val="22"/>
              </w:rPr>
            </w:pPr>
            <w:r w:rsidRPr="00EE3B33">
              <w:rPr>
                <w:sz w:val="22"/>
                <w:szCs w:val="22"/>
              </w:rPr>
              <w:t>130</w:t>
            </w:r>
          </w:p>
        </w:tc>
        <w:tc>
          <w:tcPr>
            <w:tcW w:w="1323" w:type="dxa"/>
            <w:vAlign w:val="center"/>
          </w:tcPr>
          <w:p w14:paraId="6DF07950" w14:textId="77777777" w:rsidR="00A77A1B" w:rsidRPr="00EE3B33" w:rsidRDefault="00A77A1B" w:rsidP="0003569E">
            <w:pPr>
              <w:pStyle w:val="ab"/>
              <w:jc w:val="center"/>
              <w:rPr>
                <w:sz w:val="22"/>
                <w:szCs w:val="22"/>
              </w:rPr>
            </w:pPr>
            <w:r w:rsidRPr="00EE3B33">
              <w:rPr>
                <w:sz w:val="22"/>
                <w:szCs w:val="22"/>
              </w:rPr>
              <w:t>149</w:t>
            </w:r>
          </w:p>
        </w:tc>
        <w:tc>
          <w:tcPr>
            <w:tcW w:w="1323" w:type="dxa"/>
            <w:vAlign w:val="center"/>
          </w:tcPr>
          <w:p w14:paraId="3D6AE800" w14:textId="77777777" w:rsidR="00A77A1B" w:rsidRPr="00EE3B33" w:rsidRDefault="00A77A1B" w:rsidP="0003569E">
            <w:pPr>
              <w:pStyle w:val="ab"/>
              <w:jc w:val="center"/>
              <w:rPr>
                <w:sz w:val="22"/>
                <w:szCs w:val="22"/>
              </w:rPr>
            </w:pPr>
            <w:r w:rsidRPr="00EE3B33">
              <w:rPr>
                <w:sz w:val="22"/>
                <w:szCs w:val="22"/>
              </w:rPr>
              <w:t>148</w:t>
            </w:r>
          </w:p>
        </w:tc>
        <w:tc>
          <w:tcPr>
            <w:tcW w:w="1323" w:type="dxa"/>
            <w:vAlign w:val="center"/>
          </w:tcPr>
          <w:p w14:paraId="49531E3E" w14:textId="77777777" w:rsidR="00A77A1B" w:rsidRPr="00EE3B33" w:rsidRDefault="00A77A1B" w:rsidP="0003569E">
            <w:pPr>
              <w:pStyle w:val="ab"/>
              <w:jc w:val="center"/>
              <w:rPr>
                <w:sz w:val="22"/>
                <w:szCs w:val="22"/>
              </w:rPr>
            </w:pPr>
            <w:r w:rsidRPr="00EE3B33">
              <w:rPr>
                <w:sz w:val="22"/>
                <w:szCs w:val="22"/>
              </w:rPr>
              <w:t>127</w:t>
            </w:r>
          </w:p>
        </w:tc>
      </w:tr>
      <w:tr w:rsidR="00EE3B33" w:rsidRPr="00EE3B33" w14:paraId="4CC2EE5F" w14:textId="77777777" w:rsidTr="0003569E">
        <w:trPr>
          <w:cantSplit/>
          <w:trHeight w:hRule="exact" w:val="340"/>
          <w:jc w:val="center"/>
        </w:trPr>
        <w:tc>
          <w:tcPr>
            <w:tcW w:w="4631" w:type="dxa"/>
          </w:tcPr>
          <w:p w14:paraId="0D4AFEEF" w14:textId="77777777" w:rsidR="00A77A1B" w:rsidRPr="00EE3B33" w:rsidRDefault="00A77A1B" w:rsidP="0003569E">
            <w:pPr>
              <w:pStyle w:val="ab"/>
              <w:rPr>
                <w:sz w:val="22"/>
                <w:szCs w:val="22"/>
              </w:rPr>
            </w:pPr>
            <w:r w:rsidRPr="00EE3B33">
              <w:rPr>
                <w:sz w:val="22"/>
                <w:szCs w:val="22"/>
              </w:rPr>
              <w:t xml:space="preserve">3. Количество умерших </w:t>
            </w:r>
          </w:p>
        </w:tc>
        <w:tc>
          <w:tcPr>
            <w:tcW w:w="1323" w:type="dxa"/>
          </w:tcPr>
          <w:p w14:paraId="1122D312" w14:textId="77777777" w:rsidR="00A77A1B" w:rsidRPr="00EE3B33" w:rsidRDefault="00A77A1B" w:rsidP="0003569E">
            <w:pPr>
              <w:pStyle w:val="ab"/>
              <w:jc w:val="center"/>
              <w:rPr>
                <w:sz w:val="22"/>
                <w:szCs w:val="22"/>
              </w:rPr>
            </w:pPr>
            <w:r w:rsidRPr="00EE3B33">
              <w:rPr>
                <w:sz w:val="22"/>
                <w:szCs w:val="22"/>
              </w:rPr>
              <w:t>104</w:t>
            </w:r>
          </w:p>
        </w:tc>
        <w:tc>
          <w:tcPr>
            <w:tcW w:w="1323" w:type="dxa"/>
            <w:vAlign w:val="center"/>
          </w:tcPr>
          <w:p w14:paraId="00080E85" w14:textId="77777777" w:rsidR="00A77A1B" w:rsidRPr="00EE3B33" w:rsidRDefault="00A77A1B" w:rsidP="0003569E">
            <w:pPr>
              <w:pStyle w:val="ab"/>
              <w:jc w:val="center"/>
              <w:rPr>
                <w:sz w:val="22"/>
                <w:szCs w:val="22"/>
              </w:rPr>
            </w:pPr>
            <w:r w:rsidRPr="00EE3B33">
              <w:rPr>
                <w:sz w:val="22"/>
                <w:szCs w:val="22"/>
              </w:rPr>
              <w:t>112</w:t>
            </w:r>
          </w:p>
        </w:tc>
        <w:tc>
          <w:tcPr>
            <w:tcW w:w="1323" w:type="dxa"/>
            <w:vAlign w:val="center"/>
          </w:tcPr>
          <w:p w14:paraId="5021A18A" w14:textId="77777777" w:rsidR="00A77A1B" w:rsidRPr="00EE3B33" w:rsidRDefault="00A77A1B" w:rsidP="0003569E">
            <w:pPr>
              <w:pStyle w:val="ab"/>
              <w:jc w:val="center"/>
              <w:rPr>
                <w:sz w:val="22"/>
                <w:szCs w:val="22"/>
              </w:rPr>
            </w:pPr>
            <w:r w:rsidRPr="00EE3B33">
              <w:rPr>
                <w:sz w:val="22"/>
                <w:szCs w:val="22"/>
              </w:rPr>
              <w:t>123</w:t>
            </w:r>
          </w:p>
        </w:tc>
        <w:tc>
          <w:tcPr>
            <w:tcW w:w="1323" w:type="dxa"/>
            <w:vAlign w:val="center"/>
          </w:tcPr>
          <w:p w14:paraId="353EFED5" w14:textId="77777777" w:rsidR="00A77A1B" w:rsidRPr="00EE3B33" w:rsidRDefault="00A77A1B" w:rsidP="0003569E">
            <w:pPr>
              <w:pStyle w:val="ab"/>
              <w:jc w:val="center"/>
              <w:rPr>
                <w:sz w:val="22"/>
                <w:szCs w:val="22"/>
              </w:rPr>
            </w:pPr>
            <w:r w:rsidRPr="00EE3B33">
              <w:rPr>
                <w:sz w:val="22"/>
                <w:szCs w:val="22"/>
              </w:rPr>
              <w:t>112</w:t>
            </w:r>
          </w:p>
        </w:tc>
      </w:tr>
      <w:tr w:rsidR="00EE3B33" w:rsidRPr="00EE3B33" w14:paraId="7DDFA53F" w14:textId="77777777" w:rsidTr="0003569E">
        <w:trPr>
          <w:cantSplit/>
          <w:jc w:val="center"/>
        </w:trPr>
        <w:tc>
          <w:tcPr>
            <w:tcW w:w="4631" w:type="dxa"/>
          </w:tcPr>
          <w:p w14:paraId="6D3F86CE" w14:textId="77777777" w:rsidR="00A77A1B" w:rsidRPr="00EE3B33" w:rsidRDefault="00A77A1B" w:rsidP="0003569E">
            <w:pPr>
              <w:pStyle w:val="ab"/>
              <w:rPr>
                <w:sz w:val="22"/>
                <w:szCs w:val="22"/>
              </w:rPr>
            </w:pPr>
            <w:r w:rsidRPr="00EE3B33">
              <w:rPr>
                <w:sz w:val="22"/>
                <w:szCs w:val="22"/>
              </w:rPr>
              <w:t xml:space="preserve">4. Естественный прирост (+), убыль (-) населения </w:t>
            </w:r>
          </w:p>
        </w:tc>
        <w:tc>
          <w:tcPr>
            <w:tcW w:w="1323" w:type="dxa"/>
          </w:tcPr>
          <w:p w14:paraId="392373F0" w14:textId="77777777" w:rsidR="00A77A1B" w:rsidRPr="00EE3B33" w:rsidRDefault="00A77A1B" w:rsidP="0003569E">
            <w:pPr>
              <w:pStyle w:val="ab"/>
              <w:jc w:val="center"/>
              <w:rPr>
                <w:sz w:val="22"/>
                <w:szCs w:val="22"/>
              </w:rPr>
            </w:pPr>
            <w:r w:rsidRPr="00EE3B33">
              <w:rPr>
                <w:sz w:val="22"/>
                <w:szCs w:val="22"/>
              </w:rPr>
              <w:t>+26</w:t>
            </w:r>
          </w:p>
        </w:tc>
        <w:tc>
          <w:tcPr>
            <w:tcW w:w="1323" w:type="dxa"/>
          </w:tcPr>
          <w:p w14:paraId="202395A2" w14:textId="77777777" w:rsidR="00A77A1B" w:rsidRPr="00EE3B33" w:rsidRDefault="00A77A1B" w:rsidP="0003569E">
            <w:pPr>
              <w:pStyle w:val="ab"/>
              <w:jc w:val="center"/>
              <w:rPr>
                <w:sz w:val="22"/>
                <w:szCs w:val="22"/>
              </w:rPr>
            </w:pPr>
            <w:r w:rsidRPr="00EE3B33">
              <w:rPr>
                <w:sz w:val="22"/>
                <w:szCs w:val="22"/>
              </w:rPr>
              <w:t>+37</w:t>
            </w:r>
          </w:p>
        </w:tc>
        <w:tc>
          <w:tcPr>
            <w:tcW w:w="1323" w:type="dxa"/>
          </w:tcPr>
          <w:p w14:paraId="10301A5B" w14:textId="77777777" w:rsidR="00A77A1B" w:rsidRPr="00EE3B33" w:rsidRDefault="00A77A1B" w:rsidP="0003569E">
            <w:pPr>
              <w:pStyle w:val="ab"/>
              <w:jc w:val="center"/>
              <w:rPr>
                <w:sz w:val="22"/>
                <w:szCs w:val="22"/>
              </w:rPr>
            </w:pPr>
            <w:r w:rsidRPr="00EE3B33">
              <w:rPr>
                <w:sz w:val="22"/>
                <w:szCs w:val="22"/>
              </w:rPr>
              <w:t>+25</w:t>
            </w:r>
          </w:p>
        </w:tc>
        <w:tc>
          <w:tcPr>
            <w:tcW w:w="1323" w:type="dxa"/>
          </w:tcPr>
          <w:p w14:paraId="206FD8DF" w14:textId="77777777" w:rsidR="00A77A1B" w:rsidRPr="00EE3B33" w:rsidRDefault="00A77A1B" w:rsidP="0003569E">
            <w:pPr>
              <w:pStyle w:val="ab"/>
              <w:jc w:val="center"/>
              <w:rPr>
                <w:sz w:val="22"/>
                <w:szCs w:val="22"/>
              </w:rPr>
            </w:pPr>
            <w:r w:rsidRPr="00EE3B33">
              <w:rPr>
                <w:sz w:val="22"/>
                <w:szCs w:val="22"/>
              </w:rPr>
              <w:t>+15</w:t>
            </w:r>
          </w:p>
        </w:tc>
      </w:tr>
      <w:tr w:rsidR="00A77A1B" w:rsidRPr="00EE3B33" w14:paraId="29780040" w14:textId="77777777" w:rsidTr="00004515">
        <w:trPr>
          <w:cantSplit/>
          <w:trHeight w:val="675"/>
          <w:jc w:val="center"/>
        </w:trPr>
        <w:tc>
          <w:tcPr>
            <w:tcW w:w="4631" w:type="dxa"/>
          </w:tcPr>
          <w:p w14:paraId="07D3519C" w14:textId="77777777" w:rsidR="00A77A1B" w:rsidRPr="00EE3B33" w:rsidRDefault="00A77A1B" w:rsidP="0003569E">
            <w:pPr>
              <w:pStyle w:val="ab"/>
              <w:rPr>
                <w:sz w:val="22"/>
                <w:szCs w:val="22"/>
              </w:rPr>
            </w:pPr>
            <w:r w:rsidRPr="00EE3B33">
              <w:rPr>
                <w:sz w:val="22"/>
                <w:szCs w:val="22"/>
              </w:rPr>
              <w:t xml:space="preserve">5.Миграционный прирост (+), убыль(-) населения </w:t>
            </w:r>
          </w:p>
        </w:tc>
        <w:tc>
          <w:tcPr>
            <w:tcW w:w="1323" w:type="dxa"/>
          </w:tcPr>
          <w:p w14:paraId="50EE7A8E" w14:textId="77777777" w:rsidR="00A77A1B" w:rsidRPr="00EE3B33" w:rsidRDefault="00A77A1B" w:rsidP="0003569E">
            <w:pPr>
              <w:pStyle w:val="ab"/>
              <w:jc w:val="center"/>
              <w:rPr>
                <w:sz w:val="22"/>
                <w:szCs w:val="22"/>
              </w:rPr>
            </w:pPr>
            <w:r w:rsidRPr="00EE3B33">
              <w:rPr>
                <w:sz w:val="22"/>
                <w:szCs w:val="22"/>
              </w:rPr>
              <w:t>+136</w:t>
            </w:r>
          </w:p>
        </w:tc>
        <w:tc>
          <w:tcPr>
            <w:tcW w:w="1323" w:type="dxa"/>
          </w:tcPr>
          <w:p w14:paraId="67E06BDB" w14:textId="77777777" w:rsidR="00A77A1B" w:rsidRPr="00EE3B33" w:rsidRDefault="00A77A1B" w:rsidP="0003569E">
            <w:pPr>
              <w:pStyle w:val="ab"/>
              <w:jc w:val="center"/>
              <w:rPr>
                <w:sz w:val="22"/>
                <w:szCs w:val="22"/>
              </w:rPr>
            </w:pPr>
            <w:r w:rsidRPr="00EE3B33">
              <w:rPr>
                <w:sz w:val="22"/>
                <w:szCs w:val="22"/>
              </w:rPr>
              <w:t>+234</w:t>
            </w:r>
          </w:p>
        </w:tc>
        <w:tc>
          <w:tcPr>
            <w:tcW w:w="1323" w:type="dxa"/>
          </w:tcPr>
          <w:p w14:paraId="27969B55" w14:textId="77777777" w:rsidR="00A77A1B" w:rsidRPr="00EE3B33" w:rsidRDefault="00A77A1B" w:rsidP="0003569E">
            <w:pPr>
              <w:pStyle w:val="ab"/>
              <w:jc w:val="center"/>
              <w:rPr>
                <w:sz w:val="22"/>
                <w:szCs w:val="22"/>
              </w:rPr>
            </w:pPr>
            <w:r w:rsidRPr="00EE3B33">
              <w:rPr>
                <w:sz w:val="22"/>
                <w:szCs w:val="22"/>
              </w:rPr>
              <w:t>+365</w:t>
            </w:r>
          </w:p>
        </w:tc>
        <w:tc>
          <w:tcPr>
            <w:tcW w:w="1323" w:type="dxa"/>
          </w:tcPr>
          <w:p w14:paraId="57D1DF7F" w14:textId="77777777" w:rsidR="00A77A1B" w:rsidRPr="00EE3B33" w:rsidRDefault="00A77A1B" w:rsidP="0003569E">
            <w:pPr>
              <w:pStyle w:val="ab"/>
              <w:jc w:val="center"/>
              <w:rPr>
                <w:sz w:val="22"/>
                <w:szCs w:val="22"/>
              </w:rPr>
            </w:pPr>
            <w:r w:rsidRPr="00EE3B33">
              <w:rPr>
                <w:sz w:val="22"/>
                <w:szCs w:val="22"/>
              </w:rPr>
              <w:t>+537</w:t>
            </w:r>
          </w:p>
        </w:tc>
      </w:tr>
    </w:tbl>
    <w:p w14:paraId="7BAE6D6A" w14:textId="77777777" w:rsidR="00A77A1B" w:rsidRPr="00EE3B33" w:rsidRDefault="00A77A1B" w:rsidP="00A77A1B">
      <w:pPr>
        <w:autoSpaceDE w:val="0"/>
        <w:autoSpaceDN w:val="0"/>
        <w:adjustRightInd w:val="0"/>
        <w:ind w:firstLine="709"/>
        <w:jc w:val="both"/>
        <w:rPr>
          <w:sz w:val="26"/>
          <w:szCs w:val="26"/>
        </w:rPr>
      </w:pPr>
    </w:p>
    <w:p w14:paraId="6DA8775D" w14:textId="77777777" w:rsidR="00B41608" w:rsidRPr="00EE3B33" w:rsidRDefault="00A77A1B" w:rsidP="00A77A1B">
      <w:pPr>
        <w:autoSpaceDE w:val="0"/>
        <w:autoSpaceDN w:val="0"/>
        <w:adjustRightInd w:val="0"/>
        <w:ind w:firstLine="709"/>
        <w:jc w:val="both"/>
        <w:rPr>
          <w:sz w:val="26"/>
          <w:szCs w:val="26"/>
        </w:rPr>
      </w:pPr>
      <w:r w:rsidRPr="00EE3B33">
        <w:rPr>
          <w:sz w:val="26"/>
          <w:szCs w:val="26"/>
        </w:rPr>
        <w:t>Приведенные данные показывают, что при благоприятной демографической ситуации численность населения муниципального образования увеличивается за счет естественного прироста и положительного сальдо миграции.</w:t>
      </w:r>
      <w:r w:rsidR="00B41608" w:rsidRPr="00EE3B33">
        <w:rPr>
          <w:sz w:val="26"/>
          <w:szCs w:val="26"/>
        </w:rPr>
        <w:t xml:space="preserve"> Хотя естественный прирост начинает снижаться, что может привести к снижению темпов роста численности постоянного населения в сельсовете.</w:t>
      </w:r>
    </w:p>
    <w:p w14:paraId="72F80E5D" w14:textId="77777777" w:rsidR="00A77A1B" w:rsidRPr="00EE3B33" w:rsidRDefault="00A77A1B" w:rsidP="00A77A1B">
      <w:pPr>
        <w:autoSpaceDE w:val="0"/>
        <w:autoSpaceDN w:val="0"/>
        <w:adjustRightInd w:val="0"/>
        <w:ind w:firstLine="709"/>
        <w:jc w:val="both"/>
        <w:rPr>
          <w:sz w:val="26"/>
          <w:szCs w:val="26"/>
        </w:rPr>
      </w:pPr>
      <w:r w:rsidRPr="00EE3B33">
        <w:rPr>
          <w:sz w:val="26"/>
          <w:szCs w:val="26"/>
        </w:rPr>
        <w:t xml:space="preserve">Демографический состав населения в разрезе населенных пунктов по состоянию на начало 2019 года представлен в таблице </w:t>
      </w:r>
      <w:r w:rsidR="002D184B" w:rsidRPr="00EE3B33">
        <w:rPr>
          <w:sz w:val="26"/>
          <w:szCs w:val="26"/>
        </w:rPr>
        <w:t>2.2.2-3</w:t>
      </w:r>
      <w:r w:rsidRPr="00EE3B33">
        <w:rPr>
          <w:sz w:val="26"/>
          <w:szCs w:val="26"/>
        </w:rPr>
        <w:t>.</w:t>
      </w:r>
    </w:p>
    <w:p w14:paraId="314BEF10" w14:textId="77777777" w:rsidR="00A77A1B" w:rsidRPr="00EE3B33" w:rsidRDefault="00A77A1B" w:rsidP="00A77A1B">
      <w:pPr>
        <w:autoSpaceDE w:val="0"/>
        <w:autoSpaceDN w:val="0"/>
        <w:adjustRightInd w:val="0"/>
        <w:ind w:firstLine="709"/>
        <w:jc w:val="both"/>
        <w:rPr>
          <w:sz w:val="26"/>
          <w:szCs w:val="26"/>
        </w:rPr>
      </w:pPr>
    </w:p>
    <w:p w14:paraId="491EF43B" w14:textId="77777777" w:rsidR="000C6CD0" w:rsidRPr="00EE3B33" w:rsidRDefault="00A77A1B" w:rsidP="000C6CD0">
      <w:pPr>
        <w:autoSpaceDE w:val="0"/>
        <w:autoSpaceDN w:val="0"/>
        <w:adjustRightInd w:val="0"/>
        <w:ind w:firstLine="709"/>
        <w:jc w:val="right"/>
        <w:rPr>
          <w:sz w:val="26"/>
          <w:szCs w:val="26"/>
        </w:rPr>
      </w:pPr>
      <w:r w:rsidRPr="00EE3B33">
        <w:rPr>
          <w:sz w:val="26"/>
          <w:szCs w:val="26"/>
        </w:rPr>
        <w:t xml:space="preserve">Таблица </w:t>
      </w:r>
      <w:r w:rsidR="002D184B" w:rsidRPr="00EE3B33">
        <w:rPr>
          <w:sz w:val="26"/>
          <w:szCs w:val="26"/>
        </w:rPr>
        <w:t>2.2.2-3</w:t>
      </w:r>
    </w:p>
    <w:p w14:paraId="438C56D9" w14:textId="77777777" w:rsidR="00A77A1B" w:rsidRPr="00EE3B33" w:rsidRDefault="00A77A1B" w:rsidP="00A77A1B">
      <w:pPr>
        <w:autoSpaceDE w:val="0"/>
        <w:autoSpaceDN w:val="0"/>
        <w:adjustRightInd w:val="0"/>
        <w:ind w:firstLine="709"/>
        <w:jc w:val="both"/>
        <w:rPr>
          <w:sz w:val="26"/>
          <w:szCs w:val="26"/>
        </w:rPr>
      </w:pPr>
      <w:r w:rsidRPr="00EE3B33">
        <w:rPr>
          <w:sz w:val="26"/>
          <w:szCs w:val="26"/>
        </w:rPr>
        <w:t>Демографический состав населения по состоянию на 01.01.2019 г.</w:t>
      </w:r>
    </w:p>
    <w:tbl>
      <w:tblPr>
        <w:tblW w:w="9923" w:type="dxa"/>
        <w:jc w:val="center"/>
        <w:tblLook w:val="04A0" w:firstRow="1" w:lastRow="0" w:firstColumn="1" w:lastColumn="0" w:noHBand="0" w:noVBand="1"/>
      </w:tblPr>
      <w:tblGrid>
        <w:gridCol w:w="2432"/>
        <w:gridCol w:w="1209"/>
        <w:gridCol w:w="1420"/>
        <w:gridCol w:w="1281"/>
        <w:gridCol w:w="1891"/>
        <w:gridCol w:w="1891"/>
      </w:tblGrid>
      <w:tr w:rsidR="00EE3B33" w:rsidRPr="00EE3B33" w14:paraId="7FBFA0C7" w14:textId="77777777" w:rsidTr="0003569E">
        <w:trPr>
          <w:trHeight w:val="941"/>
          <w:jc w:val="center"/>
        </w:trPr>
        <w:tc>
          <w:tcPr>
            <w:tcW w:w="2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C8D62" w14:textId="77777777" w:rsidR="00A77A1B" w:rsidRPr="00EE3B33" w:rsidRDefault="00A77A1B" w:rsidP="0003569E">
            <w:pPr>
              <w:jc w:val="center"/>
              <w:rPr>
                <w:sz w:val="22"/>
                <w:szCs w:val="22"/>
              </w:rPr>
            </w:pPr>
            <w:r w:rsidRPr="00EE3B33">
              <w:rPr>
                <w:sz w:val="22"/>
                <w:szCs w:val="22"/>
              </w:rPr>
              <w:t>Наименование показателя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14:paraId="02F8DE8B" w14:textId="77777777" w:rsidR="00A77A1B" w:rsidRPr="00EE3B33" w:rsidRDefault="00A77A1B" w:rsidP="0003569E">
            <w:pPr>
              <w:jc w:val="center"/>
              <w:rPr>
                <w:sz w:val="22"/>
                <w:szCs w:val="22"/>
              </w:rPr>
            </w:pPr>
            <w:r w:rsidRPr="00EE3B33">
              <w:rPr>
                <w:sz w:val="22"/>
                <w:szCs w:val="22"/>
              </w:rPr>
              <w:t>всего населения</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07E2A61" w14:textId="77777777" w:rsidR="00A77A1B" w:rsidRPr="00EE3B33" w:rsidRDefault="00A77A1B" w:rsidP="0003569E">
            <w:pPr>
              <w:ind w:left="-96"/>
              <w:jc w:val="center"/>
              <w:rPr>
                <w:sz w:val="22"/>
                <w:szCs w:val="22"/>
              </w:rPr>
            </w:pPr>
            <w:r w:rsidRPr="00EE3B33">
              <w:rPr>
                <w:sz w:val="22"/>
                <w:szCs w:val="22"/>
              </w:rPr>
              <w:t>дошкольного возраста (0-6 лет)</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232C8157" w14:textId="77777777" w:rsidR="00A77A1B" w:rsidRPr="00EE3B33" w:rsidRDefault="00A77A1B" w:rsidP="0003569E">
            <w:pPr>
              <w:jc w:val="center"/>
              <w:rPr>
                <w:sz w:val="22"/>
                <w:szCs w:val="22"/>
              </w:rPr>
            </w:pPr>
            <w:r w:rsidRPr="00EE3B33">
              <w:rPr>
                <w:sz w:val="22"/>
                <w:szCs w:val="22"/>
              </w:rPr>
              <w:t>школьного возраста (7-17 лет)</w:t>
            </w:r>
          </w:p>
        </w:tc>
        <w:tc>
          <w:tcPr>
            <w:tcW w:w="1891" w:type="dxa"/>
            <w:tcBorders>
              <w:top w:val="single" w:sz="4" w:space="0" w:color="auto"/>
              <w:left w:val="nil"/>
              <w:bottom w:val="single" w:sz="4" w:space="0" w:color="auto"/>
              <w:right w:val="single" w:sz="4" w:space="0" w:color="auto"/>
            </w:tcBorders>
            <w:shd w:val="clear" w:color="auto" w:fill="auto"/>
            <w:vAlign w:val="center"/>
            <w:hideMark/>
          </w:tcPr>
          <w:p w14:paraId="7D6AB6A0" w14:textId="77777777" w:rsidR="00A77A1B" w:rsidRPr="00EE3B33" w:rsidRDefault="00A77A1B" w:rsidP="0003569E">
            <w:pPr>
              <w:jc w:val="center"/>
              <w:rPr>
                <w:sz w:val="22"/>
                <w:szCs w:val="22"/>
              </w:rPr>
            </w:pPr>
            <w:r w:rsidRPr="00EE3B33">
              <w:rPr>
                <w:sz w:val="22"/>
                <w:szCs w:val="22"/>
              </w:rPr>
              <w:t>трудоспособного возраста (от 18 лет)</w:t>
            </w:r>
          </w:p>
        </w:tc>
        <w:tc>
          <w:tcPr>
            <w:tcW w:w="1891" w:type="dxa"/>
            <w:tcBorders>
              <w:top w:val="single" w:sz="4" w:space="0" w:color="auto"/>
              <w:left w:val="nil"/>
              <w:bottom w:val="single" w:sz="4" w:space="0" w:color="auto"/>
              <w:right w:val="single" w:sz="4" w:space="0" w:color="auto"/>
            </w:tcBorders>
            <w:shd w:val="clear" w:color="auto" w:fill="auto"/>
            <w:vAlign w:val="center"/>
            <w:hideMark/>
          </w:tcPr>
          <w:p w14:paraId="01ED1808" w14:textId="77777777" w:rsidR="00A77A1B" w:rsidRPr="00EE3B33" w:rsidRDefault="00A77A1B" w:rsidP="0003569E">
            <w:pPr>
              <w:jc w:val="center"/>
              <w:rPr>
                <w:sz w:val="22"/>
                <w:szCs w:val="22"/>
              </w:rPr>
            </w:pPr>
            <w:r w:rsidRPr="00EE3B33">
              <w:rPr>
                <w:sz w:val="22"/>
                <w:szCs w:val="22"/>
              </w:rPr>
              <w:t>старше трудоспособного возраста</w:t>
            </w:r>
          </w:p>
        </w:tc>
      </w:tr>
      <w:tr w:rsidR="00EE3B33" w:rsidRPr="00EE3B33" w14:paraId="6073ADBD" w14:textId="77777777" w:rsidTr="0003569E">
        <w:trPr>
          <w:trHeight w:val="855"/>
          <w:jc w:val="center"/>
        </w:trPr>
        <w:tc>
          <w:tcPr>
            <w:tcW w:w="2432" w:type="dxa"/>
            <w:tcBorders>
              <w:top w:val="nil"/>
              <w:left w:val="single" w:sz="4" w:space="0" w:color="auto"/>
              <w:bottom w:val="single" w:sz="4" w:space="0" w:color="auto"/>
              <w:right w:val="single" w:sz="4" w:space="0" w:color="auto"/>
            </w:tcBorders>
            <w:shd w:val="clear" w:color="auto" w:fill="auto"/>
            <w:hideMark/>
          </w:tcPr>
          <w:p w14:paraId="7587E322" w14:textId="77777777" w:rsidR="00A77A1B" w:rsidRPr="00EE3B33" w:rsidRDefault="00A77A1B" w:rsidP="0003569E">
            <w:pPr>
              <w:rPr>
                <w:sz w:val="22"/>
                <w:szCs w:val="22"/>
              </w:rPr>
            </w:pPr>
            <w:r w:rsidRPr="00EE3B33">
              <w:rPr>
                <w:sz w:val="22"/>
                <w:szCs w:val="22"/>
              </w:rPr>
              <w:t>Общая численность населения сельского поселения</w:t>
            </w:r>
          </w:p>
        </w:tc>
        <w:tc>
          <w:tcPr>
            <w:tcW w:w="1209" w:type="dxa"/>
            <w:tcBorders>
              <w:top w:val="nil"/>
              <w:left w:val="nil"/>
              <w:bottom w:val="single" w:sz="4" w:space="0" w:color="auto"/>
              <w:right w:val="single" w:sz="4" w:space="0" w:color="auto"/>
            </w:tcBorders>
            <w:shd w:val="clear" w:color="auto" w:fill="auto"/>
            <w:hideMark/>
          </w:tcPr>
          <w:p w14:paraId="79219565" w14:textId="77777777" w:rsidR="00A77A1B" w:rsidRPr="00EE3B33" w:rsidRDefault="00A77A1B" w:rsidP="0003569E">
            <w:pPr>
              <w:jc w:val="center"/>
              <w:rPr>
                <w:sz w:val="22"/>
                <w:szCs w:val="22"/>
              </w:rPr>
            </w:pPr>
            <w:r w:rsidRPr="00EE3B33">
              <w:rPr>
                <w:sz w:val="22"/>
                <w:szCs w:val="22"/>
              </w:rPr>
              <w:t>11175</w:t>
            </w:r>
          </w:p>
        </w:tc>
        <w:tc>
          <w:tcPr>
            <w:tcW w:w="1420" w:type="dxa"/>
            <w:tcBorders>
              <w:top w:val="nil"/>
              <w:left w:val="nil"/>
              <w:bottom w:val="single" w:sz="4" w:space="0" w:color="auto"/>
              <w:right w:val="single" w:sz="4" w:space="0" w:color="auto"/>
            </w:tcBorders>
            <w:shd w:val="clear" w:color="auto" w:fill="auto"/>
            <w:hideMark/>
          </w:tcPr>
          <w:p w14:paraId="186D423F" w14:textId="77777777" w:rsidR="00A77A1B" w:rsidRPr="00EE3B33" w:rsidRDefault="00A77A1B" w:rsidP="0003569E">
            <w:pPr>
              <w:jc w:val="center"/>
              <w:rPr>
                <w:sz w:val="22"/>
                <w:szCs w:val="22"/>
              </w:rPr>
            </w:pPr>
            <w:r w:rsidRPr="00EE3B33">
              <w:rPr>
                <w:sz w:val="22"/>
                <w:szCs w:val="22"/>
              </w:rPr>
              <w:t>1009</w:t>
            </w:r>
          </w:p>
        </w:tc>
        <w:tc>
          <w:tcPr>
            <w:tcW w:w="1281" w:type="dxa"/>
            <w:tcBorders>
              <w:top w:val="nil"/>
              <w:left w:val="nil"/>
              <w:bottom w:val="single" w:sz="4" w:space="0" w:color="auto"/>
              <w:right w:val="single" w:sz="4" w:space="0" w:color="auto"/>
            </w:tcBorders>
            <w:shd w:val="clear" w:color="auto" w:fill="auto"/>
            <w:hideMark/>
          </w:tcPr>
          <w:p w14:paraId="32933CC9" w14:textId="77777777" w:rsidR="00A77A1B" w:rsidRPr="00EE3B33" w:rsidRDefault="00A77A1B" w:rsidP="0003569E">
            <w:pPr>
              <w:jc w:val="center"/>
              <w:rPr>
                <w:sz w:val="22"/>
                <w:szCs w:val="22"/>
              </w:rPr>
            </w:pPr>
            <w:r w:rsidRPr="00EE3B33">
              <w:rPr>
                <w:sz w:val="22"/>
                <w:szCs w:val="22"/>
              </w:rPr>
              <w:t>1692</w:t>
            </w:r>
          </w:p>
        </w:tc>
        <w:tc>
          <w:tcPr>
            <w:tcW w:w="1891" w:type="dxa"/>
            <w:tcBorders>
              <w:top w:val="nil"/>
              <w:left w:val="nil"/>
              <w:bottom w:val="single" w:sz="4" w:space="0" w:color="auto"/>
              <w:right w:val="single" w:sz="4" w:space="0" w:color="auto"/>
            </w:tcBorders>
            <w:shd w:val="clear" w:color="auto" w:fill="auto"/>
            <w:hideMark/>
          </w:tcPr>
          <w:p w14:paraId="558FB2F3" w14:textId="77777777" w:rsidR="00A77A1B" w:rsidRPr="00EE3B33" w:rsidRDefault="00A77A1B" w:rsidP="0003569E">
            <w:pPr>
              <w:jc w:val="center"/>
              <w:rPr>
                <w:sz w:val="22"/>
                <w:szCs w:val="22"/>
              </w:rPr>
            </w:pPr>
            <w:r w:rsidRPr="00EE3B33">
              <w:rPr>
                <w:sz w:val="22"/>
                <w:szCs w:val="22"/>
              </w:rPr>
              <w:t>6359</w:t>
            </w:r>
          </w:p>
        </w:tc>
        <w:tc>
          <w:tcPr>
            <w:tcW w:w="1891" w:type="dxa"/>
            <w:tcBorders>
              <w:top w:val="nil"/>
              <w:left w:val="nil"/>
              <w:bottom w:val="single" w:sz="4" w:space="0" w:color="auto"/>
              <w:right w:val="single" w:sz="4" w:space="0" w:color="auto"/>
            </w:tcBorders>
            <w:shd w:val="clear" w:color="auto" w:fill="auto"/>
            <w:hideMark/>
          </w:tcPr>
          <w:p w14:paraId="04D0FC82" w14:textId="77777777" w:rsidR="00A77A1B" w:rsidRPr="00EE3B33" w:rsidRDefault="00A77A1B" w:rsidP="0003569E">
            <w:pPr>
              <w:jc w:val="center"/>
              <w:rPr>
                <w:sz w:val="22"/>
                <w:szCs w:val="22"/>
              </w:rPr>
            </w:pPr>
            <w:r w:rsidRPr="00EE3B33">
              <w:rPr>
                <w:sz w:val="22"/>
                <w:szCs w:val="22"/>
              </w:rPr>
              <w:t>2115</w:t>
            </w:r>
          </w:p>
        </w:tc>
      </w:tr>
      <w:tr w:rsidR="00EE3B33" w:rsidRPr="00EE3B33" w14:paraId="6E742E79" w14:textId="77777777" w:rsidTr="0003569E">
        <w:trPr>
          <w:trHeight w:val="855"/>
          <w:jc w:val="center"/>
        </w:trPr>
        <w:tc>
          <w:tcPr>
            <w:tcW w:w="2432" w:type="dxa"/>
            <w:tcBorders>
              <w:top w:val="nil"/>
              <w:left w:val="single" w:sz="4" w:space="0" w:color="auto"/>
              <w:bottom w:val="single" w:sz="4" w:space="0" w:color="auto"/>
              <w:right w:val="single" w:sz="4" w:space="0" w:color="auto"/>
            </w:tcBorders>
            <w:shd w:val="clear" w:color="auto" w:fill="auto"/>
          </w:tcPr>
          <w:p w14:paraId="50DD136F" w14:textId="77777777" w:rsidR="00A77A1B" w:rsidRPr="00EE3B33" w:rsidRDefault="00A77A1B" w:rsidP="0003569E">
            <w:pPr>
              <w:rPr>
                <w:sz w:val="22"/>
                <w:szCs w:val="22"/>
              </w:rPr>
            </w:pPr>
            <w:r w:rsidRPr="00EE3B33">
              <w:rPr>
                <w:sz w:val="22"/>
                <w:szCs w:val="22"/>
              </w:rPr>
              <w:t>Возрастные группы в процентном соотношении</w:t>
            </w:r>
          </w:p>
        </w:tc>
        <w:tc>
          <w:tcPr>
            <w:tcW w:w="1209" w:type="dxa"/>
            <w:tcBorders>
              <w:top w:val="nil"/>
              <w:left w:val="nil"/>
              <w:bottom w:val="single" w:sz="4" w:space="0" w:color="auto"/>
              <w:right w:val="single" w:sz="4" w:space="0" w:color="auto"/>
            </w:tcBorders>
            <w:shd w:val="clear" w:color="auto" w:fill="auto"/>
          </w:tcPr>
          <w:p w14:paraId="4C3F791E" w14:textId="77777777" w:rsidR="00A77A1B" w:rsidRPr="00EE3B33" w:rsidRDefault="00A77A1B" w:rsidP="0003569E">
            <w:pPr>
              <w:jc w:val="center"/>
              <w:rPr>
                <w:sz w:val="22"/>
                <w:szCs w:val="22"/>
              </w:rPr>
            </w:pPr>
            <w:r w:rsidRPr="00EE3B33">
              <w:rPr>
                <w:sz w:val="22"/>
                <w:szCs w:val="22"/>
              </w:rPr>
              <w:t>100%</w:t>
            </w:r>
          </w:p>
        </w:tc>
        <w:tc>
          <w:tcPr>
            <w:tcW w:w="1420" w:type="dxa"/>
            <w:tcBorders>
              <w:top w:val="nil"/>
              <w:left w:val="nil"/>
              <w:bottom w:val="single" w:sz="4" w:space="0" w:color="auto"/>
              <w:right w:val="single" w:sz="4" w:space="0" w:color="auto"/>
            </w:tcBorders>
            <w:shd w:val="clear" w:color="auto" w:fill="auto"/>
          </w:tcPr>
          <w:p w14:paraId="3A164E0A" w14:textId="77777777" w:rsidR="00A77A1B" w:rsidRPr="00EE3B33" w:rsidRDefault="00A77A1B" w:rsidP="0003569E">
            <w:pPr>
              <w:jc w:val="center"/>
              <w:rPr>
                <w:sz w:val="22"/>
                <w:szCs w:val="22"/>
              </w:rPr>
            </w:pPr>
            <w:r w:rsidRPr="00EE3B33">
              <w:rPr>
                <w:sz w:val="22"/>
                <w:szCs w:val="22"/>
              </w:rPr>
              <w:t>9%</w:t>
            </w:r>
          </w:p>
        </w:tc>
        <w:tc>
          <w:tcPr>
            <w:tcW w:w="1281" w:type="dxa"/>
            <w:tcBorders>
              <w:top w:val="nil"/>
              <w:left w:val="nil"/>
              <w:bottom w:val="single" w:sz="4" w:space="0" w:color="auto"/>
              <w:right w:val="single" w:sz="4" w:space="0" w:color="auto"/>
            </w:tcBorders>
            <w:shd w:val="clear" w:color="auto" w:fill="auto"/>
          </w:tcPr>
          <w:p w14:paraId="04BC9CD2" w14:textId="77777777" w:rsidR="00A77A1B" w:rsidRPr="00EE3B33" w:rsidRDefault="00A77A1B" w:rsidP="0003569E">
            <w:pPr>
              <w:jc w:val="center"/>
              <w:rPr>
                <w:sz w:val="22"/>
                <w:szCs w:val="22"/>
              </w:rPr>
            </w:pPr>
            <w:r w:rsidRPr="00EE3B33">
              <w:rPr>
                <w:sz w:val="22"/>
                <w:szCs w:val="22"/>
              </w:rPr>
              <w:t>15%</w:t>
            </w:r>
          </w:p>
        </w:tc>
        <w:tc>
          <w:tcPr>
            <w:tcW w:w="1891" w:type="dxa"/>
            <w:tcBorders>
              <w:top w:val="nil"/>
              <w:left w:val="nil"/>
              <w:bottom w:val="single" w:sz="4" w:space="0" w:color="auto"/>
              <w:right w:val="single" w:sz="4" w:space="0" w:color="auto"/>
            </w:tcBorders>
            <w:shd w:val="clear" w:color="auto" w:fill="auto"/>
          </w:tcPr>
          <w:p w14:paraId="52D8C6D5" w14:textId="77777777" w:rsidR="00A77A1B" w:rsidRPr="00EE3B33" w:rsidRDefault="00A77A1B" w:rsidP="0003569E">
            <w:pPr>
              <w:jc w:val="center"/>
              <w:rPr>
                <w:sz w:val="22"/>
                <w:szCs w:val="22"/>
              </w:rPr>
            </w:pPr>
            <w:r w:rsidRPr="00EE3B33">
              <w:rPr>
                <w:sz w:val="22"/>
                <w:szCs w:val="22"/>
              </w:rPr>
              <w:t>57%</w:t>
            </w:r>
          </w:p>
        </w:tc>
        <w:tc>
          <w:tcPr>
            <w:tcW w:w="1891" w:type="dxa"/>
            <w:tcBorders>
              <w:top w:val="nil"/>
              <w:left w:val="nil"/>
              <w:bottom w:val="single" w:sz="4" w:space="0" w:color="auto"/>
              <w:right w:val="single" w:sz="4" w:space="0" w:color="auto"/>
            </w:tcBorders>
            <w:shd w:val="clear" w:color="auto" w:fill="auto"/>
          </w:tcPr>
          <w:p w14:paraId="6150A91A" w14:textId="77777777" w:rsidR="00A77A1B" w:rsidRPr="00EE3B33" w:rsidRDefault="00A77A1B" w:rsidP="0003569E">
            <w:pPr>
              <w:jc w:val="center"/>
              <w:rPr>
                <w:sz w:val="22"/>
                <w:szCs w:val="22"/>
              </w:rPr>
            </w:pPr>
            <w:r w:rsidRPr="00EE3B33">
              <w:rPr>
                <w:sz w:val="22"/>
                <w:szCs w:val="22"/>
              </w:rPr>
              <w:t>19%</w:t>
            </w:r>
          </w:p>
        </w:tc>
      </w:tr>
      <w:tr w:rsidR="00EE3B33" w:rsidRPr="00EE3B33" w14:paraId="62AE3078" w14:textId="77777777" w:rsidTr="0003569E">
        <w:trPr>
          <w:trHeight w:val="255"/>
          <w:jc w:val="center"/>
        </w:trPr>
        <w:tc>
          <w:tcPr>
            <w:tcW w:w="10124"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27C49A" w14:textId="77777777" w:rsidR="00A77A1B" w:rsidRPr="00EE3B33" w:rsidRDefault="00A77A1B" w:rsidP="0003569E">
            <w:pPr>
              <w:jc w:val="center"/>
              <w:rPr>
                <w:sz w:val="22"/>
                <w:szCs w:val="22"/>
              </w:rPr>
            </w:pPr>
            <w:r w:rsidRPr="00EE3B33">
              <w:rPr>
                <w:sz w:val="22"/>
                <w:szCs w:val="22"/>
              </w:rPr>
              <w:t>в т.ч. численность постоянного населения по населенным пунктам:</w:t>
            </w:r>
          </w:p>
        </w:tc>
      </w:tr>
      <w:tr w:rsidR="00EE3B33" w:rsidRPr="00EE3B33" w14:paraId="3A876F2E" w14:textId="77777777" w:rsidTr="0003569E">
        <w:trPr>
          <w:trHeight w:val="255"/>
          <w:jc w:val="center"/>
        </w:trPr>
        <w:tc>
          <w:tcPr>
            <w:tcW w:w="2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6546B" w14:textId="77777777" w:rsidR="00A77A1B" w:rsidRPr="00EE3B33" w:rsidRDefault="00A77A1B" w:rsidP="0003569E">
            <w:pPr>
              <w:rPr>
                <w:sz w:val="22"/>
                <w:szCs w:val="22"/>
              </w:rPr>
            </w:pPr>
            <w:r w:rsidRPr="00EE3B33">
              <w:rPr>
                <w:sz w:val="22"/>
                <w:szCs w:val="22"/>
              </w:rPr>
              <w:t>с. Верх-Тула</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6F616B21" w14:textId="77777777" w:rsidR="00A77A1B" w:rsidRPr="00EE3B33" w:rsidRDefault="00A77A1B" w:rsidP="0003569E">
            <w:pPr>
              <w:jc w:val="center"/>
              <w:rPr>
                <w:sz w:val="22"/>
                <w:szCs w:val="22"/>
              </w:rPr>
            </w:pPr>
            <w:r w:rsidRPr="00EE3B33">
              <w:rPr>
                <w:sz w:val="22"/>
                <w:szCs w:val="22"/>
              </w:rPr>
              <w:t>7503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0757BE2A" w14:textId="77777777" w:rsidR="00A77A1B" w:rsidRPr="00EE3B33" w:rsidRDefault="00A77A1B" w:rsidP="0003569E">
            <w:pPr>
              <w:jc w:val="center"/>
              <w:rPr>
                <w:sz w:val="22"/>
                <w:szCs w:val="22"/>
              </w:rPr>
            </w:pPr>
            <w:r w:rsidRPr="00EE3B33">
              <w:rPr>
                <w:sz w:val="22"/>
                <w:szCs w:val="22"/>
              </w:rPr>
              <w:t>583</w:t>
            </w:r>
          </w:p>
        </w:tc>
        <w:tc>
          <w:tcPr>
            <w:tcW w:w="1281" w:type="dxa"/>
            <w:tcBorders>
              <w:top w:val="single" w:sz="4" w:space="0" w:color="auto"/>
              <w:left w:val="nil"/>
              <w:bottom w:val="single" w:sz="4" w:space="0" w:color="auto"/>
              <w:right w:val="single" w:sz="4" w:space="0" w:color="auto"/>
            </w:tcBorders>
            <w:shd w:val="clear" w:color="auto" w:fill="auto"/>
            <w:noWrap/>
            <w:vAlign w:val="bottom"/>
            <w:hideMark/>
          </w:tcPr>
          <w:p w14:paraId="4C26F765" w14:textId="77777777" w:rsidR="00A77A1B" w:rsidRPr="00EE3B33" w:rsidRDefault="00A77A1B" w:rsidP="0003569E">
            <w:pPr>
              <w:jc w:val="center"/>
              <w:rPr>
                <w:sz w:val="22"/>
                <w:szCs w:val="22"/>
              </w:rPr>
            </w:pPr>
            <w:r w:rsidRPr="00EE3B33">
              <w:rPr>
                <w:sz w:val="22"/>
                <w:szCs w:val="22"/>
              </w:rPr>
              <w:t>804</w:t>
            </w:r>
          </w:p>
        </w:tc>
        <w:tc>
          <w:tcPr>
            <w:tcW w:w="1891" w:type="dxa"/>
            <w:tcBorders>
              <w:top w:val="single" w:sz="4" w:space="0" w:color="auto"/>
              <w:left w:val="nil"/>
              <w:bottom w:val="single" w:sz="4" w:space="0" w:color="auto"/>
              <w:right w:val="single" w:sz="4" w:space="0" w:color="auto"/>
            </w:tcBorders>
            <w:shd w:val="clear" w:color="auto" w:fill="auto"/>
            <w:noWrap/>
            <w:vAlign w:val="bottom"/>
            <w:hideMark/>
          </w:tcPr>
          <w:p w14:paraId="0DEDC8FE" w14:textId="77777777" w:rsidR="00A77A1B" w:rsidRPr="00EE3B33" w:rsidRDefault="00A77A1B" w:rsidP="0003569E">
            <w:pPr>
              <w:jc w:val="center"/>
              <w:rPr>
                <w:sz w:val="22"/>
                <w:szCs w:val="22"/>
              </w:rPr>
            </w:pPr>
            <w:r w:rsidRPr="00EE3B33">
              <w:rPr>
                <w:sz w:val="22"/>
                <w:szCs w:val="22"/>
              </w:rPr>
              <w:t>4772</w:t>
            </w:r>
          </w:p>
        </w:tc>
        <w:tc>
          <w:tcPr>
            <w:tcW w:w="1891" w:type="dxa"/>
            <w:tcBorders>
              <w:top w:val="single" w:sz="4" w:space="0" w:color="auto"/>
              <w:left w:val="nil"/>
              <w:bottom w:val="single" w:sz="4" w:space="0" w:color="auto"/>
              <w:right w:val="single" w:sz="4" w:space="0" w:color="auto"/>
            </w:tcBorders>
            <w:shd w:val="clear" w:color="auto" w:fill="auto"/>
            <w:noWrap/>
            <w:vAlign w:val="bottom"/>
            <w:hideMark/>
          </w:tcPr>
          <w:p w14:paraId="76446FF1" w14:textId="77777777" w:rsidR="00A77A1B" w:rsidRPr="00EE3B33" w:rsidRDefault="00A77A1B" w:rsidP="0003569E">
            <w:pPr>
              <w:jc w:val="center"/>
              <w:rPr>
                <w:sz w:val="22"/>
                <w:szCs w:val="22"/>
              </w:rPr>
            </w:pPr>
            <w:r w:rsidRPr="00EE3B33">
              <w:rPr>
                <w:sz w:val="22"/>
                <w:szCs w:val="22"/>
              </w:rPr>
              <w:t>1345</w:t>
            </w:r>
          </w:p>
        </w:tc>
      </w:tr>
      <w:tr w:rsidR="00EE3B33" w:rsidRPr="00EE3B33" w14:paraId="177CDBC6" w14:textId="77777777" w:rsidTr="0003569E">
        <w:trPr>
          <w:trHeight w:val="255"/>
          <w:jc w:val="center"/>
        </w:trPr>
        <w:tc>
          <w:tcPr>
            <w:tcW w:w="2432" w:type="dxa"/>
            <w:tcBorders>
              <w:top w:val="nil"/>
              <w:left w:val="single" w:sz="4" w:space="0" w:color="auto"/>
              <w:bottom w:val="single" w:sz="4" w:space="0" w:color="auto"/>
              <w:right w:val="single" w:sz="4" w:space="0" w:color="auto"/>
            </w:tcBorders>
            <w:shd w:val="clear" w:color="auto" w:fill="auto"/>
            <w:noWrap/>
            <w:vAlign w:val="bottom"/>
            <w:hideMark/>
          </w:tcPr>
          <w:p w14:paraId="78C110A6" w14:textId="77777777" w:rsidR="00A77A1B" w:rsidRPr="00EE3B33" w:rsidRDefault="00A77A1B" w:rsidP="0003569E">
            <w:pPr>
              <w:rPr>
                <w:sz w:val="22"/>
                <w:szCs w:val="22"/>
              </w:rPr>
            </w:pPr>
            <w:r w:rsidRPr="00EE3B33">
              <w:rPr>
                <w:sz w:val="22"/>
                <w:szCs w:val="22"/>
              </w:rPr>
              <w:t>п. Тулинский</w:t>
            </w:r>
          </w:p>
        </w:tc>
        <w:tc>
          <w:tcPr>
            <w:tcW w:w="1209" w:type="dxa"/>
            <w:tcBorders>
              <w:top w:val="nil"/>
              <w:left w:val="nil"/>
              <w:bottom w:val="single" w:sz="4" w:space="0" w:color="auto"/>
              <w:right w:val="single" w:sz="4" w:space="0" w:color="auto"/>
            </w:tcBorders>
            <w:shd w:val="clear" w:color="auto" w:fill="auto"/>
            <w:noWrap/>
            <w:vAlign w:val="bottom"/>
            <w:hideMark/>
          </w:tcPr>
          <w:p w14:paraId="21A8A173" w14:textId="77777777" w:rsidR="00A77A1B" w:rsidRPr="00EE3B33" w:rsidRDefault="00A77A1B" w:rsidP="0003569E">
            <w:pPr>
              <w:jc w:val="center"/>
              <w:rPr>
                <w:sz w:val="22"/>
                <w:szCs w:val="22"/>
              </w:rPr>
            </w:pPr>
            <w:r w:rsidRPr="00EE3B33">
              <w:rPr>
                <w:sz w:val="22"/>
                <w:szCs w:val="22"/>
              </w:rPr>
              <w:t>2428</w:t>
            </w:r>
          </w:p>
        </w:tc>
        <w:tc>
          <w:tcPr>
            <w:tcW w:w="1420" w:type="dxa"/>
            <w:tcBorders>
              <w:top w:val="nil"/>
              <w:left w:val="nil"/>
              <w:bottom w:val="single" w:sz="4" w:space="0" w:color="auto"/>
              <w:right w:val="single" w:sz="4" w:space="0" w:color="auto"/>
            </w:tcBorders>
            <w:shd w:val="clear" w:color="auto" w:fill="auto"/>
            <w:noWrap/>
            <w:vAlign w:val="bottom"/>
            <w:hideMark/>
          </w:tcPr>
          <w:p w14:paraId="5D46770B" w14:textId="77777777" w:rsidR="00A77A1B" w:rsidRPr="00EE3B33" w:rsidRDefault="00A77A1B" w:rsidP="0003569E">
            <w:pPr>
              <w:jc w:val="center"/>
              <w:rPr>
                <w:sz w:val="22"/>
                <w:szCs w:val="22"/>
              </w:rPr>
            </w:pPr>
            <w:r w:rsidRPr="00EE3B33">
              <w:rPr>
                <w:sz w:val="22"/>
                <w:szCs w:val="22"/>
              </w:rPr>
              <w:t>337</w:t>
            </w:r>
          </w:p>
        </w:tc>
        <w:tc>
          <w:tcPr>
            <w:tcW w:w="1281" w:type="dxa"/>
            <w:tcBorders>
              <w:top w:val="nil"/>
              <w:left w:val="nil"/>
              <w:bottom w:val="single" w:sz="4" w:space="0" w:color="auto"/>
              <w:right w:val="single" w:sz="4" w:space="0" w:color="auto"/>
            </w:tcBorders>
            <w:shd w:val="clear" w:color="auto" w:fill="auto"/>
            <w:noWrap/>
            <w:vAlign w:val="bottom"/>
            <w:hideMark/>
          </w:tcPr>
          <w:p w14:paraId="7351B8A9" w14:textId="77777777" w:rsidR="00A77A1B" w:rsidRPr="00EE3B33" w:rsidRDefault="00A77A1B" w:rsidP="0003569E">
            <w:pPr>
              <w:jc w:val="center"/>
              <w:rPr>
                <w:sz w:val="22"/>
                <w:szCs w:val="22"/>
              </w:rPr>
            </w:pPr>
            <w:r w:rsidRPr="00EE3B33">
              <w:rPr>
                <w:sz w:val="22"/>
                <w:szCs w:val="22"/>
              </w:rPr>
              <w:t>643</w:t>
            </w:r>
          </w:p>
        </w:tc>
        <w:tc>
          <w:tcPr>
            <w:tcW w:w="1891" w:type="dxa"/>
            <w:tcBorders>
              <w:top w:val="nil"/>
              <w:left w:val="nil"/>
              <w:bottom w:val="single" w:sz="4" w:space="0" w:color="auto"/>
              <w:right w:val="single" w:sz="4" w:space="0" w:color="auto"/>
            </w:tcBorders>
            <w:shd w:val="clear" w:color="auto" w:fill="auto"/>
            <w:noWrap/>
            <w:vAlign w:val="bottom"/>
            <w:hideMark/>
          </w:tcPr>
          <w:p w14:paraId="2126192B" w14:textId="77777777" w:rsidR="00A77A1B" w:rsidRPr="00EE3B33" w:rsidRDefault="00A77A1B" w:rsidP="0003569E">
            <w:pPr>
              <w:jc w:val="center"/>
              <w:rPr>
                <w:sz w:val="22"/>
                <w:szCs w:val="22"/>
              </w:rPr>
            </w:pPr>
            <w:r w:rsidRPr="00EE3B33">
              <w:rPr>
                <w:sz w:val="22"/>
                <w:szCs w:val="22"/>
              </w:rPr>
              <w:t>945</w:t>
            </w:r>
          </w:p>
        </w:tc>
        <w:tc>
          <w:tcPr>
            <w:tcW w:w="1891" w:type="dxa"/>
            <w:tcBorders>
              <w:top w:val="nil"/>
              <w:left w:val="nil"/>
              <w:bottom w:val="single" w:sz="4" w:space="0" w:color="auto"/>
              <w:right w:val="single" w:sz="4" w:space="0" w:color="auto"/>
            </w:tcBorders>
            <w:shd w:val="clear" w:color="auto" w:fill="auto"/>
            <w:noWrap/>
            <w:vAlign w:val="bottom"/>
            <w:hideMark/>
          </w:tcPr>
          <w:p w14:paraId="4DA03E24" w14:textId="77777777" w:rsidR="00A77A1B" w:rsidRPr="00EE3B33" w:rsidRDefault="00A77A1B" w:rsidP="0003569E">
            <w:pPr>
              <w:jc w:val="center"/>
              <w:rPr>
                <w:sz w:val="22"/>
                <w:szCs w:val="22"/>
              </w:rPr>
            </w:pPr>
            <w:r w:rsidRPr="00EE3B33">
              <w:rPr>
                <w:sz w:val="22"/>
                <w:szCs w:val="22"/>
              </w:rPr>
              <w:t>503</w:t>
            </w:r>
          </w:p>
        </w:tc>
      </w:tr>
      <w:tr w:rsidR="00EE3B33" w:rsidRPr="00EE3B33" w14:paraId="4E1DEABA" w14:textId="77777777" w:rsidTr="0003569E">
        <w:trPr>
          <w:trHeight w:val="255"/>
          <w:jc w:val="center"/>
        </w:trPr>
        <w:tc>
          <w:tcPr>
            <w:tcW w:w="2432" w:type="dxa"/>
            <w:tcBorders>
              <w:top w:val="nil"/>
              <w:left w:val="single" w:sz="4" w:space="0" w:color="auto"/>
              <w:bottom w:val="single" w:sz="4" w:space="0" w:color="auto"/>
              <w:right w:val="single" w:sz="4" w:space="0" w:color="auto"/>
            </w:tcBorders>
            <w:shd w:val="clear" w:color="auto" w:fill="auto"/>
            <w:noWrap/>
            <w:vAlign w:val="bottom"/>
            <w:hideMark/>
          </w:tcPr>
          <w:p w14:paraId="2C07F59A" w14:textId="77777777" w:rsidR="00A77A1B" w:rsidRPr="00EE3B33" w:rsidRDefault="00A77A1B" w:rsidP="0003569E">
            <w:pPr>
              <w:rPr>
                <w:sz w:val="22"/>
                <w:szCs w:val="22"/>
              </w:rPr>
            </w:pPr>
            <w:r w:rsidRPr="00EE3B33">
              <w:rPr>
                <w:sz w:val="22"/>
                <w:szCs w:val="22"/>
              </w:rPr>
              <w:t>п. Красный восток</w:t>
            </w:r>
          </w:p>
        </w:tc>
        <w:tc>
          <w:tcPr>
            <w:tcW w:w="1209" w:type="dxa"/>
            <w:tcBorders>
              <w:top w:val="nil"/>
              <w:left w:val="nil"/>
              <w:bottom w:val="single" w:sz="4" w:space="0" w:color="auto"/>
              <w:right w:val="single" w:sz="4" w:space="0" w:color="auto"/>
            </w:tcBorders>
            <w:shd w:val="clear" w:color="auto" w:fill="auto"/>
            <w:noWrap/>
            <w:vAlign w:val="bottom"/>
            <w:hideMark/>
          </w:tcPr>
          <w:p w14:paraId="4865D10A" w14:textId="77777777" w:rsidR="00A77A1B" w:rsidRPr="00EE3B33" w:rsidRDefault="00A77A1B" w:rsidP="0003569E">
            <w:pPr>
              <w:jc w:val="center"/>
              <w:rPr>
                <w:sz w:val="22"/>
                <w:szCs w:val="22"/>
              </w:rPr>
            </w:pPr>
            <w:r w:rsidRPr="00EE3B33">
              <w:rPr>
                <w:sz w:val="22"/>
                <w:szCs w:val="22"/>
              </w:rPr>
              <w:t>237</w:t>
            </w:r>
          </w:p>
        </w:tc>
        <w:tc>
          <w:tcPr>
            <w:tcW w:w="1420" w:type="dxa"/>
            <w:tcBorders>
              <w:top w:val="nil"/>
              <w:left w:val="nil"/>
              <w:bottom w:val="single" w:sz="4" w:space="0" w:color="auto"/>
              <w:right w:val="single" w:sz="4" w:space="0" w:color="auto"/>
            </w:tcBorders>
            <w:shd w:val="clear" w:color="auto" w:fill="auto"/>
            <w:noWrap/>
            <w:vAlign w:val="bottom"/>
            <w:hideMark/>
          </w:tcPr>
          <w:p w14:paraId="05113A0A" w14:textId="77777777" w:rsidR="00A77A1B" w:rsidRPr="00EE3B33" w:rsidRDefault="00A77A1B" w:rsidP="0003569E">
            <w:pPr>
              <w:jc w:val="center"/>
              <w:rPr>
                <w:sz w:val="22"/>
                <w:szCs w:val="22"/>
              </w:rPr>
            </w:pPr>
            <w:r w:rsidRPr="00EE3B33">
              <w:rPr>
                <w:sz w:val="22"/>
                <w:szCs w:val="22"/>
              </w:rPr>
              <w:t>16</w:t>
            </w:r>
          </w:p>
        </w:tc>
        <w:tc>
          <w:tcPr>
            <w:tcW w:w="1281" w:type="dxa"/>
            <w:tcBorders>
              <w:top w:val="nil"/>
              <w:left w:val="nil"/>
              <w:bottom w:val="single" w:sz="4" w:space="0" w:color="auto"/>
              <w:right w:val="single" w:sz="4" w:space="0" w:color="auto"/>
            </w:tcBorders>
            <w:shd w:val="clear" w:color="auto" w:fill="auto"/>
            <w:noWrap/>
            <w:vAlign w:val="bottom"/>
            <w:hideMark/>
          </w:tcPr>
          <w:p w14:paraId="00EC371A" w14:textId="77777777" w:rsidR="00A77A1B" w:rsidRPr="00EE3B33" w:rsidRDefault="00A77A1B" w:rsidP="0003569E">
            <w:pPr>
              <w:jc w:val="center"/>
              <w:rPr>
                <w:sz w:val="22"/>
                <w:szCs w:val="22"/>
              </w:rPr>
            </w:pPr>
            <w:r w:rsidRPr="00EE3B33">
              <w:rPr>
                <w:sz w:val="22"/>
                <w:szCs w:val="22"/>
              </w:rPr>
              <w:t>33</w:t>
            </w:r>
          </w:p>
        </w:tc>
        <w:tc>
          <w:tcPr>
            <w:tcW w:w="1891" w:type="dxa"/>
            <w:tcBorders>
              <w:top w:val="nil"/>
              <w:left w:val="nil"/>
              <w:bottom w:val="single" w:sz="4" w:space="0" w:color="auto"/>
              <w:right w:val="single" w:sz="4" w:space="0" w:color="auto"/>
            </w:tcBorders>
            <w:shd w:val="clear" w:color="auto" w:fill="auto"/>
            <w:noWrap/>
            <w:vAlign w:val="bottom"/>
            <w:hideMark/>
          </w:tcPr>
          <w:p w14:paraId="010A8D08" w14:textId="77777777" w:rsidR="00A77A1B" w:rsidRPr="00EE3B33" w:rsidRDefault="00A77A1B" w:rsidP="0003569E">
            <w:pPr>
              <w:jc w:val="center"/>
              <w:rPr>
                <w:sz w:val="22"/>
                <w:szCs w:val="22"/>
              </w:rPr>
            </w:pPr>
            <w:r w:rsidRPr="00EE3B33">
              <w:rPr>
                <w:sz w:val="22"/>
                <w:szCs w:val="22"/>
              </w:rPr>
              <w:t>156</w:t>
            </w:r>
          </w:p>
        </w:tc>
        <w:tc>
          <w:tcPr>
            <w:tcW w:w="1891" w:type="dxa"/>
            <w:tcBorders>
              <w:top w:val="nil"/>
              <w:left w:val="nil"/>
              <w:bottom w:val="single" w:sz="4" w:space="0" w:color="auto"/>
              <w:right w:val="single" w:sz="4" w:space="0" w:color="auto"/>
            </w:tcBorders>
            <w:shd w:val="clear" w:color="auto" w:fill="auto"/>
            <w:noWrap/>
            <w:vAlign w:val="bottom"/>
            <w:hideMark/>
          </w:tcPr>
          <w:p w14:paraId="0CD1224F" w14:textId="77777777" w:rsidR="00A77A1B" w:rsidRPr="00EE3B33" w:rsidRDefault="00A77A1B" w:rsidP="0003569E">
            <w:pPr>
              <w:jc w:val="center"/>
              <w:rPr>
                <w:sz w:val="22"/>
                <w:szCs w:val="22"/>
              </w:rPr>
            </w:pPr>
            <w:r w:rsidRPr="00EE3B33">
              <w:rPr>
                <w:sz w:val="22"/>
                <w:szCs w:val="22"/>
              </w:rPr>
              <w:t>32</w:t>
            </w:r>
          </w:p>
        </w:tc>
      </w:tr>
      <w:tr w:rsidR="00EE3B33" w:rsidRPr="00EE3B33" w14:paraId="423D9AA0" w14:textId="77777777" w:rsidTr="0003569E">
        <w:trPr>
          <w:trHeight w:val="255"/>
          <w:jc w:val="center"/>
        </w:trPr>
        <w:tc>
          <w:tcPr>
            <w:tcW w:w="2432" w:type="dxa"/>
            <w:tcBorders>
              <w:top w:val="nil"/>
              <w:left w:val="single" w:sz="4" w:space="0" w:color="auto"/>
              <w:bottom w:val="single" w:sz="4" w:space="0" w:color="auto"/>
              <w:right w:val="single" w:sz="4" w:space="0" w:color="auto"/>
            </w:tcBorders>
            <w:shd w:val="clear" w:color="auto" w:fill="auto"/>
            <w:noWrap/>
            <w:vAlign w:val="bottom"/>
            <w:hideMark/>
          </w:tcPr>
          <w:p w14:paraId="6CC2D1B5" w14:textId="77777777" w:rsidR="00A77A1B" w:rsidRPr="00EE3B33" w:rsidRDefault="00A77A1B" w:rsidP="0003569E">
            <w:pPr>
              <w:rPr>
                <w:sz w:val="22"/>
                <w:szCs w:val="22"/>
              </w:rPr>
            </w:pPr>
            <w:r w:rsidRPr="00EE3B33">
              <w:rPr>
                <w:sz w:val="22"/>
                <w:szCs w:val="22"/>
              </w:rPr>
              <w:t>п. 8 Марта</w:t>
            </w:r>
          </w:p>
        </w:tc>
        <w:tc>
          <w:tcPr>
            <w:tcW w:w="1209" w:type="dxa"/>
            <w:tcBorders>
              <w:top w:val="nil"/>
              <w:left w:val="nil"/>
              <w:bottom w:val="single" w:sz="4" w:space="0" w:color="auto"/>
              <w:right w:val="single" w:sz="4" w:space="0" w:color="auto"/>
            </w:tcBorders>
            <w:shd w:val="clear" w:color="auto" w:fill="auto"/>
            <w:noWrap/>
            <w:vAlign w:val="bottom"/>
            <w:hideMark/>
          </w:tcPr>
          <w:p w14:paraId="08F40252" w14:textId="77777777" w:rsidR="00A77A1B" w:rsidRPr="00EE3B33" w:rsidRDefault="00A77A1B" w:rsidP="0003569E">
            <w:pPr>
              <w:jc w:val="center"/>
              <w:rPr>
                <w:sz w:val="22"/>
                <w:szCs w:val="22"/>
              </w:rPr>
            </w:pPr>
            <w:r w:rsidRPr="00EE3B33">
              <w:rPr>
                <w:sz w:val="22"/>
                <w:szCs w:val="22"/>
              </w:rPr>
              <w:t>355</w:t>
            </w:r>
          </w:p>
        </w:tc>
        <w:tc>
          <w:tcPr>
            <w:tcW w:w="1420" w:type="dxa"/>
            <w:tcBorders>
              <w:top w:val="nil"/>
              <w:left w:val="nil"/>
              <w:bottom w:val="single" w:sz="4" w:space="0" w:color="auto"/>
              <w:right w:val="single" w:sz="4" w:space="0" w:color="auto"/>
            </w:tcBorders>
            <w:shd w:val="clear" w:color="auto" w:fill="auto"/>
            <w:noWrap/>
            <w:vAlign w:val="bottom"/>
            <w:hideMark/>
          </w:tcPr>
          <w:p w14:paraId="1409B71E" w14:textId="77777777" w:rsidR="00A77A1B" w:rsidRPr="00EE3B33" w:rsidRDefault="00A77A1B" w:rsidP="0003569E">
            <w:pPr>
              <w:jc w:val="center"/>
              <w:rPr>
                <w:sz w:val="22"/>
                <w:szCs w:val="22"/>
              </w:rPr>
            </w:pPr>
            <w:r w:rsidRPr="00EE3B33">
              <w:rPr>
                <w:sz w:val="22"/>
                <w:szCs w:val="22"/>
              </w:rPr>
              <w:t>20</w:t>
            </w:r>
          </w:p>
        </w:tc>
        <w:tc>
          <w:tcPr>
            <w:tcW w:w="1281" w:type="dxa"/>
            <w:tcBorders>
              <w:top w:val="nil"/>
              <w:left w:val="nil"/>
              <w:bottom w:val="single" w:sz="4" w:space="0" w:color="auto"/>
              <w:right w:val="single" w:sz="4" w:space="0" w:color="auto"/>
            </w:tcBorders>
            <w:shd w:val="clear" w:color="auto" w:fill="auto"/>
            <w:noWrap/>
            <w:vAlign w:val="bottom"/>
            <w:hideMark/>
          </w:tcPr>
          <w:p w14:paraId="53C2BDA2" w14:textId="77777777" w:rsidR="00A77A1B" w:rsidRPr="00EE3B33" w:rsidRDefault="00A77A1B" w:rsidP="0003569E">
            <w:pPr>
              <w:jc w:val="center"/>
              <w:rPr>
                <w:sz w:val="22"/>
                <w:szCs w:val="22"/>
              </w:rPr>
            </w:pPr>
            <w:r w:rsidRPr="00EE3B33">
              <w:rPr>
                <w:sz w:val="22"/>
                <w:szCs w:val="22"/>
              </w:rPr>
              <w:t>82</w:t>
            </w:r>
          </w:p>
        </w:tc>
        <w:tc>
          <w:tcPr>
            <w:tcW w:w="1891" w:type="dxa"/>
            <w:tcBorders>
              <w:top w:val="nil"/>
              <w:left w:val="nil"/>
              <w:bottom w:val="single" w:sz="4" w:space="0" w:color="auto"/>
              <w:right w:val="single" w:sz="4" w:space="0" w:color="auto"/>
            </w:tcBorders>
            <w:shd w:val="clear" w:color="auto" w:fill="auto"/>
            <w:noWrap/>
            <w:vAlign w:val="bottom"/>
            <w:hideMark/>
          </w:tcPr>
          <w:p w14:paraId="70F1D17B" w14:textId="77777777" w:rsidR="00A77A1B" w:rsidRPr="00EE3B33" w:rsidRDefault="00A77A1B" w:rsidP="0003569E">
            <w:pPr>
              <w:jc w:val="center"/>
              <w:rPr>
                <w:sz w:val="22"/>
                <w:szCs w:val="22"/>
              </w:rPr>
            </w:pPr>
            <w:r w:rsidRPr="00EE3B33">
              <w:rPr>
                <w:sz w:val="22"/>
                <w:szCs w:val="22"/>
              </w:rPr>
              <w:t>163</w:t>
            </w:r>
          </w:p>
        </w:tc>
        <w:tc>
          <w:tcPr>
            <w:tcW w:w="1891" w:type="dxa"/>
            <w:tcBorders>
              <w:top w:val="nil"/>
              <w:left w:val="nil"/>
              <w:bottom w:val="single" w:sz="4" w:space="0" w:color="auto"/>
              <w:right w:val="single" w:sz="4" w:space="0" w:color="auto"/>
            </w:tcBorders>
            <w:shd w:val="clear" w:color="auto" w:fill="auto"/>
            <w:noWrap/>
            <w:vAlign w:val="bottom"/>
            <w:hideMark/>
          </w:tcPr>
          <w:p w14:paraId="07FE4F87" w14:textId="77777777" w:rsidR="00A77A1B" w:rsidRPr="00EE3B33" w:rsidRDefault="00A77A1B" w:rsidP="0003569E">
            <w:pPr>
              <w:jc w:val="center"/>
              <w:rPr>
                <w:sz w:val="22"/>
                <w:szCs w:val="22"/>
              </w:rPr>
            </w:pPr>
            <w:r w:rsidRPr="00EE3B33">
              <w:rPr>
                <w:sz w:val="22"/>
                <w:szCs w:val="22"/>
              </w:rPr>
              <w:t>91</w:t>
            </w:r>
          </w:p>
        </w:tc>
      </w:tr>
      <w:tr w:rsidR="00A77A1B" w:rsidRPr="00EE3B33" w14:paraId="51FABD6E" w14:textId="77777777" w:rsidTr="0003569E">
        <w:trPr>
          <w:trHeight w:val="255"/>
          <w:jc w:val="center"/>
        </w:trPr>
        <w:tc>
          <w:tcPr>
            <w:tcW w:w="2432" w:type="dxa"/>
            <w:tcBorders>
              <w:top w:val="nil"/>
              <w:left w:val="single" w:sz="4" w:space="0" w:color="auto"/>
              <w:bottom w:val="single" w:sz="4" w:space="0" w:color="auto"/>
              <w:right w:val="single" w:sz="4" w:space="0" w:color="auto"/>
            </w:tcBorders>
            <w:shd w:val="clear" w:color="auto" w:fill="auto"/>
            <w:noWrap/>
            <w:vAlign w:val="bottom"/>
            <w:hideMark/>
          </w:tcPr>
          <w:p w14:paraId="5061C8E3" w14:textId="77777777" w:rsidR="00A77A1B" w:rsidRPr="00EE3B33" w:rsidRDefault="009A129E" w:rsidP="0003569E">
            <w:pPr>
              <w:rPr>
                <w:sz w:val="22"/>
                <w:szCs w:val="22"/>
              </w:rPr>
            </w:pPr>
            <w:r w:rsidRPr="00EE3B33">
              <w:rPr>
                <w:sz w:val="22"/>
                <w:szCs w:val="22"/>
              </w:rPr>
              <w:t>п.</w:t>
            </w:r>
            <w:r w:rsidR="00A77A1B" w:rsidRPr="00EE3B33">
              <w:rPr>
                <w:sz w:val="22"/>
                <w:szCs w:val="22"/>
              </w:rPr>
              <w:t xml:space="preserve"> Крупской</w:t>
            </w:r>
          </w:p>
        </w:tc>
        <w:tc>
          <w:tcPr>
            <w:tcW w:w="1209" w:type="dxa"/>
            <w:tcBorders>
              <w:top w:val="nil"/>
              <w:left w:val="nil"/>
              <w:bottom w:val="single" w:sz="4" w:space="0" w:color="auto"/>
              <w:right w:val="single" w:sz="4" w:space="0" w:color="auto"/>
            </w:tcBorders>
            <w:shd w:val="clear" w:color="auto" w:fill="auto"/>
            <w:noWrap/>
            <w:vAlign w:val="bottom"/>
            <w:hideMark/>
          </w:tcPr>
          <w:p w14:paraId="5264815C" w14:textId="77777777" w:rsidR="00A77A1B" w:rsidRPr="00EE3B33" w:rsidRDefault="00A77A1B" w:rsidP="0003569E">
            <w:pPr>
              <w:jc w:val="center"/>
              <w:rPr>
                <w:sz w:val="22"/>
                <w:szCs w:val="22"/>
              </w:rPr>
            </w:pPr>
            <w:r w:rsidRPr="00EE3B33">
              <w:rPr>
                <w:sz w:val="22"/>
                <w:szCs w:val="22"/>
              </w:rPr>
              <w:t>652</w:t>
            </w:r>
          </w:p>
        </w:tc>
        <w:tc>
          <w:tcPr>
            <w:tcW w:w="1420" w:type="dxa"/>
            <w:tcBorders>
              <w:top w:val="nil"/>
              <w:left w:val="nil"/>
              <w:bottom w:val="single" w:sz="4" w:space="0" w:color="auto"/>
              <w:right w:val="single" w:sz="4" w:space="0" w:color="auto"/>
            </w:tcBorders>
            <w:shd w:val="clear" w:color="auto" w:fill="auto"/>
            <w:noWrap/>
            <w:vAlign w:val="bottom"/>
            <w:hideMark/>
          </w:tcPr>
          <w:p w14:paraId="74C3788A" w14:textId="77777777" w:rsidR="00A77A1B" w:rsidRPr="00EE3B33" w:rsidRDefault="00A77A1B" w:rsidP="0003569E">
            <w:pPr>
              <w:jc w:val="center"/>
              <w:rPr>
                <w:sz w:val="22"/>
                <w:szCs w:val="22"/>
              </w:rPr>
            </w:pPr>
            <w:r w:rsidRPr="00EE3B33">
              <w:rPr>
                <w:sz w:val="22"/>
                <w:szCs w:val="22"/>
              </w:rPr>
              <w:t>59</w:t>
            </w:r>
          </w:p>
        </w:tc>
        <w:tc>
          <w:tcPr>
            <w:tcW w:w="1281" w:type="dxa"/>
            <w:tcBorders>
              <w:top w:val="nil"/>
              <w:left w:val="nil"/>
              <w:bottom w:val="single" w:sz="4" w:space="0" w:color="auto"/>
              <w:right w:val="single" w:sz="4" w:space="0" w:color="auto"/>
            </w:tcBorders>
            <w:shd w:val="clear" w:color="auto" w:fill="auto"/>
            <w:noWrap/>
            <w:vAlign w:val="bottom"/>
            <w:hideMark/>
          </w:tcPr>
          <w:p w14:paraId="09F44956" w14:textId="77777777" w:rsidR="00A77A1B" w:rsidRPr="00EE3B33" w:rsidRDefault="00A77A1B" w:rsidP="0003569E">
            <w:pPr>
              <w:jc w:val="center"/>
              <w:rPr>
                <w:sz w:val="22"/>
                <w:szCs w:val="22"/>
              </w:rPr>
            </w:pPr>
            <w:r w:rsidRPr="00EE3B33">
              <w:rPr>
                <w:sz w:val="22"/>
                <w:szCs w:val="22"/>
              </w:rPr>
              <w:t>141</w:t>
            </w:r>
          </w:p>
        </w:tc>
        <w:tc>
          <w:tcPr>
            <w:tcW w:w="1891" w:type="dxa"/>
            <w:tcBorders>
              <w:top w:val="nil"/>
              <w:left w:val="nil"/>
              <w:bottom w:val="single" w:sz="4" w:space="0" w:color="auto"/>
              <w:right w:val="single" w:sz="4" w:space="0" w:color="auto"/>
            </w:tcBorders>
            <w:shd w:val="clear" w:color="auto" w:fill="auto"/>
            <w:noWrap/>
            <w:vAlign w:val="bottom"/>
            <w:hideMark/>
          </w:tcPr>
          <w:p w14:paraId="7BAE1DD0" w14:textId="77777777" w:rsidR="00A77A1B" w:rsidRPr="00EE3B33" w:rsidRDefault="00A77A1B" w:rsidP="0003569E">
            <w:pPr>
              <w:jc w:val="center"/>
              <w:rPr>
                <w:sz w:val="22"/>
                <w:szCs w:val="22"/>
              </w:rPr>
            </w:pPr>
            <w:r w:rsidRPr="00EE3B33">
              <w:rPr>
                <w:sz w:val="22"/>
                <w:szCs w:val="22"/>
              </w:rPr>
              <w:t>309</w:t>
            </w:r>
          </w:p>
        </w:tc>
        <w:tc>
          <w:tcPr>
            <w:tcW w:w="1891" w:type="dxa"/>
            <w:tcBorders>
              <w:top w:val="nil"/>
              <w:left w:val="nil"/>
              <w:bottom w:val="single" w:sz="4" w:space="0" w:color="auto"/>
              <w:right w:val="single" w:sz="4" w:space="0" w:color="auto"/>
            </w:tcBorders>
            <w:shd w:val="clear" w:color="auto" w:fill="auto"/>
            <w:noWrap/>
            <w:vAlign w:val="bottom"/>
            <w:hideMark/>
          </w:tcPr>
          <w:p w14:paraId="61BAAFE5" w14:textId="77777777" w:rsidR="00A77A1B" w:rsidRPr="00EE3B33" w:rsidRDefault="00A77A1B" w:rsidP="0003569E">
            <w:pPr>
              <w:jc w:val="center"/>
              <w:rPr>
                <w:sz w:val="22"/>
                <w:szCs w:val="22"/>
              </w:rPr>
            </w:pPr>
            <w:r w:rsidRPr="00EE3B33">
              <w:rPr>
                <w:sz w:val="22"/>
                <w:szCs w:val="22"/>
              </w:rPr>
              <w:t>143</w:t>
            </w:r>
          </w:p>
        </w:tc>
      </w:tr>
    </w:tbl>
    <w:p w14:paraId="1B420B9E" w14:textId="77777777" w:rsidR="00A77A1B" w:rsidRPr="00EE3B33" w:rsidRDefault="00A77A1B" w:rsidP="00A77A1B">
      <w:pPr>
        <w:autoSpaceDE w:val="0"/>
        <w:autoSpaceDN w:val="0"/>
        <w:adjustRightInd w:val="0"/>
        <w:ind w:firstLine="709"/>
        <w:jc w:val="both"/>
        <w:rPr>
          <w:sz w:val="26"/>
          <w:szCs w:val="26"/>
        </w:rPr>
      </w:pPr>
    </w:p>
    <w:p w14:paraId="4FC45A07" w14:textId="77777777" w:rsidR="00A77A1B" w:rsidRPr="00EE3B33" w:rsidRDefault="00A77A1B" w:rsidP="00A77A1B">
      <w:pPr>
        <w:autoSpaceDE w:val="0"/>
        <w:autoSpaceDN w:val="0"/>
        <w:adjustRightInd w:val="0"/>
        <w:ind w:firstLine="709"/>
        <w:jc w:val="both"/>
        <w:rPr>
          <w:sz w:val="26"/>
          <w:szCs w:val="26"/>
        </w:rPr>
      </w:pPr>
      <w:r w:rsidRPr="00EE3B33">
        <w:rPr>
          <w:sz w:val="26"/>
          <w:szCs w:val="26"/>
        </w:rPr>
        <w:t xml:space="preserve">В таблице </w:t>
      </w:r>
      <w:r w:rsidR="002D184B" w:rsidRPr="00EE3B33">
        <w:rPr>
          <w:sz w:val="26"/>
          <w:szCs w:val="26"/>
        </w:rPr>
        <w:t>2</w:t>
      </w:r>
      <w:r w:rsidRPr="00EE3B33">
        <w:rPr>
          <w:sz w:val="26"/>
          <w:szCs w:val="26"/>
        </w:rPr>
        <w:t>.2</w:t>
      </w:r>
      <w:r w:rsidR="002D184B" w:rsidRPr="00EE3B33">
        <w:rPr>
          <w:sz w:val="26"/>
          <w:szCs w:val="26"/>
        </w:rPr>
        <w:t>.2-4</w:t>
      </w:r>
      <w:r w:rsidRPr="00EE3B33">
        <w:rPr>
          <w:sz w:val="26"/>
          <w:szCs w:val="26"/>
        </w:rPr>
        <w:t xml:space="preserve"> по данным администрации Новосибирского района отражена динамика изменения численности детского населения Верх-Тулинского сельсовета. Следует отметить, что возрастная структура населения за последние четыре года не претерпела значительных изменений, она меняется в пропорции с приростом населения. Только можно отметить за последний год </w:t>
      </w:r>
      <w:r w:rsidRPr="00EE3B33">
        <w:rPr>
          <w:sz w:val="26"/>
          <w:szCs w:val="26"/>
        </w:rPr>
        <w:lastRenderedPageBreak/>
        <w:t>некоторое повышение (удельное) численности лиц школьного возраста (7 – 17 лет).</w:t>
      </w:r>
    </w:p>
    <w:p w14:paraId="3ABEB023" w14:textId="77777777" w:rsidR="00A77A1B" w:rsidRPr="00EE3B33" w:rsidRDefault="00A77A1B" w:rsidP="00A77A1B">
      <w:pPr>
        <w:autoSpaceDE w:val="0"/>
        <w:autoSpaceDN w:val="0"/>
        <w:adjustRightInd w:val="0"/>
        <w:ind w:firstLine="709"/>
        <w:jc w:val="both"/>
        <w:rPr>
          <w:sz w:val="26"/>
          <w:szCs w:val="26"/>
        </w:rPr>
      </w:pPr>
    </w:p>
    <w:p w14:paraId="4077F047" w14:textId="77777777" w:rsidR="000C6CD0" w:rsidRPr="00EE3B33" w:rsidRDefault="00A77A1B" w:rsidP="000C6CD0">
      <w:pPr>
        <w:autoSpaceDE w:val="0"/>
        <w:autoSpaceDN w:val="0"/>
        <w:adjustRightInd w:val="0"/>
        <w:ind w:firstLine="709"/>
        <w:jc w:val="right"/>
        <w:rPr>
          <w:sz w:val="26"/>
          <w:szCs w:val="26"/>
        </w:rPr>
      </w:pPr>
      <w:r w:rsidRPr="00EE3B33">
        <w:rPr>
          <w:sz w:val="26"/>
          <w:szCs w:val="26"/>
        </w:rPr>
        <w:t xml:space="preserve">Таблица </w:t>
      </w:r>
      <w:r w:rsidR="002D184B" w:rsidRPr="00EE3B33">
        <w:rPr>
          <w:sz w:val="26"/>
          <w:szCs w:val="26"/>
        </w:rPr>
        <w:t>2</w:t>
      </w:r>
      <w:r w:rsidRPr="00EE3B33">
        <w:rPr>
          <w:sz w:val="26"/>
          <w:szCs w:val="26"/>
        </w:rPr>
        <w:t>.2</w:t>
      </w:r>
      <w:r w:rsidR="002D184B" w:rsidRPr="00EE3B33">
        <w:rPr>
          <w:sz w:val="26"/>
          <w:szCs w:val="26"/>
        </w:rPr>
        <w:t>.2-4</w:t>
      </w:r>
    </w:p>
    <w:p w14:paraId="5449AB29" w14:textId="77777777" w:rsidR="00A77A1B" w:rsidRPr="00EE3B33" w:rsidRDefault="00A77A1B" w:rsidP="00A77A1B">
      <w:pPr>
        <w:autoSpaceDE w:val="0"/>
        <w:autoSpaceDN w:val="0"/>
        <w:adjustRightInd w:val="0"/>
        <w:ind w:firstLine="709"/>
        <w:jc w:val="both"/>
        <w:rPr>
          <w:sz w:val="26"/>
          <w:szCs w:val="26"/>
        </w:rPr>
      </w:pPr>
      <w:r w:rsidRPr="00EE3B33">
        <w:rPr>
          <w:sz w:val="26"/>
          <w:szCs w:val="26"/>
        </w:rPr>
        <w:t>Возрастная структура населения Верх-Тулинского сельсовета</w:t>
      </w: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2834"/>
        <w:gridCol w:w="1225"/>
        <w:gridCol w:w="1225"/>
        <w:gridCol w:w="1225"/>
        <w:gridCol w:w="1225"/>
      </w:tblGrid>
      <w:tr w:rsidR="00EE3B33" w:rsidRPr="00EE3B33" w14:paraId="168DFF1B" w14:textId="77777777" w:rsidTr="0003569E">
        <w:trPr>
          <w:trHeight w:val="356"/>
          <w:jc w:val="center"/>
        </w:trPr>
        <w:tc>
          <w:tcPr>
            <w:tcW w:w="613" w:type="dxa"/>
            <w:shd w:val="clear" w:color="auto" w:fill="auto"/>
            <w:hideMark/>
          </w:tcPr>
          <w:p w14:paraId="293815CB" w14:textId="77777777" w:rsidR="00A77A1B" w:rsidRPr="00EE3B33" w:rsidRDefault="00A77A1B" w:rsidP="0006481A">
            <w:pPr>
              <w:jc w:val="center"/>
              <w:rPr>
                <w:sz w:val="22"/>
                <w:szCs w:val="22"/>
              </w:rPr>
            </w:pPr>
            <w:r w:rsidRPr="00EE3B33">
              <w:rPr>
                <w:sz w:val="22"/>
                <w:szCs w:val="22"/>
              </w:rPr>
              <w:t>№</w:t>
            </w:r>
          </w:p>
        </w:tc>
        <w:tc>
          <w:tcPr>
            <w:tcW w:w="2834" w:type="dxa"/>
            <w:shd w:val="clear" w:color="auto" w:fill="auto"/>
            <w:hideMark/>
          </w:tcPr>
          <w:p w14:paraId="67A8D4AD" w14:textId="77777777" w:rsidR="00A77A1B" w:rsidRPr="00EE3B33" w:rsidRDefault="00A77A1B" w:rsidP="0003569E">
            <w:pPr>
              <w:rPr>
                <w:sz w:val="22"/>
                <w:szCs w:val="22"/>
              </w:rPr>
            </w:pPr>
            <w:r w:rsidRPr="00EE3B33">
              <w:rPr>
                <w:sz w:val="22"/>
                <w:szCs w:val="22"/>
              </w:rPr>
              <w:t>Возрастные группы</w:t>
            </w:r>
          </w:p>
        </w:tc>
        <w:tc>
          <w:tcPr>
            <w:tcW w:w="1225" w:type="dxa"/>
            <w:shd w:val="clear" w:color="auto" w:fill="auto"/>
            <w:hideMark/>
          </w:tcPr>
          <w:p w14:paraId="52F3D912" w14:textId="77777777" w:rsidR="00A77A1B" w:rsidRPr="00EE3B33" w:rsidRDefault="00A77A1B" w:rsidP="0003569E">
            <w:pPr>
              <w:jc w:val="center"/>
              <w:rPr>
                <w:sz w:val="22"/>
                <w:szCs w:val="22"/>
              </w:rPr>
            </w:pPr>
            <w:r w:rsidRPr="00EE3B33">
              <w:rPr>
                <w:sz w:val="22"/>
                <w:szCs w:val="22"/>
              </w:rPr>
              <w:t>2017г.</w:t>
            </w:r>
          </w:p>
        </w:tc>
        <w:tc>
          <w:tcPr>
            <w:tcW w:w="1225" w:type="dxa"/>
            <w:shd w:val="clear" w:color="auto" w:fill="auto"/>
            <w:hideMark/>
          </w:tcPr>
          <w:p w14:paraId="6FDB7AC7" w14:textId="77777777" w:rsidR="00A77A1B" w:rsidRPr="00EE3B33" w:rsidRDefault="00A77A1B" w:rsidP="0003569E">
            <w:pPr>
              <w:jc w:val="center"/>
              <w:rPr>
                <w:sz w:val="22"/>
                <w:szCs w:val="22"/>
              </w:rPr>
            </w:pPr>
            <w:r w:rsidRPr="00EE3B33">
              <w:rPr>
                <w:sz w:val="22"/>
                <w:szCs w:val="22"/>
              </w:rPr>
              <w:t>2018г.</w:t>
            </w:r>
          </w:p>
        </w:tc>
        <w:tc>
          <w:tcPr>
            <w:tcW w:w="1225" w:type="dxa"/>
            <w:shd w:val="clear" w:color="auto" w:fill="auto"/>
            <w:hideMark/>
          </w:tcPr>
          <w:p w14:paraId="52020C11" w14:textId="77777777" w:rsidR="00A77A1B" w:rsidRPr="00EE3B33" w:rsidRDefault="00A77A1B" w:rsidP="0003569E">
            <w:pPr>
              <w:jc w:val="center"/>
              <w:rPr>
                <w:sz w:val="22"/>
                <w:szCs w:val="22"/>
              </w:rPr>
            </w:pPr>
            <w:r w:rsidRPr="00EE3B33">
              <w:rPr>
                <w:sz w:val="22"/>
                <w:szCs w:val="22"/>
              </w:rPr>
              <w:t>2019г.</w:t>
            </w:r>
          </w:p>
        </w:tc>
        <w:tc>
          <w:tcPr>
            <w:tcW w:w="1225" w:type="dxa"/>
            <w:shd w:val="clear" w:color="auto" w:fill="auto"/>
            <w:hideMark/>
          </w:tcPr>
          <w:p w14:paraId="3395D80B" w14:textId="77777777" w:rsidR="00A77A1B" w:rsidRPr="00EE3B33" w:rsidRDefault="00A77A1B" w:rsidP="0003569E">
            <w:pPr>
              <w:jc w:val="center"/>
              <w:rPr>
                <w:sz w:val="22"/>
                <w:szCs w:val="22"/>
              </w:rPr>
            </w:pPr>
            <w:r w:rsidRPr="00EE3B33">
              <w:rPr>
                <w:sz w:val="22"/>
                <w:szCs w:val="22"/>
              </w:rPr>
              <w:t>2020г.</w:t>
            </w:r>
          </w:p>
        </w:tc>
      </w:tr>
      <w:tr w:rsidR="00EE3B33" w:rsidRPr="00EE3B33" w14:paraId="25011181" w14:textId="77777777" w:rsidTr="0003569E">
        <w:trPr>
          <w:trHeight w:val="324"/>
          <w:jc w:val="center"/>
        </w:trPr>
        <w:tc>
          <w:tcPr>
            <w:tcW w:w="613" w:type="dxa"/>
            <w:shd w:val="clear" w:color="auto" w:fill="auto"/>
            <w:vAlign w:val="center"/>
            <w:hideMark/>
          </w:tcPr>
          <w:p w14:paraId="608071DE" w14:textId="77777777" w:rsidR="00A77A1B" w:rsidRPr="00EE3B33" w:rsidRDefault="00A77A1B" w:rsidP="0003569E">
            <w:pPr>
              <w:jc w:val="center"/>
              <w:rPr>
                <w:sz w:val="22"/>
                <w:szCs w:val="22"/>
              </w:rPr>
            </w:pPr>
            <w:r w:rsidRPr="00EE3B33">
              <w:rPr>
                <w:sz w:val="22"/>
                <w:szCs w:val="22"/>
              </w:rPr>
              <w:t>1</w:t>
            </w:r>
          </w:p>
        </w:tc>
        <w:tc>
          <w:tcPr>
            <w:tcW w:w="2834" w:type="dxa"/>
            <w:shd w:val="clear" w:color="auto" w:fill="auto"/>
            <w:noWrap/>
            <w:vAlign w:val="bottom"/>
            <w:hideMark/>
          </w:tcPr>
          <w:p w14:paraId="3A9D414B" w14:textId="77777777" w:rsidR="00A77A1B" w:rsidRPr="00EE3B33" w:rsidRDefault="00A77A1B" w:rsidP="0003569E">
            <w:pPr>
              <w:rPr>
                <w:sz w:val="22"/>
                <w:szCs w:val="22"/>
              </w:rPr>
            </w:pPr>
            <w:r w:rsidRPr="00EE3B33">
              <w:rPr>
                <w:sz w:val="22"/>
                <w:szCs w:val="22"/>
              </w:rPr>
              <w:t>до 1 года</w:t>
            </w:r>
          </w:p>
        </w:tc>
        <w:tc>
          <w:tcPr>
            <w:tcW w:w="1225" w:type="dxa"/>
            <w:shd w:val="clear" w:color="auto" w:fill="auto"/>
            <w:hideMark/>
          </w:tcPr>
          <w:p w14:paraId="3DDEA673" w14:textId="77777777" w:rsidR="00A77A1B" w:rsidRPr="00EE3B33" w:rsidRDefault="00A77A1B" w:rsidP="0003569E">
            <w:pPr>
              <w:jc w:val="center"/>
              <w:rPr>
                <w:sz w:val="22"/>
                <w:szCs w:val="22"/>
              </w:rPr>
            </w:pPr>
            <w:r w:rsidRPr="00EE3B33">
              <w:rPr>
                <w:sz w:val="22"/>
                <w:szCs w:val="22"/>
              </w:rPr>
              <w:t>н.д. </w:t>
            </w:r>
          </w:p>
        </w:tc>
        <w:tc>
          <w:tcPr>
            <w:tcW w:w="1225" w:type="dxa"/>
            <w:shd w:val="clear" w:color="auto" w:fill="auto"/>
            <w:hideMark/>
          </w:tcPr>
          <w:p w14:paraId="21A45934" w14:textId="77777777" w:rsidR="00A77A1B" w:rsidRPr="00EE3B33" w:rsidRDefault="00A77A1B" w:rsidP="0003569E">
            <w:pPr>
              <w:jc w:val="center"/>
              <w:rPr>
                <w:sz w:val="22"/>
                <w:szCs w:val="22"/>
              </w:rPr>
            </w:pPr>
            <w:r w:rsidRPr="00EE3B33">
              <w:rPr>
                <w:sz w:val="22"/>
                <w:szCs w:val="22"/>
              </w:rPr>
              <w:t>44</w:t>
            </w:r>
          </w:p>
        </w:tc>
        <w:tc>
          <w:tcPr>
            <w:tcW w:w="1225" w:type="dxa"/>
            <w:shd w:val="clear" w:color="auto" w:fill="auto"/>
            <w:hideMark/>
          </w:tcPr>
          <w:p w14:paraId="38FEE80C" w14:textId="77777777" w:rsidR="00A77A1B" w:rsidRPr="00EE3B33" w:rsidRDefault="00A77A1B" w:rsidP="0003569E">
            <w:pPr>
              <w:jc w:val="center"/>
              <w:rPr>
                <w:sz w:val="22"/>
                <w:szCs w:val="22"/>
              </w:rPr>
            </w:pPr>
            <w:r w:rsidRPr="00EE3B33">
              <w:rPr>
                <w:sz w:val="22"/>
                <w:szCs w:val="22"/>
              </w:rPr>
              <w:t>52</w:t>
            </w:r>
          </w:p>
        </w:tc>
        <w:tc>
          <w:tcPr>
            <w:tcW w:w="1225" w:type="dxa"/>
            <w:shd w:val="clear" w:color="auto" w:fill="auto"/>
            <w:hideMark/>
          </w:tcPr>
          <w:p w14:paraId="2618EB21" w14:textId="77777777" w:rsidR="00A77A1B" w:rsidRPr="00EE3B33" w:rsidRDefault="00A77A1B" w:rsidP="0003569E">
            <w:pPr>
              <w:jc w:val="center"/>
              <w:rPr>
                <w:sz w:val="22"/>
                <w:szCs w:val="22"/>
              </w:rPr>
            </w:pPr>
            <w:r w:rsidRPr="00EE3B33">
              <w:rPr>
                <w:sz w:val="22"/>
                <w:szCs w:val="22"/>
              </w:rPr>
              <w:t>56</w:t>
            </w:r>
          </w:p>
        </w:tc>
      </w:tr>
      <w:tr w:rsidR="00EE3B33" w:rsidRPr="00EE3B33" w14:paraId="028DCCCB" w14:textId="77777777" w:rsidTr="0003569E">
        <w:trPr>
          <w:trHeight w:val="324"/>
          <w:jc w:val="center"/>
        </w:trPr>
        <w:tc>
          <w:tcPr>
            <w:tcW w:w="613" w:type="dxa"/>
            <w:shd w:val="clear" w:color="auto" w:fill="auto"/>
            <w:vAlign w:val="center"/>
            <w:hideMark/>
          </w:tcPr>
          <w:p w14:paraId="35094467" w14:textId="77777777" w:rsidR="00A77A1B" w:rsidRPr="00EE3B33" w:rsidRDefault="00A77A1B" w:rsidP="0003569E">
            <w:pPr>
              <w:jc w:val="center"/>
              <w:rPr>
                <w:sz w:val="22"/>
                <w:szCs w:val="22"/>
              </w:rPr>
            </w:pPr>
            <w:r w:rsidRPr="00EE3B33">
              <w:rPr>
                <w:sz w:val="22"/>
                <w:szCs w:val="22"/>
              </w:rPr>
              <w:t>2</w:t>
            </w:r>
          </w:p>
        </w:tc>
        <w:tc>
          <w:tcPr>
            <w:tcW w:w="2834" w:type="dxa"/>
            <w:shd w:val="clear" w:color="auto" w:fill="auto"/>
            <w:hideMark/>
          </w:tcPr>
          <w:p w14:paraId="3F91E248" w14:textId="77777777" w:rsidR="00A77A1B" w:rsidRPr="00EE3B33" w:rsidRDefault="00A77A1B" w:rsidP="0003569E">
            <w:pPr>
              <w:rPr>
                <w:sz w:val="22"/>
                <w:szCs w:val="22"/>
              </w:rPr>
            </w:pPr>
            <w:r w:rsidRPr="00EE3B33">
              <w:rPr>
                <w:sz w:val="22"/>
                <w:szCs w:val="22"/>
              </w:rPr>
              <w:t>1-6 лет</w:t>
            </w:r>
          </w:p>
        </w:tc>
        <w:tc>
          <w:tcPr>
            <w:tcW w:w="1225" w:type="dxa"/>
            <w:shd w:val="clear" w:color="auto" w:fill="auto"/>
            <w:hideMark/>
          </w:tcPr>
          <w:p w14:paraId="5AA2CD34" w14:textId="77777777" w:rsidR="00A77A1B" w:rsidRPr="00EE3B33" w:rsidRDefault="00A77A1B" w:rsidP="0003569E">
            <w:pPr>
              <w:jc w:val="center"/>
              <w:rPr>
                <w:sz w:val="22"/>
                <w:szCs w:val="22"/>
              </w:rPr>
            </w:pPr>
            <w:r w:rsidRPr="00EE3B33">
              <w:rPr>
                <w:sz w:val="22"/>
                <w:szCs w:val="22"/>
              </w:rPr>
              <w:t>н.д. </w:t>
            </w:r>
          </w:p>
        </w:tc>
        <w:tc>
          <w:tcPr>
            <w:tcW w:w="1225" w:type="dxa"/>
            <w:shd w:val="clear" w:color="auto" w:fill="auto"/>
            <w:hideMark/>
          </w:tcPr>
          <w:p w14:paraId="32A7370E" w14:textId="77777777" w:rsidR="00A77A1B" w:rsidRPr="00EE3B33" w:rsidRDefault="00A77A1B" w:rsidP="0003569E">
            <w:pPr>
              <w:jc w:val="center"/>
              <w:rPr>
                <w:sz w:val="22"/>
                <w:szCs w:val="22"/>
              </w:rPr>
            </w:pPr>
            <w:r w:rsidRPr="00EE3B33">
              <w:rPr>
                <w:sz w:val="22"/>
                <w:szCs w:val="22"/>
              </w:rPr>
              <w:t>830</w:t>
            </w:r>
          </w:p>
        </w:tc>
        <w:tc>
          <w:tcPr>
            <w:tcW w:w="1225" w:type="dxa"/>
            <w:shd w:val="clear" w:color="auto" w:fill="auto"/>
            <w:hideMark/>
          </w:tcPr>
          <w:p w14:paraId="53F7F4E4" w14:textId="77777777" w:rsidR="00A77A1B" w:rsidRPr="00EE3B33" w:rsidRDefault="00A77A1B" w:rsidP="0003569E">
            <w:pPr>
              <w:jc w:val="center"/>
              <w:rPr>
                <w:sz w:val="22"/>
                <w:szCs w:val="22"/>
              </w:rPr>
            </w:pPr>
            <w:r w:rsidRPr="00EE3B33">
              <w:rPr>
                <w:sz w:val="22"/>
                <w:szCs w:val="22"/>
              </w:rPr>
              <w:t>842</w:t>
            </w:r>
          </w:p>
        </w:tc>
        <w:tc>
          <w:tcPr>
            <w:tcW w:w="1225" w:type="dxa"/>
            <w:shd w:val="clear" w:color="auto" w:fill="auto"/>
            <w:hideMark/>
          </w:tcPr>
          <w:p w14:paraId="6A7AC2BD" w14:textId="77777777" w:rsidR="00A77A1B" w:rsidRPr="00EE3B33" w:rsidRDefault="00A77A1B" w:rsidP="0003569E">
            <w:pPr>
              <w:jc w:val="center"/>
              <w:rPr>
                <w:sz w:val="22"/>
                <w:szCs w:val="22"/>
              </w:rPr>
            </w:pPr>
            <w:r w:rsidRPr="00EE3B33">
              <w:rPr>
                <w:sz w:val="22"/>
                <w:szCs w:val="22"/>
              </w:rPr>
              <w:t>850</w:t>
            </w:r>
          </w:p>
        </w:tc>
      </w:tr>
      <w:tr w:rsidR="00EE3B33" w:rsidRPr="00EE3B33" w14:paraId="4D1CDEE5" w14:textId="77777777" w:rsidTr="0003569E">
        <w:trPr>
          <w:trHeight w:val="324"/>
          <w:jc w:val="center"/>
        </w:trPr>
        <w:tc>
          <w:tcPr>
            <w:tcW w:w="613" w:type="dxa"/>
            <w:shd w:val="clear" w:color="auto" w:fill="auto"/>
            <w:vAlign w:val="center"/>
            <w:hideMark/>
          </w:tcPr>
          <w:p w14:paraId="14F62C17" w14:textId="77777777" w:rsidR="00A77A1B" w:rsidRPr="00EE3B33" w:rsidRDefault="00A77A1B" w:rsidP="0003569E">
            <w:pPr>
              <w:jc w:val="center"/>
              <w:rPr>
                <w:sz w:val="22"/>
                <w:szCs w:val="22"/>
              </w:rPr>
            </w:pPr>
            <w:r w:rsidRPr="00EE3B33">
              <w:rPr>
                <w:sz w:val="22"/>
                <w:szCs w:val="22"/>
              </w:rPr>
              <w:t>3</w:t>
            </w:r>
          </w:p>
        </w:tc>
        <w:tc>
          <w:tcPr>
            <w:tcW w:w="2834" w:type="dxa"/>
            <w:shd w:val="clear" w:color="auto" w:fill="auto"/>
            <w:hideMark/>
          </w:tcPr>
          <w:p w14:paraId="43062581" w14:textId="77777777" w:rsidR="00A77A1B" w:rsidRPr="00EE3B33" w:rsidRDefault="00A77A1B" w:rsidP="0003569E">
            <w:pPr>
              <w:rPr>
                <w:sz w:val="22"/>
                <w:szCs w:val="22"/>
              </w:rPr>
            </w:pPr>
            <w:r w:rsidRPr="00EE3B33">
              <w:rPr>
                <w:sz w:val="22"/>
                <w:szCs w:val="22"/>
              </w:rPr>
              <w:t xml:space="preserve">7 лет </w:t>
            </w:r>
          </w:p>
        </w:tc>
        <w:tc>
          <w:tcPr>
            <w:tcW w:w="1225" w:type="dxa"/>
            <w:shd w:val="clear" w:color="auto" w:fill="auto"/>
            <w:hideMark/>
          </w:tcPr>
          <w:p w14:paraId="5DD9AAB7" w14:textId="77777777" w:rsidR="00A77A1B" w:rsidRPr="00EE3B33" w:rsidRDefault="00A77A1B" w:rsidP="0003569E">
            <w:pPr>
              <w:jc w:val="center"/>
              <w:rPr>
                <w:sz w:val="22"/>
                <w:szCs w:val="22"/>
              </w:rPr>
            </w:pPr>
            <w:r w:rsidRPr="00EE3B33">
              <w:rPr>
                <w:sz w:val="22"/>
                <w:szCs w:val="22"/>
              </w:rPr>
              <w:t>140</w:t>
            </w:r>
          </w:p>
        </w:tc>
        <w:tc>
          <w:tcPr>
            <w:tcW w:w="1225" w:type="dxa"/>
            <w:shd w:val="clear" w:color="auto" w:fill="auto"/>
            <w:hideMark/>
          </w:tcPr>
          <w:p w14:paraId="02771B0E" w14:textId="77777777" w:rsidR="00A77A1B" w:rsidRPr="00EE3B33" w:rsidRDefault="00A77A1B" w:rsidP="0003569E">
            <w:pPr>
              <w:jc w:val="center"/>
              <w:rPr>
                <w:sz w:val="22"/>
                <w:szCs w:val="22"/>
              </w:rPr>
            </w:pPr>
            <w:r w:rsidRPr="00EE3B33">
              <w:rPr>
                <w:sz w:val="22"/>
                <w:szCs w:val="22"/>
              </w:rPr>
              <w:t>140</w:t>
            </w:r>
          </w:p>
        </w:tc>
        <w:tc>
          <w:tcPr>
            <w:tcW w:w="1225" w:type="dxa"/>
            <w:shd w:val="clear" w:color="auto" w:fill="auto"/>
            <w:hideMark/>
          </w:tcPr>
          <w:p w14:paraId="2E55A321" w14:textId="77777777" w:rsidR="00A77A1B" w:rsidRPr="00EE3B33" w:rsidRDefault="00A77A1B" w:rsidP="0003569E">
            <w:pPr>
              <w:jc w:val="center"/>
              <w:rPr>
                <w:sz w:val="22"/>
                <w:szCs w:val="22"/>
              </w:rPr>
            </w:pPr>
            <w:r w:rsidRPr="00EE3B33">
              <w:rPr>
                <w:sz w:val="22"/>
                <w:szCs w:val="22"/>
              </w:rPr>
              <w:t>148</w:t>
            </w:r>
          </w:p>
        </w:tc>
        <w:tc>
          <w:tcPr>
            <w:tcW w:w="1225" w:type="dxa"/>
            <w:shd w:val="clear" w:color="auto" w:fill="auto"/>
            <w:hideMark/>
          </w:tcPr>
          <w:p w14:paraId="266007ED" w14:textId="77777777" w:rsidR="00A77A1B" w:rsidRPr="00EE3B33" w:rsidRDefault="00A77A1B" w:rsidP="0003569E">
            <w:pPr>
              <w:jc w:val="center"/>
              <w:rPr>
                <w:sz w:val="22"/>
                <w:szCs w:val="22"/>
              </w:rPr>
            </w:pPr>
            <w:r w:rsidRPr="00EE3B33">
              <w:rPr>
                <w:sz w:val="22"/>
                <w:szCs w:val="22"/>
              </w:rPr>
              <w:t>150</w:t>
            </w:r>
          </w:p>
        </w:tc>
      </w:tr>
      <w:tr w:rsidR="00EE3B33" w:rsidRPr="00EE3B33" w14:paraId="2BDBDFB2" w14:textId="77777777" w:rsidTr="0003569E">
        <w:trPr>
          <w:trHeight w:val="324"/>
          <w:jc w:val="center"/>
        </w:trPr>
        <w:tc>
          <w:tcPr>
            <w:tcW w:w="613" w:type="dxa"/>
            <w:shd w:val="clear" w:color="auto" w:fill="auto"/>
            <w:vAlign w:val="center"/>
            <w:hideMark/>
          </w:tcPr>
          <w:p w14:paraId="679FE230" w14:textId="77777777" w:rsidR="00A77A1B" w:rsidRPr="00EE3B33" w:rsidRDefault="00A77A1B" w:rsidP="0003569E">
            <w:pPr>
              <w:jc w:val="center"/>
              <w:rPr>
                <w:sz w:val="22"/>
                <w:szCs w:val="22"/>
              </w:rPr>
            </w:pPr>
            <w:r w:rsidRPr="00EE3B33">
              <w:rPr>
                <w:sz w:val="22"/>
                <w:szCs w:val="22"/>
              </w:rPr>
              <w:t>4</w:t>
            </w:r>
          </w:p>
        </w:tc>
        <w:tc>
          <w:tcPr>
            <w:tcW w:w="2834" w:type="dxa"/>
            <w:shd w:val="clear" w:color="auto" w:fill="auto"/>
            <w:hideMark/>
          </w:tcPr>
          <w:p w14:paraId="7BB533F6" w14:textId="77777777" w:rsidR="00A77A1B" w:rsidRPr="00EE3B33" w:rsidRDefault="00A77A1B" w:rsidP="0003569E">
            <w:pPr>
              <w:rPr>
                <w:sz w:val="22"/>
                <w:szCs w:val="22"/>
              </w:rPr>
            </w:pPr>
            <w:r w:rsidRPr="00EE3B33">
              <w:rPr>
                <w:sz w:val="22"/>
                <w:szCs w:val="22"/>
              </w:rPr>
              <w:t xml:space="preserve">8-15 лет </w:t>
            </w:r>
          </w:p>
        </w:tc>
        <w:tc>
          <w:tcPr>
            <w:tcW w:w="1225" w:type="dxa"/>
            <w:shd w:val="clear" w:color="auto" w:fill="auto"/>
            <w:hideMark/>
          </w:tcPr>
          <w:p w14:paraId="71974D1D" w14:textId="77777777" w:rsidR="00A77A1B" w:rsidRPr="00EE3B33" w:rsidRDefault="00A77A1B" w:rsidP="0003569E">
            <w:pPr>
              <w:jc w:val="center"/>
              <w:rPr>
                <w:sz w:val="22"/>
                <w:szCs w:val="22"/>
              </w:rPr>
            </w:pPr>
            <w:r w:rsidRPr="00EE3B33">
              <w:rPr>
                <w:sz w:val="22"/>
                <w:szCs w:val="22"/>
              </w:rPr>
              <w:t>700</w:t>
            </w:r>
          </w:p>
        </w:tc>
        <w:tc>
          <w:tcPr>
            <w:tcW w:w="1225" w:type="dxa"/>
            <w:shd w:val="clear" w:color="auto" w:fill="auto"/>
            <w:hideMark/>
          </w:tcPr>
          <w:p w14:paraId="54764F57" w14:textId="77777777" w:rsidR="00A77A1B" w:rsidRPr="00EE3B33" w:rsidRDefault="00A77A1B" w:rsidP="0003569E">
            <w:pPr>
              <w:jc w:val="center"/>
              <w:rPr>
                <w:sz w:val="22"/>
                <w:szCs w:val="22"/>
              </w:rPr>
            </w:pPr>
            <w:r w:rsidRPr="00EE3B33">
              <w:rPr>
                <w:sz w:val="22"/>
                <w:szCs w:val="22"/>
              </w:rPr>
              <w:t>832</w:t>
            </w:r>
          </w:p>
        </w:tc>
        <w:tc>
          <w:tcPr>
            <w:tcW w:w="1225" w:type="dxa"/>
            <w:shd w:val="clear" w:color="auto" w:fill="auto"/>
            <w:hideMark/>
          </w:tcPr>
          <w:p w14:paraId="59CE958B" w14:textId="77777777" w:rsidR="00A77A1B" w:rsidRPr="00EE3B33" w:rsidRDefault="00A77A1B" w:rsidP="0003569E">
            <w:pPr>
              <w:jc w:val="center"/>
              <w:rPr>
                <w:sz w:val="22"/>
                <w:szCs w:val="22"/>
              </w:rPr>
            </w:pPr>
            <w:r w:rsidRPr="00EE3B33">
              <w:rPr>
                <w:sz w:val="22"/>
                <w:szCs w:val="22"/>
              </w:rPr>
              <w:t>800</w:t>
            </w:r>
          </w:p>
        </w:tc>
        <w:tc>
          <w:tcPr>
            <w:tcW w:w="1225" w:type="dxa"/>
            <w:shd w:val="clear" w:color="auto" w:fill="auto"/>
            <w:hideMark/>
          </w:tcPr>
          <w:p w14:paraId="654BE6A3" w14:textId="77777777" w:rsidR="00A77A1B" w:rsidRPr="00EE3B33" w:rsidRDefault="00A77A1B" w:rsidP="0003569E">
            <w:pPr>
              <w:jc w:val="center"/>
              <w:rPr>
                <w:sz w:val="22"/>
                <w:szCs w:val="22"/>
              </w:rPr>
            </w:pPr>
            <w:r w:rsidRPr="00EE3B33">
              <w:rPr>
                <w:sz w:val="22"/>
                <w:szCs w:val="22"/>
              </w:rPr>
              <w:t>800</w:t>
            </w:r>
          </w:p>
        </w:tc>
      </w:tr>
      <w:tr w:rsidR="00EE3B33" w:rsidRPr="00EE3B33" w14:paraId="3802851E" w14:textId="77777777" w:rsidTr="0003569E">
        <w:trPr>
          <w:trHeight w:val="340"/>
          <w:jc w:val="center"/>
        </w:trPr>
        <w:tc>
          <w:tcPr>
            <w:tcW w:w="613" w:type="dxa"/>
            <w:shd w:val="clear" w:color="auto" w:fill="auto"/>
            <w:vAlign w:val="center"/>
            <w:hideMark/>
          </w:tcPr>
          <w:p w14:paraId="2D217965" w14:textId="77777777" w:rsidR="00A77A1B" w:rsidRPr="00EE3B33" w:rsidRDefault="00A77A1B" w:rsidP="0003569E">
            <w:pPr>
              <w:jc w:val="center"/>
              <w:rPr>
                <w:sz w:val="22"/>
                <w:szCs w:val="22"/>
              </w:rPr>
            </w:pPr>
            <w:r w:rsidRPr="00EE3B33">
              <w:rPr>
                <w:sz w:val="22"/>
                <w:szCs w:val="22"/>
              </w:rPr>
              <w:t>5</w:t>
            </w:r>
          </w:p>
        </w:tc>
        <w:tc>
          <w:tcPr>
            <w:tcW w:w="2834" w:type="dxa"/>
            <w:shd w:val="clear" w:color="auto" w:fill="auto"/>
            <w:hideMark/>
          </w:tcPr>
          <w:p w14:paraId="783AE756" w14:textId="77777777" w:rsidR="00A77A1B" w:rsidRPr="00EE3B33" w:rsidRDefault="00A77A1B" w:rsidP="0003569E">
            <w:pPr>
              <w:rPr>
                <w:sz w:val="22"/>
                <w:szCs w:val="22"/>
              </w:rPr>
            </w:pPr>
            <w:r w:rsidRPr="00EE3B33">
              <w:rPr>
                <w:sz w:val="22"/>
                <w:szCs w:val="22"/>
              </w:rPr>
              <w:t>16 лет</w:t>
            </w:r>
          </w:p>
        </w:tc>
        <w:tc>
          <w:tcPr>
            <w:tcW w:w="1225" w:type="dxa"/>
            <w:shd w:val="clear" w:color="auto" w:fill="auto"/>
            <w:hideMark/>
          </w:tcPr>
          <w:p w14:paraId="06C9D1AC" w14:textId="77777777" w:rsidR="00A77A1B" w:rsidRPr="00EE3B33" w:rsidRDefault="00A77A1B" w:rsidP="0003569E">
            <w:pPr>
              <w:jc w:val="center"/>
              <w:rPr>
                <w:sz w:val="22"/>
                <w:szCs w:val="22"/>
              </w:rPr>
            </w:pPr>
            <w:r w:rsidRPr="00EE3B33">
              <w:rPr>
                <w:sz w:val="22"/>
                <w:szCs w:val="22"/>
              </w:rPr>
              <w:t>90</w:t>
            </w:r>
          </w:p>
        </w:tc>
        <w:tc>
          <w:tcPr>
            <w:tcW w:w="1225" w:type="dxa"/>
            <w:shd w:val="clear" w:color="auto" w:fill="auto"/>
            <w:hideMark/>
          </w:tcPr>
          <w:p w14:paraId="077D57AE" w14:textId="77777777" w:rsidR="00A77A1B" w:rsidRPr="00EE3B33" w:rsidRDefault="00A77A1B" w:rsidP="0003569E">
            <w:pPr>
              <w:jc w:val="center"/>
              <w:rPr>
                <w:sz w:val="22"/>
                <w:szCs w:val="22"/>
              </w:rPr>
            </w:pPr>
            <w:r w:rsidRPr="00EE3B33">
              <w:rPr>
                <w:sz w:val="22"/>
                <w:szCs w:val="22"/>
              </w:rPr>
              <w:t>103</w:t>
            </w:r>
          </w:p>
        </w:tc>
        <w:tc>
          <w:tcPr>
            <w:tcW w:w="1225" w:type="dxa"/>
            <w:shd w:val="clear" w:color="auto" w:fill="auto"/>
            <w:hideMark/>
          </w:tcPr>
          <w:p w14:paraId="6E99576B" w14:textId="77777777" w:rsidR="00A77A1B" w:rsidRPr="00EE3B33" w:rsidRDefault="00A77A1B" w:rsidP="0003569E">
            <w:pPr>
              <w:jc w:val="center"/>
              <w:rPr>
                <w:sz w:val="22"/>
                <w:szCs w:val="22"/>
              </w:rPr>
            </w:pPr>
            <w:r w:rsidRPr="00EE3B33">
              <w:rPr>
                <w:sz w:val="22"/>
                <w:szCs w:val="22"/>
              </w:rPr>
              <w:t>120</w:t>
            </w:r>
          </w:p>
        </w:tc>
        <w:tc>
          <w:tcPr>
            <w:tcW w:w="1225" w:type="dxa"/>
            <w:shd w:val="clear" w:color="auto" w:fill="auto"/>
            <w:hideMark/>
          </w:tcPr>
          <w:p w14:paraId="0BBBA055" w14:textId="77777777" w:rsidR="00A77A1B" w:rsidRPr="00EE3B33" w:rsidRDefault="00A77A1B" w:rsidP="0003569E">
            <w:pPr>
              <w:jc w:val="center"/>
              <w:rPr>
                <w:sz w:val="22"/>
                <w:szCs w:val="22"/>
              </w:rPr>
            </w:pPr>
            <w:r w:rsidRPr="00EE3B33">
              <w:rPr>
                <w:sz w:val="22"/>
                <w:szCs w:val="22"/>
              </w:rPr>
              <w:t>120</w:t>
            </w:r>
          </w:p>
        </w:tc>
      </w:tr>
      <w:tr w:rsidR="00A77A1B" w:rsidRPr="00EE3B33" w14:paraId="0202C769" w14:textId="77777777" w:rsidTr="0003569E">
        <w:trPr>
          <w:trHeight w:val="340"/>
          <w:jc w:val="center"/>
        </w:trPr>
        <w:tc>
          <w:tcPr>
            <w:tcW w:w="613" w:type="dxa"/>
            <w:shd w:val="clear" w:color="auto" w:fill="auto"/>
            <w:vAlign w:val="center"/>
            <w:hideMark/>
          </w:tcPr>
          <w:p w14:paraId="53B99821" w14:textId="77777777" w:rsidR="00A77A1B" w:rsidRPr="00EE3B33" w:rsidRDefault="00A77A1B" w:rsidP="0003569E">
            <w:pPr>
              <w:jc w:val="center"/>
              <w:rPr>
                <w:sz w:val="22"/>
                <w:szCs w:val="22"/>
              </w:rPr>
            </w:pPr>
            <w:r w:rsidRPr="00EE3B33">
              <w:rPr>
                <w:sz w:val="22"/>
                <w:szCs w:val="22"/>
              </w:rPr>
              <w:t>6</w:t>
            </w:r>
          </w:p>
        </w:tc>
        <w:tc>
          <w:tcPr>
            <w:tcW w:w="2834" w:type="dxa"/>
            <w:shd w:val="clear" w:color="auto" w:fill="auto"/>
            <w:hideMark/>
          </w:tcPr>
          <w:p w14:paraId="120E07BA" w14:textId="77777777" w:rsidR="00A77A1B" w:rsidRPr="00EE3B33" w:rsidRDefault="00A77A1B" w:rsidP="0003569E">
            <w:pPr>
              <w:rPr>
                <w:sz w:val="22"/>
                <w:szCs w:val="22"/>
              </w:rPr>
            </w:pPr>
            <w:r w:rsidRPr="00EE3B33">
              <w:rPr>
                <w:sz w:val="22"/>
                <w:szCs w:val="22"/>
              </w:rPr>
              <w:t>17 лет</w:t>
            </w:r>
          </w:p>
        </w:tc>
        <w:tc>
          <w:tcPr>
            <w:tcW w:w="1225" w:type="dxa"/>
            <w:shd w:val="clear" w:color="auto" w:fill="auto"/>
            <w:hideMark/>
          </w:tcPr>
          <w:p w14:paraId="3F4B26F6" w14:textId="77777777" w:rsidR="00A77A1B" w:rsidRPr="00EE3B33" w:rsidRDefault="00A77A1B" w:rsidP="0003569E">
            <w:pPr>
              <w:jc w:val="center"/>
              <w:rPr>
                <w:sz w:val="22"/>
                <w:szCs w:val="22"/>
              </w:rPr>
            </w:pPr>
            <w:r w:rsidRPr="00EE3B33">
              <w:rPr>
                <w:sz w:val="22"/>
                <w:szCs w:val="22"/>
              </w:rPr>
              <w:t>48</w:t>
            </w:r>
          </w:p>
        </w:tc>
        <w:tc>
          <w:tcPr>
            <w:tcW w:w="1225" w:type="dxa"/>
            <w:shd w:val="clear" w:color="auto" w:fill="auto"/>
            <w:hideMark/>
          </w:tcPr>
          <w:p w14:paraId="412294A4" w14:textId="77777777" w:rsidR="00A77A1B" w:rsidRPr="00EE3B33" w:rsidRDefault="00A77A1B" w:rsidP="0003569E">
            <w:pPr>
              <w:jc w:val="center"/>
              <w:rPr>
                <w:sz w:val="22"/>
                <w:szCs w:val="22"/>
              </w:rPr>
            </w:pPr>
            <w:r w:rsidRPr="00EE3B33">
              <w:rPr>
                <w:sz w:val="22"/>
                <w:szCs w:val="22"/>
              </w:rPr>
              <w:t>53</w:t>
            </w:r>
          </w:p>
        </w:tc>
        <w:tc>
          <w:tcPr>
            <w:tcW w:w="1225" w:type="dxa"/>
            <w:shd w:val="clear" w:color="auto" w:fill="auto"/>
            <w:hideMark/>
          </w:tcPr>
          <w:p w14:paraId="66AD3948" w14:textId="77777777" w:rsidR="00A77A1B" w:rsidRPr="00EE3B33" w:rsidRDefault="00A77A1B" w:rsidP="0003569E">
            <w:pPr>
              <w:jc w:val="center"/>
              <w:rPr>
                <w:sz w:val="22"/>
                <w:szCs w:val="22"/>
              </w:rPr>
            </w:pPr>
            <w:r w:rsidRPr="00EE3B33">
              <w:rPr>
                <w:sz w:val="22"/>
                <w:szCs w:val="22"/>
              </w:rPr>
              <w:t>55</w:t>
            </w:r>
          </w:p>
        </w:tc>
        <w:tc>
          <w:tcPr>
            <w:tcW w:w="1225" w:type="dxa"/>
            <w:shd w:val="clear" w:color="auto" w:fill="auto"/>
            <w:hideMark/>
          </w:tcPr>
          <w:p w14:paraId="1E7B79F7" w14:textId="77777777" w:rsidR="00A77A1B" w:rsidRPr="00EE3B33" w:rsidRDefault="00A77A1B" w:rsidP="0003569E">
            <w:pPr>
              <w:jc w:val="center"/>
              <w:rPr>
                <w:sz w:val="22"/>
                <w:szCs w:val="22"/>
              </w:rPr>
            </w:pPr>
            <w:r w:rsidRPr="00EE3B33">
              <w:rPr>
                <w:sz w:val="22"/>
                <w:szCs w:val="22"/>
              </w:rPr>
              <w:t>55</w:t>
            </w:r>
          </w:p>
        </w:tc>
      </w:tr>
    </w:tbl>
    <w:p w14:paraId="3FA8AFFB" w14:textId="77777777" w:rsidR="00A77A1B" w:rsidRPr="00EE3B33" w:rsidRDefault="00A77A1B" w:rsidP="00A77A1B">
      <w:pPr>
        <w:autoSpaceDE w:val="0"/>
        <w:autoSpaceDN w:val="0"/>
        <w:adjustRightInd w:val="0"/>
        <w:ind w:firstLine="709"/>
        <w:jc w:val="both"/>
        <w:rPr>
          <w:sz w:val="26"/>
          <w:szCs w:val="26"/>
        </w:rPr>
      </w:pPr>
    </w:p>
    <w:p w14:paraId="457409CD" w14:textId="77777777" w:rsidR="005A54A3" w:rsidRPr="00EE3B33" w:rsidRDefault="005A54A3" w:rsidP="005A54A3">
      <w:pPr>
        <w:ind w:firstLine="709"/>
        <w:jc w:val="both"/>
        <w:rPr>
          <w:sz w:val="26"/>
          <w:szCs w:val="26"/>
        </w:rPr>
      </w:pPr>
      <w:r w:rsidRPr="00EE3B33">
        <w:rPr>
          <w:sz w:val="26"/>
          <w:szCs w:val="26"/>
        </w:rPr>
        <w:t xml:space="preserve">Прогноз изменения численности населения и демографической ситуации по Верх-Тулинскому сельсовету состоит из двух составляющих: традиционного расчета перспективной численности на сложившейся территории за счет естественного прироста и миграционных процессов, а также из расчета ожидаемой численности населения на вновь осваиваемых инвестиционных площадках (в небольшой доле учитывается перераспределение с существующим населением). При традиционном методе расчета перспективной численности населения на сложившихся площадках в основу (исходная позиция) взяты данные статистики за последние </w:t>
      </w:r>
      <w:r w:rsidR="00564B10" w:rsidRPr="00EE3B33">
        <w:rPr>
          <w:sz w:val="26"/>
          <w:szCs w:val="26"/>
        </w:rPr>
        <w:t>пять лет, за 2015</w:t>
      </w:r>
      <w:r w:rsidRPr="00EE3B33">
        <w:rPr>
          <w:sz w:val="26"/>
          <w:szCs w:val="26"/>
        </w:rPr>
        <w:t>-2019 годы.</w:t>
      </w:r>
    </w:p>
    <w:p w14:paraId="0FA8D13F" w14:textId="77777777" w:rsidR="005A54A3" w:rsidRPr="00EE3B33" w:rsidRDefault="005A54A3" w:rsidP="005A54A3">
      <w:pPr>
        <w:ind w:firstLine="709"/>
        <w:jc w:val="both"/>
        <w:rPr>
          <w:sz w:val="26"/>
          <w:szCs w:val="26"/>
        </w:rPr>
      </w:pPr>
      <w:r w:rsidRPr="00EE3B33">
        <w:rPr>
          <w:sz w:val="26"/>
          <w:szCs w:val="26"/>
        </w:rPr>
        <w:t xml:space="preserve">На основе анализа изменения численности постоянного населения по Верх-Тулинскому сельсовету получен графо-аналитический прогноз численности населения сельского поселения с учетом сложившихся (освоенных) площадок. В результате численность постоянного населения на всех сложившихся участках пяти населенных пунктов </w:t>
      </w:r>
      <w:r w:rsidR="00B44A6E" w:rsidRPr="00EE3B33">
        <w:rPr>
          <w:sz w:val="26"/>
          <w:szCs w:val="26"/>
        </w:rPr>
        <w:t xml:space="preserve">с учетом естественных миграционных процессов </w:t>
      </w:r>
      <w:r w:rsidRPr="00EE3B33">
        <w:rPr>
          <w:sz w:val="26"/>
          <w:szCs w:val="26"/>
        </w:rPr>
        <w:t xml:space="preserve">составит примерно </w:t>
      </w:r>
      <w:r w:rsidRPr="00EE3B33">
        <w:rPr>
          <w:b/>
          <w:sz w:val="26"/>
          <w:szCs w:val="26"/>
        </w:rPr>
        <w:t>11660 человек</w:t>
      </w:r>
      <w:r w:rsidRPr="00EE3B33">
        <w:rPr>
          <w:sz w:val="26"/>
          <w:szCs w:val="26"/>
        </w:rPr>
        <w:t xml:space="preserve"> к 204</w:t>
      </w:r>
      <w:r w:rsidR="00B44A6E" w:rsidRPr="00EE3B33">
        <w:rPr>
          <w:sz w:val="26"/>
          <w:szCs w:val="26"/>
        </w:rPr>
        <w:t>0 году, таблица 2.2</w:t>
      </w:r>
      <w:r w:rsidR="002D184B" w:rsidRPr="00EE3B33">
        <w:rPr>
          <w:sz w:val="26"/>
          <w:szCs w:val="26"/>
        </w:rPr>
        <w:t>.2-5</w:t>
      </w:r>
      <w:r w:rsidR="00B44A6E" w:rsidRPr="00EE3B33">
        <w:rPr>
          <w:sz w:val="26"/>
          <w:szCs w:val="26"/>
        </w:rPr>
        <w:t>.</w:t>
      </w:r>
    </w:p>
    <w:p w14:paraId="5A701435" w14:textId="77777777" w:rsidR="005A54A3" w:rsidRPr="00EE3B33" w:rsidRDefault="005A54A3" w:rsidP="00A77A1B">
      <w:pPr>
        <w:autoSpaceDE w:val="0"/>
        <w:autoSpaceDN w:val="0"/>
        <w:adjustRightInd w:val="0"/>
        <w:ind w:firstLine="709"/>
        <w:jc w:val="both"/>
        <w:rPr>
          <w:sz w:val="26"/>
          <w:szCs w:val="26"/>
        </w:rPr>
      </w:pPr>
    </w:p>
    <w:p w14:paraId="18C4298C" w14:textId="77777777" w:rsidR="000C6CD0" w:rsidRPr="00EE3B33" w:rsidRDefault="00564B10" w:rsidP="000C6CD0">
      <w:pPr>
        <w:autoSpaceDE w:val="0"/>
        <w:autoSpaceDN w:val="0"/>
        <w:adjustRightInd w:val="0"/>
        <w:ind w:firstLine="709"/>
        <w:jc w:val="right"/>
        <w:rPr>
          <w:sz w:val="26"/>
          <w:szCs w:val="26"/>
        </w:rPr>
      </w:pPr>
      <w:r w:rsidRPr="00EE3B33">
        <w:rPr>
          <w:sz w:val="26"/>
          <w:szCs w:val="26"/>
        </w:rPr>
        <w:t>Талица 2.2</w:t>
      </w:r>
      <w:r w:rsidR="002D184B" w:rsidRPr="00EE3B33">
        <w:rPr>
          <w:sz w:val="26"/>
          <w:szCs w:val="26"/>
        </w:rPr>
        <w:t>.2-5</w:t>
      </w:r>
      <w:r w:rsidR="000C6CD0" w:rsidRPr="00EE3B33">
        <w:rPr>
          <w:sz w:val="26"/>
          <w:szCs w:val="26"/>
        </w:rPr>
        <w:t xml:space="preserve"> </w:t>
      </w:r>
    </w:p>
    <w:p w14:paraId="387A8FBD" w14:textId="77777777" w:rsidR="00B44A6E" w:rsidRPr="00EE3B33" w:rsidRDefault="00564B10" w:rsidP="000C6CD0">
      <w:pPr>
        <w:autoSpaceDE w:val="0"/>
        <w:autoSpaceDN w:val="0"/>
        <w:adjustRightInd w:val="0"/>
        <w:ind w:left="707" w:firstLine="709"/>
        <w:rPr>
          <w:sz w:val="26"/>
          <w:szCs w:val="26"/>
        </w:rPr>
      </w:pPr>
      <w:r w:rsidRPr="00EE3B33">
        <w:rPr>
          <w:sz w:val="26"/>
          <w:szCs w:val="26"/>
        </w:rPr>
        <w:t>Естественный прирост населения на сложившейся территории</w:t>
      </w:r>
    </w:p>
    <w:tbl>
      <w:tblPr>
        <w:tblW w:w="7245" w:type="dxa"/>
        <w:jc w:val="center"/>
        <w:tblLook w:val="04A0" w:firstRow="1" w:lastRow="0" w:firstColumn="1" w:lastColumn="0" w:noHBand="0" w:noVBand="1"/>
      </w:tblPr>
      <w:tblGrid>
        <w:gridCol w:w="4551"/>
        <w:gridCol w:w="1276"/>
        <w:gridCol w:w="1418"/>
      </w:tblGrid>
      <w:tr w:rsidR="00EE3B33" w:rsidRPr="00EE3B33" w14:paraId="7545D032" w14:textId="77777777" w:rsidTr="00B44A6E">
        <w:trPr>
          <w:trHeight w:val="255"/>
          <w:jc w:val="center"/>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9221F" w14:textId="77777777" w:rsidR="00B44A6E" w:rsidRPr="00EE3B33" w:rsidRDefault="00B44A6E" w:rsidP="00B44A6E">
            <w:pPr>
              <w:jc w:val="center"/>
              <w:rPr>
                <w:sz w:val="22"/>
                <w:szCs w:val="22"/>
              </w:rPr>
            </w:pPr>
            <w:r w:rsidRPr="00EE3B33">
              <w:rPr>
                <w:sz w:val="22"/>
                <w:szCs w:val="22"/>
              </w:rPr>
              <w:t>Муниципальное 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ACEDEA6" w14:textId="77777777" w:rsidR="00B44A6E" w:rsidRPr="00EE3B33" w:rsidRDefault="00B44A6E" w:rsidP="00B44A6E">
            <w:pPr>
              <w:jc w:val="center"/>
              <w:rPr>
                <w:sz w:val="22"/>
                <w:szCs w:val="22"/>
              </w:rPr>
            </w:pPr>
            <w:r w:rsidRPr="00EE3B33">
              <w:rPr>
                <w:sz w:val="22"/>
                <w:szCs w:val="22"/>
              </w:rPr>
              <w:t>2019г.</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D40428D" w14:textId="77777777" w:rsidR="00B44A6E" w:rsidRPr="00EE3B33" w:rsidRDefault="00B44A6E" w:rsidP="00B44A6E">
            <w:pPr>
              <w:jc w:val="center"/>
              <w:rPr>
                <w:sz w:val="22"/>
                <w:szCs w:val="22"/>
              </w:rPr>
            </w:pPr>
            <w:r w:rsidRPr="00EE3B33">
              <w:rPr>
                <w:sz w:val="22"/>
                <w:szCs w:val="22"/>
              </w:rPr>
              <w:t>2040г.</w:t>
            </w:r>
          </w:p>
        </w:tc>
      </w:tr>
      <w:tr w:rsidR="00EE3B33" w:rsidRPr="00EE3B33" w14:paraId="4D79BAFF" w14:textId="77777777" w:rsidTr="00B44A6E">
        <w:trPr>
          <w:trHeight w:val="630"/>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1250F81E" w14:textId="77777777" w:rsidR="00B44A6E" w:rsidRPr="00EE3B33" w:rsidRDefault="00B44A6E" w:rsidP="00B44A6E">
            <w:pPr>
              <w:jc w:val="center"/>
              <w:rPr>
                <w:b/>
                <w:bCs/>
                <w:i/>
                <w:iCs/>
                <w:sz w:val="22"/>
                <w:szCs w:val="22"/>
              </w:rPr>
            </w:pPr>
            <w:r w:rsidRPr="00EE3B33">
              <w:rPr>
                <w:b/>
                <w:bCs/>
                <w:i/>
                <w:iCs/>
                <w:sz w:val="22"/>
                <w:szCs w:val="22"/>
              </w:rPr>
              <w:t xml:space="preserve"> Верх-Тулинский сельсовет</w:t>
            </w:r>
          </w:p>
        </w:tc>
        <w:tc>
          <w:tcPr>
            <w:tcW w:w="1276" w:type="dxa"/>
            <w:tcBorders>
              <w:top w:val="nil"/>
              <w:left w:val="nil"/>
              <w:bottom w:val="single" w:sz="4" w:space="0" w:color="auto"/>
              <w:right w:val="single" w:sz="4" w:space="0" w:color="auto"/>
            </w:tcBorders>
            <w:shd w:val="clear" w:color="auto" w:fill="auto"/>
            <w:vAlign w:val="center"/>
            <w:hideMark/>
          </w:tcPr>
          <w:p w14:paraId="474B4461" w14:textId="77777777" w:rsidR="00B44A6E" w:rsidRPr="00EE3B33" w:rsidRDefault="00B44A6E" w:rsidP="00B44A6E">
            <w:pPr>
              <w:ind w:right="240"/>
              <w:jc w:val="right"/>
              <w:rPr>
                <w:b/>
                <w:bCs/>
                <w:i/>
                <w:iCs/>
                <w:sz w:val="22"/>
                <w:szCs w:val="22"/>
              </w:rPr>
            </w:pPr>
            <w:r w:rsidRPr="00EE3B33">
              <w:rPr>
                <w:b/>
                <w:bCs/>
                <w:i/>
                <w:iCs/>
                <w:sz w:val="22"/>
                <w:szCs w:val="22"/>
              </w:rPr>
              <w:t>11175</w:t>
            </w:r>
          </w:p>
        </w:tc>
        <w:tc>
          <w:tcPr>
            <w:tcW w:w="1418" w:type="dxa"/>
            <w:tcBorders>
              <w:top w:val="nil"/>
              <w:left w:val="nil"/>
              <w:bottom w:val="single" w:sz="4" w:space="0" w:color="auto"/>
              <w:right w:val="single" w:sz="4" w:space="0" w:color="auto"/>
            </w:tcBorders>
            <w:shd w:val="clear" w:color="auto" w:fill="auto"/>
            <w:vAlign w:val="center"/>
            <w:hideMark/>
          </w:tcPr>
          <w:p w14:paraId="2D8B20E5" w14:textId="77777777" w:rsidR="00B44A6E" w:rsidRPr="00EE3B33" w:rsidRDefault="00B44A6E" w:rsidP="00B44A6E">
            <w:pPr>
              <w:ind w:right="240"/>
              <w:jc w:val="right"/>
              <w:rPr>
                <w:b/>
                <w:bCs/>
                <w:i/>
                <w:iCs/>
                <w:sz w:val="22"/>
                <w:szCs w:val="22"/>
              </w:rPr>
            </w:pPr>
            <w:r w:rsidRPr="00EE3B33">
              <w:rPr>
                <w:b/>
                <w:bCs/>
                <w:i/>
                <w:iCs/>
                <w:sz w:val="22"/>
                <w:szCs w:val="22"/>
              </w:rPr>
              <w:t>11660</w:t>
            </w:r>
          </w:p>
        </w:tc>
      </w:tr>
      <w:tr w:rsidR="00EE3B33" w:rsidRPr="00EE3B33" w14:paraId="7BFF3F43" w14:textId="77777777" w:rsidTr="00B44A6E">
        <w:trPr>
          <w:trHeight w:val="315"/>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52079F41" w14:textId="77777777" w:rsidR="00B44A6E" w:rsidRPr="00EE3B33" w:rsidRDefault="00B44A6E" w:rsidP="00451D99">
            <w:pPr>
              <w:ind w:firstLineChars="200" w:firstLine="440"/>
              <w:rPr>
                <w:sz w:val="22"/>
                <w:szCs w:val="22"/>
              </w:rPr>
            </w:pPr>
            <w:r w:rsidRPr="00EE3B33">
              <w:rPr>
                <w:sz w:val="22"/>
                <w:szCs w:val="22"/>
              </w:rPr>
              <w:t>село Верх-Тула</w:t>
            </w:r>
          </w:p>
        </w:tc>
        <w:tc>
          <w:tcPr>
            <w:tcW w:w="1276" w:type="dxa"/>
            <w:tcBorders>
              <w:top w:val="nil"/>
              <w:left w:val="nil"/>
              <w:bottom w:val="single" w:sz="4" w:space="0" w:color="auto"/>
              <w:right w:val="single" w:sz="4" w:space="0" w:color="auto"/>
            </w:tcBorders>
            <w:shd w:val="clear" w:color="auto" w:fill="auto"/>
            <w:vAlign w:val="center"/>
            <w:hideMark/>
          </w:tcPr>
          <w:p w14:paraId="0975598F" w14:textId="77777777" w:rsidR="00B44A6E" w:rsidRPr="00EE3B33" w:rsidRDefault="00B44A6E" w:rsidP="00B44A6E">
            <w:pPr>
              <w:ind w:right="240"/>
              <w:jc w:val="right"/>
              <w:rPr>
                <w:sz w:val="22"/>
                <w:szCs w:val="22"/>
              </w:rPr>
            </w:pPr>
            <w:r w:rsidRPr="00EE3B33">
              <w:rPr>
                <w:sz w:val="22"/>
                <w:szCs w:val="22"/>
              </w:rPr>
              <w:t>7503</w:t>
            </w:r>
          </w:p>
        </w:tc>
        <w:tc>
          <w:tcPr>
            <w:tcW w:w="1418" w:type="dxa"/>
            <w:tcBorders>
              <w:top w:val="nil"/>
              <w:left w:val="nil"/>
              <w:bottom w:val="single" w:sz="4" w:space="0" w:color="auto"/>
              <w:right w:val="single" w:sz="4" w:space="0" w:color="auto"/>
            </w:tcBorders>
            <w:shd w:val="clear" w:color="auto" w:fill="auto"/>
            <w:vAlign w:val="center"/>
            <w:hideMark/>
          </w:tcPr>
          <w:p w14:paraId="75F9675D" w14:textId="77777777" w:rsidR="00B44A6E" w:rsidRPr="00EE3B33" w:rsidRDefault="00B44A6E" w:rsidP="00B44A6E">
            <w:pPr>
              <w:ind w:right="240"/>
              <w:jc w:val="right"/>
              <w:rPr>
                <w:sz w:val="22"/>
                <w:szCs w:val="22"/>
              </w:rPr>
            </w:pPr>
            <w:r w:rsidRPr="00EE3B33">
              <w:rPr>
                <w:sz w:val="22"/>
                <w:szCs w:val="22"/>
              </w:rPr>
              <w:t>7900</w:t>
            </w:r>
          </w:p>
        </w:tc>
      </w:tr>
      <w:tr w:rsidR="00EE3B33" w:rsidRPr="00EE3B33" w14:paraId="0CA4D5D1" w14:textId="77777777" w:rsidTr="00B44A6E">
        <w:trPr>
          <w:trHeight w:val="315"/>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0A2ADD83" w14:textId="77777777" w:rsidR="00B44A6E" w:rsidRPr="00EE3B33" w:rsidRDefault="00B44A6E" w:rsidP="00451D99">
            <w:pPr>
              <w:ind w:firstLineChars="200" w:firstLine="440"/>
              <w:rPr>
                <w:sz w:val="22"/>
                <w:szCs w:val="22"/>
              </w:rPr>
            </w:pPr>
            <w:r w:rsidRPr="00EE3B33">
              <w:rPr>
                <w:sz w:val="22"/>
                <w:szCs w:val="22"/>
              </w:rPr>
              <w:t>поселок 8 Марта</w:t>
            </w:r>
          </w:p>
        </w:tc>
        <w:tc>
          <w:tcPr>
            <w:tcW w:w="1276" w:type="dxa"/>
            <w:tcBorders>
              <w:top w:val="nil"/>
              <w:left w:val="nil"/>
              <w:bottom w:val="single" w:sz="4" w:space="0" w:color="auto"/>
              <w:right w:val="single" w:sz="4" w:space="0" w:color="auto"/>
            </w:tcBorders>
            <w:shd w:val="clear" w:color="auto" w:fill="auto"/>
            <w:vAlign w:val="center"/>
            <w:hideMark/>
          </w:tcPr>
          <w:p w14:paraId="29809AEC" w14:textId="77777777" w:rsidR="00B44A6E" w:rsidRPr="00EE3B33" w:rsidRDefault="00B44A6E" w:rsidP="00B44A6E">
            <w:pPr>
              <w:ind w:right="240"/>
              <w:jc w:val="right"/>
              <w:rPr>
                <w:sz w:val="22"/>
                <w:szCs w:val="22"/>
              </w:rPr>
            </w:pPr>
            <w:r w:rsidRPr="00EE3B33">
              <w:rPr>
                <w:sz w:val="22"/>
                <w:szCs w:val="22"/>
              </w:rPr>
              <w:t>355</w:t>
            </w:r>
          </w:p>
        </w:tc>
        <w:tc>
          <w:tcPr>
            <w:tcW w:w="1418" w:type="dxa"/>
            <w:tcBorders>
              <w:top w:val="nil"/>
              <w:left w:val="nil"/>
              <w:bottom w:val="single" w:sz="4" w:space="0" w:color="auto"/>
              <w:right w:val="single" w:sz="4" w:space="0" w:color="auto"/>
            </w:tcBorders>
            <w:shd w:val="clear" w:color="auto" w:fill="auto"/>
            <w:vAlign w:val="center"/>
            <w:hideMark/>
          </w:tcPr>
          <w:p w14:paraId="45C40947" w14:textId="77777777" w:rsidR="00B44A6E" w:rsidRPr="00EE3B33" w:rsidRDefault="00B44A6E" w:rsidP="00B44A6E">
            <w:pPr>
              <w:ind w:right="240"/>
              <w:jc w:val="right"/>
              <w:rPr>
                <w:sz w:val="22"/>
                <w:szCs w:val="22"/>
              </w:rPr>
            </w:pPr>
            <w:r w:rsidRPr="00EE3B33">
              <w:rPr>
                <w:sz w:val="22"/>
                <w:szCs w:val="22"/>
              </w:rPr>
              <w:t>350</w:t>
            </w:r>
          </w:p>
        </w:tc>
      </w:tr>
      <w:tr w:rsidR="00EE3B33" w:rsidRPr="00EE3B33" w14:paraId="333DC16B" w14:textId="77777777" w:rsidTr="00B44A6E">
        <w:trPr>
          <w:trHeight w:val="395"/>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2AAB716B" w14:textId="77777777" w:rsidR="00B44A6E" w:rsidRPr="00EE3B33" w:rsidRDefault="00B44A6E" w:rsidP="009A129E">
            <w:pPr>
              <w:ind w:firstLine="545"/>
              <w:rPr>
                <w:sz w:val="22"/>
                <w:szCs w:val="22"/>
              </w:rPr>
            </w:pPr>
            <w:r w:rsidRPr="00EE3B33">
              <w:rPr>
                <w:sz w:val="22"/>
                <w:szCs w:val="22"/>
              </w:rPr>
              <w:t>поселок Красный Восток</w:t>
            </w:r>
          </w:p>
        </w:tc>
        <w:tc>
          <w:tcPr>
            <w:tcW w:w="1276" w:type="dxa"/>
            <w:tcBorders>
              <w:top w:val="nil"/>
              <w:left w:val="nil"/>
              <w:bottom w:val="single" w:sz="4" w:space="0" w:color="auto"/>
              <w:right w:val="single" w:sz="4" w:space="0" w:color="auto"/>
            </w:tcBorders>
            <w:shd w:val="clear" w:color="auto" w:fill="auto"/>
            <w:vAlign w:val="center"/>
            <w:hideMark/>
          </w:tcPr>
          <w:p w14:paraId="0E2ADC15" w14:textId="77777777" w:rsidR="00B44A6E" w:rsidRPr="00EE3B33" w:rsidRDefault="00B44A6E" w:rsidP="00B44A6E">
            <w:pPr>
              <w:ind w:right="240"/>
              <w:jc w:val="right"/>
              <w:rPr>
                <w:sz w:val="22"/>
                <w:szCs w:val="22"/>
              </w:rPr>
            </w:pPr>
            <w:r w:rsidRPr="00EE3B33">
              <w:rPr>
                <w:sz w:val="22"/>
                <w:szCs w:val="22"/>
              </w:rPr>
              <w:t>237</w:t>
            </w:r>
          </w:p>
        </w:tc>
        <w:tc>
          <w:tcPr>
            <w:tcW w:w="1418" w:type="dxa"/>
            <w:tcBorders>
              <w:top w:val="nil"/>
              <w:left w:val="nil"/>
              <w:bottom w:val="single" w:sz="4" w:space="0" w:color="auto"/>
              <w:right w:val="single" w:sz="4" w:space="0" w:color="auto"/>
            </w:tcBorders>
            <w:shd w:val="clear" w:color="auto" w:fill="auto"/>
            <w:vAlign w:val="center"/>
            <w:hideMark/>
          </w:tcPr>
          <w:p w14:paraId="1D49CCAD" w14:textId="77777777" w:rsidR="00B44A6E" w:rsidRPr="00EE3B33" w:rsidRDefault="00B44A6E" w:rsidP="00B44A6E">
            <w:pPr>
              <w:ind w:right="240"/>
              <w:jc w:val="right"/>
              <w:rPr>
                <w:sz w:val="22"/>
                <w:szCs w:val="22"/>
              </w:rPr>
            </w:pPr>
            <w:r w:rsidRPr="00EE3B33">
              <w:rPr>
                <w:sz w:val="22"/>
                <w:szCs w:val="22"/>
              </w:rPr>
              <w:t>300</w:t>
            </w:r>
          </w:p>
        </w:tc>
      </w:tr>
      <w:tr w:rsidR="00EE3B33" w:rsidRPr="00EE3B33" w14:paraId="0B19A88E" w14:textId="77777777" w:rsidTr="00B44A6E">
        <w:trPr>
          <w:trHeight w:val="315"/>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63320507" w14:textId="77777777" w:rsidR="00B44A6E" w:rsidRPr="00EE3B33" w:rsidRDefault="00B44A6E" w:rsidP="00451D99">
            <w:pPr>
              <w:ind w:firstLineChars="200" w:firstLine="440"/>
              <w:rPr>
                <w:sz w:val="22"/>
                <w:szCs w:val="22"/>
              </w:rPr>
            </w:pPr>
            <w:r w:rsidRPr="00EE3B33">
              <w:rPr>
                <w:sz w:val="22"/>
                <w:szCs w:val="22"/>
              </w:rPr>
              <w:t>поселок Крупской</w:t>
            </w:r>
          </w:p>
        </w:tc>
        <w:tc>
          <w:tcPr>
            <w:tcW w:w="1276" w:type="dxa"/>
            <w:tcBorders>
              <w:top w:val="nil"/>
              <w:left w:val="nil"/>
              <w:bottom w:val="single" w:sz="4" w:space="0" w:color="auto"/>
              <w:right w:val="single" w:sz="4" w:space="0" w:color="auto"/>
            </w:tcBorders>
            <w:shd w:val="clear" w:color="auto" w:fill="auto"/>
            <w:vAlign w:val="center"/>
            <w:hideMark/>
          </w:tcPr>
          <w:p w14:paraId="10F7D19C" w14:textId="77777777" w:rsidR="00B44A6E" w:rsidRPr="00EE3B33" w:rsidRDefault="00B44A6E" w:rsidP="00B44A6E">
            <w:pPr>
              <w:ind w:right="240"/>
              <w:jc w:val="right"/>
              <w:rPr>
                <w:sz w:val="22"/>
                <w:szCs w:val="22"/>
              </w:rPr>
            </w:pPr>
            <w:r w:rsidRPr="00EE3B33">
              <w:rPr>
                <w:sz w:val="22"/>
                <w:szCs w:val="22"/>
              </w:rPr>
              <w:t>652</w:t>
            </w:r>
          </w:p>
        </w:tc>
        <w:tc>
          <w:tcPr>
            <w:tcW w:w="1418" w:type="dxa"/>
            <w:tcBorders>
              <w:top w:val="nil"/>
              <w:left w:val="nil"/>
              <w:bottom w:val="single" w:sz="4" w:space="0" w:color="auto"/>
              <w:right w:val="single" w:sz="4" w:space="0" w:color="auto"/>
            </w:tcBorders>
            <w:shd w:val="clear" w:color="auto" w:fill="auto"/>
            <w:vAlign w:val="center"/>
            <w:hideMark/>
          </w:tcPr>
          <w:p w14:paraId="0E310F03" w14:textId="77777777" w:rsidR="00B44A6E" w:rsidRPr="00EE3B33" w:rsidRDefault="00B44A6E" w:rsidP="00B44A6E">
            <w:pPr>
              <w:ind w:right="240"/>
              <w:jc w:val="right"/>
              <w:rPr>
                <w:sz w:val="22"/>
                <w:szCs w:val="22"/>
              </w:rPr>
            </w:pPr>
            <w:r w:rsidRPr="00EE3B33">
              <w:rPr>
                <w:sz w:val="22"/>
                <w:szCs w:val="22"/>
              </w:rPr>
              <w:t>650</w:t>
            </w:r>
          </w:p>
        </w:tc>
      </w:tr>
      <w:tr w:rsidR="00B44A6E" w:rsidRPr="00EE3B33" w14:paraId="3D4F26C0" w14:textId="77777777" w:rsidTr="00B44A6E">
        <w:trPr>
          <w:trHeight w:val="378"/>
          <w:jc w:val="center"/>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7264077B" w14:textId="77777777" w:rsidR="00B44A6E" w:rsidRPr="00EE3B33" w:rsidRDefault="00B44A6E" w:rsidP="00451D99">
            <w:pPr>
              <w:ind w:firstLineChars="200" w:firstLine="440"/>
              <w:rPr>
                <w:sz w:val="22"/>
                <w:szCs w:val="22"/>
              </w:rPr>
            </w:pPr>
            <w:r w:rsidRPr="00EE3B33">
              <w:rPr>
                <w:sz w:val="22"/>
                <w:szCs w:val="22"/>
              </w:rPr>
              <w:t>поселок Тулинский</w:t>
            </w:r>
          </w:p>
        </w:tc>
        <w:tc>
          <w:tcPr>
            <w:tcW w:w="1276" w:type="dxa"/>
            <w:tcBorders>
              <w:top w:val="nil"/>
              <w:left w:val="nil"/>
              <w:bottom w:val="single" w:sz="4" w:space="0" w:color="auto"/>
              <w:right w:val="single" w:sz="4" w:space="0" w:color="auto"/>
            </w:tcBorders>
            <w:shd w:val="clear" w:color="auto" w:fill="auto"/>
            <w:vAlign w:val="center"/>
            <w:hideMark/>
          </w:tcPr>
          <w:p w14:paraId="027FE6DC" w14:textId="77777777" w:rsidR="00B44A6E" w:rsidRPr="00EE3B33" w:rsidRDefault="00B44A6E" w:rsidP="00B44A6E">
            <w:pPr>
              <w:ind w:right="240"/>
              <w:jc w:val="right"/>
              <w:rPr>
                <w:sz w:val="22"/>
                <w:szCs w:val="22"/>
              </w:rPr>
            </w:pPr>
            <w:r w:rsidRPr="00EE3B33">
              <w:rPr>
                <w:sz w:val="22"/>
                <w:szCs w:val="22"/>
              </w:rPr>
              <w:t>2428</w:t>
            </w:r>
          </w:p>
        </w:tc>
        <w:tc>
          <w:tcPr>
            <w:tcW w:w="1418" w:type="dxa"/>
            <w:tcBorders>
              <w:top w:val="nil"/>
              <w:left w:val="nil"/>
              <w:bottom w:val="single" w:sz="4" w:space="0" w:color="auto"/>
              <w:right w:val="single" w:sz="4" w:space="0" w:color="auto"/>
            </w:tcBorders>
            <w:shd w:val="clear" w:color="auto" w:fill="auto"/>
            <w:vAlign w:val="center"/>
            <w:hideMark/>
          </w:tcPr>
          <w:p w14:paraId="7FC82C0F" w14:textId="77777777" w:rsidR="00B44A6E" w:rsidRPr="00EE3B33" w:rsidRDefault="00B44A6E" w:rsidP="00B44A6E">
            <w:pPr>
              <w:ind w:right="240"/>
              <w:jc w:val="right"/>
              <w:rPr>
                <w:sz w:val="22"/>
                <w:szCs w:val="22"/>
              </w:rPr>
            </w:pPr>
            <w:r w:rsidRPr="00EE3B33">
              <w:rPr>
                <w:sz w:val="22"/>
                <w:szCs w:val="22"/>
              </w:rPr>
              <w:t>2460</w:t>
            </w:r>
          </w:p>
        </w:tc>
      </w:tr>
    </w:tbl>
    <w:p w14:paraId="208E6280" w14:textId="77777777" w:rsidR="005A54A3" w:rsidRPr="00EE3B33" w:rsidRDefault="005A54A3" w:rsidP="00A77A1B">
      <w:pPr>
        <w:autoSpaceDE w:val="0"/>
        <w:autoSpaceDN w:val="0"/>
        <w:adjustRightInd w:val="0"/>
        <w:ind w:firstLine="709"/>
        <w:jc w:val="both"/>
        <w:rPr>
          <w:sz w:val="26"/>
          <w:szCs w:val="26"/>
        </w:rPr>
      </w:pPr>
    </w:p>
    <w:p w14:paraId="11659EAC" w14:textId="77777777" w:rsidR="00B44A6E" w:rsidRPr="00EE3B33" w:rsidRDefault="00EC6F92" w:rsidP="00A77A1B">
      <w:pPr>
        <w:autoSpaceDE w:val="0"/>
        <w:autoSpaceDN w:val="0"/>
        <w:adjustRightInd w:val="0"/>
        <w:ind w:firstLine="709"/>
        <w:jc w:val="both"/>
        <w:rPr>
          <w:sz w:val="26"/>
          <w:szCs w:val="26"/>
        </w:rPr>
      </w:pPr>
      <w:r w:rsidRPr="00EE3B33">
        <w:rPr>
          <w:sz w:val="26"/>
          <w:szCs w:val="26"/>
        </w:rPr>
        <w:t>Соответственно изменение численности постоянного населения по населенным пунктам сельсовета хорошо демонстрируют графики на рисунках 2.2</w:t>
      </w:r>
      <w:r w:rsidR="002D184B" w:rsidRPr="00EE3B33">
        <w:rPr>
          <w:sz w:val="26"/>
          <w:szCs w:val="26"/>
        </w:rPr>
        <w:t>.2-8</w:t>
      </w:r>
      <w:r w:rsidRPr="00EE3B33">
        <w:rPr>
          <w:sz w:val="26"/>
          <w:szCs w:val="26"/>
        </w:rPr>
        <w:t xml:space="preserve"> –</w:t>
      </w:r>
      <w:r w:rsidR="00573D24" w:rsidRPr="00EE3B33">
        <w:rPr>
          <w:sz w:val="26"/>
          <w:szCs w:val="26"/>
        </w:rPr>
        <w:t xml:space="preserve"> 2.</w:t>
      </w:r>
      <w:r w:rsidR="002D184B" w:rsidRPr="00EE3B33">
        <w:rPr>
          <w:sz w:val="26"/>
          <w:szCs w:val="26"/>
        </w:rPr>
        <w:t>2</w:t>
      </w:r>
      <w:r w:rsidRPr="00EE3B33">
        <w:rPr>
          <w:sz w:val="26"/>
          <w:szCs w:val="26"/>
        </w:rPr>
        <w:t>.</w:t>
      </w:r>
      <w:r w:rsidR="002D184B" w:rsidRPr="00EE3B33">
        <w:rPr>
          <w:sz w:val="26"/>
          <w:szCs w:val="26"/>
        </w:rPr>
        <w:t>2-12</w:t>
      </w:r>
    </w:p>
    <w:p w14:paraId="0284DB9E" w14:textId="77777777" w:rsidR="00E80329" w:rsidRPr="00EE3B33" w:rsidRDefault="00E80329" w:rsidP="00E80329">
      <w:pPr>
        <w:ind w:firstLine="709"/>
        <w:jc w:val="both"/>
        <w:rPr>
          <w:sz w:val="26"/>
          <w:szCs w:val="26"/>
        </w:rPr>
      </w:pPr>
      <w:r w:rsidRPr="00EE3B33">
        <w:rPr>
          <w:sz w:val="26"/>
          <w:szCs w:val="26"/>
        </w:rPr>
        <w:t xml:space="preserve">Помимо естественного развития населенных пунктах на уже освоенных территориях, в Верх-Тулинском сельсовете идет процесс осваивания новых </w:t>
      </w:r>
      <w:r w:rsidRPr="00EE3B33">
        <w:rPr>
          <w:sz w:val="26"/>
          <w:szCs w:val="26"/>
        </w:rPr>
        <w:lastRenderedPageBreak/>
        <w:t>инвестиционных площадок с учетом продажи подготовленных земельных участков или строительства жилья для продажи. Соответственно население, которое будет проживать на этих формируемых инвестиционных площадках, даст миграционный прирост постоянного населения Верх-Тулинского сельсовета дополнительно к «естественному» росту. Рассмотрим основные вновь осваиваемые инвестиционные площадки жилищного строительства для расчетного определения численности населения.</w:t>
      </w:r>
    </w:p>
    <w:p w14:paraId="3DE9F98A" w14:textId="77777777" w:rsidR="00E80329" w:rsidRPr="00EE3B33" w:rsidRDefault="00E80329" w:rsidP="00E80329">
      <w:pPr>
        <w:ind w:firstLine="709"/>
        <w:jc w:val="both"/>
        <w:rPr>
          <w:sz w:val="26"/>
          <w:szCs w:val="26"/>
        </w:rPr>
      </w:pPr>
      <w:r w:rsidRPr="00EE3B33">
        <w:rPr>
          <w:sz w:val="26"/>
          <w:szCs w:val="26"/>
        </w:rPr>
        <w:t xml:space="preserve">Самой крупной инвестиционной площадкой жилищного </w:t>
      </w:r>
      <w:r w:rsidR="00433D1D" w:rsidRPr="00EE3B33">
        <w:rPr>
          <w:sz w:val="26"/>
          <w:szCs w:val="26"/>
        </w:rPr>
        <w:t>строительства является</w:t>
      </w:r>
      <w:r w:rsidRPr="00EE3B33">
        <w:rPr>
          <w:sz w:val="26"/>
          <w:szCs w:val="26"/>
        </w:rPr>
        <w:t xml:space="preserve"> Жилая зона в кластере «Верх-Тула» - инвестор и застройщик ООО «ЛИГ». На территории данной площадки предлагается три участка:</w:t>
      </w:r>
    </w:p>
    <w:p w14:paraId="5417055E" w14:textId="77777777" w:rsidR="00E80329" w:rsidRPr="00EE3B33" w:rsidRDefault="00E80329" w:rsidP="00FA44C5">
      <w:pPr>
        <w:pStyle w:val="af3"/>
        <w:numPr>
          <w:ilvl w:val="0"/>
          <w:numId w:val="5"/>
        </w:numPr>
        <w:ind w:left="993"/>
        <w:rPr>
          <w:sz w:val="26"/>
          <w:szCs w:val="26"/>
        </w:rPr>
      </w:pPr>
      <w:r w:rsidRPr="00EE3B33">
        <w:rPr>
          <w:sz w:val="26"/>
          <w:szCs w:val="26"/>
        </w:rPr>
        <w:t>Территория застройки секционными жилыми домами - 20,0 га</w:t>
      </w:r>
    </w:p>
    <w:p w14:paraId="1235B6A7" w14:textId="77777777" w:rsidR="00E80329" w:rsidRPr="00EE3B33" w:rsidRDefault="00E80329" w:rsidP="00FA44C5">
      <w:pPr>
        <w:pStyle w:val="af3"/>
        <w:numPr>
          <w:ilvl w:val="0"/>
          <w:numId w:val="5"/>
        </w:numPr>
        <w:ind w:left="993"/>
        <w:rPr>
          <w:sz w:val="26"/>
          <w:szCs w:val="26"/>
        </w:rPr>
      </w:pPr>
      <w:r w:rsidRPr="00EE3B33">
        <w:rPr>
          <w:sz w:val="26"/>
          <w:szCs w:val="26"/>
        </w:rPr>
        <w:t>Территория застройки блокированными жилыми домами - 20,0 га.</w:t>
      </w:r>
    </w:p>
    <w:p w14:paraId="31ACCD6E" w14:textId="77777777" w:rsidR="00E80329" w:rsidRPr="00EE3B33" w:rsidRDefault="00E80329" w:rsidP="00FA44C5">
      <w:pPr>
        <w:pStyle w:val="af3"/>
        <w:numPr>
          <w:ilvl w:val="0"/>
          <w:numId w:val="5"/>
        </w:numPr>
        <w:ind w:left="993"/>
        <w:rPr>
          <w:sz w:val="26"/>
          <w:szCs w:val="26"/>
        </w:rPr>
      </w:pPr>
      <w:r w:rsidRPr="00EE3B33">
        <w:rPr>
          <w:sz w:val="26"/>
          <w:szCs w:val="26"/>
        </w:rPr>
        <w:t>Территория застройки индивидуальными жилыми домами – 100,0 га</w:t>
      </w:r>
    </w:p>
    <w:p w14:paraId="4D51C79B" w14:textId="77777777" w:rsidR="00B44A6E" w:rsidRPr="00EE3B33" w:rsidRDefault="00B44A6E" w:rsidP="00A77A1B">
      <w:pPr>
        <w:autoSpaceDE w:val="0"/>
        <w:autoSpaceDN w:val="0"/>
        <w:adjustRightInd w:val="0"/>
        <w:ind w:firstLine="709"/>
        <w:jc w:val="both"/>
        <w:rPr>
          <w:sz w:val="26"/>
          <w:szCs w:val="26"/>
        </w:rPr>
      </w:pPr>
    </w:p>
    <w:p w14:paraId="55636C8F" w14:textId="77777777" w:rsidR="00E604D7" w:rsidRPr="00EE3B33" w:rsidRDefault="00E604D7" w:rsidP="00A77A1B">
      <w:pPr>
        <w:autoSpaceDE w:val="0"/>
        <w:autoSpaceDN w:val="0"/>
        <w:adjustRightInd w:val="0"/>
        <w:ind w:firstLine="709"/>
        <w:jc w:val="both"/>
        <w:rPr>
          <w:sz w:val="26"/>
          <w:szCs w:val="26"/>
        </w:rPr>
        <w:sectPr w:rsidR="00E604D7" w:rsidRPr="00EE3B33" w:rsidSect="00BA3306">
          <w:pgSz w:w="11906" w:h="16838"/>
          <w:pgMar w:top="1134" w:right="1133" w:bottom="1134" w:left="1701" w:header="708" w:footer="708" w:gutter="0"/>
          <w:cols w:space="708"/>
          <w:docGrid w:linePitch="360"/>
        </w:sectPr>
      </w:pPr>
    </w:p>
    <w:p w14:paraId="62488F53" w14:textId="77777777" w:rsidR="00E604D7" w:rsidRPr="00EE3B33" w:rsidRDefault="00E604D7" w:rsidP="00573D24">
      <w:pPr>
        <w:autoSpaceDE w:val="0"/>
        <w:autoSpaceDN w:val="0"/>
        <w:adjustRightInd w:val="0"/>
        <w:jc w:val="both"/>
        <w:rPr>
          <w:sz w:val="26"/>
          <w:szCs w:val="26"/>
        </w:rPr>
      </w:pPr>
      <w:r w:rsidRPr="00EE3B33">
        <w:rPr>
          <w:noProof/>
        </w:rPr>
        <w:lastRenderedPageBreak/>
        <w:drawing>
          <wp:inline distT="0" distB="0" distL="0" distR="0" wp14:anchorId="25B1699D" wp14:editId="222D782A">
            <wp:extent cx="9303488" cy="2424223"/>
            <wp:effectExtent l="0" t="0" r="12065" b="1460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4AF5A24" w14:textId="77777777" w:rsidR="00E604D7" w:rsidRPr="00EE3B33" w:rsidRDefault="00E604D7" w:rsidP="00A77A1B">
      <w:pPr>
        <w:autoSpaceDE w:val="0"/>
        <w:autoSpaceDN w:val="0"/>
        <w:adjustRightInd w:val="0"/>
        <w:ind w:firstLine="709"/>
        <w:jc w:val="both"/>
        <w:rPr>
          <w:sz w:val="26"/>
          <w:szCs w:val="26"/>
        </w:rPr>
      </w:pPr>
      <w:r w:rsidRPr="00EE3B33">
        <w:rPr>
          <w:sz w:val="26"/>
          <w:szCs w:val="26"/>
        </w:rPr>
        <w:t>Рисунок 2.2</w:t>
      </w:r>
      <w:r w:rsidR="002D184B" w:rsidRPr="00EE3B33">
        <w:rPr>
          <w:sz w:val="26"/>
          <w:szCs w:val="26"/>
        </w:rPr>
        <w:t>.2-8</w:t>
      </w:r>
      <w:r w:rsidRPr="00EE3B33">
        <w:rPr>
          <w:sz w:val="26"/>
          <w:szCs w:val="26"/>
        </w:rPr>
        <w:t xml:space="preserve"> - «Естественн</w:t>
      </w:r>
      <w:r w:rsidR="00573D24" w:rsidRPr="00EE3B33">
        <w:rPr>
          <w:sz w:val="26"/>
          <w:szCs w:val="26"/>
        </w:rPr>
        <w:t>ое</w:t>
      </w:r>
      <w:r w:rsidRPr="00EE3B33">
        <w:rPr>
          <w:sz w:val="26"/>
          <w:szCs w:val="26"/>
        </w:rPr>
        <w:t xml:space="preserve">» изменение численности постоянного населения села Верх-Тула </w:t>
      </w:r>
      <w:r w:rsidR="00573D24" w:rsidRPr="00EE3B33">
        <w:rPr>
          <w:sz w:val="26"/>
          <w:szCs w:val="26"/>
        </w:rPr>
        <w:t>на сложившейся территории к 2040 году</w:t>
      </w:r>
    </w:p>
    <w:p w14:paraId="2621DBA4" w14:textId="77777777" w:rsidR="00E604D7" w:rsidRPr="00EE3B33" w:rsidRDefault="00E604D7" w:rsidP="00A77A1B">
      <w:pPr>
        <w:autoSpaceDE w:val="0"/>
        <w:autoSpaceDN w:val="0"/>
        <w:adjustRightInd w:val="0"/>
        <w:ind w:firstLine="709"/>
        <w:jc w:val="both"/>
        <w:rPr>
          <w:sz w:val="26"/>
          <w:szCs w:val="26"/>
        </w:rPr>
      </w:pPr>
    </w:p>
    <w:p w14:paraId="7BF3DDC5" w14:textId="77777777" w:rsidR="00E604D7" w:rsidRPr="00EE3B33" w:rsidRDefault="00573D24" w:rsidP="00573D24">
      <w:pPr>
        <w:autoSpaceDE w:val="0"/>
        <w:autoSpaceDN w:val="0"/>
        <w:adjustRightInd w:val="0"/>
        <w:jc w:val="both"/>
        <w:rPr>
          <w:sz w:val="26"/>
          <w:szCs w:val="26"/>
        </w:rPr>
      </w:pPr>
      <w:r w:rsidRPr="00EE3B33">
        <w:rPr>
          <w:noProof/>
        </w:rPr>
        <w:drawing>
          <wp:inline distT="0" distB="0" distL="0" distR="0" wp14:anchorId="4567ABB7" wp14:editId="353357C2">
            <wp:extent cx="9303488" cy="2434856"/>
            <wp:effectExtent l="0" t="0" r="12065" b="2286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58FBB70" w14:textId="77777777" w:rsidR="00573D24" w:rsidRPr="00EE3B33" w:rsidRDefault="00573D24" w:rsidP="00573D24">
      <w:pPr>
        <w:autoSpaceDE w:val="0"/>
        <w:autoSpaceDN w:val="0"/>
        <w:adjustRightInd w:val="0"/>
        <w:ind w:firstLine="709"/>
        <w:jc w:val="both"/>
        <w:rPr>
          <w:sz w:val="26"/>
          <w:szCs w:val="26"/>
        </w:rPr>
      </w:pPr>
      <w:r w:rsidRPr="00EE3B33">
        <w:rPr>
          <w:sz w:val="26"/>
          <w:szCs w:val="26"/>
        </w:rPr>
        <w:t>Рисунок 2.</w:t>
      </w:r>
      <w:r w:rsidR="002D184B" w:rsidRPr="00EE3B33">
        <w:rPr>
          <w:sz w:val="26"/>
          <w:szCs w:val="26"/>
        </w:rPr>
        <w:t>2.2-9</w:t>
      </w:r>
      <w:r w:rsidR="000C6CD0" w:rsidRPr="00EE3B33">
        <w:rPr>
          <w:sz w:val="26"/>
          <w:szCs w:val="26"/>
        </w:rPr>
        <w:t xml:space="preserve"> </w:t>
      </w:r>
      <w:r w:rsidRPr="00EE3B33">
        <w:rPr>
          <w:sz w:val="26"/>
          <w:szCs w:val="26"/>
        </w:rPr>
        <w:t>- «Естественное» изменение численности постоянного населения поселка 8 Марта на сложившейся территории к 2040 году</w:t>
      </w:r>
    </w:p>
    <w:p w14:paraId="06168EAF" w14:textId="77777777" w:rsidR="00E604D7" w:rsidRPr="00EE3B33" w:rsidRDefault="00E604D7" w:rsidP="00A77A1B">
      <w:pPr>
        <w:autoSpaceDE w:val="0"/>
        <w:autoSpaceDN w:val="0"/>
        <w:adjustRightInd w:val="0"/>
        <w:ind w:firstLine="709"/>
        <w:jc w:val="both"/>
        <w:rPr>
          <w:sz w:val="26"/>
          <w:szCs w:val="26"/>
        </w:rPr>
      </w:pPr>
    </w:p>
    <w:p w14:paraId="2A6C7EA1" w14:textId="77777777" w:rsidR="00E604D7" w:rsidRPr="00EE3B33" w:rsidRDefault="00573D24" w:rsidP="00573D24">
      <w:pPr>
        <w:autoSpaceDE w:val="0"/>
        <w:autoSpaceDN w:val="0"/>
        <w:adjustRightInd w:val="0"/>
        <w:jc w:val="both"/>
        <w:rPr>
          <w:sz w:val="26"/>
          <w:szCs w:val="26"/>
        </w:rPr>
      </w:pPr>
      <w:r w:rsidRPr="00EE3B33">
        <w:rPr>
          <w:noProof/>
        </w:rPr>
        <w:lastRenderedPageBreak/>
        <w:drawing>
          <wp:inline distT="0" distB="0" distL="0" distR="0" wp14:anchorId="0DBA83DF" wp14:editId="4761C60C">
            <wp:extent cx="9399181" cy="2445488"/>
            <wp:effectExtent l="0" t="0" r="12065" b="1206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F42C307" w14:textId="77777777" w:rsidR="00573D24" w:rsidRPr="00EE3B33" w:rsidRDefault="00573D24" w:rsidP="00573D24">
      <w:pPr>
        <w:autoSpaceDE w:val="0"/>
        <w:autoSpaceDN w:val="0"/>
        <w:adjustRightInd w:val="0"/>
        <w:ind w:firstLine="709"/>
        <w:jc w:val="both"/>
        <w:rPr>
          <w:sz w:val="26"/>
          <w:szCs w:val="26"/>
        </w:rPr>
      </w:pPr>
      <w:r w:rsidRPr="00EE3B33">
        <w:rPr>
          <w:sz w:val="26"/>
          <w:szCs w:val="26"/>
        </w:rPr>
        <w:t>Рисунок 2.</w:t>
      </w:r>
      <w:r w:rsidR="002D184B" w:rsidRPr="00EE3B33">
        <w:rPr>
          <w:sz w:val="26"/>
          <w:szCs w:val="26"/>
        </w:rPr>
        <w:t>2.2-10</w:t>
      </w:r>
      <w:r w:rsidRPr="00EE3B33">
        <w:rPr>
          <w:sz w:val="26"/>
          <w:szCs w:val="26"/>
        </w:rPr>
        <w:t xml:space="preserve"> - «Естественное» изменение численности постоянного населения поселка Красный Восток на сложившейся территории к 2040 году</w:t>
      </w:r>
    </w:p>
    <w:p w14:paraId="5F40A388" w14:textId="77777777" w:rsidR="00E604D7" w:rsidRPr="00EE3B33" w:rsidRDefault="00E604D7" w:rsidP="00A77A1B">
      <w:pPr>
        <w:autoSpaceDE w:val="0"/>
        <w:autoSpaceDN w:val="0"/>
        <w:adjustRightInd w:val="0"/>
        <w:ind w:firstLine="709"/>
        <w:jc w:val="both"/>
        <w:rPr>
          <w:sz w:val="26"/>
          <w:szCs w:val="26"/>
        </w:rPr>
      </w:pPr>
    </w:p>
    <w:p w14:paraId="4DCE76E4" w14:textId="77777777" w:rsidR="00E604D7" w:rsidRPr="00EE3B33" w:rsidRDefault="00573D24" w:rsidP="00573D24">
      <w:pPr>
        <w:autoSpaceDE w:val="0"/>
        <w:autoSpaceDN w:val="0"/>
        <w:adjustRightInd w:val="0"/>
        <w:jc w:val="both"/>
        <w:rPr>
          <w:sz w:val="26"/>
          <w:szCs w:val="26"/>
        </w:rPr>
      </w:pPr>
      <w:r w:rsidRPr="00EE3B33">
        <w:rPr>
          <w:noProof/>
        </w:rPr>
        <w:drawing>
          <wp:inline distT="0" distB="0" distL="0" distR="0" wp14:anchorId="0CF79181" wp14:editId="1095BEDC">
            <wp:extent cx="9462977" cy="2456120"/>
            <wp:effectExtent l="0" t="0" r="24130" b="2095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4B3E48B" w14:textId="6E453DB4" w:rsidR="00573D24" w:rsidRPr="00EE3B33" w:rsidRDefault="00573D24" w:rsidP="00573D24">
      <w:pPr>
        <w:autoSpaceDE w:val="0"/>
        <w:autoSpaceDN w:val="0"/>
        <w:adjustRightInd w:val="0"/>
        <w:ind w:firstLine="709"/>
        <w:jc w:val="both"/>
        <w:rPr>
          <w:sz w:val="26"/>
          <w:szCs w:val="26"/>
        </w:rPr>
      </w:pPr>
      <w:r w:rsidRPr="00EE3B33">
        <w:rPr>
          <w:sz w:val="26"/>
          <w:szCs w:val="26"/>
        </w:rPr>
        <w:t>Рисунок 2.</w:t>
      </w:r>
      <w:r w:rsidR="002D184B" w:rsidRPr="00EE3B33">
        <w:rPr>
          <w:sz w:val="26"/>
          <w:szCs w:val="26"/>
        </w:rPr>
        <w:t>2.2-11</w:t>
      </w:r>
      <w:r w:rsidRPr="00EE3B33">
        <w:rPr>
          <w:sz w:val="26"/>
          <w:szCs w:val="26"/>
        </w:rPr>
        <w:t xml:space="preserve"> - «Естественное» изменение численности п</w:t>
      </w:r>
      <w:r w:rsidR="00857CBB">
        <w:rPr>
          <w:sz w:val="26"/>
          <w:szCs w:val="26"/>
        </w:rPr>
        <w:t>остоянного населения поселка</w:t>
      </w:r>
      <w:r w:rsidRPr="00EE3B33">
        <w:rPr>
          <w:sz w:val="26"/>
          <w:szCs w:val="26"/>
        </w:rPr>
        <w:t xml:space="preserve"> Крупской на сложившейся территории к 2040 году</w:t>
      </w:r>
    </w:p>
    <w:p w14:paraId="04536890" w14:textId="77777777" w:rsidR="00E604D7" w:rsidRPr="00EE3B33" w:rsidRDefault="00573D24" w:rsidP="00573D24">
      <w:pPr>
        <w:autoSpaceDE w:val="0"/>
        <w:autoSpaceDN w:val="0"/>
        <w:adjustRightInd w:val="0"/>
        <w:jc w:val="both"/>
        <w:rPr>
          <w:sz w:val="26"/>
          <w:szCs w:val="26"/>
        </w:rPr>
      </w:pPr>
      <w:r w:rsidRPr="00EE3B33">
        <w:rPr>
          <w:noProof/>
        </w:rPr>
        <w:lastRenderedPageBreak/>
        <w:drawing>
          <wp:inline distT="0" distB="0" distL="0" distR="0" wp14:anchorId="5BC7ABDA" wp14:editId="1618B14D">
            <wp:extent cx="9282223" cy="2913321"/>
            <wp:effectExtent l="0" t="0" r="14605" b="2095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EDF1B68" w14:textId="77777777" w:rsidR="00573D24" w:rsidRPr="00EE3B33" w:rsidRDefault="00573D24" w:rsidP="00573D24">
      <w:pPr>
        <w:autoSpaceDE w:val="0"/>
        <w:autoSpaceDN w:val="0"/>
        <w:adjustRightInd w:val="0"/>
        <w:ind w:firstLine="709"/>
        <w:jc w:val="both"/>
        <w:rPr>
          <w:sz w:val="26"/>
          <w:szCs w:val="26"/>
        </w:rPr>
      </w:pPr>
      <w:r w:rsidRPr="00EE3B33">
        <w:rPr>
          <w:sz w:val="26"/>
          <w:szCs w:val="26"/>
        </w:rPr>
        <w:t>Рисунок 2.</w:t>
      </w:r>
      <w:r w:rsidR="002D184B" w:rsidRPr="00EE3B33">
        <w:rPr>
          <w:sz w:val="26"/>
          <w:szCs w:val="26"/>
        </w:rPr>
        <w:t>2.2-12</w:t>
      </w:r>
      <w:r w:rsidRPr="00EE3B33">
        <w:rPr>
          <w:sz w:val="26"/>
          <w:szCs w:val="26"/>
        </w:rPr>
        <w:t xml:space="preserve"> - «Естественное» изменение численности постоянного населения поселка Тулинский на сложившейся территории к 2040 году</w:t>
      </w:r>
    </w:p>
    <w:p w14:paraId="202B1603" w14:textId="77777777" w:rsidR="00E604D7" w:rsidRPr="00EE3B33" w:rsidRDefault="00E604D7" w:rsidP="00A77A1B">
      <w:pPr>
        <w:autoSpaceDE w:val="0"/>
        <w:autoSpaceDN w:val="0"/>
        <w:adjustRightInd w:val="0"/>
        <w:ind w:firstLine="709"/>
        <w:jc w:val="both"/>
        <w:rPr>
          <w:sz w:val="26"/>
          <w:szCs w:val="26"/>
        </w:rPr>
      </w:pPr>
    </w:p>
    <w:p w14:paraId="2FF83188" w14:textId="77777777" w:rsidR="00E604D7" w:rsidRPr="00EE3B33" w:rsidRDefault="00E604D7" w:rsidP="00A77A1B">
      <w:pPr>
        <w:autoSpaceDE w:val="0"/>
        <w:autoSpaceDN w:val="0"/>
        <w:adjustRightInd w:val="0"/>
        <w:ind w:firstLine="709"/>
        <w:jc w:val="both"/>
        <w:rPr>
          <w:sz w:val="26"/>
          <w:szCs w:val="26"/>
        </w:rPr>
      </w:pPr>
    </w:p>
    <w:p w14:paraId="5F90E9F9" w14:textId="77777777" w:rsidR="00E604D7" w:rsidRPr="00EE3B33" w:rsidRDefault="00E604D7" w:rsidP="00A77A1B">
      <w:pPr>
        <w:autoSpaceDE w:val="0"/>
        <w:autoSpaceDN w:val="0"/>
        <w:adjustRightInd w:val="0"/>
        <w:ind w:firstLine="709"/>
        <w:jc w:val="both"/>
        <w:rPr>
          <w:sz w:val="26"/>
          <w:szCs w:val="26"/>
        </w:rPr>
      </w:pPr>
    </w:p>
    <w:p w14:paraId="556CDECE" w14:textId="77777777" w:rsidR="00E604D7" w:rsidRPr="00EE3B33" w:rsidRDefault="00E604D7" w:rsidP="00A77A1B">
      <w:pPr>
        <w:autoSpaceDE w:val="0"/>
        <w:autoSpaceDN w:val="0"/>
        <w:adjustRightInd w:val="0"/>
        <w:ind w:firstLine="709"/>
        <w:jc w:val="both"/>
        <w:rPr>
          <w:sz w:val="26"/>
          <w:szCs w:val="26"/>
        </w:rPr>
      </w:pPr>
    </w:p>
    <w:p w14:paraId="4CAC6D83" w14:textId="77777777" w:rsidR="00A83441" w:rsidRPr="00EE3B33" w:rsidRDefault="00A83441" w:rsidP="00A77A1B">
      <w:pPr>
        <w:autoSpaceDE w:val="0"/>
        <w:autoSpaceDN w:val="0"/>
        <w:adjustRightInd w:val="0"/>
        <w:ind w:firstLine="709"/>
        <w:jc w:val="both"/>
        <w:rPr>
          <w:sz w:val="26"/>
          <w:szCs w:val="26"/>
        </w:rPr>
      </w:pPr>
    </w:p>
    <w:p w14:paraId="0DF20AEB" w14:textId="77777777" w:rsidR="00A83441" w:rsidRPr="00EE3B33" w:rsidRDefault="00A83441" w:rsidP="00A77A1B">
      <w:pPr>
        <w:autoSpaceDE w:val="0"/>
        <w:autoSpaceDN w:val="0"/>
        <w:adjustRightInd w:val="0"/>
        <w:ind w:firstLine="709"/>
        <w:jc w:val="both"/>
        <w:rPr>
          <w:sz w:val="26"/>
          <w:szCs w:val="26"/>
        </w:rPr>
      </w:pPr>
    </w:p>
    <w:p w14:paraId="1999820F" w14:textId="77777777" w:rsidR="00A83441" w:rsidRPr="00EE3B33" w:rsidRDefault="00A83441" w:rsidP="00A77A1B">
      <w:pPr>
        <w:autoSpaceDE w:val="0"/>
        <w:autoSpaceDN w:val="0"/>
        <w:adjustRightInd w:val="0"/>
        <w:ind w:firstLine="709"/>
        <w:jc w:val="both"/>
        <w:rPr>
          <w:sz w:val="26"/>
          <w:szCs w:val="26"/>
        </w:rPr>
      </w:pPr>
    </w:p>
    <w:p w14:paraId="311F4521" w14:textId="77777777" w:rsidR="00A83441" w:rsidRPr="00EE3B33" w:rsidRDefault="00A83441" w:rsidP="00A77A1B">
      <w:pPr>
        <w:autoSpaceDE w:val="0"/>
        <w:autoSpaceDN w:val="0"/>
        <w:adjustRightInd w:val="0"/>
        <w:ind w:firstLine="709"/>
        <w:jc w:val="both"/>
        <w:rPr>
          <w:sz w:val="26"/>
          <w:szCs w:val="26"/>
        </w:rPr>
      </w:pPr>
    </w:p>
    <w:p w14:paraId="17ABC800" w14:textId="77777777" w:rsidR="00E604D7" w:rsidRPr="00EE3B33" w:rsidRDefault="00E604D7" w:rsidP="00A77A1B">
      <w:pPr>
        <w:autoSpaceDE w:val="0"/>
        <w:autoSpaceDN w:val="0"/>
        <w:adjustRightInd w:val="0"/>
        <w:ind w:firstLine="709"/>
        <w:jc w:val="both"/>
        <w:rPr>
          <w:sz w:val="26"/>
          <w:szCs w:val="26"/>
        </w:rPr>
      </w:pPr>
    </w:p>
    <w:p w14:paraId="342466A4" w14:textId="77777777" w:rsidR="00E604D7" w:rsidRPr="00EE3B33" w:rsidRDefault="00E604D7" w:rsidP="00A77A1B">
      <w:pPr>
        <w:autoSpaceDE w:val="0"/>
        <w:autoSpaceDN w:val="0"/>
        <w:adjustRightInd w:val="0"/>
        <w:ind w:firstLine="709"/>
        <w:jc w:val="both"/>
        <w:rPr>
          <w:sz w:val="26"/>
          <w:szCs w:val="26"/>
        </w:rPr>
        <w:sectPr w:rsidR="00E604D7" w:rsidRPr="00EE3B33" w:rsidSect="00E604D7">
          <w:pgSz w:w="16838" w:h="11906" w:orient="landscape"/>
          <w:pgMar w:top="1134" w:right="1134" w:bottom="567" w:left="1134" w:header="709" w:footer="709" w:gutter="0"/>
          <w:cols w:space="708"/>
          <w:docGrid w:linePitch="360"/>
        </w:sectPr>
      </w:pPr>
    </w:p>
    <w:p w14:paraId="738275B8" w14:textId="77777777" w:rsidR="0060419F" w:rsidRPr="00EE3B33" w:rsidRDefault="0060419F" w:rsidP="0060419F">
      <w:pPr>
        <w:ind w:firstLine="709"/>
        <w:jc w:val="both"/>
        <w:rPr>
          <w:sz w:val="26"/>
          <w:szCs w:val="26"/>
        </w:rPr>
      </w:pPr>
      <w:r w:rsidRPr="00EE3B33">
        <w:rPr>
          <w:sz w:val="26"/>
          <w:szCs w:val="26"/>
        </w:rPr>
        <w:lastRenderedPageBreak/>
        <w:t>На участке застройки секционными жилыми домами принимается плотность населения 100 чел./га, (из расчета 1000 чел. на 10 га) согласно ч. 5.3 СП 42.13330.2016 «Градостроительство». Соответственно ожидаемая численность населения составит 2000 человек.</w:t>
      </w:r>
    </w:p>
    <w:p w14:paraId="6EEB135F" w14:textId="77777777" w:rsidR="0060419F" w:rsidRPr="00EE3B33" w:rsidRDefault="0060419F" w:rsidP="0060419F">
      <w:pPr>
        <w:ind w:firstLine="709"/>
        <w:jc w:val="both"/>
        <w:rPr>
          <w:sz w:val="26"/>
          <w:szCs w:val="26"/>
        </w:rPr>
      </w:pPr>
      <w:r w:rsidRPr="00EE3B33">
        <w:rPr>
          <w:sz w:val="26"/>
          <w:szCs w:val="26"/>
        </w:rPr>
        <w:t>На участке застройки блокированными жилыми домами принимается плотность населения 50 чел./га, (из расчета 1000 чел. на 20 га) согласно ч. 5.3 СП 42.13330.2016 «Градостроительство». Соответственно ожидаемая численность населения составит 1000 человек</w:t>
      </w:r>
    </w:p>
    <w:p w14:paraId="4B530358" w14:textId="77777777" w:rsidR="0060419F" w:rsidRPr="00EE3B33" w:rsidRDefault="0060419F" w:rsidP="0060419F">
      <w:pPr>
        <w:ind w:firstLine="709"/>
        <w:jc w:val="both"/>
        <w:rPr>
          <w:sz w:val="26"/>
          <w:szCs w:val="26"/>
        </w:rPr>
      </w:pPr>
      <w:r w:rsidRPr="00EE3B33">
        <w:rPr>
          <w:sz w:val="26"/>
          <w:szCs w:val="26"/>
        </w:rPr>
        <w:t>На участке застройки индивидуальными жилыми домами принимается плотность населения 23 чел./га, согласно ч. 10 разд. 5.6 РНГП НСО. Соответственно ожидаемая численность населения составит 2300 человек</w:t>
      </w:r>
    </w:p>
    <w:p w14:paraId="4AB42D18" w14:textId="77777777" w:rsidR="0060419F" w:rsidRPr="00EE3B33" w:rsidRDefault="0060419F" w:rsidP="0060419F">
      <w:pPr>
        <w:ind w:firstLine="709"/>
        <w:jc w:val="both"/>
        <w:rPr>
          <w:sz w:val="26"/>
          <w:szCs w:val="26"/>
        </w:rPr>
      </w:pPr>
      <w:r w:rsidRPr="00EE3B33">
        <w:rPr>
          <w:sz w:val="26"/>
          <w:szCs w:val="26"/>
        </w:rPr>
        <w:t xml:space="preserve">Общее ожидаемое население жилой зоны кластера «Верх-Тула» составит 2000 + 1000 + 2300 = </w:t>
      </w:r>
      <w:r w:rsidRPr="00EE3B33">
        <w:rPr>
          <w:b/>
          <w:sz w:val="26"/>
          <w:szCs w:val="26"/>
        </w:rPr>
        <w:t>5300</w:t>
      </w:r>
      <w:r w:rsidRPr="00EE3B33">
        <w:rPr>
          <w:sz w:val="26"/>
          <w:szCs w:val="26"/>
        </w:rPr>
        <w:t xml:space="preserve"> человек.</w:t>
      </w:r>
    </w:p>
    <w:p w14:paraId="7D32E1A9" w14:textId="77777777" w:rsidR="0060419F" w:rsidRPr="00EE3B33" w:rsidRDefault="0060419F" w:rsidP="0060419F">
      <w:pPr>
        <w:ind w:firstLine="709"/>
        <w:jc w:val="both"/>
        <w:rPr>
          <w:sz w:val="26"/>
          <w:szCs w:val="26"/>
        </w:rPr>
      </w:pPr>
      <w:r w:rsidRPr="00EE3B33">
        <w:rPr>
          <w:sz w:val="26"/>
          <w:szCs w:val="26"/>
        </w:rPr>
        <w:t xml:space="preserve">Другой инвестиционной площадкой жилищного </w:t>
      </w:r>
      <w:r w:rsidR="00433D1D" w:rsidRPr="00EE3B33">
        <w:rPr>
          <w:sz w:val="26"/>
          <w:szCs w:val="26"/>
        </w:rPr>
        <w:t>строительства является</w:t>
      </w:r>
      <w:r w:rsidRPr="00EE3B33">
        <w:rPr>
          <w:sz w:val="26"/>
          <w:szCs w:val="26"/>
        </w:rPr>
        <w:t xml:space="preserve"> </w:t>
      </w:r>
      <w:r w:rsidRPr="00EE3B33">
        <w:rPr>
          <w:sz w:val="26"/>
          <w:szCs w:val="26"/>
          <w:u w:val="single"/>
        </w:rPr>
        <w:t>микрорайон малоэтажной многоквартирной жилой застройки «Радужный»</w:t>
      </w:r>
      <w:r w:rsidRPr="00EE3B33">
        <w:rPr>
          <w:sz w:val="26"/>
          <w:szCs w:val="26"/>
        </w:rPr>
        <w:t xml:space="preserve"> в западной части современного села Верх-Тула, который реализует застройщик ООО «Базис-Строй». Здесь планируемое население при реализации всего комплекса должно составить 8000 человек. Учитывая сложившиеся темпы освоения этого микрорайона, можно предположить ожидаемую численность населения к 2030 году в пределах </w:t>
      </w:r>
      <w:r w:rsidRPr="00EE3B33">
        <w:rPr>
          <w:b/>
          <w:sz w:val="26"/>
          <w:szCs w:val="26"/>
        </w:rPr>
        <w:t>3000</w:t>
      </w:r>
      <w:r w:rsidRPr="00EE3B33">
        <w:rPr>
          <w:sz w:val="26"/>
          <w:szCs w:val="26"/>
        </w:rPr>
        <w:t xml:space="preserve"> человек.</w:t>
      </w:r>
    </w:p>
    <w:p w14:paraId="2407F879" w14:textId="77777777" w:rsidR="0060419F" w:rsidRPr="00EE3B33" w:rsidRDefault="0060419F" w:rsidP="0060419F">
      <w:pPr>
        <w:ind w:firstLine="709"/>
        <w:jc w:val="both"/>
        <w:rPr>
          <w:sz w:val="26"/>
          <w:szCs w:val="26"/>
        </w:rPr>
      </w:pPr>
      <w:r w:rsidRPr="00EE3B33">
        <w:rPr>
          <w:sz w:val="26"/>
          <w:szCs w:val="26"/>
          <w:u w:val="single"/>
        </w:rPr>
        <w:t>Территория индивидуальной жилой застройки на юге села Верх-Тула</w:t>
      </w:r>
      <w:r w:rsidRPr="00EE3B33">
        <w:rPr>
          <w:sz w:val="26"/>
          <w:szCs w:val="26"/>
        </w:rPr>
        <w:t xml:space="preserve"> (южнее микрорайона «Радужный») площадью 45,0 га </w:t>
      </w:r>
      <w:r w:rsidR="00250BAE" w:rsidRPr="00EE3B33">
        <w:rPr>
          <w:sz w:val="26"/>
          <w:szCs w:val="26"/>
        </w:rPr>
        <w:t>на</w:t>
      </w:r>
      <w:r w:rsidRPr="00EE3B33">
        <w:rPr>
          <w:sz w:val="26"/>
          <w:szCs w:val="26"/>
        </w:rPr>
        <w:t xml:space="preserve"> участке застройки индивидуальными жилыми домами принимается плотность населения 23 - 27чел./га, согласно ч. 10 разд. 5.6 РНГП НСО. Соответственно ожидаемая численность населения при реализации и освоении всех участков составит 1120 человек</w:t>
      </w:r>
    </w:p>
    <w:p w14:paraId="60D3F8F8" w14:textId="77777777" w:rsidR="0060419F" w:rsidRPr="00EE3B33" w:rsidRDefault="0060419F" w:rsidP="0060419F">
      <w:pPr>
        <w:ind w:firstLine="709"/>
        <w:jc w:val="both"/>
        <w:rPr>
          <w:sz w:val="26"/>
          <w:szCs w:val="26"/>
        </w:rPr>
      </w:pPr>
      <w:r w:rsidRPr="00EE3B33">
        <w:rPr>
          <w:sz w:val="26"/>
          <w:szCs w:val="26"/>
        </w:rPr>
        <w:t xml:space="preserve">Согласно ч. 19 ст. 51 Градостроительного кодекса РФ разрешение на строительство выдается на срок, предусмотренный проектом организации строительства объекта капитального строительства. При этом разрешение на индивидуальное жилищное строительство выдается на 10 лет. Таким образом к 2030 году будут освоены еще не все участки. Так как сложно определить степень задействованных жилых ячеек, то принимается 40-50% степень освоения. При этом ожидаемая численность населения составит </w:t>
      </w:r>
      <w:r w:rsidRPr="00EE3B33">
        <w:rPr>
          <w:b/>
          <w:sz w:val="26"/>
          <w:szCs w:val="26"/>
        </w:rPr>
        <w:t>500</w:t>
      </w:r>
      <w:r w:rsidRPr="00EE3B33">
        <w:rPr>
          <w:sz w:val="26"/>
          <w:szCs w:val="26"/>
        </w:rPr>
        <w:t xml:space="preserve"> человек.</w:t>
      </w:r>
    </w:p>
    <w:p w14:paraId="3F033915" w14:textId="3AE2DC0E" w:rsidR="0060419F" w:rsidRPr="00EE3B33" w:rsidRDefault="0060419F" w:rsidP="0060419F">
      <w:pPr>
        <w:suppressAutoHyphens/>
        <w:ind w:firstLine="709"/>
        <w:jc w:val="both"/>
        <w:rPr>
          <w:sz w:val="26"/>
          <w:szCs w:val="26"/>
        </w:rPr>
      </w:pPr>
      <w:r w:rsidRPr="00EE3B33">
        <w:rPr>
          <w:sz w:val="26"/>
          <w:szCs w:val="26"/>
          <w:u w:val="single"/>
        </w:rPr>
        <w:t>Территория индивидуальной жилой застройки</w:t>
      </w:r>
      <w:r w:rsidR="00857CBB">
        <w:rPr>
          <w:sz w:val="26"/>
          <w:szCs w:val="26"/>
        </w:rPr>
        <w:t xml:space="preserve"> на западе поселка</w:t>
      </w:r>
      <w:r w:rsidRPr="00EE3B33">
        <w:rPr>
          <w:sz w:val="26"/>
          <w:szCs w:val="26"/>
        </w:rPr>
        <w:t xml:space="preserve"> Крупской состоящая из 280 - 285 земельных участков. Коэффициент семейности Верх-Тулинского поселения по отчетам администрации – 3,2. Планируемое население при реализации и освоении всех участков составит 900 человек.</w:t>
      </w:r>
    </w:p>
    <w:p w14:paraId="79B19F2F" w14:textId="0D873429" w:rsidR="0060419F" w:rsidRPr="00EE3B33" w:rsidRDefault="0060419F" w:rsidP="0060419F">
      <w:pPr>
        <w:ind w:firstLine="709"/>
        <w:jc w:val="both"/>
        <w:rPr>
          <w:sz w:val="26"/>
          <w:szCs w:val="26"/>
        </w:rPr>
      </w:pPr>
      <w:r w:rsidRPr="00EE3B33">
        <w:rPr>
          <w:sz w:val="26"/>
          <w:szCs w:val="26"/>
        </w:rPr>
        <w:t xml:space="preserve">Согласно ч. 19 ст. 51 Градостроительного кодекса РФ разрешение на строительство выдается на срок, предусмотренный проектом организации строительства объекта капитального строительства. При этом разрешение на индивидуальное жилищное строительство выдается на 10 лет. Таким образом к 2030 году будут освоены еще не все участки. Так как сложно определить степень задействованных жилых ячеек, то принимается 50% степень освоения. При этом ожидаемая численность населения на вновь </w:t>
      </w:r>
      <w:r w:rsidR="00857CBB">
        <w:rPr>
          <w:sz w:val="26"/>
          <w:szCs w:val="26"/>
        </w:rPr>
        <w:t xml:space="preserve">осваиваемых площадках поселка </w:t>
      </w:r>
      <w:r w:rsidRPr="00EE3B33">
        <w:rPr>
          <w:sz w:val="26"/>
          <w:szCs w:val="26"/>
        </w:rPr>
        <w:t xml:space="preserve">Крупской составит </w:t>
      </w:r>
      <w:r w:rsidRPr="00EE3B33">
        <w:rPr>
          <w:b/>
          <w:sz w:val="26"/>
          <w:szCs w:val="26"/>
        </w:rPr>
        <w:t>450 человек</w:t>
      </w:r>
      <w:r w:rsidRPr="00EE3B33">
        <w:rPr>
          <w:sz w:val="26"/>
          <w:szCs w:val="26"/>
        </w:rPr>
        <w:t>.</w:t>
      </w:r>
    </w:p>
    <w:p w14:paraId="2E34D5FF" w14:textId="77777777" w:rsidR="0060419F" w:rsidRPr="00EE3B33" w:rsidRDefault="0060419F" w:rsidP="0060419F">
      <w:pPr>
        <w:suppressAutoHyphens/>
        <w:ind w:firstLine="709"/>
        <w:jc w:val="both"/>
        <w:rPr>
          <w:sz w:val="26"/>
          <w:szCs w:val="26"/>
        </w:rPr>
      </w:pPr>
      <w:r w:rsidRPr="00EE3B33">
        <w:rPr>
          <w:sz w:val="26"/>
          <w:szCs w:val="26"/>
          <w:u w:val="single"/>
        </w:rPr>
        <w:t>Территория индивидуальной жилой застройки</w:t>
      </w:r>
      <w:r w:rsidRPr="00EE3B33">
        <w:rPr>
          <w:sz w:val="26"/>
          <w:szCs w:val="26"/>
        </w:rPr>
        <w:t xml:space="preserve"> на севере поселка Тулинского состоящая из 50 земельных участков. Коэффициент семейности Верх-Тулинского поселения по отчетам администрации – 3,2. Планируемое население при реализации и освоении всех участков составит 160 человек. Здесь также принимается 50% степень </w:t>
      </w:r>
      <w:r w:rsidRPr="00EE3B33">
        <w:rPr>
          <w:sz w:val="26"/>
          <w:szCs w:val="26"/>
        </w:rPr>
        <w:lastRenderedPageBreak/>
        <w:t xml:space="preserve">освоения и заселения участков к 2030 году. При этом ожидаемая численность населения составит </w:t>
      </w:r>
      <w:r w:rsidRPr="00EE3B33">
        <w:rPr>
          <w:b/>
          <w:sz w:val="26"/>
          <w:szCs w:val="26"/>
        </w:rPr>
        <w:t>80 человек</w:t>
      </w:r>
      <w:r w:rsidRPr="00EE3B33">
        <w:rPr>
          <w:sz w:val="26"/>
          <w:szCs w:val="26"/>
        </w:rPr>
        <w:t>.</w:t>
      </w:r>
    </w:p>
    <w:p w14:paraId="3C025E4B" w14:textId="77777777" w:rsidR="0060419F" w:rsidRPr="00EE3B33" w:rsidRDefault="0060419F" w:rsidP="000C6CD0">
      <w:pPr>
        <w:ind w:firstLine="709"/>
        <w:jc w:val="both"/>
        <w:rPr>
          <w:sz w:val="26"/>
          <w:szCs w:val="26"/>
        </w:rPr>
      </w:pPr>
      <w:r w:rsidRPr="00EE3B33">
        <w:rPr>
          <w:sz w:val="26"/>
          <w:szCs w:val="26"/>
        </w:rPr>
        <w:t xml:space="preserve">В результате по пяти населенным пунктам Верх-Тулинского сельсовета ожидаемая численность населения составит с учетом развития всех сложившихся участков и освоения новых инвестиционных площадок к 2030 году </w:t>
      </w:r>
      <w:r w:rsidRPr="00EE3B33">
        <w:rPr>
          <w:b/>
          <w:sz w:val="26"/>
          <w:szCs w:val="26"/>
        </w:rPr>
        <w:t>21160 человек</w:t>
      </w:r>
      <w:r w:rsidRPr="00EE3B33">
        <w:rPr>
          <w:sz w:val="26"/>
          <w:szCs w:val="26"/>
        </w:rPr>
        <w:t>. Результаты приведены в таблице 2.</w:t>
      </w:r>
      <w:r w:rsidR="002D184B" w:rsidRPr="00EE3B33">
        <w:rPr>
          <w:sz w:val="26"/>
          <w:szCs w:val="26"/>
        </w:rPr>
        <w:t>2</w:t>
      </w:r>
      <w:r w:rsidRPr="00EE3B33">
        <w:rPr>
          <w:sz w:val="26"/>
          <w:szCs w:val="26"/>
        </w:rPr>
        <w:t>.</w:t>
      </w:r>
      <w:r w:rsidR="002D184B" w:rsidRPr="00EE3B33">
        <w:rPr>
          <w:sz w:val="26"/>
          <w:szCs w:val="26"/>
        </w:rPr>
        <w:t>2-5</w:t>
      </w:r>
    </w:p>
    <w:p w14:paraId="41E8481A" w14:textId="77777777" w:rsidR="000C6CD0" w:rsidRPr="00EE3B33" w:rsidRDefault="0060419F" w:rsidP="000C6CD0">
      <w:pPr>
        <w:jc w:val="right"/>
        <w:rPr>
          <w:sz w:val="26"/>
          <w:szCs w:val="26"/>
        </w:rPr>
      </w:pPr>
      <w:r w:rsidRPr="00EE3B33">
        <w:rPr>
          <w:sz w:val="26"/>
          <w:szCs w:val="26"/>
        </w:rPr>
        <w:t>Таблица 2.</w:t>
      </w:r>
      <w:r w:rsidR="002D184B" w:rsidRPr="00EE3B33">
        <w:rPr>
          <w:sz w:val="26"/>
          <w:szCs w:val="26"/>
        </w:rPr>
        <w:t>2.2-5</w:t>
      </w:r>
    </w:p>
    <w:p w14:paraId="0722D3A8" w14:textId="77777777" w:rsidR="0060419F" w:rsidRPr="00EE3B33" w:rsidRDefault="0060419F" w:rsidP="000C6CD0">
      <w:pPr>
        <w:jc w:val="center"/>
        <w:rPr>
          <w:sz w:val="26"/>
          <w:szCs w:val="26"/>
        </w:rPr>
      </w:pPr>
      <w:r w:rsidRPr="00EE3B33">
        <w:rPr>
          <w:sz w:val="26"/>
          <w:szCs w:val="26"/>
        </w:rPr>
        <w:t xml:space="preserve">Численность населения по населенным пунктам </w:t>
      </w:r>
      <w:r w:rsidR="00444B4B" w:rsidRPr="00EE3B33">
        <w:rPr>
          <w:sz w:val="26"/>
          <w:szCs w:val="26"/>
        </w:rPr>
        <w:t>Верх-Тулинского сельсовета к 204</w:t>
      </w:r>
      <w:r w:rsidRPr="00EE3B33">
        <w:rPr>
          <w:sz w:val="26"/>
          <w:szCs w:val="26"/>
        </w:rPr>
        <w:t>0 году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409"/>
        <w:gridCol w:w="2694"/>
        <w:gridCol w:w="1665"/>
      </w:tblGrid>
      <w:tr w:rsidR="00EE3B33" w:rsidRPr="00EE3B33" w14:paraId="3E7B362D" w14:textId="77777777" w:rsidTr="00444B4B">
        <w:trPr>
          <w:trHeight w:val="1155"/>
        </w:trPr>
        <w:tc>
          <w:tcPr>
            <w:tcW w:w="3119" w:type="dxa"/>
            <w:tcBorders>
              <w:top w:val="single" w:sz="4" w:space="0" w:color="auto"/>
              <w:left w:val="single" w:sz="4" w:space="0" w:color="auto"/>
              <w:bottom w:val="single" w:sz="4" w:space="0" w:color="auto"/>
              <w:right w:val="single" w:sz="4" w:space="0" w:color="auto"/>
            </w:tcBorders>
            <w:shd w:val="clear" w:color="auto" w:fill="auto"/>
            <w:hideMark/>
          </w:tcPr>
          <w:p w14:paraId="5E1E8F13" w14:textId="77777777" w:rsidR="0060419F" w:rsidRPr="00EE3B33" w:rsidRDefault="0060419F" w:rsidP="00444B4B">
            <w:pPr>
              <w:jc w:val="center"/>
              <w:rPr>
                <w:sz w:val="22"/>
                <w:szCs w:val="22"/>
              </w:rPr>
            </w:pPr>
            <w:r w:rsidRPr="00EE3B33">
              <w:rPr>
                <w:sz w:val="22"/>
                <w:szCs w:val="22"/>
              </w:rPr>
              <w:t>Населенный пункт</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5563AAD6" w14:textId="77777777" w:rsidR="0060419F" w:rsidRPr="00EE3B33" w:rsidRDefault="0060419F" w:rsidP="00444B4B">
            <w:pPr>
              <w:jc w:val="center"/>
              <w:rPr>
                <w:sz w:val="22"/>
                <w:szCs w:val="22"/>
              </w:rPr>
            </w:pPr>
            <w:r w:rsidRPr="00EE3B33">
              <w:rPr>
                <w:sz w:val="22"/>
                <w:szCs w:val="22"/>
              </w:rPr>
              <w:t xml:space="preserve">Численность населения на сложившихся площадках к 2040 году </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6B9DB2E6" w14:textId="77777777" w:rsidR="0060419F" w:rsidRPr="00EE3B33" w:rsidRDefault="0060419F" w:rsidP="00444B4B">
            <w:pPr>
              <w:jc w:val="center"/>
              <w:rPr>
                <w:sz w:val="22"/>
                <w:szCs w:val="22"/>
              </w:rPr>
            </w:pPr>
            <w:r w:rsidRPr="00EE3B33">
              <w:rPr>
                <w:sz w:val="22"/>
                <w:szCs w:val="22"/>
              </w:rPr>
              <w:t>Численность населения на вновь осваиваемых инвестиционных площадках</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1BE5159F" w14:textId="77777777" w:rsidR="0060419F" w:rsidRPr="00EE3B33" w:rsidRDefault="0060419F" w:rsidP="00444B4B">
            <w:pPr>
              <w:jc w:val="center"/>
              <w:rPr>
                <w:sz w:val="22"/>
                <w:szCs w:val="22"/>
              </w:rPr>
            </w:pPr>
            <w:r w:rsidRPr="00EE3B33">
              <w:rPr>
                <w:sz w:val="22"/>
                <w:szCs w:val="22"/>
              </w:rPr>
              <w:t>Общая численность населения к 2040 году</w:t>
            </w:r>
          </w:p>
        </w:tc>
      </w:tr>
      <w:tr w:rsidR="00EE3B33" w:rsidRPr="00EE3B33" w14:paraId="17AF9E14"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A25C8" w14:textId="77777777" w:rsidR="0060419F" w:rsidRPr="00EE3B33" w:rsidRDefault="0060419F" w:rsidP="00444B4B">
            <w:pPr>
              <w:ind w:left="317"/>
              <w:rPr>
                <w:sz w:val="22"/>
                <w:szCs w:val="22"/>
              </w:rPr>
            </w:pPr>
            <w:r w:rsidRPr="00EE3B33">
              <w:rPr>
                <w:sz w:val="22"/>
                <w:szCs w:val="22"/>
              </w:rPr>
              <w:t>с. Верх-Тула</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26E81D6F" w14:textId="77777777" w:rsidR="0060419F" w:rsidRPr="00EE3B33" w:rsidRDefault="0060419F" w:rsidP="00444B4B">
            <w:pPr>
              <w:ind w:right="742"/>
              <w:jc w:val="right"/>
              <w:rPr>
                <w:sz w:val="22"/>
                <w:szCs w:val="22"/>
              </w:rPr>
            </w:pPr>
            <w:r w:rsidRPr="00EE3B33">
              <w:rPr>
                <w:sz w:val="22"/>
                <w:szCs w:val="22"/>
              </w:rPr>
              <w:t>7900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1BDF282" w14:textId="77777777" w:rsidR="0060419F" w:rsidRPr="00EE3B33" w:rsidRDefault="0060419F" w:rsidP="0060419F">
            <w:pPr>
              <w:ind w:right="743"/>
              <w:jc w:val="right"/>
              <w:rPr>
                <w:sz w:val="22"/>
                <w:szCs w:val="22"/>
              </w:rPr>
            </w:pPr>
            <w:r w:rsidRPr="00EE3B33">
              <w:rPr>
                <w:sz w:val="22"/>
                <w:szCs w:val="22"/>
              </w:rPr>
              <w:t>8800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5F0D2E21" w14:textId="77777777" w:rsidR="0060419F" w:rsidRPr="00EE3B33" w:rsidRDefault="0060419F" w:rsidP="0060419F">
            <w:pPr>
              <w:ind w:right="423"/>
              <w:jc w:val="right"/>
              <w:rPr>
                <w:sz w:val="22"/>
                <w:szCs w:val="22"/>
              </w:rPr>
            </w:pPr>
            <w:r w:rsidRPr="00EE3B33">
              <w:rPr>
                <w:sz w:val="22"/>
                <w:szCs w:val="22"/>
              </w:rPr>
              <w:t>16700</w:t>
            </w:r>
          </w:p>
        </w:tc>
      </w:tr>
      <w:tr w:rsidR="00EE3B33" w:rsidRPr="00EE3B33" w14:paraId="5EDF5DFF"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5022EE" w14:textId="77777777" w:rsidR="0060419F" w:rsidRPr="00EE3B33" w:rsidRDefault="0060419F" w:rsidP="00444B4B">
            <w:pPr>
              <w:ind w:left="317"/>
              <w:rPr>
                <w:sz w:val="22"/>
                <w:szCs w:val="22"/>
              </w:rPr>
            </w:pPr>
            <w:r w:rsidRPr="00EE3B33">
              <w:rPr>
                <w:sz w:val="22"/>
                <w:szCs w:val="22"/>
              </w:rPr>
              <w:t>п. Тулинский</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6858F11B" w14:textId="77777777" w:rsidR="0060419F" w:rsidRPr="00EE3B33" w:rsidRDefault="0060419F" w:rsidP="00444B4B">
            <w:pPr>
              <w:ind w:right="742"/>
              <w:jc w:val="right"/>
              <w:rPr>
                <w:sz w:val="22"/>
                <w:szCs w:val="22"/>
              </w:rPr>
            </w:pPr>
            <w:r w:rsidRPr="00EE3B33">
              <w:rPr>
                <w:sz w:val="22"/>
                <w:szCs w:val="22"/>
              </w:rPr>
              <w:t>2460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726812F" w14:textId="77777777" w:rsidR="0060419F" w:rsidRPr="00EE3B33" w:rsidRDefault="0060419F" w:rsidP="00444B4B">
            <w:pPr>
              <w:ind w:right="743"/>
              <w:jc w:val="right"/>
              <w:rPr>
                <w:sz w:val="22"/>
                <w:szCs w:val="22"/>
              </w:rPr>
            </w:pPr>
            <w:r w:rsidRPr="00EE3B33">
              <w:rPr>
                <w:sz w:val="22"/>
                <w:szCs w:val="22"/>
              </w:rPr>
              <w:t>80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5B36C2E3" w14:textId="77777777" w:rsidR="0060419F" w:rsidRPr="00EE3B33" w:rsidRDefault="0060419F" w:rsidP="00444B4B">
            <w:pPr>
              <w:ind w:right="423"/>
              <w:jc w:val="right"/>
              <w:rPr>
                <w:sz w:val="22"/>
                <w:szCs w:val="22"/>
              </w:rPr>
            </w:pPr>
            <w:r w:rsidRPr="00EE3B33">
              <w:rPr>
                <w:sz w:val="22"/>
                <w:szCs w:val="22"/>
              </w:rPr>
              <w:t>2540</w:t>
            </w:r>
          </w:p>
        </w:tc>
      </w:tr>
      <w:tr w:rsidR="00EE3B33" w:rsidRPr="00EE3B33" w14:paraId="0859DA1C"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25F02E" w14:textId="77777777" w:rsidR="0060419F" w:rsidRPr="00EE3B33" w:rsidRDefault="0060419F" w:rsidP="00444B4B">
            <w:pPr>
              <w:ind w:left="317"/>
              <w:rPr>
                <w:sz w:val="22"/>
                <w:szCs w:val="22"/>
              </w:rPr>
            </w:pPr>
            <w:r w:rsidRPr="00EE3B33">
              <w:rPr>
                <w:sz w:val="22"/>
                <w:szCs w:val="22"/>
              </w:rPr>
              <w:t>п. Красный восток</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5C7BE7CE" w14:textId="77777777" w:rsidR="0060419F" w:rsidRPr="00EE3B33" w:rsidRDefault="0060419F" w:rsidP="00444B4B">
            <w:pPr>
              <w:ind w:right="742"/>
              <w:jc w:val="right"/>
              <w:rPr>
                <w:sz w:val="22"/>
                <w:szCs w:val="22"/>
              </w:rPr>
            </w:pPr>
            <w:r w:rsidRPr="00EE3B33">
              <w:rPr>
                <w:sz w:val="22"/>
                <w:szCs w:val="22"/>
              </w:rPr>
              <w:t>300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1878B489" w14:textId="77777777" w:rsidR="0060419F" w:rsidRPr="00EE3B33" w:rsidRDefault="0060419F" w:rsidP="00444B4B">
            <w:pPr>
              <w:ind w:right="743"/>
              <w:jc w:val="right"/>
              <w:rPr>
                <w:sz w:val="22"/>
                <w:szCs w:val="22"/>
              </w:rPr>
            </w:pPr>
            <w:r w:rsidRPr="00EE3B33">
              <w:rPr>
                <w:sz w:val="22"/>
                <w:szCs w:val="22"/>
              </w:rPr>
              <w:t>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69B2B86B" w14:textId="77777777" w:rsidR="0060419F" w:rsidRPr="00EE3B33" w:rsidRDefault="0060419F" w:rsidP="00444B4B">
            <w:pPr>
              <w:ind w:right="423"/>
              <w:jc w:val="right"/>
              <w:rPr>
                <w:sz w:val="22"/>
                <w:szCs w:val="22"/>
              </w:rPr>
            </w:pPr>
            <w:r w:rsidRPr="00EE3B33">
              <w:rPr>
                <w:sz w:val="22"/>
                <w:szCs w:val="22"/>
              </w:rPr>
              <w:t>300</w:t>
            </w:r>
          </w:p>
        </w:tc>
      </w:tr>
      <w:tr w:rsidR="00EE3B33" w:rsidRPr="00EE3B33" w14:paraId="1AA1D93E"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11399" w14:textId="77777777" w:rsidR="0060419F" w:rsidRPr="00EE3B33" w:rsidRDefault="0060419F" w:rsidP="00444B4B">
            <w:pPr>
              <w:ind w:left="317"/>
              <w:rPr>
                <w:sz w:val="22"/>
                <w:szCs w:val="22"/>
              </w:rPr>
            </w:pPr>
            <w:r w:rsidRPr="00EE3B33">
              <w:rPr>
                <w:sz w:val="22"/>
                <w:szCs w:val="22"/>
              </w:rPr>
              <w:t>п. 8 Марта</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7C29D3F5" w14:textId="77777777" w:rsidR="0060419F" w:rsidRPr="00EE3B33" w:rsidRDefault="0060419F" w:rsidP="00444B4B">
            <w:pPr>
              <w:ind w:right="742"/>
              <w:jc w:val="right"/>
              <w:rPr>
                <w:sz w:val="22"/>
                <w:szCs w:val="22"/>
              </w:rPr>
            </w:pPr>
            <w:r w:rsidRPr="00EE3B33">
              <w:rPr>
                <w:sz w:val="22"/>
                <w:szCs w:val="22"/>
              </w:rPr>
              <w:t>350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6BB5561D" w14:textId="77777777" w:rsidR="0060419F" w:rsidRPr="00EE3B33" w:rsidRDefault="0060419F" w:rsidP="00444B4B">
            <w:pPr>
              <w:ind w:right="743"/>
              <w:jc w:val="right"/>
              <w:rPr>
                <w:sz w:val="22"/>
                <w:szCs w:val="22"/>
              </w:rPr>
            </w:pPr>
            <w:r w:rsidRPr="00EE3B33">
              <w:rPr>
                <w:sz w:val="22"/>
                <w:szCs w:val="22"/>
              </w:rPr>
              <w:t>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26B576F8" w14:textId="77777777" w:rsidR="0060419F" w:rsidRPr="00EE3B33" w:rsidRDefault="0060419F" w:rsidP="00444B4B">
            <w:pPr>
              <w:ind w:right="423"/>
              <w:jc w:val="right"/>
              <w:rPr>
                <w:sz w:val="22"/>
                <w:szCs w:val="22"/>
              </w:rPr>
            </w:pPr>
            <w:r w:rsidRPr="00EE3B33">
              <w:rPr>
                <w:sz w:val="22"/>
                <w:szCs w:val="22"/>
              </w:rPr>
              <w:t>350</w:t>
            </w:r>
          </w:p>
        </w:tc>
      </w:tr>
      <w:tr w:rsidR="00EE3B33" w:rsidRPr="00EE3B33" w14:paraId="5841521E"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17EE7F" w14:textId="7593EB3E" w:rsidR="0060419F" w:rsidRPr="00EE3B33" w:rsidRDefault="00857CBB" w:rsidP="00444B4B">
            <w:pPr>
              <w:ind w:left="317"/>
              <w:rPr>
                <w:sz w:val="22"/>
                <w:szCs w:val="22"/>
              </w:rPr>
            </w:pPr>
            <w:r>
              <w:rPr>
                <w:sz w:val="22"/>
                <w:szCs w:val="22"/>
              </w:rPr>
              <w:t xml:space="preserve">п. </w:t>
            </w:r>
            <w:r w:rsidR="0060419F" w:rsidRPr="00EE3B33">
              <w:rPr>
                <w:sz w:val="22"/>
                <w:szCs w:val="22"/>
              </w:rPr>
              <w:t>Крупской</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07256937" w14:textId="77777777" w:rsidR="0060419F" w:rsidRPr="00EE3B33" w:rsidRDefault="0060419F" w:rsidP="00444B4B">
            <w:pPr>
              <w:ind w:right="742"/>
              <w:jc w:val="right"/>
              <w:rPr>
                <w:sz w:val="22"/>
                <w:szCs w:val="22"/>
              </w:rPr>
            </w:pPr>
            <w:r w:rsidRPr="00EE3B33">
              <w:rPr>
                <w:sz w:val="22"/>
                <w:szCs w:val="22"/>
              </w:rPr>
              <w:t>650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414205BF" w14:textId="77777777" w:rsidR="0060419F" w:rsidRPr="00EE3B33" w:rsidRDefault="0060419F" w:rsidP="00444B4B">
            <w:pPr>
              <w:ind w:right="743"/>
              <w:jc w:val="right"/>
              <w:rPr>
                <w:sz w:val="22"/>
                <w:szCs w:val="22"/>
              </w:rPr>
            </w:pPr>
            <w:r w:rsidRPr="00EE3B33">
              <w:rPr>
                <w:sz w:val="22"/>
                <w:szCs w:val="22"/>
              </w:rPr>
              <w:t>450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1CE35505" w14:textId="77777777" w:rsidR="0060419F" w:rsidRPr="00EE3B33" w:rsidRDefault="0060419F" w:rsidP="0060419F">
            <w:pPr>
              <w:ind w:right="423"/>
              <w:jc w:val="right"/>
              <w:rPr>
                <w:sz w:val="22"/>
                <w:szCs w:val="22"/>
              </w:rPr>
            </w:pPr>
            <w:r w:rsidRPr="00EE3B33">
              <w:rPr>
                <w:sz w:val="22"/>
                <w:szCs w:val="22"/>
              </w:rPr>
              <w:t>1100</w:t>
            </w:r>
          </w:p>
        </w:tc>
      </w:tr>
      <w:tr w:rsidR="0060419F" w:rsidRPr="00EE3B33" w14:paraId="2E227E27" w14:textId="77777777" w:rsidTr="00444B4B">
        <w:tc>
          <w:tcPr>
            <w:tcW w:w="3119" w:type="dxa"/>
            <w:tcBorders>
              <w:top w:val="single" w:sz="4" w:space="0" w:color="auto"/>
              <w:left w:val="single" w:sz="4" w:space="0" w:color="auto"/>
              <w:bottom w:val="single" w:sz="4" w:space="0" w:color="auto"/>
              <w:right w:val="single" w:sz="4" w:space="0" w:color="auto"/>
            </w:tcBorders>
            <w:shd w:val="clear" w:color="auto" w:fill="auto"/>
            <w:hideMark/>
          </w:tcPr>
          <w:p w14:paraId="5CF836AB" w14:textId="77777777" w:rsidR="0060419F" w:rsidRPr="00EE3B33" w:rsidRDefault="0060419F" w:rsidP="00444B4B">
            <w:pPr>
              <w:jc w:val="center"/>
              <w:rPr>
                <w:sz w:val="22"/>
                <w:szCs w:val="22"/>
              </w:rPr>
            </w:pPr>
            <w:r w:rsidRPr="00EE3B33">
              <w:rPr>
                <w:sz w:val="22"/>
                <w:szCs w:val="22"/>
              </w:rPr>
              <w:t>Всего сельское поселение</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39561BEF" w14:textId="77777777" w:rsidR="0060419F" w:rsidRPr="00EE3B33" w:rsidRDefault="0060419F" w:rsidP="00444B4B">
            <w:pPr>
              <w:ind w:right="742"/>
              <w:jc w:val="right"/>
              <w:rPr>
                <w:sz w:val="22"/>
                <w:szCs w:val="22"/>
              </w:rPr>
            </w:pPr>
            <w:r w:rsidRPr="00EE3B33">
              <w:rPr>
                <w:sz w:val="22"/>
                <w:szCs w:val="22"/>
              </w:rPr>
              <w:t>11660</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77A6330" w14:textId="77777777" w:rsidR="0060419F" w:rsidRPr="00EE3B33" w:rsidRDefault="0060419F" w:rsidP="00444B4B">
            <w:pPr>
              <w:ind w:right="743"/>
              <w:jc w:val="right"/>
              <w:rPr>
                <w:sz w:val="22"/>
                <w:szCs w:val="22"/>
              </w:rPr>
            </w:pPr>
            <w:r w:rsidRPr="00EE3B33">
              <w:rPr>
                <w:sz w:val="22"/>
                <w:szCs w:val="22"/>
              </w:rPr>
              <w:t>9330</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6D3BE73A" w14:textId="77777777" w:rsidR="0060419F" w:rsidRPr="00EE3B33" w:rsidRDefault="0060419F" w:rsidP="0060419F">
            <w:pPr>
              <w:ind w:right="423"/>
              <w:jc w:val="right"/>
              <w:rPr>
                <w:sz w:val="22"/>
                <w:szCs w:val="22"/>
              </w:rPr>
            </w:pPr>
            <w:r w:rsidRPr="00EE3B33">
              <w:rPr>
                <w:sz w:val="22"/>
                <w:szCs w:val="22"/>
              </w:rPr>
              <w:t>20990</w:t>
            </w:r>
          </w:p>
        </w:tc>
      </w:tr>
    </w:tbl>
    <w:p w14:paraId="7C4E6F29" w14:textId="77777777" w:rsidR="0060419F" w:rsidRPr="00EE3B33" w:rsidRDefault="0060419F" w:rsidP="0060419F">
      <w:pPr>
        <w:suppressAutoHyphens/>
        <w:ind w:firstLine="709"/>
        <w:jc w:val="both"/>
        <w:rPr>
          <w:sz w:val="26"/>
          <w:szCs w:val="26"/>
        </w:rPr>
      </w:pPr>
    </w:p>
    <w:p w14:paraId="680B85A8" w14:textId="77777777" w:rsidR="00DF55E1" w:rsidRPr="00EE3B33" w:rsidRDefault="00444B4B" w:rsidP="00444B4B">
      <w:pPr>
        <w:autoSpaceDE w:val="0"/>
        <w:autoSpaceDN w:val="0"/>
        <w:adjustRightInd w:val="0"/>
        <w:ind w:firstLine="709"/>
        <w:jc w:val="both"/>
        <w:rPr>
          <w:sz w:val="26"/>
          <w:szCs w:val="26"/>
        </w:rPr>
      </w:pPr>
      <w:r w:rsidRPr="00EE3B33">
        <w:rPr>
          <w:sz w:val="26"/>
          <w:szCs w:val="26"/>
        </w:rPr>
        <w:t xml:space="preserve">Демографический состав населения претерпит к 2040 голу небольшие </w:t>
      </w:r>
      <w:r w:rsidR="0047638F" w:rsidRPr="00EE3B33">
        <w:rPr>
          <w:sz w:val="26"/>
          <w:szCs w:val="26"/>
        </w:rPr>
        <w:t>изменения</w:t>
      </w:r>
      <w:r w:rsidRPr="00EE3B33">
        <w:rPr>
          <w:sz w:val="26"/>
          <w:szCs w:val="26"/>
        </w:rPr>
        <w:t xml:space="preserve">. Так значительный объем миграции населения за счет интенсивного освоения инвестиционных площадок приведет к структуре более близкой к показателям Новосибирска. </w:t>
      </w:r>
      <w:r w:rsidR="00DF55E1" w:rsidRPr="00EE3B33">
        <w:rPr>
          <w:sz w:val="26"/>
          <w:szCs w:val="26"/>
        </w:rPr>
        <w:t>Верх-Тулинский сельсовет станет в полном смысле пригородной территорией. Несколько увеличится удельный вес лиц старше трудоспособного возраста и уменьшится доля детей.</w:t>
      </w:r>
    </w:p>
    <w:p w14:paraId="1D137159" w14:textId="77777777" w:rsidR="00444B4B" w:rsidRPr="00EE3B33" w:rsidRDefault="00DF55E1" w:rsidP="000C6CD0">
      <w:pPr>
        <w:autoSpaceDE w:val="0"/>
        <w:autoSpaceDN w:val="0"/>
        <w:adjustRightInd w:val="0"/>
        <w:ind w:firstLine="709"/>
        <w:jc w:val="both"/>
        <w:rPr>
          <w:sz w:val="26"/>
          <w:szCs w:val="26"/>
        </w:rPr>
      </w:pPr>
      <w:r w:rsidRPr="00EE3B33">
        <w:rPr>
          <w:sz w:val="26"/>
          <w:szCs w:val="26"/>
        </w:rPr>
        <w:t xml:space="preserve">Для определения параметров развития инфраструктуры поселения на перспективу важно задать структуру детского населения в возрасте от 1 до 18 лет. Используя прогнозы Новосибирскстата, прогнозные предложения по городу Новосибирску задается структура </w:t>
      </w:r>
      <w:r w:rsidR="00C81440" w:rsidRPr="00EE3B33">
        <w:rPr>
          <w:sz w:val="26"/>
          <w:szCs w:val="26"/>
        </w:rPr>
        <w:t>детского</w:t>
      </w:r>
      <w:r w:rsidR="00783502" w:rsidRPr="00EE3B33">
        <w:rPr>
          <w:sz w:val="26"/>
          <w:szCs w:val="26"/>
        </w:rPr>
        <w:t xml:space="preserve"> населения по населенным пунктам сельсовета на 2040 год, </w:t>
      </w:r>
      <w:r w:rsidRPr="00EE3B33">
        <w:rPr>
          <w:sz w:val="26"/>
          <w:szCs w:val="26"/>
        </w:rPr>
        <w:t>представленная</w:t>
      </w:r>
      <w:r w:rsidR="00444B4B" w:rsidRPr="00EE3B33">
        <w:rPr>
          <w:sz w:val="26"/>
          <w:szCs w:val="26"/>
        </w:rPr>
        <w:t xml:space="preserve"> в таблице </w:t>
      </w:r>
      <w:r w:rsidRPr="00EE3B33">
        <w:rPr>
          <w:sz w:val="26"/>
          <w:szCs w:val="26"/>
        </w:rPr>
        <w:t>2</w:t>
      </w:r>
      <w:r w:rsidR="00444B4B" w:rsidRPr="00EE3B33">
        <w:rPr>
          <w:sz w:val="26"/>
          <w:szCs w:val="26"/>
        </w:rPr>
        <w:t>.</w:t>
      </w:r>
      <w:r w:rsidR="000E0BD7" w:rsidRPr="00EE3B33">
        <w:rPr>
          <w:sz w:val="26"/>
          <w:szCs w:val="26"/>
        </w:rPr>
        <w:t>2.2-6</w:t>
      </w:r>
      <w:r w:rsidR="000C6CD0" w:rsidRPr="00EE3B33">
        <w:rPr>
          <w:sz w:val="26"/>
          <w:szCs w:val="26"/>
        </w:rPr>
        <w:t>.</w:t>
      </w:r>
    </w:p>
    <w:p w14:paraId="0DF02BB7" w14:textId="77777777" w:rsidR="000C6CD0" w:rsidRPr="00EE3B33" w:rsidRDefault="000C6CD0" w:rsidP="000C6CD0">
      <w:pPr>
        <w:autoSpaceDE w:val="0"/>
        <w:autoSpaceDN w:val="0"/>
        <w:adjustRightInd w:val="0"/>
        <w:ind w:firstLine="709"/>
        <w:jc w:val="both"/>
        <w:rPr>
          <w:sz w:val="26"/>
          <w:szCs w:val="26"/>
        </w:rPr>
      </w:pPr>
    </w:p>
    <w:p w14:paraId="51C9D0CA" w14:textId="77777777" w:rsidR="000C6CD0" w:rsidRPr="00EE3B33" w:rsidRDefault="00783502" w:rsidP="000C6CD0">
      <w:pPr>
        <w:jc w:val="right"/>
        <w:rPr>
          <w:sz w:val="26"/>
          <w:szCs w:val="26"/>
        </w:rPr>
      </w:pPr>
      <w:r w:rsidRPr="00EE3B33">
        <w:rPr>
          <w:sz w:val="26"/>
          <w:szCs w:val="26"/>
        </w:rPr>
        <w:t>Таблица 2.</w:t>
      </w:r>
      <w:r w:rsidR="000E0BD7" w:rsidRPr="00EE3B33">
        <w:rPr>
          <w:sz w:val="26"/>
          <w:szCs w:val="26"/>
        </w:rPr>
        <w:t>2.2-6</w:t>
      </w:r>
      <w:r w:rsidR="000C6CD0" w:rsidRPr="00EE3B33">
        <w:rPr>
          <w:sz w:val="26"/>
          <w:szCs w:val="26"/>
        </w:rPr>
        <w:t xml:space="preserve"> </w:t>
      </w:r>
    </w:p>
    <w:p w14:paraId="465BAFE5" w14:textId="77777777" w:rsidR="00444B4B" w:rsidRPr="00EE3B33" w:rsidRDefault="00783502" w:rsidP="000C6CD0">
      <w:pPr>
        <w:jc w:val="center"/>
        <w:rPr>
          <w:sz w:val="26"/>
          <w:szCs w:val="26"/>
        </w:rPr>
      </w:pPr>
      <w:r w:rsidRPr="00EE3B33">
        <w:rPr>
          <w:sz w:val="26"/>
          <w:szCs w:val="26"/>
        </w:rPr>
        <w:t>Структура детского населения по населенным пунктам Верх-Тулинского сельсовета к 2040 году</w:t>
      </w:r>
    </w:p>
    <w:tbl>
      <w:tblPr>
        <w:tblW w:w="9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5"/>
        <w:gridCol w:w="1489"/>
        <w:gridCol w:w="1490"/>
        <w:gridCol w:w="1490"/>
        <w:gridCol w:w="1490"/>
        <w:gridCol w:w="1490"/>
      </w:tblGrid>
      <w:tr w:rsidR="00EE3B33" w:rsidRPr="00EE3B33" w14:paraId="4EE188AB" w14:textId="77777777" w:rsidTr="00783502">
        <w:trPr>
          <w:trHeight w:val="300"/>
        </w:trPr>
        <w:tc>
          <w:tcPr>
            <w:tcW w:w="2085" w:type="dxa"/>
            <w:shd w:val="clear" w:color="auto" w:fill="auto"/>
            <w:noWrap/>
            <w:vAlign w:val="bottom"/>
            <w:hideMark/>
          </w:tcPr>
          <w:p w14:paraId="4677CE37" w14:textId="77777777" w:rsidR="00783502" w:rsidRPr="00EE3B33" w:rsidRDefault="00783502" w:rsidP="00783502">
            <w:pPr>
              <w:rPr>
                <w:sz w:val="22"/>
                <w:szCs w:val="22"/>
              </w:rPr>
            </w:pPr>
          </w:p>
        </w:tc>
        <w:tc>
          <w:tcPr>
            <w:tcW w:w="1489" w:type="dxa"/>
            <w:shd w:val="clear" w:color="auto" w:fill="auto"/>
            <w:noWrap/>
            <w:vAlign w:val="bottom"/>
            <w:hideMark/>
          </w:tcPr>
          <w:p w14:paraId="7D2EEEA4" w14:textId="77777777" w:rsidR="00783502" w:rsidRPr="00EE3B33" w:rsidRDefault="00783502" w:rsidP="00783502">
            <w:pPr>
              <w:rPr>
                <w:sz w:val="22"/>
                <w:szCs w:val="22"/>
              </w:rPr>
            </w:pPr>
            <w:r w:rsidRPr="00EE3B33">
              <w:rPr>
                <w:sz w:val="22"/>
                <w:szCs w:val="22"/>
              </w:rPr>
              <w:t>с. В-Тула</w:t>
            </w:r>
          </w:p>
        </w:tc>
        <w:tc>
          <w:tcPr>
            <w:tcW w:w="1490" w:type="dxa"/>
            <w:shd w:val="clear" w:color="auto" w:fill="auto"/>
            <w:noWrap/>
            <w:vAlign w:val="bottom"/>
            <w:hideMark/>
          </w:tcPr>
          <w:p w14:paraId="0C86018B" w14:textId="77777777" w:rsidR="00783502" w:rsidRPr="00EE3B33" w:rsidRDefault="00783502" w:rsidP="00783502">
            <w:pPr>
              <w:rPr>
                <w:sz w:val="22"/>
                <w:szCs w:val="22"/>
              </w:rPr>
            </w:pPr>
            <w:r w:rsidRPr="00EE3B33">
              <w:rPr>
                <w:sz w:val="22"/>
                <w:szCs w:val="22"/>
              </w:rPr>
              <w:t>п. 8 Марта</w:t>
            </w:r>
          </w:p>
        </w:tc>
        <w:tc>
          <w:tcPr>
            <w:tcW w:w="1490" w:type="dxa"/>
            <w:shd w:val="clear" w:color="auto" w:fill="auto"/>
            <w:noWrap/>
            <w:vAlign w:val="bottom"/>
            <w:hideMark/>
          </w:tcPr>
          <w:p w14:paraId="0BF5DDA2" w14:textId="77777777" w:rsidR="00783502" w:rsidRPr="00EE3B33" w:rsidRDefault="00783502" w:rsidP="00783502">
            <w:pPr>
              <w:ind w:left="-124" w:right="-132"/>
              <w:rPr>
                <w:sz w:val="22"/>
                <w:szCs w:val="22"/>
              </w:rPr>
            </w:pPr>
            <w:r w:rsidRPr="00EE3B33">
              <w:rPr>
                <w:sz w:val="22"/>
                <w:szCs w:val="22"/>
              </w:rPr>
              <w:t>п. Кр.Восток</w:t>
            </w:r>
          </w:p>
        </w:tc>
        <w:tc>
          <w:tcPr>
            <w:tcW w:w="1490" w:type="dxa"/>
            <w:shd w:val="clear" w:color="auto" w:fill="auto"/>
            <w:noWrap/>
            <w:vAlign w:val="bottom"/>
            <w:hideMark/>
          </w:tcPr>
          <w:p w14:paraId="724442CD" w14:textId="77777777" w:rsidR="00783502" w:rsidRPr="00EE3B33" w:rsidRDefault="00783502" w:rsidP="00783502">
            <w:pPr>
              <w:rPr>
                <w:sz w:val="22"/>
                <w:szCs w:val="22"/>
              </w:rPr>
            </w:pPr>
            <w:r w:rsidRPr="00EE3B33">
              <w:rPr>
                <w:sz w:val="22"/>
                <w:szCs w:val="22"/>
              </w:rPr>
              <w:t>п. Крупской</w:t>
            </w:r>
          </w:p>
        </w:tc>
        <w:tc>
          <w:tcPr>
            <w:tcW w:w="1490" w:type="dxa"/>
            <w:shd w:val="clear" w:color="auto" w:fill="auto"/>
            <w:noWrap/>
            <w:vAlign w:val="bottom"/>
            <w:hideMark/>
          </w:tcPr>
          <w:p w14:paraId="3FC3A018" w14:textId="77777777" w:rsidR="00783502" w:rsidRPr="00EE3B33" w:rsidRDefault="00783502" w:rsidP="00783502">
            <w:pPr>
              <w:ind w:left="-94" w:right="-72"/>
              <w:rPr>
                <w:sz w:val="22"/>
                <w:szCs w:val="22"/>
              </w:rPr>
            </w:pPr>
            <w:r w:rsidRPr="00EE3B33">
              <w:rPr>
                <w:sz w:val="22"/>
                <w:szCs w:val="22"/>
              </w:rPr>
              <w:t>п. Тулинский</w:t>
            </w:r>
          </w:p>
        </w:tc>
      </w:tr>
      <w:tr w:rsidR="00EE3B33" w:rsidRPr="00EE3B33" w14:paraId="69162A49" w14:textId="77777777" w:rsidTr="00783502">
        <w:trPr>
          <w:trHeight w:val="945"/>
        </w:trPr>
        <w:tc>
          <w:tcPr>
            <w:tcW w:w="2085" w:type="dxa"/>
            <w:shd w:val="clear" w:color="auto" w:fill="auto"/>
            <w:vAlign w:val="bottom"/>
            <w:hideMark/>
          </w:tcPr>
          <w:p w14:paraId="3D44DAB1" w14:textId="77777777" w:rsidR="00783502" w:rsidRPr="00EE3B33" w:rsidRDefault="00783502" w:rsidP="00783502">
            <w:pPr>
              <w:rPr>
                <w:sz w:val="22"/>
                <w:szCs w:val="22"/>
              </w:rPr>
            </w:pPr>
            <w:r w:rsidRPr="00EE3B33">
              <w:rPr>
                <w:sz w:val="22"/>
                <w:szCs w:val="22"/>
              </w:rPr>
              <w:t>численность всего постоянного населения</w:t>
            </w:r>
          </w:p>
        </w:tc>
        <w:tc>
          <w:tcPr>
            <w:tcW w:w="1489" w:type="dxa"/>
            <w:shd w:val="clear" w:color="auto" w:fill="auto"/>
            <w:vAlign w:val="center"/>
            <w:hideMark/>
          </w:tcPr>
          <w:p w14:paraId="15869896" w14:textId="77777777" w:rsidR="00783502" w:rsidRPr="00EE3B33" w:rsidRDefault="00783502" w:rsidP="00783502">
            <w:pPr>
              <w:ind w:right="232"/>
              <w:jc w:val="right"/>
              <w:rPr>
                <w:sz w:val="22"/>
                <w:szCs w:val="22"/>
              </w:rPr>
            </w:pPr>
            <w:r w:rsidRPr="00EE3B33">
              <w:rPr>
                <w:sz w:val="22"/>
                <w:szCs w:val="22"/>
              </w:rPr>
              <w:t>16700</w:t>
            </w:r>
          </w:p>
        </w:tc>
        <w:tc>
          <w:tcPr>
            <w:tcW w:w="1490" w:type="dxa"/>
            <w:shd w:val="clear" w:color="auto" w:fill="auto"/>
            <w:vAlign w:val="center"/>
            <w:hideMark/>
          </w:tcPr>
          <w:p w14:paraId="679875A0" w14:textId="77777777" w:rsidR="00783502" w:rsidRPr="00EE3B33" w:rsidRDefault="00783502" w:rsidP="00783502">
            <w:pPr>
              <w:ind w:right="232"/>
              <w:jc w:val="right"/>
              <w:rPr>
                <w:sz w:val="22"/>
                <w:szCs w:val="22"/>
              </w:rPr>
            </w:pPr>
            <w:r w:rsidRPr="00EE3B33">
              <w:rPr>
                <w:sz w:val="22"/>
                <w:szCs w:val="22"/>
              </w:rPr>
              <w:t>350</w:t>
            </w:r>
          </w:p>
        </w:tc>
        <w:tc>
          <w:tcPr>
            <w:tcW w:w="1490" w:type="dxa"/>
            <w:shd w:val="clear" w:color="auto" w:fill="auto"/>
            <w:vAlign w:val="center"/>
            <w:hideMark/>
          </w:tcPr>
          <w:p w14:paraId="5EE571BC" w14:textId="77777777" w:rsidR="00783502" w:rsidRPr="00EE3B33" w:rsidRDefault="00783502" w:rsidP="00783502">
            <w:pPr>
              <w:ind w:right="232"/>
              <w:jc w:val="right"/>
              <w:rPr>
                <w:sz w:val="22"/>
                <w:szCs w:val="22"/>
              </w:rPr>
            </w:pPr>
            <w:r w:rsidRPr="00EE3B33">
              <w:rPr>
                <w:sz w:val="22"/>
                <w:szCs w:val="22"/>
              </w:rPr>
              <w:t>300</w:t>
            </w:r>
          </w:p>
        </w:tc>
        <w:tc>
          <w:tcPr>
            <w:tcW w:w="1490" w:type="dxa"/>
            <w:shd w:val="clear" w:color="auto" w:fill="auto"/>
            <w:vAlign w:val="center"/>
            <w:hideMark/>
          </w:tcPr>
          <w:p w14:paraId="234927BE" w14:textId="77777777" w:rsidR="00783502" w:rsidRPr="00EE3B33" w:rsidRDefault="00783502" w:rsidP="00783502">
            <w:pPr>
              <w:ind w:right="232"/>
              <w:jc w:val="right"/>
              <w:rPr>
                <w:sz w:val="22"/>
                <w:szCs w:val="22"/>
              </w:rPr>
            </w:pPr>
            <w:r w:rsidRPr="00EE3B33">
              <w:rPr>
                <w:sz w:val="22"/>
                <w:szCs w:val="22"/>
              </w:rPr>
              <w:t>1100</w:t>
            </w:r>
          </w:p>
        </w:tc>
        <w:tc>
          <w:tcPr>
            <w:tcW w:w="1490" w:type="dxa"/>
            <w:shd w:val="clear" w:color="auto" w:fill="auto"/>
            <w:vAlign w:val="center"/>
            <w:hideMark/>
          </w:tcPr>
          <w:p w14:paraId="488673D2" w14:textId="77777777" w:rsidR="00783502" w:rsidRPr="00EE3B33" w:rsidRDefault="00783502" w:rsidP="00783502">
            <w:pPr>
              <w:ind w:right="232"/>
              <w:jc w:val="right"/>
              <w:rPr>
                <w:sz w:val="22"/>
                <w:szCs w:val="22"/>
              </w:rPr>
            </w:pPr>
            <w:r w:rsidRPr="00EE3B33">
              <w:rPr>
                <w:sz w:val="22"/>
                <w:szCs w:val="22"/>
              </w:rPr>
              <w:t>2540</w:t>
            </w:r>
          </w:p>
        </w:tc>
      </w:tr>
      <w:tr w:rsidR="00EE3B33" w:rsidRPr="00EE3B33" w14:paraId="49071B81" w14:textId="77777777" w:rsidTr="00783502">
        <w:trPr>
          <w:trHeight w:val="330"/>
        </w:trPr>
        <w:tc>
          <w:tcPr>
            <w:tcW w:w="2085" w:type="dxa"/>
            <w:shd w:val="clear" w:color="auto" w:fill="auto"/>
            <w:vAlign w:val="bottom"/>
            <w:hideMark/>
          </w:tcPr>
          <w:p w14:paraId="12611B0C" w14:textId="77777777" w:rsidR="00783502" w:rsidRPr="00EE3B33" w:rsidRDefault="00783502" w:rsidP="00783502">
            <w:pPr>
              <w:rPr>
                <w:sz w:val="22"/>
                <w:szCs w:val="22"/>
              </w:rPr>
            </w:pPr>
            <w:r w:rsidRPr="00EE3B33">
              <w:rPr>
                <w:sz w:val="22"/>
                <w:szCs w:val="22"/>
              </w:rPr>
              <w:t>Дети 1-6 лет</w:t>
            </w:r>
          </w:p>
        </w:tc>
        <w:tc>
          <w:tcPr>
            <w:tcW w:w="1489" w:type="dxa"/>
            <w:shd w:val="clear" w:color="auto" w:fill="auto"/>
            <w:vAlign w:val="center"/>
            <w:hideMark/>
          </w:tcPr>
          <w:p w14:paraId="32575DBF" w14:textId="77777777" w:rsidR="00783502" w:rsidRPr="00EE3B33" w:rsidRDefault="00783502" w:rsidP="00783502">
            <w:pPr>
              <w:ind w:right="232"/>
              <w:jc w:val="right"/>
              <w:rPr>
                <w:sz w:val="22"/>
                <w:szCs w:val="22"/>
              </w:rPr>
            </w:pPr>
            <w:r w:rsidRPr="00EE3B33">
              <w:rPr>
                <w:sz w:val="22"/>
                <w:szCs w:val="22"/>
              </w:rPr>
              <w:t>998</w:t>
            </w:r>
          </w:p>
        </w:tc>
        <w:tc>
          <w:tcPr>
            <w:tcW w:w="1490" w:type="dxa"/>
            <w:shd w:val="clear" w:color="auto" w:fill="auto"/>
            <w:vAlign w:val="center"/>
            <w:hideMark/>
          </w:tcPr>
          <w:p w14:paraId="5CB43FAD" w14:textId="77777777" w:rsidR="00783502" w:rsidRPr="00EE3B33" w:rsidRDefault="00783502" w:rsidP="00783502">
            <w:pPr>
              <w:ind w:right="232"/>
              <w:jc w:val="right"/>
              <w:rPr>
                <w:sz w:val="22"/>
                <w:szCs w:val="22"/>
              </w:rPr>
            </w:pPr>
            <w:r w:rsidRPr="00EE3B33">
              <w:rPr>
                <w:sz w:val="22"/>
                <w:szCs w:val="22"/>
              </w:rPr>
              <w:t>21</w:t>
            </w:r>
          </w:p>
        </w:tc>
        <w:tc>
          <w:tcPr>
            <w:tcW w:w="1490" w:type="dxa"/>
            <w:shd w:val="clear" w:color="auto" w:fill="auto"/>
            <w:vAlign w:val="center"/>
            <w:hideMark/>
          </w:tcPr>
          <w:p w14:paraId="09FBC125" w14:textId="77777777" w:rsidR="00783502" w:rsidRPr="00EE3B33" w:rsidRDefault="00783502" w:rsidP="00783502">
            <w:pPr>
              <w:ind w:right="232"/>
              <w:jc w:val="right"/>
              <w:rPr>
                <w:sz w:val="22"/>
                <w:szCs w:val="22"/>
              </w:rPr>
            </w:pPr>
            <w:r w:rsidRPr="00EE3B33">
              <w:rPr>
                <w:sz w:val="22"/>
                <w:szCs w:val="22"/>
              </w:rPr>
              <w:t>18</w:t>
            </w:r>
          </w:p>
        </w:tc>
        <w:tc>
          <w:tcPr>
            <w:tcW w:w="1490" w:type="dxa"/>
            <w:shd w:val="clear" w:color="auto" w:fill="auto"/>
            <w:vAlign w:val="center"/>
            <w:hideMark/>
          </w:tcPr>
          <w:p w14:paraId="1A2D4E22" w14:textId="77777777" w:rsidR="00783502" w:rsidRPr="00EE3B33" w:rsidRDefault="00783502" w:rsidP="00783502">
            <w:pPr>
              <w:ind w:right="232"/>
              <w:jc w:val="right"/>
              <w:rPr>
                <w:sz w:val="22"/>
                <w:szCs w:val="22"/>
              </w:rPr>
            </w:pPr>
            <w:r w:rsidRPr="00EE3B33">
              <w:rPr>
                <w:sz w:val="22"/>
                <w:szCs w:val="22"/>
              </w:rPr>
              <w:t>66</w:t>
            </w:r>
          </w:p>
        </w:tc>
        <w:tc>
          <w:tcPr>
            <w:tcW w:w="1490" w:type="dxa"/>
            <w:shd w:val="clear" w:color="auto" w:fill="auto"/>
            <w:vAlign w:val="center"/>
            <w:hideMark/>
          </w:tcPr>
          <w:p w14:paraId="571B2FD6" w14:textId="77777777" w:rsidR="00783502" w:rsidRPr="00EE3B33" w:rsidRDefault="00783502" w:rsidP="00783502">
            <w:pPr>
              <w:ind w:right="232"/>
              <w:jc w:val="right"/>
              <w:rPr>
                <w:sz w:val="22"/>
                <w:szCs w:val="22"/>
              </w:rPr>
            </w:pPr>
            <w:r w:rsidRPr="00EE3B33">
              <w:rPr>
                <w:sz w:val="22"/>
                <w:szCs w:val="22"/>
              </w:rPr>
              <w:t>152</w:t>
            </w:r>
          </w:p>
        </w:tc>
      </w:tr>
      <w:tr w:rsidR="00EE3B33" w:rsidRPr="00EE3B33" w14:paraId="5BCE675A" w14:textId="77777777" w:rsidTr="00783502">
        <w:trPr>
          <w:trHeight w:val="330"/>
        </w:trPr>
        <w:tc>
          <w:tcPr>
            <w:tcW w:w="2085" w:type="dxa"/>
            <w:shd w:val="clear" w:color="auto" w:fill="auto"/>
            <w:vAlign w:val="bottom"/>
            <w:hideMark/>
          </w:tcPr>
          <w:p w14:paraId="30B6F9E2" w14:textId="77777777" w:rsidR="00783502" w:rsidRPr="00EE3B33" w:rsidRDefault="00783502" w:rsidP="00783502">
            <w:pPr>
              <w:rPr>
                <w:sz w:val="22"/>
                <w:szCs w:val="22"/>
              </w:rPr>
            </w:pPr>
            <w:r w:rsidRPr="00EE3B33">
              <w:rPr>
                <w:sz w:val="22"/>
                <w:szCs w:val="22"/>
              </w:rPr>
              <w:t>Дети 7-16 лет</w:t>
            </w:r>
          </w:p>
        </w:tc>
        <w:tc>
          <w:tcPr>
            <w:tcW w:w="1489" w:type="dxa"/>
            <w:shd w:val="clear" w:color="auto" w:fill="auto"/>
            <w:vAlign w:val="center"/>
            <w:hideMark/>
          </w:tcPr>
          <w:p w14:paraId="769D1AA8" w14:textId="77777777" w:rsidR="00783502" w:rsidRPr="00EE3B33" w:rsidRDefault="00783502" w:rsidP="00783502">
            <w:pPr>
              <w:ind w:right="232"/>
              <w:jc w:val="right"/>
              <w:rPr>
                <w:sz w:val="22"/>
                <w:szCs w:val="22"/>
              </w:rPr>
            </w:pPr>
            <w:r w:rsidRPr="00EE3B33">
              <w:rPr>
                <w:sz w:val="22"/>
                <w:szCs w:val="22"/>
              </w:rPr>
              <w:t>1116</w:t>
            </w:r>
          </w:p>
        </w:tc>
        <w:tc>
          <w:tcPr>
            <w:tcW w:w="1490" w:type="dxa"/>
            <w:shd w:val="clear" w:color="auto" w:fill="auto"/>
            <w:vAlign w:val="center"/>
            <w:hideMark/>
          </w:tcPr>
          <w:p w14:paraId="04148AC8" w14:textId="77777777" w:rsidR="00783502" w:rsidRPr="00EE3B33" w:rsidRDefault="00783502" w:rsidP="00783502">
            <w:pPr>
              <w:ind w:right="232"/>
              <w:jc w:val="right"/>
              <w:rPr>
                <w:sz w:val="22"/>
                <w:szCs w:val="22"/>
              </w:rPr>
            </w:pPr>
            <w:r w:rsidRPr="00EE3B33">
              <w:rPr>
                <w:sz w:val="22"/>
                <w:szCs w:val="22"/>
              </w:rPr>
              <w:t>23</w:t>
            </w:r>
          </w:p>
        </w:tc>
        <w:tc>
          <w:tcPr>
            <w:tcW w:w="1490" w:type="dxa"/>
            <w:shd w:val="clear" w:color="auto" w:fill="auto"/>
            <w:vAlign w:val="center"/>
            <w:hideMark/>
          </w:tcPr>
          <w:p w14:paraId="231CD5ED" w14:textId="77777777" w:rsidR="00783502" w:rsidRPr="00EE3B33" w:rsidRDefault="00783502" w:rsidP="00783502">
            <w:pPr>
              <w:ind w:right="232"/>
              <w:jc w:val="right"/>
              <w:rPr>
                <w:sz w:val="22"/>
                <w:szCs w:val="22"/>
              </w:rPr>
            </w:pPr>
            <w:r w:rsidRPr="00EE3B33">
              <w:rPr>
                <w:sz w:val="22"/>
                <w:szCs w:val="22"/>
              </w:rPr>
              <w:t>20</w:t>
            </w:r>
          </w:p>
        </w:tc>
        <w:tc>
          <w:tcPr>
            <w:tcW w:w="1490" w:type="dxa"/>
            <w:shd w:val="clear" w:color="auto" w:fill="auto"/>
            <w:vAlign w:val="center"/>
            <w:hideMark/>
          </w:tcPr>
          <w:p w14:paraId="2447B293" w14:textId="77777777" w:rsidR="00783502" w:rsidRPr="00EE3B33" w:rsidRDefault="00783502" w:rsidP="00783502">
            <w:pPr>
              <w:ind w:right="232"/>
              <w:jc w:val="right"/>
              <w:rPr>
                <w:sz w:val="22"/>
                <w:szCs w:val="22"/>
              </w:rPr>
            </w:pPr>
            <w:r w:rsidRPr="00EE3B33">
              <w:rPr>
                <w:sz w:val="22"/>
                <w:szCs w:val="22"/>
              </w:rPr>
              <w:t>74</w:t>
            </w:r>
          </w:p>
        </w:tc>
        <w:tc>
          <w:tcPr>
            <w:tcW w:w="1490" w:type="dxa"/>
            <w:shd w:val="clear" w:color="auto" w:fill="auto"/>
            <w:vAlign w:val="center"/>
            <w:hideMark/>
          </w:tcPr>
          <w:p w14:paraId="6D9A8432" w14:textId="77777777" w:rsidR="00783502" w:rsidRPr="00EE3B33" w:rsidRDefault="00783502" w:rsidP="00783502">
            <w:pPr>
              <w:ind w:right="232"/>
              <w:jc w:val="right"/>
              <w:rPr>
                <w:sz w:val="22"/>
                <w:szCs w:val="22"/>
              </w:rPr>
            </w:pPr>
            <w:r w:rsidRPr="00EE3B33">
              <w:rPr>
                <w:sz w:val="22"/>
                <w:szCs w:val="22"/>
              </w:rPr>
              <w:t>170</w:t>
            </w:r>
          </w:p>
        </w:tc>
      </w:tr>
      <w:tr w:rsidR="00EE3B33" w:rsidRPr="00EE3B33" w14:paraId="3A2A4592" w14:textId="77777777" w:rsidTr="00783502">
        <w:trPr>
          <w:trHeight w:val="330"/>
        </w:trPr>
        <w:tc>
          <w:tcPr>
            <w:tcW w:w="2085" w:type="dxa"/>
            <w:shd w:val="clear" w:color="auto" w:fill="auto"/>
            <w:vAlign w:val="bottom"/>
            <w:hideMark/>
          </w:tcPr>
          <w:p w14:paraId="185FC4D5" w14:textId="77777777" w:rsidR="00783502" w:rsidRPr="00EE3B33" w:rsidRDefault="00783502" w:rsidP="00783502">
            <w:pPr>
              <w:rPr>
                <w:sz w:val="22"/>
                <w:szCs w:val="22"/>
              </w:rPr>
            </w:pPr>
            <w:r w:rsidRPr="00EE3B33">
              <w:rPr>
                <w:sz w:val="22"/>
                <w:szCs w:val="22"/>
              </w:rPr>
              <w:t>Дети 16-18 лет</w:t>
            </w:r>
          </w:p>
        </w:tc>
        <w:tc>
          <w:tcPr>
            <w:tcW w:w="1489" w:type="dxa"/>
            <w:shd w:val="clear" w:color="auto" w:fill="auto"/>
            <w:vAlign w:val="center"/>
            <w:hideMark/>
          </w:tcPr>
          <w:p w14:paraId="2D0EF0C1" w14:textId="77777777" w:rsidR="00783502" w:rsidRPr="00EE3B33" w:rsidRDefault="00783502" w:rsidP="00783502">
            <w:pPr>
              <w:ind w:right="232"/>
              <w:jc w:val="right"/>
              <w:rPr>
                <w:sz w:val="22"/>
                <w:szCs w:val="22"/>
              </w:rPr>
            </w:pPr>
            <w:r w:rsidRPr="00EE3B33">
              <w:rPr>
                <w:sz w:val="22"/>
                <w:szCs w:val="22"/>
              </w:rPr>
              <w:t>206</w:t>
            </w:r>
          </w:p>
        </w:tc>
        <w:tc>
          <w:tcPr>
            <w:tcW w:w="1490" w:type="dxa"/>
            <w:shd w:val="clear" w:color="auto" w:fill="auto"/>
            <w:vAlign w:val="center"/>
            <w:hideMark/>
          </w:tcPr>
          <w:p w14:paraId="3136D9A1" w14:textId="77777777" w:rsidR="00783502" w:rsidRPr="00EE3B33" w:rsidRDefault="00783502" w:rsidP="00783502">
            <w:pPr>
              <w:ind w:right="232"/>
              <w:jc w:val="right"/>
              <w:rPr>
                <w:sz w:val="22"/>
                <w:szCs w:val="22"/>
              </w:rPr>
            </w:pPr>
            <w:r w:rsidRPr="00EE3B33">
              <w:rPr>
                <w:sz w:val="22"/>
                <w:szCs w:val="22"/>
              </w:rPr>
              <w:t>4</w:t>
            </w:r>
          </w:p>
        </w:tc>
        <w:tc>
          <w:tcPr>
            <w:tcW w:w="1490" w:type="dxa"/>
            <w:shd w:val="clear" w:color="auto" w:fill="auto"/>
            <w:vAlign w:val="center"/>
            <w:hideMark/>
          </w:tcPr>
          <w:p w14:paraId="2047D433" w14:textId="77777777" w:rsidR="00783502" w:rsidRPr="00EE3B33" w:rsidRDefault="00783502" w:rsidP="00783502">
            <w:pPr>
              <w:ind w:right="232"/>
              <w:jc w:val="right"/>
              <w:rPr>
                <w:sz w:val="22"/>
                <w:szCs w:val="22"/>
              </w:rPr>
            </w:pPr>
            <w:r w:rsidRPr="00EE3B33">
              <w:rPr>
                <w:sz w:val="22"/>
                <w:szCs w:val="22"/>
              </w:rPr>
              <w:t>4</w:t>
            </w:r>
          </w:p>
        </w:tc>
        <w:tc>
          <w:tcPr>
            <w:tcW w:w="1490" w:type="dxa"/>
            <w:shd w:val="clear" w:color="auto" w:fill="auto"/>
            <w:vAlign w:val="center"/>
            <w:hideMark/>
          </w:tcPr>
          <w:p w14:paraId="7EA472C7" w14:textId="77777777" w:rsidR="00783502" w:rsidRPr="00EE3B33" w:rsidRDefault="00783502" w:rsidP="00783502">
            <w:pPr>
              <w:ind w:right="232"/>
              <w:jc w:val="right"/>
              <w:rPr>
                <w:sz w:val="22"/>
                <w:szCs w:val="22"/>
              </w:rPr>
            </w:pPr>
            <w:r w:rsidRPr="00EE3B33">
              <w:rPr>
                <w:sz w:val="22"/>
                <w:szCs w:val="22"/>
              </w:rPr>
              <w:t>14</w:t>
            </w:r>
          </w:p>
        </w:tc>
        <w:tc>
          <w:tcPr>
            <w:tcW w:w="1490" w:type="dxa"/>
            <w:shd w:val="clear" w:color="auto" w:fill="auto"/>
            <w:vAlign w:val="center"/>
            <w:hideMark/>
          </w:tcPr>
          <w:p w14:paraId="05D43CB9" w14:textId="77777777" w:rsidR="00783502" w:rsidRPr="00EE3B33" w:rsidRDefault="00783502" w:rsidP="00783502">
            <w:pPr>
              <w:ind w:right="232"/>
              <w:jc w:val="right"/>
              <w:rPr>
                <w:sz w:val="22"/>
                <w:szCs w:val="22"/>
              </w:rPr>
            </w:pPr>
            <w:r w:rsidRPr="00EE3B33">
              <w:rPr>
                <w:sz w:val="22"/>
                <w:szCs w:val="22"/>
              </w:rPr>
              <w:t>31</w:t>
            </w:r>
          </w:p>
        </w:tc>
      </w:tr>
      <w:tr w:rsidR="00783502" w:rsidRPr="00EE3B33" w14:paraId="6BBD81FC" w14:textId="77777777" w:rsidTr="00783502">
        <w:trPr>
          <w:trHeight w:val="330"/>
        </w:trPr>
        <w:tc>
          <w:tcPr>
            <w:tcW w:w="2085" w:type="dxa"/>
            <w:shd w:val="clear" w:color="auto" w:fill="auto"/>
            <w:vAlign w:val="bottom"/>
            <w:hideMark/>
          </w:tcPr>
          <w:p w14:paraId="02BBCD02" w14:textId="77777777" w:rsidR="00783502" w:rsidRPr="00EE3B33" w:rsidRDefault="00783502" w:rsidP="00783502">
            <w:pPr>
              <w:rPr>
                <w:sz w:val="22"/>
                <w:szCs w:val="22"/>
              </w:rPr>
            </w:pPr>
            <w:r w:rsidRPr="00EE3B33">
              <w:rPr>
                <w:sz w:val="22"/>
                <w:szCs w:val="22"/>
              </w:rPr>
              <w:t>Дети 5-18 лет</w:t>
            </w:r>
          </w:p>
        </w:tc>
        <w:tc>
          <w:tcPr>
            <w:tcW w:w="1489" w:type="dxa"/>
            <w:shd w:val="clear" w:color="auto" w:fill="auto"/>
            <w:vAlign w:val="center"/>
            <w:hideMark/>
          </w:tcPr>
          <w:p w14:paraId="79B46678" w14:textId="77777777" w:rsidR="00783502" w:rsidRPr="00EE3B33" w:rsidRDefault="00783502" w:rsidP="00783502">
            <w:pPr>
              <w:ind w:right="232"/>
              <w:jc w:val="right"/>
              <w:rPr>
                <w:sz w:val="22"/>
                <w:szCs w:val="22"/>
              </w:rPr>
            </w:pPr>
            <w:r w:rsidRPr="00EE3B33">
              <w:rPr>
                <w:sz w:val="22"/>
                <w:szCs w:val="22"/>
              </w:rPr>
              <w:t>1521</w:t>
            </w:r>
          </w:p>
        </w:tc>
        <w:tc>
          <w:tcPr>
            <w:tcW w:w="1490" w:type="dxa"/>
            <w:shd w:val="clear" w:color="auto" w:fill="auto"/>
            <w:vAlign w:val="center"/>
            <w:hideMark/>
          </w:tcPr>
          <w:p w14:paraId="18CBF1E6" w14:textId="77777777" w:rsidR="00783502" w:rsidRPr="00EE3B33" w:rsidRDefault="00783502" w:rsidP="00783502">
            <w:pPr>
              <w:ind w:right="232"/>
              <w:jc w:val="right"/>
              <w:rPr>
                <w:sz w:val="22"/>
                <w:szCs w:val="22"/>
              </w:rPr>
            </w:pPr>
            <w:r w:rsidRPr="00EE3B33">
              <w:rPr>
                <w:sz w:val="22"/>
                <w:szCs w:val="22"/>
              </w:rPr>
              <w:t>32</w:t>
            </w:r>
          </w:p>
        </w:tc>
        <w:tc>
          <w:tcPr>
            <w:tcW w:w="1490" w:type="dxa"/>
            <w:shd w:val="clear" w:color="auto" w:fill="auto"/>
            <w:vAlign w:val="center"/>
            <w:hideMark/>
          </w:tcPr>
          <w:p w14:paraId="630BC91D" w14:textId="77777777" w:rsidR="00783502" w:rsidRPr="00EE3B33" w:rsidRDefault="00783502" w:rsidP="00783502">
            <w:pPr>
              <w:ind w:right="232"/>
              <w:jc w:val="right"/>
              <w:rPr>
                <w:sz w:val="22"/>
                <w:szCs w:val="22"/>
              </w:rPr>
            </w:pPr>
            <w:r w:rsidRPr="00EE3B33">
              <w:rPr>
                <w:sz w:val="22"/>
                <w:szCs w:val="22"/>
              </w:rPr>
              <w:t>27</w:t>
            </w:r>
          </w:p>
        </w:tc>
        <w:tc>
          <w:tcPr>
            <w:tcW w:w="1490" w:type="dxa"/>
            <w:shd w:val="clear" w:color="auto" w:fill="auto"/>
            <w:vAlign w:val="center"/>
            <w:hideMark/>
          </w:tcPr>
          <w:p w14:paraId="562F3F17" w14:textId="77777777" w:rsidR="00783502" w:rsidRPr="00EE3B33" w:rsidRDefault="00783502" w:rsidP="00783502">
            <w:pPr>
              <w:ind w:right="232"/>
              <w:jc w:val="right"/>
              <w:rPr>
                <w:sz w:val="22"/>
                <w:szCs w:val="22"/>
              </w:rPr>
            </w:pPr>
            <w:r w:rsidRPr="00EE3B33">
              <w:rPr>
                <w:sz w:val="22"/>
                <w:szCs w:val="22"/>
              </w:rPr>
              <w:t>100</w:t>
            </w:r>
          </w:p>
        </w:tc>
        <w:tc>
          <w:tcPr>
            <w:tcW w:w="1490" w:type="dxa"/>
            <w:shd w:val="clear" w:color="auto" w:fill="auto"/>
            <w:vAlign w:val="center"/>
            <w:hideMark/>
          </w:tcPr>
          <w:p w14:paraId="6D944239" w14:textId="77777777" w:rsidR="00783502" w:rsidRPr="00EE3B33" w:rsidRDefault="00783502" w:rsidP="00783502">
            <w:pPr>
              <w:ind w:right="232"/>
              <w:jc w:val="right"/>
              <w:rPr>
                <w:sz w:val="22"/>
                <w:szCs w:val="22"/>
              </w:rPr>
            </w:pPr>
            <w:r w:rsidRPr="00EE3B33">
              <w:rPr>
                <w:sz w:val="22"/>
                <w:szCs w:val="22"/>
              </w:rPr>
              <w:t>231</w:t>
            </w:r>
          </w:p>
        </w:tc>
      </w:tr>
    </w:tbl>
    <w:p w14:paraId="6030955C" w14:textId="77777777" w:rsidR="00444B4B" w:rsidRPr="00EE3B33" w:rsidRDefault="00444B4B" w:rsidP="0060419F">
      <w:pPr>
        <w:suppressAutoHyphens/>
        <w:ind w:firstLine="709"/>
        <w:jc w:val="both"/>
        <w:rPr>
          <w:sz w:val="26"/>
          <w:szCs w:val="26"/>
        </w:rPr>
      </w:pPr>
    </w:p>
    <w:p w14:paraId="42DECB28" w14:textId="77777777" w:rsidR="0060419F" w:rsidRPr="00EE3B33" w:rsidRDefault="0060419F" w:rsidP="00A17C7D">
      <w:pPr>
        <w:suppressAutoHyphens/>
        <w:ind w:firstLine="709"/>
        <w:jc w:val="both"/>
        <w:rPr>
          <w:sz w:val="26"/>
          <w:szCs w:val="26"/>
        </w:rPr>
      </w:pPr>
      <w:r w:rsidRPr="00EE3B33">
        <w:rPr>
          <w:sz w:val="26"/>
          <w:szCs w:val="26"/>
        </w:rPr>
        <w:t xml:space="preserve">Помимо вновь осваиваемых инвестиционных площадок жилищного строительства на территории Верх-Тулинского сельсовета в рамках масштабного инвестиционного проекта «Верх Тулинский» (ООО «ЛИГ») предлагается создание экопоселка «Сибирские просторы» - развитие уникального Экокластера. В настоящее </w:t>
      </w:r>
      <w:r w:rsidRPr="00EE3B33">
        <w:rPr>
          <w:sz w:val="26"/>
          <w:szCs w:val="26"/>
        </w:rPr>
        <w:lastRenderedPageBreak/>
        <w:t>время данное образование позиционируется как СНТ состоящее из двух участков. При это</w:t>
      </w:r>
      <w:r w:rsidR="00A17C7D" w:rsidRPr="00EE3B33">
        <w:rPr>
          <w:sz w:val="26"/>
          <w:szCs w:val="26"/>
        </w:rPr>
        <w:t>м один участок уже осваивается.</w:t>
      </w:r>
    </w:p>
    <w:p w14:paraId="7824841C" w14:textId="77777777" w:rsidR="0060419F" w:rsidRPr="00EE3B33" w:rsidRDefault="0060419F" w:rsidP="0060419F">
      <w:pPr>
        <w:autoSpaceDE w:val="0"/>
        <w:autoSpaceDN w:val="0"/>
        <w:adjustRightInd w:val="0"/>
        <w:ind w:firstLine="709"/>
        <w:jc w:val="both"/>
        <w:rPr>
          <w:sz w:val="26"/>
          <w:szCs w:val="26"/>
        </w:rPr>
      </w:pPr>
    </w:p>
    <w:p w14:paraId="2BED2A6C" w14:textId="77777777" w:rsidR="00092378" w:rsidRPr="00EE3B33" w:rsidRDefault="00092378" w:rsidP="003C6074">
      <w:pPr>
        <w:pStyle w:val="15"/>
        <w:spacing w:after="120"/>
        <w:ind w:firstLine="708"/>
        <w:rPr>
          <w:color w:val="auto"/>
        </w:rPr>
      </w:pPr>
      <w:bookmarkStart w:id="12" w:name="_Toc56161431"/>
      <w:r w:rsidRPr="00EE3B33">
        <w:rPr>
          <w:color w:val="auto"/>
        </w:rPr>
        <w:t xml:space="preserve">2.2.3 </w:t>
      </w:r>
      <w:r w:rsidR="00A163B1" w:rsidRPr="00EE3B33">
        <w:rPr>
          <w:color w:val="auto"/>
        </w:rPr>
        <w:t>Экономи</w:t>
      </w:r>
      <w:r w:rsidRPr="00EE3B33">
        <w:rPr>
          <w:color w:val="auto"/>
        </w:rPr>
        <w:t>чес</w:t>
      </w:r>
      <w:r w:rsidR="00A163B1" w:rsidRPr="00EE3B33">
        <w:rPr>
          <w:color w:val="auto"/>
        </w:rPr>
        <w:t>ка</w:t>
      </w:r>
      <w:r w:rsidRPr="00EE3B33">
        <w:rPr>
          <w:color w:val="auto"/>
        </w:rPr>
        <w:t>я база муниципального образования</w:t>
      </w:r>
      <w:bookmarkEnd w:id="12"/>
    </w:p>
    <w:p w14:paraId="44813BA3" w14:textId="77777777" w:rsidR="00092378" w:rsidRPr="00EE3B33" w:rsidRDefault="00092378" w:rsidP="00092378">
      <w:pPr>
        <w:autoSpaceDE w:val="0"/>
        <w:autoSpaceDN w:val="0"/>
        <w:adjustRightInd w:val="0"/>
        <w:ind w:firstLine="709"/>
        <w:jc w:val="both"/>
        <w:rPr>
          <w:sz w:val="26"/>
          <w:szCs w:val="26"/>
        </w:rPr>
      </w:pPr>
      <w:r w:rsidRPr="00EE3B33">
        <w:rPr>
          <w:sz w:val="26"/>
          <w:szCs w:val="26"/>
        </w:rPr>
        <w:t>Уровень развития экономики сельского поселения характеризует отраслевая структура и удельное производство продукции или услуг (на душу населения). Соответственно определяется экономической базой имеющейся на территории поселения.</w:t>
      </w:r>
    </w:p>
    <w:p w14:paraId="2CD9C438" w14:textId="77777777" w:rsidR="00092378" w:rsidRPr="00EE3B33" w:rsidRDefault="00092378" w:rsidP="00092378">
      <w:pPr>
        <w:autoSpaceDE w:val="0"/>
        <w:autoSpaceDN w:val="0"/>
        <w:adjustRightInd w:val="0"/>
        <w:ind w:firstLine="709"/>
        <w:jc w:val="both"/>
        <w:rPr>
          <w:sz w:val="26"/>
          <w:szCs w:val="26"/>
        </w:rPr>
      </w:pPr>
      <w:r w:rsidRPr="00EE3B33">
        <w:rPr>
          <w:sz w:val="26"/>
          <w:szCs w:val="26"/>
        </w:rPr>
        <w:t xml:space="preserve">Верх-Тулинский сельсовет расположен по обеим сторонам </w:t>
      </w:r>
      <w:r w:rsidR="00626ADA" w:rsidRPr="00EE3B33">
        <w:rPr>
          <w:sz w:val="26"/>
          <w:szCs w:val="26"/>
        </w:rPr>
        <w:t>автомобильной дороги К17-р Новосибирск – Кочки – Павлодар (</w:t>
      </w:r>
      <w:r w:rsidRPr="00EE3B33">
        <w:rPr>
          <w:sz w:val="26"/>
          <w:szCs w:val="26"/>
        </w:rPr>
        <w:t>Ордынской трассы</w:t>
      </w:r>
      <w:r w:rsidR="00626ADA" w:rsidRPr="00EE3B33">
        <w:rPr>
          <w:sz w:val="26"/>
          <w:szCs w:val="26"/>
        </w:rPr>
        <w:t>)</w:t>
      </w:r>
      <w:r w:rsidRPr="00EE3B33">
        <w:rPr>
          <w:sz w:val="26"/>
          <w:szCs w:val="26"/>
        </w:rPr>
        <w:t xml:space="preserve">, граничит с областным центром. Имеет разнопрофильную экономику, предприятия и организации, которые заняты не только сельским хозяйством. </w:t>
      </w:r>
      <w:r w:rsidR="008B08E7" w:rsidRPr="00EE3B33">
        <w:rPr>
          <w:sz w:val="26"/>
          <w:szCs w:val="26"/>
        </w:rPr>
        <w:t>На территории сельсовета осуществляется и в</w:t>
      </w:r>
      <w:r w:rsidRPr="00EE3B33">
        <w:rPr>
          <w:sz w:val="26"/>
          <w:szCs w:val="26"/>
        </w:rPr>
        <w:t xml:space="preserve">озможно </w:t>
      </w:r>
      <w:r w:rsidR="008B08E7" w:rsidRPr="00EE3B33">
        <w:rPr>
          <w:sz w:val="26"/>
          <w:szCs w:val="26"/>
        </w:rPr>
        <w:t xml:space="preserve">в перспективе </w:t>
      </w:r>
      <w:r w:rsidRPr="00EE3B33">
        <w:rPr>
          <w:sz w:val="26"/>
          <w:szCs w:val="26"/>
        </w:rPr>
        <w:t>строительство больших объемов жилья, размещение объектов по оказанию услуг.</w:t>
      </w:r>
    </w:p>
    <w:p w14:paraId="39495051" w14:textId="77777777" w:rsidR="0032191B" w:rsidRPr="00EE3B33" w:rsidRDefault="0032191B" w:rsidP="0032191B">
      <w:pPr>
        <w:autoSpaceDE w:val="0"/>
        <w:autoSpaceDN w:val="0"/>
        <w:adjustRightInd w:val="0"/>
        <w:ind w:firstLine="709"/>
        <w:jc w:val="both"/>
        <w:rPr>
          <w:sz w:val="26"/>
          <w:szCs w:val="26"/>
        </w:rPr>
      </w:pPr>
      <w:r w:rsidRPr="00EE3B33">
        <w:rPr>
          <w:sz w:val="26"/>
          <w:szCs w:val="26"/>
        </w:rPr>
        <w:t>На территории Верх-Тулинского сельсовета функционируют сельскохозяйственные предприятия, предприятия пищевой, перерабатывающей промышленности, торговли и общественного питания, строительные, жилищно-коммунального хозяйства, связи, автотранспортные предприятия.</w:t>
      </w:r>
    </w:p>
    <w:p w14:paraId="4C9B0133" w14:textId="77777777" w:rsidR="0032191B" w:rsidRPr="00EE3B33" w:rsidRDefault="0032191B" w:rsidP="0032191B">
      <w:pPr>
        <w:autoSpaceDE w:val="0"/>
        <w:autoSpaceDN w:val="0"/>
        <w:adjustRightInd w:val="0"/>
        <w:ind w:firstLine="709"/>
        <w:jc w:val="both"/>
        <w:rPr>
          <w:sz w:val="26"/>
          <w:szCs w:val="26"/>
        </w:rPr>
      </w:pPr>
      <w:r w:rsidRPr="00EE3B33">
        <w:rPr>
          <w:sz w:val="26"/>
          <w:szCs w:val="26"/>
        </w:rPr>
        <w:t>Базовой отраслью экономики муниципального образования является сельское хозяйство. Два крупных сельскохозяйственных предприятия ФГУП УЧХОЗ «Тулинское» и ЗАО «Русь» занимаются выпуском сельскохозяйственной продукции.</w:t>
      </w:r>
    </w:p>
    <w:p w14:paraId="7189F032" w14:textId="77777777" w:rsidR="0032191B" w:rsidRPr="00EE3B33" w:rsidRDefault="0032191B" w:rsidP="0032191B">
      <w:pPr>
        <w:autoSpaceDE w:val="0"/>
        <w:autoSpaceDN w:val="0"/>
        <w:adjustRightInd w:val="0"/>
        <w:ind w:firstLine="709"/>
        <w:jc w:val="both"/>
        <w:rPr>
          <w:sz w:val="26"/>
          <w:szCs w:val="26"/>
        </w:rPr>
      </w:pPr>
      <w:r w:rsidRPr="00EE3B33">
        <w:rPr>
          <w:sz w:val="26"/>
          <w:szCs w:val="26"/>
        </w:rPr>
        <w:t xml:space="preserve">Общая площадь земель, используемая предприятиями, организациями и гражданами, занимающимися </w:t>
      </w:r>
      <w:r w:rsidR="00433D1D" w:rsidRPr="00EE3B33">
        <w:rPr>
          <w:sz w:val="26"/>
          <w:szCs w:val="26"/>
        </w:rPr>
        <w:t>производством сельскохозяйственной продукции,</w:t>
      </w:r>
      <w:r w:rsidRPr="00EE3B33">
        <w:rPr>
          <w:sz w:val="26"/>
          <w:szCs w:val="26"/>
        </w:rPr>
        <w:t xml:space="preserve"> составляет около 10,0 тыс. га. Более 85% земель сельскохозяйственного назначения принадлежит сельскохозяйственным предприятиям.</w:t>
      </w:r>
    </w:p>
    <w:p w14:paraId="53D092DE" w14:textId="77777777" w:rsidR="002310D2" w:rsidRPr="00EE3B33" w:rsidRDefault="00433D1D" w:rsidP="002310D2">
      <w:pPr>
        <w:autoSpaceDE w:val="0"/>
        <w:autoSpaceDN w:val="0"/>
        <w:adjustRightInd w:val="0"/>
        <w:ind w:firstLine="709"/>
        <w:jc w:val="both"/>
        <w:rPr>
          <w:sz w:val="26"/>
          <w:szCs w:val="26"/>
        </w:rPr>
      </w:pPr>
      <w:r w:rsidRPr="00EE3B33">
        <w:rPr>
          <w:sz w:val="26"/>
          <w:szCs w:val="26"/>
        </w:rPr>
        <w:t>Экономика сельсовета — это</w:t>
      </w:r>
      <w:r w:rsidR="002310D2" w:rsidRPr="00EE3B33">
        <w:rPr>
          <w:sz w:val="26"/>
          <w:szCs w:val="26"/>
        </w:rPr>
        <w:t xml:space="preserve"> система отраслей и видов деятельности, включающая в себя в современных условиях кроме сельского и лесного хозяйства, перерабатывающие отрасли промышленности, сферу услуг, функционирующие в сельской местности, складские и торговые организации, а также инфраструктуру.</w:t>
      </w:r>
    </w:p>
    <w:p w14:paraId="039F2D49" w14:textId="77777777" w:rsidR="005F2DA8" w:rsidRPr="00EE3B33" w:rsidRDefault="005F2DA8" w:rsidP="002310D2">
      <w:pPr>
        <w:autoSpaceDE w:val="0"/>
        <w:autoSpaceDN w:val="0"/>
        <w:adjustRightInd w:val="0"/>
        <w:ind w:firstLine="709"/>
        <w:jc w:val="both"/>
        <w:rPr>
          <w:sz w:val="26"/>
          <w:szCs w:val="26"/>
        </w:rPr>
      </w:pPr>
      <w:r w:rsidRPr="00EE3B33">
        <w:rPr>
          <w:sz w:val="26"/>
          <w:szCs w:val="26"/>
        </w:rPr>
        <w:t xml:space="preserve">Так, в поселке Красный Восток развивает свою деятельность ООО «Сибирский </w:t>
      </w:r>
      <w:r w:rsidR="007F06DF" w:rsidRPr="00EE3B33">
        <w:rPr>
          <w:sz w:val="26"/>
          <w:szCs w:val="26"/>
        </w:rPr>
        <w:t>г</w:t>
      </w:r>
      <w:r w:rsidRPr="00EE3B33">
        <w:rPr>
          <w:sz w:val="26"/>
          <w:szCs w:val="26"/>
        </w:rPr>
        <w:t>урман»</w:t>
      </w:r>
      <w:r w:rsidR="007F06DF" w:rsidRPr="00EE3B33">
        <w:rPr>
          <w:sz w:val="26"/>
          <w:szCs w:val="26"/>
        </w:rPr>
        <w:t xml:space="preserve"> (производство пельменей, колбасной продукции, мантов, вареников, блинов, котлет), численность персонала которого в 2019 году составила 720 человек.</w:t>
      </w:r>
    </w:p>
    <w:p w14:paraId="0C990CCF" w14:textId="77777777" w:rsidR="005F2DA8" w:rsidRPr="00EE3B33" w:rsidRDefault="005F2DA8" w:rsidP="005F2DA8">
      <w:pPr>
        <w:autoSpaceDE w:val="0"/>
        <w:autoSpaceDN w:val="0"/>
        <w:adjustRightInd w:val="0"/>
        <w:ind w:firstLine="709"/>
        <w:jc w:val="both"/>
        <w:rPr>
          <w:sz w:val="26"/>
          <w:szCs w:val="26"/>
        </w:rPr>
      </w:pPr>
      <w:r w:rsidRPr="00EE3B33">
        <w:rPr>
          <w:sz w:val="26"/>
          <w:szCs w:val="26"/>
        </w:rPr>
        <w:t>Число предприятий и объектов, характеризующих экономический потенциал поселения, приведено в таблице 2.2.</w:t>
      </w:r>
      <w:r w:rsidR="000E0BD7" w:rsidRPr="00EE3B33">
        <w:rPr>
          <w:sz w:val="26"/>
          <w:szCs w:val="26"/>
        </w:rPr>
        <w:t>2-7</w:t>
      </w:r>
      <w:r w:rsidRPr="00EE3B33">
        <w:rPr>
          <w:sz w:val="26"/>
          <w:szCs w:val="26"/>
        </w:rPr>
        <w:t>.</w:t>
      </w:r>
    </w:p>
    <w:p w14:paraId="668D1905" w14:textId="77777777" w:rsidR="005F2DA8" w:rsidRPr="00EE3B33" w:rsidRDefault="005F2DA8" w:rsidP="000C6CD0">
      <w:pPr>
        <w:autoSpaceDE w:val="0"/>
        <w:autoSpaceDN w:val="0"/>
        <w:adjustRightInd w:val="0"/>
        <w:rPr>
          <w:sz w:val="26"/>
          <w:szCs w:val="26"/>
        </w:rPr>
      </w:pPr>
    </w:p>
    <w:p w14:paraId="4E05BB05" w14:textId="77777777" w:rsidR="00451D99" w:rsidRPr="00EE3B33" w:rsidRDefault="00451D99">
      <w:pPr>
        <w:spacing w:after="160" w:line="259" w:lineRule="auto"/>
        <w:rPr>
          <w:sz w:val="26"/>
          <w:szCs w:val="26"/>
        </w:rPr>
      </w:pPr>
      <w:r w:rsidRPr="00EE3B33">
        <w:rPr>
          <w:sz w:val="26"/>
          <w:szCs w:val="26"/>
        </w:rPr>
        <w:br w:type="page"/>
      </w:r>
    </w:p>
    <w:p w14:paraId="4CE47F5D" w14:textId="77777777" w:rsidR="000C6CD0" w:rsidRPr="00EE3B33" w:rsidRDefault="005F2DA8" w:rsidP="000C6CD0">
      <w:pPr>
        <w:autoSpaceDE w:val="0"/>
        <w:autoSpaceDN w:val="0"/>
        <w:adjustRightInd w:val="0"/>
        <w:jc w:val="right"/>
        <w:rPr>
          <w:sz w:val="26"/>
          <w:szCs w:val="26"/>
        </w:rPr>
      </w:pPr>
      <w:r w:rsidRPr="00EE3B33">
        <w:rPr>
          <w:sz w:val="26"/>
          <w:szCs w:val="26"/>
        </w:rPr>
        <w:lastRenderedPageBreak/>
        <w:t>Таблица 2.2.</w:t>
      </w:r>
      <w:r w:rsidR="000E0BD7" w:rsidRPr="00EE3B33">
        <w:rPr>
          <w:sz w:val="26"/>
          <w:szCs w:val="26"/>
        </w:rPr>
        <w:t>2-7</w:t>
      </w:r>
    </w:p>
    <w:p w14:paraId="74F6F6BD" w14:textId="77777777" w:rsidR="005F2DA8" w:rsidRPr="00EE3B33" w:rsidRDefault="005F2DA8" w:rsidP="000C6CD0">
      <w:pPr>
        <w:autoSpaceDE w:val="0"/>
        <w:autoSpaceDN w:val="0"/>
        <w:adjustRightInd w:val="0"/>
        <w:jc w:val="center"/>
        <w:rPr>
          <w:sz w:val="26"/>
          <w:szCs w:val="26"/>
        </w:rPr>
      </w:pPr>
      <w:r w:rsidRPr="00EE3B33">
        <w:rPr>
          <w:sz w:val="26"/>
          <w:szCs w:val="26"/>
        </w:rPr>
        <w:t>Действующие предприятия, характеризующие экономический потенциал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4"/>
        <w:gridCol w:w="1454"/>
        <w:gridCol w:w="1308"/>
        <w:gridCol w:w="1271"/>
      </w:tblGrid>
      <w:tr w:rsidR="00EE3B33" w:rsidRPr="00EE3B33" w14:paraId="21B41DB4" w14:textId="77777777" w:rsidTr="00573C6B">
        <w:trPr>
          <w:trHeight w:val="459"/>
        </w:trPr>
        <w:tc>
          <w:tcPr>
            <w:tcW w:w="3011" w:type="pct"/>
            <w:shd w:val="clear" w:color="auto" w:fill="auto"/>
          </w:tcPr>
          <w:p w14:paraId="41649657" w14:textId="77777777" w:rsidR="005F2DA8" w:rsidRPr="00EE3B33" w:rsidRDefault="005F2DA8" w:rsidP="00444B4B">
            <w:pPr>
              <w:autoSpaceDE w:val="0"/>
              <w:autoSpaceDN w:val="0"/>
              <w:adjustRightInd w:val="0"/>
              <w:jc w:val="center"/>
              <w:rPr>
                <w:sz w:val="22"/>
                <w:szCs w:val="22"/>
              </w:rPr>
            </w:pPr>
            <w:r w:rsidRPr="00EE3B33">
              <w:rPr>
                <w:sz w:val="22"/>
                <w:szCs w:val="22"/>
              </w:rPr>
              <w:t>Наименование показателя</w:t>
            </w:r>
          </w:p>
        </w:tc>
        <w:tc>
          <w:tcPr>
            <w:tcW w:w="717" w:type="pct"/>
            <w:shd w:val="clear" w:color="auto" w:fill="auto"/>
          </w:tcPr>
          <w:p w14:paraId="4AE84DD0" w14:textId="77777777" w:rsidR="005F2DA8" w:rsidRPr="00EE3B33" w:rsidRDefault="005F2DA8" w:rsidP="00444B4B">
            <w:pPr>
              <w:autoSpaceDE w:val="0"/>
              <w:autoSpaceDN w:val="0"/>
              <w:adjustRightInd w:val="0"/>
              <w:jc w:val="both"/>
              <w:rPr>
                <w:sz w:val="22"/>
                <w:szCs w:val="22"/>
              </w:rPr>
            </w:pPr>
            <w:r w:rsidRPr="00EE3B33">
              <w:rPr>
                <w:sz w:val="22"/>
                <w:szCs w:val="22"/>
              </w:rPr>
              <w:t>Ед. изм.</w:t>
            </w:r>
          </w:p>
        </w:tc>
        <w:tc>
          <w:tcPr>
            <w:tcW w:w="645" w:type="pct"/>
            <w:shd w:val="clear" w:color="auto" w:fill="auto"/>
          </w:tcPr>
          <w:p w14:paraId="4CFE05F8" w14:textId="77777777" w:rsidR="005F2DA8" w:rsidRPr="00EE3B33" w:rsidRDefault="005F2DA8" w:rsidP="00444B4B">
            <w:pPr>
              <w:autoSpaceDE w:val="0"/>
              <w:autoSpaceDN w:val="0"/>
              <w:adjustRightInd w:val="0"/>
              <w:jc w:val="center"/>
              <w:rPr>
                <w:sz w:val="22"/>
                <w:szCs w:val="22"/>
              </w:rPr>
            </w:pPr>
            <w:r w:rsidRPr="00EE3B33">
              <w:rPr>
                <w:sz w:val="22"/>
                <w:szCs w:val="22"/>
              </w:rPr>
              <w:t>2016 г.</w:t>
            </w:r>
          </w:p>
        </w:tc>
        <w:tc>
          <w:tcPr>
            <w:tcW w:w="627" w:type="pct"/>
            <w:shd w:val="clear" w:color="auto" w:fill="auto"/>
          </w:tcPr>
          <w:p w14:paraId="4837DA07" w14:textId="77777777" w:rsidR="005F2DA8" w:rsidRPr="00EE3B33" w:rsidRDefault="005F2DA8" w:rsidP="00444B4B">
            <w:pPr>
              <w:autoSpaceDE w:val="0"/>
              <w:autoSpaceDN w:val="0"/>
              <w:adjustRightInd w:val="0"/>
              <w:jc w:val="center"/>
              <w:rPr>
                <w:sz w:val="22"/>
                <w:szCs w:val="22"/>
              </w:rPr>
            </w:pPr>
            <w:r w:rsidRPr="00EE3B33">
              <w:rPr>
                <w:sz w:val="22"/>
                <w:szCs w:val="22"/>
              </w:rPr>
              <w:t>2017 г.</w:t>
            </w:r>
          </w:p>
        </w:tc>
      </w:tr>
      <w:tr w:rsidR="00EE3B33" w:rsidRPr="00EE3B33" w14:paraId="5BF9EDF5" w14:textId="77777777" w:rsidTr="00573C6B">
        <w:tc>
          <w:tcPr>
            <w:tcW w:w="3011" w:type="pct"/>
            <w:shd w:val="clear" w:color="auto" w:fill="auto"/>
          </w:tcPr>
          <w:p w14:paraId="15E45018" w14:textId="77777777" w:rsidR="005F2DA8" w:rsidRPr="00EE3B33" w:rsidRDefault="005F2DA8" w:rsidP="00444B4B">
            <w:pPr>
              <w:rPr>
                <w:sz w:val="22"/>
                <w:szCs w:val="22"/>
              </w:rPr>
            </w:pPr>
            <w:r w:rsidRPr="00EE3B33">
              <w:rPr>
                <w:sz w:val="22"/>
                <w:szCs w:val="22"/>
              </w:rPr>
              <w:t>Число действующих промышленных предприятий</w:t>
            </w:r>
          </w:p>
        </w:tc>
        <w:tc>
          <w:tcPr>
            <w:tcW w:w="717" w:type="pct"/>
            <w:shd w:val="clear" w:color="auto" w:fill="auto"/>
          </w:tcPr>
          <w:p w14:paraId="72E16A0E"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4CAE83E9" w14:textId="77777777" w:rsidR="005F2DA8" w:rsidRPr="00EE3B33" w:rsidRDefault="005F2DA8" w:rsidP="00444B4B">
            <w:pPr>
              <w:jc w:val="center"/>
              <w:rPr>
                <w:sz w:val="22"/>
                <w:szCs w:val="22"/>
              </w:rPr>
            </w:pPr>
            <w:r w:rsidRPr="00EE3B33">
              <w:rPr>
                <w:sz w:val="22"/>
                <w:szCs w:val="22"/>
              </w:rPr>
              <w:t> </w:t>
            </w:r>
          </w:p>
        </w:tc>
        <w:tc>
          <w:tcPr>
            <w:tcW w:w="627" w:type="pct"/>
            <w:shd w:val="clear" w:color="auto" w:fill="auto"/>
          </w:tcPr>
          <w:p w14:paraId="5E075FFA" w14:textId="77777777" w:rsidR="005F2DA8" w:rsidRPr="00EE3B33" w:rsidRDefault="005F2DA8" w:rsidP="00444B4B">
            <w:pPr>
              <w:jc w:val="center"/>
              <w:rPr>
                <w:sz w:val="22"/>
                <w:szCs w:val="22"/>
              </w:rPr>
            </w:pPr>
            <w:r w:rsidRPr="00EE3B33">
              <w:rPr>
                <w:sz w:val="22"/>
                <w:szCs w:val="22"/>
              </w:rPr>
              <w:t>3</w:t>
            </w:r>
          </w:p>
        </w:tc>
      </w:tr>
      <w:tr w:rsidR="00EE3B33" w:rsidRPr="00EE3B33" w14:paraId="0528C0A0" w14:textId="77777777" w:rsidTr="00573C6B">
        <w:tc>
          <w:tcPr>
            <w:tcW w:w="3011" w:type="pct"/>
            <w:shd w:val="clear" w:color="auto" w:fill="auto"/>
          </w:tcPr>
          <w:p w14:paraId="1E2ABEAD" w14:textId="77777777" w:rsidR="005F2DA8" w:rsidRPr="00EE3B33" w:rsidRDefault="005F2DA8" w:rsidP="00444B4B">
            <w:pPr>
              <w:rPr>
                <w:sz w:val="22"/>
                <w:szCs w:val="22"/>
              </w:rPr>
            </w:pPr>
            <w:r w:rsidRPr="00EE3B33">
              <w:rPr>
                <w:sz w:val="22"/>
                <w:szCs w:val="22"/>
              </w:rPr>
              <w:t>Число действующих сельскохозяйственных предприятий</w:t>
            </w:r>
          </w:p>
        </w:tc>
        <w:tc>
          <w:tcPr>
            <w:tcW w:w="717" w:type="pct"/>
            <w:shd w:val="clear" w:color="auto" w:fill="auto"/>
          </w:tcPr>
          <w:p w14:paraId="68E1B130"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35575D13" w14:textId="77777777" w:rsidR="005F2DA8" w:rsidRPr="00EE3B33" w:rsidRDefault="005F2DA8" w:rsidP="00444B4B">
            <w:pPr>
              <w:jc w:val="center"/>
              <w:rPr>
                <w:sz w:val="22"/>
                <w:szCs w:val="22"/>
              </w:rPr>
            </w:pPr>
            <w:r w:rsidRPr="00EE3B33">
              <w:rPr>
                <w:sz w:val="22"/>
                <w:szCs w:val="22"/>
              </w:rPr>
              <w:t>2</w:t>
            </w:r>
          </w:p>
        </w:tc>
        <w:tc>
          <w:tcPr>
            <w:tcW w:w="627" w:type="pct"/>
            <w:shd w:val="clear" w:color="auto" w:fill="auto"/>
          </w:tcPr>
          <w:p w14:paraId="739A652F" w14:textId="77777777" w:rsidR="005F2DA8" w:rsidRPr="00EE3B33" w:rsidRDefault="005F2DA8" w:rsidP="00444B4B">
            <w:pPr>
              <w:jc w:val="center"/>
              <w:rPr>
                <w:sz w:val="22"/>
                <w:szCs w:val="22"/>
              </w:rPr>
            </w:pPr>
            <w:r w:rsidRPr="00EE3B33">
              <w:rPr>
                <w:sz w:val="22"/>
                <w:szCs w:val="22"/>
              </w:rPr>
              <w:t>2</w:t>
            </w:r>
          </w:p>
        </w:tc>
      </w:tr>
      <w:tr w:rsidR="00EE3B33" w:rsidRPr="00EE3B33" w14:paraId="7B6466D3" w14:textId="77777777" w:rsidTr="00573C6B">
        <w:tc>
          <w:tcPr>
            <w:tcW w:w="3011" w:type="pct"/>
            <w:shd w:val="clear" w:color="auto" w:fill="auto"/>
          </w:tcPr>
          <w:p w14:paraId="07727A0B" w14:textId="77777777" w:rsidR="005F2DA8" w:rsidRPr="00EE3B33" w:rsidRDefault="005F2DA8" w:rsidP="00444B4B">
            <w:pPr>
              <w:jc w:val="both"/>
              <w:rPr>
                <w:sz w:val="22"/>
                <w:szCs w:val="22"/>
              </w:rPr>
            </w:pPr>
            <w:r w:rsidRPr="00EE3B33">
              <w:rPr>
                <w:sz w:val="22"/>
                <w:szCs w:val="22"/>
              </w:rPr>
              <w:t>Число крестьянско-фермерских хозяйств</w:t>
            </w:r>
          </w:p>
        </w:tc>
        <w:tc>
          <w:tcPr>
            <w:tcW w:w="717" w:type="pct"/>
            <w:shd w:val="clear" w:color="auto" w:fill="auto"/>
          </w:tcPr>
          <w:p w14:paraId="4DC0A926"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7325F6A3" w14:textId="77777777" w:rsidR="005F2DA8" w:rsidRPr="00EE3B33" w:rsidRDefault="005F2DA8" w:rsidP="00444B4B">
            <w:pPr>
              <w:jc w:val="center"/>
              <w:rPr>
                <w:sz w:val="22"/>
                <w:szCs w:val="22"/>
              </w:rPr>
            </w:pPr>
            <w:r w:rsidRPr="00EE3B33">
              <w:rPr>
                <w:sz w:val="22"/>
                <w:szCs w:val="22"/>
              </w:rPr>
              <w:t> </w:t>
            </w:r>
          </w:p>
        </w:tc>
        <w:tc>
          <w:tcPr>
            <w:tcW w:w="627" w:type="pct"/>
            <w:shd w:val="clear" w:color="auto" w:fill="auto"/>
          </w:tcPr>
          <w:p w14:paraId="1273B145" w14:textId="77777777" w:rsidR="005F2DA8" w:rsidRPr="00EE3B33" w:rsidRDefault="005F2DA8" w:rsidP="00444B4B">
            <w:pPr>
              <w:jc w:val="center"/>
              <w:rPr>
                <w:sz w:val="22"/>
                <w:szCs w:val="22"/>
              </w:rPr>
            </w:pPr>
            <w:r w:rsidRPr="00EE3B33">
              <w:rPr>
                <w:sz w:val="22"/>
                <w:szCs w:val="22"/>
              </w:rPr>
              <w:t> </w:t>
            </w:r>
          </w:p>
        </w:tc>
      </w:tr>
      <w:tr w:rsidR="00EE3B33" w:rsidRPr="00EE3B33" w14:paraId="4D1B0615" w14:textId="77777777" w:rsidTr="00573C6B">
        <w:tc>
          <w:tcPr>
            <w:tcW w:w="3011" w:type="pct"/>
            <w:shd w:val="clear" w:color="auto" w:fill="auto"/>
          </w:tcPr>
          <w:p w14:paraId="55C9A6C9" w14:textId="77777777" w:rsidR="005F2DA8" w:rsidRPr="00EE3B33" w:rsidRDefault="005F2DA8" w:rsidP="00444B4B">
            <w:pPr>
              <w:rPr>
                <w:sz w:val="22"/>
                <w:szCs w:val="22"/>
              </w:rPr>
            </w:pPr>
            <w:r w:rsidRPr="00EE3B33">
              <w:rPr>
                <w:sz w:val="22"/>
                <w:szCs w:val="22"/>
              </w:rPr>
              <w:t>Число личных подсобных хозяйств населения</w:t>
            </w:r>
          </w:p>
        </w:tc>
        <w:tc>
          <w:tcPr>
            <w:tcW w:w="717" w:type="pct"/>
            <w:shd w:val="clear" w:color="auto" w:fill="auto"/>
          </w:tcPr>
          <w:p w14:paraId="341049DB"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6FEE326B" w14:textId="77777777" w:rsidR="005F2DA8" w:rsidRPr="00EE3B33" w:rsidRDefault="005F2DA8" w:rsidP="00444B4B">
            <w:pPr>
              <w:jc w:val="center"/>
              <w:rPr>
                <w:sz w:val="22"/>
                <w:szCs w:val="22"/>
              </w:rPr>
            </w:pPr>
            <w:r w:rsidRPr="00EE3B33">
              <w:rPr>
                <w:sz w:val="22"/>
                <w:szCs w:val="22"/>
              </w:rPr>
              <w:t>2214</w:t>
            </w:r>
          </w:p>
        </w:tc>
        <w:tc>
          <w:tcPr>
            <w:tcW w:w="627" w:type="pct"/>
            <w:shd w:val="clear" w:color="auto" w:fill="auto"/>
          </w:tcPr>
          <w:p w14:paraId="2011273D" w14:textId="77777777" w:rsidR="005F2DA8" w:rsidRPr="00EE3B33" w:rsidRDefault="005F2DA8" w:rsidP="00444B4B">
            <w:pPr>
              <w:jc w:val="center"/>
              <w:rPr>
                <w:sz w:val="22"/>
                <w:szCs w:val="22"/>
              </w:rPr>
            </w:pPr>
            <w:r w:rsidRPr="00EE3B33">
              <w:rPr>
                <w:sz w:val="22"/>
                <w:szCs w:val="22"/>
              </w:rPr>
              <w:t>3300</w:t>
            </w:r>
          </w:p>
        </w:tc>
      </w:tr>
      <w:tr w:rsidR="00EE3B33" w:rsidRPr="00EE3B33" w14:paraId="45771F9A" w14:textId="77777777" w:rsidTr="00573C6B">
        <w:tc>
          <w:tcPr>
            <w:tcW w:w="3011" w:type="pct"/>
            <w:shd w:val="clear" w:color="auto" w:fill="auto"/>
          </w:tcPr>
          <w:p w14:paraId="20C532F1" w14:textId="77777777" w:rsidR="005F2DA8" w:rsidRPr="00EE3B33" w:rsidRDefault="005F2DA8" w:rsidP="00444B4B">
            <w:pPr>
              <w:rPr>
                <w:sz w:val="22"/>
                <w:szCs w:val="22"/>
              </w:rPr>
            </w:pPr>
            <w:r w:rsidRPr="00EE3B33">
              <w:rPr>
                <w:sz w:val="22"/>
                <w:szCs w:val="22"/>
              </w:rPr>
              <w:t>Число действующих стационарных магазинов</w:t>
            </w:r>
          </w:p>
        </w:tc>
        <w:tc>
          <w:tcPr>
            <w:tcW w:w="717" w:type="pct"/>
            <w:shd w:val="clear" w:color="auto" w:fill="auto"/>
          </w:tcPr>
          <w:p w14:paraId="483FFCD3"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59D30A1C" w14:textId="77777777" w:rsidR="005F2DA8" w:rsidRPr="00EE3B33" w:rsidRDefault="005F2DA8" w:rsidP="00444B4B">
            <w:pPr>
              <w:jc w:val="center"/>
              <w:rPr>
                <w:sz w:val="22"/>
                <w:szCs w:val="22"/>
              </w:rPr>
            </w:pPr>
            <w:r w:rsidRPr="00EE3B33">
              <w:rPr>
                <w:sz w:val="22"/>
                <w:szCs w:val="22"/>
              </w:rPr>
              <w:t>54</w:t>
            </w:r>
          </w:p>
        </w:tc>
        <w:tc>
          <w:tcPr>
            <w:tcW w:w="627" w:type="pct"/>
            <w:shd w:val="clear" w:color="auto" w:fill="auto"/>
          </w:tcPr>
          <w:p w14:paraId="1037BDC0" w14:textId="77777777" w:rsidR="005F2DA8" w:rsidRPr="00EE3B33" w:rsidRDefault="005F2DA8" w:rsidP="00444B4B">
            <w:pPr>
              <w:jc w:val="center"/>
              <w:rPr>
                <w:sz w:val="22"/>
                <w:szCs w:val="22"/>
              </w:rPr>
            </w:pPr>
            <w:r w:rsidRPr="00EE3B33">
              <w:rPr>
                <w:sz w:val="22"/>
                <w:szCs w:val="22"/>
              </w:rPr>
              <w:t>30</w:t>
            </w:r>
          </w:p>
        </w:tc>
      </w:tr>
      <w:tr w:rsidR="005F2DA8" w:rsidRPr="00EE3B33" w14:paraId="413CF6D8" w14:textId="77777777" w:rsidTr="00573C6B">
        <w:tc>
          <w:tcPr>
            <w:tcW w:w="3011" w:type="pct"/>
            <w:shd w:val="clear" w:color="auto" w:fill="auto"/>
          </w:tcPr>
          <w:p w14:paraId="06044146" w14:textId="77777777" w:rsidR="005F2DA8" w:rsidRPr="00EE3B33" w:rsidRDefault="005F2DA8" w:rsidP="00444B4B">
            <w:pPr>
              <w:rPr>
                <w:sz w:val="22"/>
                <w:szCs w:val="22"/>
              </w:rPr>
            </w:pPr>
            <w:r w:rsidRPr="00EE3B33">
              <w:rPr>
                <w:sz w:val="22"/>
                <w:szCs w:val="22"/>
              </w:rPr>
              <w:t>Число действующих рабочих мест на предприятиях бытового обслуживания</w:t>
            </w:r>
          </w:p>
        </w:tc>
        <w:tc>
          <w:tcPr>
            <w:tcW w:w="717" w:type="pct"/>
            <w:shd w:val="clear" w:color="auto" w:fill="auto"/>
          </w:tcPr>
          <w:p w14:paraId="6C48C43D" w14:textId="77777777" w:rsidR="005F2DA8" w:rsidRPr="00EE3B33" w:rsidRDefault="005F2DA8" w:rsidP="00444B4B">
            <w:pPr>
              <w:autoSpaceDE w:val="0"/>
              <w:autoSpaceDN w:val="0"/>
              <w:adjustRightInd w:val="0"/>
              <w:jc w:val="both"/>
              <w:rPr>
                <w:sz w:val="22"/>
                <w:szCs w:val="22"/>
              </w:rPr>
            </w:pPr>
            <w:r w:rsidRPr="00EE3B33">
              <w:rPr>
                <w:sz w:val="22"/>
                <w:szCs w:val="22"/>
              </w:rPr>
              <w:t>единиц</w:t>
            </w:r>
          </w:p>
        </w:tc>
        <w:tc>
          <w:tcPr>
            <w:tcW w:w="645" w:type="pct"/>
            <w:shd w:val="clear" w:color="auto" w:fill="auto"/>
          </w:tcPr>
          <w:p w14:paraId="3E9D3FA3" w14:textId="77777777" w:rsidR="005F2DA8" w:rsidRPr="00EE3B33" w:rsidRDefault="005F2DA8" w:rsidP="00444B4B">
            <w:pPr>
              <w:jc w:val="center"/>
              <w:rPr>
                <w:sz w:val="22"/>
                <w:szCs w:val="22"/>
              </w:rPr>
            </w:pPr>
            <w:r w:rsidRPr="00EE3B33">
              <w:rPr>
                <w:sz w:val="22"/>
                <w:szCs w:val="22"/>
              </w:rPr>
              <w:t>20</w:t>
            </w:r>
          </w:p>
        </w:tc>
        <w:tc>
          <w:tcPr>
            <w:tcW w:w="627" w:type="pct"/>
            <w:shd w:val="clear" w:color="auto" w:fill="auto"/>
          </w:tcPr>
          <w:p w14:paraId="319F2436" w14:textId="77777777" w:rsidR="005F2DA8" w:rsidRPr="00EE3B33" w:rsidRDefault="005F2DA8" w:rsidP="00444B4B">
            <w:pPr>
              <w:jc w:val="center"/>
              <w:rPr>
                <w:sz w:val="22"/>
                <w:szCs w:val="22"/>
              </w:rPr>
            </w:pPr>
            <w:r w:rsidRPr="00EE3B33">
              <w:rPr>
                <w:sz w:val="22"/>
                <w:szCs w:val="22"/>
              </w:rPr>
              <w:t>20</w:t>
            </w:r>
          </w:p>
        </w:tc>
      </w:tr>
    </w:tbl>
    <w:p w14:paraId="5AD6A465" w14:textId="77777777" w:rsidR="005F2DA8" w:rsidRPr="00EE3B33" w:rsidRDefault="005F2DA8" w:rsidP="005F2DA8">
      <w:pPr>
        <w:autoSpaceDE w:val="0"/>
        <w:autoSpaceDN w:val="0"/>
        <w:adjustRightInd w:val="0"/>
        <w:ind w:firstLine="709"/>
        <w:jc w:val="both"/>
      </w:pPr>
    </w:p>
    <w:p w14:paraId="776D8E0E" w14:textId="77777777" w:rsidR="005F2DA8" w:rsidRPr="00EE3B33" w:rsidRDefault="005F2DA8" w:rsidP="005F2DA8">
      <w:pPr>
        <w:autoSpaceDE w:val="0"/>
        <w:autoSpaceDN w:val="0"/>
        <w:adjustRightInd w:val="0"/>
        <w:ind w:firstLine="709"/>
        <w:jc w:val="both"/>
        <w:rPr>
          <w:sz w:val="26"/>
          <w:szCs w:val="26"/>
        </w:rPr>
      </w:pPr>
      <w:r w:rsidRPr="00EE3B33">
        <w:rPr>
          <w:sz w:val="26"/>
          <w:szCs w:val="26"/>
        </w:rPr>
        <w:t>Отдельного внимания заслуживает масштабный инвестиционный проект «Верх-Тулинский», реализуемый ГК «ЛИГ». В рамках развития проекта предполагается размещение на территории с. Верх-Тула и прилегающих территориях промышленных предприятий различного масштаба и форм собственности, логистических комплексов, торговых объектов (небольшие магазины и крупные ТРЦ), офисных зданий, строительство доступного жилья для работников организаций и предприятий, размещаемых на территории МИП, жителей Верх-Тулинского сельсовета, жителей левобережья г. Новосибирска, лиц, переселяющихся из районов Крайнего Севера и приравненных к ним, Казахстана.</w:t>
      </w:r>
    </w:p>
    <w:p w14:paraId="40EFA759" w14:textId="77777777" w:rsidR="00092378" w:rsidRPr="00EE3B33" w:rsidRDefault="007F06DF" w:rsidP="002310D2">
      <w:pPr>
        <w:autoSpaceDE w:val="0"/>
        <w:autoSpaceDN w:val="0"/>
        <w:adjustRightInd w:val="0"/>
        <w:ind w:firstLine="709"/>
        <w:jc w:val="both"/>
        <w:rPr>
          <w:sz w:val="26"/>
          <w:szCs w:val="26"/>
        </w:rPr>
      </w:pPr>
      <w:r w:rsidRPr="00EE3B33">
        <w:rPr>
          <w:sz w:val="26"/>
          <w:szCs w:val="26"/>
        </w:rPr>
        <w:t>Не смотря на благополучное состояние экономики Верх-Тулинского сельсовета имеются и определенные трудности в экономическом развитии поселения.</w:t>
      </w:r>
    </w:p>
    <w:p w14:paraId="44F3C957" w14:textId="77777777" w:rsidR="00A163B1" w:rsidRPr="00EE3B33" w:rsidRDefault="00A163B1" w:rsidP="002E1267">
      <w:pPr>
        <w:autoSpaceDE w:val="0"/>
        <w:autoSpaceDN w:val="0"/>
        <w:adjustRightInd w:val="0"/>
        <w:ind w:firstLine="709"/>
        <w:jc w:val="both"/>
        <w:rPr>
          <w:sz w:val="26"/>
          <w:szCs w:val="26"/>
        </w:rPr>
      </w:pPr>
      <w:r w:rsidRPr="00EE3B33">
        <w:rPr>
          <w:sz w:val="26"/>
          <w:szCs w:val="26"/>
        </w:rPr>
        <w:t xml:space="preserve">Развитие </w:t>
      </w:r>
      <w:r w:rsidR="002E1267" w:rsidRPr="00EE3B33">
        <w:rPr>
          <w:sz w:val="26"/>
          <w:szCs w:val="26"/>
        </w:rPr>
        <w:t xml:space="preserve">Верх-Тулинского сельсовета, </w:t>
      </w:r>
      <w:r w:rsidRPr="00EE3B33">
        <w:rPr>
          <w:sz w:val="26"/>
          <w:szCs w:val="26"/>
        </w:rPr>
        <w:t xml:space="preserve">как </w:t>
      </w:r>
      <w:r w:rsidR="002E1267" w:rsidRPr="00EE3B33">
        <w:rPr>
          <w:sz w:val="26"/>
          <w:szCs w:val="26"/>
        </w:rPr>
        <w:t>большинства муниципальных образований</w:t>
      </w:r>
      <w:r w:rsidRPr="00EE3B33">
        <w:rPr>
          <w:sz w:val="26"/>
          <w:szCs w:val="26"/>
        </w:rPr>
        <w:t xml:space="preserve"> Новосибирского района в целом, может быть ограничено энергодефицитом, который проявляется в недостатке энергомощностей и в недостаточно развитой инфраструктуре. Для ускорения развития территорий необходимо использование, наряду со стандартными, таких решений по энергообеспечению, которые не требуют значительных затрат времен</w:t>
      </w:r>
      <w:r w:rsidR="002E1267" w:rsidRPr="00EE3B33">
        <w:rPr>
          <w:sz w:val="26"/>
          <w:szCs w:val="26"/>
        </w:rPr>
        <w:t>и на организацию инфраструктуры</w:t>
      </w:r>
      <w:r w:rsidRPr="00EE3B33">
        <w:rPr>
          <w:sz w:val="26"/>
          <w:szCs w:val="26"/>
        </w:rPr>
        <w:t>.</w:t>
      </w:r>
    </w:p>
    <w:p w14:paraId="577FD76F" w14:textId="77777777" w:rsidR="00A163B1" w:rsidRPr="00EE3B33" w:rsidRDefault="00A163B1" w:rsidP="002E1267">
      <w:pPr>
        <w:autoSpaceDE w:val="0"/>
        <w:autoSpaceDN w:val="0"/>
        <w:adjustRightInd w:val="0"/>
        <w:ind w:firstLine="709"/>
        <w:jc w:val="both"/>
        <w:rPr>
          <w:sz w:val="26"/>
          <w:szCs w:val="26"/>
        </w:rPr>
      </w:pPr>
      <w:r w:rsidRPr="00EE3B33">
        <w:rPr>
          <w:sz w:val="26"/>
          <w:szCs w:val="26"/>
        </w:rPr>
        <w:t xml:space="preserve">Экологическую обстановку </w:t>
      </w:r>
      <w:r w:rsidR="002E1267" w:rsidRPr="00EE3B33">
        <w:rPr>
          <w:sz w:val="26"/>
          <w:szCs w:val="26"/>
        </w:rPr>
        <w:t xml:space="preserve">на территории сельсовета </w:t>
      </w:r>
      <w:r w:rsidRPr="00EE3B33">
        <w:rPr>
          <w:sz w:val="26"/>
          <w:szCs w:val="26"/>
        </w:rPr>
        <w:t>можно охарактеризовать как ухудшающ</w:t>
      </w:r>
      <w:r w:rsidR="002E1267" w:rsidRPr="00EE3B33">
        <w:rPr>
          <w:sz w:val="26"/>
          <w:szCs w:val="26"/>
        </w:rPr>
        <w:t>у</w:t>
      </w:r>
      <w:r w:rsidRPr="00EE3B33">
        <w:rPr>
          <w:sz w:val="26"/>
          <w:szCs w:val="26"/>
        </w:rPr>
        <w:t>юся в связи с большим количеством отходов г.Новосибирска, размещаемых на территории Новосибирского района, свер</w:t>
      </w:r>
      <w:r w:rsidR="000C1946" w:rsidRPr="00EE3B33">
        <w:rPr>
          <w:sz w:val="26"/>
          <w:szCs w:val="26"/>
        </w:rPr>
        <w:t>хнормативными навозными стоками</w:t>
      </w:r>
      <w:r w:rsidRPr="00EE3B33">
        <w:rPr>
          <w:sz w:val="26"/>
          <w:szCs w:val="26"/>
        </w:rPr>
        <w:t>.</w:t>
      </w:r>
    </w:p>
    <w:p w14:paraId="5E78AC71" w14:textId="77777777" w:rsidR="00A163B1" w:rsidRPr="00EE3B33" w:rsidRDefault="00A163B1" w:rsidP="002E1267">
      <w:pPr>
        <w:autoSpaceDE w:val="0"/>
        <w:autoSpaceDN w:val="0"/>
        <w:adjustRightInd w:val="0"/>
        <w:ind w:firstLine="709"/>
        <w:jc w:val="both"/>
        <w:rPr>
          <w:sz w:val="26"/>
          <w:szCs w:val="26"/>
        </w:rPr>
      </w:pPr>
      <w:r w:rsidRPr="00EE3B33">
        <w:rPr>
          <w:sz w:val="26"/>
          <w:szCs w:val="26"/>
        </w:rPr>
        <w:t xml:space="preserve">Общей проблемой муниципальных образований Новосибирского района </w:t>
      </w:r>
      <w:r w:rsidR="002E1267" w:rsidRPr="00EE3B33">
        <w:rPr>
          <w:sz w:val="26"/>
          <w:szCs w:val="26"/>
        </w:rPr>
        <w:t xml:space="preserve">с позиции руководства муниципальным районом </w:t>
      </w:r>
      <w:r w:rsidRPr="00EE3B33">
        <w:rPr>
          <w:sz w:val="26"/>
          <w:szCs w:val="26"/>
        </w:rPr>
        <w:t>является высокая изношенность коммунальной инфраструктуры.</w:t>
      </w:r>
    </w:p>
    <w:p w14:paraId="567C5333" w14:textId="77777777" w:rsidR="00A163B1" w:rsidRPr="00EE3B33" w:rsidRDefault="00A163B1" w:rsidP="002E1267">
      <w:pPr>
        <w:autoSpaceDE w:val="0"/>
        <w:autoSpaceDN w:val="0"/>
        <w:adjustRightInd w:val="0"/>
        <w:ind w:firstLine="709"/>
        <w:jc w:val="both"/>
        <w:rPr>
          <w:sz w:val="26"/>
          <w:szCs w:val="26"/>
        </w:rPr>
      </w:pPr>
      <w:r w:rsidRPr="00EE3B33">
        <w:rPr>
          <w:sz w:val="26"/>
          <w:szCs w:val="26"/>
        </w:rPr>
        <w:t xml:space="preserve">Стратегические перспективы развития экономической базы </w:t>
      </w:r>
      <w:r w:rsidR="002E1267" w:rsidRPr="00EE3B33">
        <w:rPr>
          <w:sz w:val="26"/>
          <w:szCs w:val="26"/>
        </w:rPr>
        <w:t xml:space="preserve">Верх-Тулинского сельсовета </w:t>
      </w:r>
      <w:r w:rsidRPr="00EE3B33">
        <w:rPr>
          <w:sz w:val="26"/>
          <w:szCs w:val="26"/>
        </w:rPr>
        <w:t>связаны с усилением агломерационных связей с г.</w:t>
      </w:r>
      <w:r w:rsidR="00C81440" w:rsidRPr="00EE3B33">
        <w:rPr>
          <w:sz w:val="26"/>
          <w:szCs w:val="26"/>
        </w:rPr>
        <w:t> </w:t>
      </w:r>
      <w:r w:rsidRPr="00EE3B33">
        <w:rPr>
          <w:sz w:val="26"/>
          <w:szCs w:val="26"/>
        </w:rPr>
        <w:t xml:space="preserve">Новосибирском и основаны на </w:t>
      </w:r>
      <w:r w:rsidR="002E1267" w:rsidRPr="00EE3B33">
        <w:rPr>
          <w:sz w:val="26"/>
          <w:szCs w:val="26"/>
        </w:rPr>
        <w:t xml:space="preserve">сохранении и совершенствовании сельскохозяйственного производства (перехода к </w:t>
      </w:r>
      <w:r w:rsidR="00433D1D" w:rsidRPr="00EE3B33">
        <w:rPr>
          <w:sz w:val="26"/>
          <w:szCs w:val="26"/>
        </w:rPr>
        <w:t>агропромышленному</w:t>
      </w:r>
      <w:r w:rsidR="002E1267" w:rsidRPr="00EE3B33">
        <w:rPr>
          <w:sz w:val="26"/>
          <w:szCs w:val="26"/>
        </w:rPr>
        <w:t xml:space="preserve"> комплексу)</w:t>
      </w:r>
      <w:r w:rsidRPr="00EE3B33">
        <w:rPr>
          <w:sz w:val="26"/>
          <w:szCs w:val="26"/>
        </w:rPr>
        <w:t xml:space="preserve">, производственно-строительного комплекса, </w:t>
      </w:r>
      <w:r w:rsidR="002E1267" w:rsidRPr="00EE3B33">
        <w:rPr>
          <w:sz w:val="26"/>
          <w:szCs w:val="26"/>
        </w:rPr>
        <w:t>развитии жилищного строительства</w:t>
      </w:r>
      <w:r w:rsidRPr="00EE3B33">
        <w:rPr>
          <w:sz w:val="26"/>
          <w:szCs w:val="26"/>
        </w:rPr>
        <w:t>, малого предпринимательства, транспортной деятельности.</w:t>
      </w:r>
    </w:p>
    <w:p w14:paraId="7A90B7CC" w14:textId="77777777" w:rsidR="00A163B1" w:rsidRPr="00EE3B33" w:rsidRDefault="00A163B1" w:rsidP="002A234E">
      <w:pPr>
        <w:autoSpaceDE w:val="0"/>
        <w:autoSpaceDN w:val="0"/>
        <w:adjustRightInd w:val="0"/>
        <w:ind w:firstLine="709"/>
        <w:jc w:val="both"/>
        <w:rPr>
          <w:sz w:val="26"/>
          <w:szCs w:val="26"/>
        </w:rPr>
      </w:pPr>
    </w:p>
    <w:p w14:paraId="1CE7F902" w14:textId="77777777" w:rsidR="001647F6" w:rsidRPr="00EE3B33" w:rsidRDefault="001647F6" w:rsidP="003C6074">
      <w:pPr>
        <w:pStyle w:val="15"/>
        <w:spacing w:after="120"/>
        <w:ind w:firstLine="708"/>
        <w:rPr>
          <w:color w:val="auto"/>
        </w:rPr>
      </w:pPr>
      <w:bookmarkStart w:id="13" w:name="_Toc56161432"/>
      <w:r w:rsidRPr="00EE3B33">
        <w:rPr>
          <w:color w:val="auto"/>
        </w:rPr>
        <w:t>2.2.5 Социальная инфраструктура сельсовета</w:t>
      </w:r>
      <w:bookmarkEnd w:id="13"/>
    </w:p>
    <w:p w14:paraId="0A488AC9"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Важнейшим условием устойчивого развития территорий муниципальных образований является создание, сохранение и восстановление социальной инфраструктуры муниципального образования. Социальная инфраструктура создает материальный и институциональный базис социальной сферы.</w:t>
      </w:r>
    </w:p>
    <w:p w14:paraId="1C00F852" w14:textId="77777777" w:rsidR="001647F6" w:rsidRPr="00EE3B33" w:rsidRDefault="001647F6" w:rsidP="001647F6">
      <w:pPr>
        <w:autoSpaceDE w:val="0"/>
        <w:autoSpaceDN w:val="0"/>
        <w:adjustRightInd w:val="0"/>
        <w:ind w:firstLine="709"/>
        <w:jc w:val="both"/>
        <w:rPr>
          <w:sz w:val="26"/>
          <w:szCs w:val="26"/>
        </w:rPr>
      </w:pPr>
      <w:r w:rsidRPr="00EE3B33">
        <w:rPr>
          <w:sz w:val="26"/>
          <w:szCs w:val="26"/>
        </w:rPr>
        <w:lastRenderedPageBreak/>
        <w:t>Характерным для отраслей социальной инфраструктуры является территориальная локализация потребления услуг, т.е. социальная инфраструктура привязана к определенной территории, работает на конкретные населенные пункты муниципального образования. Поэтому наличие объектов социальной инфраструктуры рассматривается в разрезе населенных пунктов Верх-Тулинского сельсовета.</w:t>
      </w:r>
    </w:p>
    <w:p w14:paraId="6C431736" w14:textId="77777777" w:rsidR="001647F6" w:rsidRPr="00EE3B33" w:rsidRDefault="001647F6" w:rsidP="001647F6">
      <w:pPr>
        <w:autoSpaceDE w:val="0"/>
        <w:autoSpaceDN w:val="0"/>
        <w:adjustRightInd w:val="0"/>
        <w:ind w:firstLine="709"/>
        <w:jc w:val="both"/>
        <w:rPr>
          <w:sz w:val="26"/>
          <w:szCs w:val="26"/>
          <w:u w:val="single"/>
        </w:rPr>
      </w:pPr>
      <w:r w:rsidRPr="00EE3B33">
        <w:rPr>
          <w:sz w:val="26"/>
          <w:szCs w:val="26"/>
          <w:u w:val="single"/>
        </w:rPr>
        <w:t>Система образования</w:t>
      </w:r>
    </w:p>
    <w:p w14:paraId="64DE6003"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В системе образования муниципального образования в 2018 году функционировало 9 образовательных учреждений:</w:t>
      </w:r>
    </w:p>
    <w:p w14:paraId="4216346C"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- 4 дошкольных образовательных учреждения;</w:t>
      </w:r>
    </w:p>
    <w:p w14:paraId="68E5EB33"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- 3 общеобразовательных учреждения;</w:t>
      </w:r>
    </w:p>
    <w:p w14:paraId="577CE6CE"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- 2 детских школы искусств.</w:t>
      </w:r>
    </w:p>
    <w:p w14:paraId="6DAF6086"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Перечень объектов с показателями мощности приведен в таблице 2.2.5-1.</w:t>
      </w:r>
    </w:p>
    <w:p w14:paraId="7C16DFE6" w14:textId="77777777" w:rsidR="000C6CD0" w:rsidRPr="00EE3B33" w:rsidRDefault="000C6CD0" w:rsidP="001647F6">
      <w:pPr>
        <w:autoSpaceDE w:val="0"/>
        <w:autoSpaceDN w:val="0"/>
        <w:adjustRightInd w:val="0"/>
        <w:ind w:firstLine="709"/>
        <w:jc w:val="both"/>
        <w:rPr>
          <w:sz w:val="26"/>
          <w:szCs w:val="26"/>
        </w:rPr>
      </w:pPr>
    </w:p>
    <w:p w14:paraId="14987810" w14:textId="77777777" w:rsidR="001647F6" w:rsidRPr="00EE3B33" w:rsidRDefault="001647F6" w:rsidP="001647F6">
      <w:pPr>
        <w:autoSpaceDE w:val="0"/>
        <w:autoSpaceDN w:val="0"/>
        <w:adjustRightInd w:val="0"/>
        <w:ind w:firstLine="709"/>
        <w:jc w:val="right"/>
        <w:rPr>
          <w:sz w:val="26"/>
          <w:szCs w:val="26"/>
        </w:rPr>
      </w:pPr>
      <w:r w:rsidRPr="00EE3B33">
        <w:rPr>
          <w:bCs/>
          <w:sz w:val="26"/>
          <w:szCs w:val="26"/>
        </w:rPr>
        <w:t xml:space="preserve">Таблица 2.2.5  </w:t>
      </w:r>
    </w:p>
    <w:p w14:paraId="3842BAE1" w14:textId="77777777" w:rsidR="001647F6" w:rsidRPr="00EE3B33" w:rsidRDefault="001647F6" w:rsidP="001647F6">
      <w:pPr>
        <w:pStyle w:val="af1"/>
        <w:jc w:val="center"/>
        <w:rPr>
          <w:rFonts w:ascii="Times New Roman" w:hAnsi="Times New Roman"/>
          <w:bCs/>
          <w:sz w:val="26"/>
          <w:szCs w:val="26"/>
          <w:lang w:val="ru-RU"/>
        </w:rPr>
      </w:pPr>
      <w:r w:rsidRPr="00EE3B33">
        <w:rPr>
          <w:rFonts w:ascii="Times New Roman" w:hAnsi="Times New Roman"/>
          <w:bCs/>
          <w:sz w:val="26"/>
          <w:szCs w:val="26"/>
          <w:lang w:val="ru-RU"/>
        </w:rPr>
        <w:t>Учреждения образования Верх-Тулинского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6220"/>
        <w:gridCol w:w="2317"/>
        <w:gridCol w:w="1048"/>
      </w:tblGrid>
      <w:tr w:rsidR="00EE3B33" w:rsidRPr="00EE3B33" w14:paraId="59004C6D" w14:textId="77777777" w:rsidTr="00573C6B">
        <w:tc>
          <w:tcPr>
            <w:tcW w:w="272" w:type="pct"/>
            <w:shd w:val="clear" w:color="auto" w:fill="auto"/>
          </w:tcPr>
          <w:p w14:paraId="73082500" w14:textId="77777777" w:rsidR="001647F6" w:rsidRPr="00EE3B33" w:rsidRDefault="001647F6" w:rsidP="00A5662C">
            <w:pPr>
              <w:pStyle w:val="af1"/>
              <w:jc w:val="center"/>
              <w:rPr>
                <w:rFonts w:ascii="Times New Roman" w:hAnsi="Times New Roman"/>
                <w:bCs/>
                <w:lang w:val="ru-RU"/>
              </w:rPr>
            </w:pPr>
            <w:r w:rsidRPr="00EE3B33">
              <w:rPr>
                <w:rFonts w:ascii="Times New Roman" w:hAnsi="Times New Roman"/>
                <w:bCs/>
                <w:lang w:val="ru-RU"/>
              </w:rPr>
              <w:t>№ п/п</w:t>
            </w:r>
          </w:p>
        </w:tc>
        <w:tc>
          <w:tcPr>
            <w:tcW w:w="3068" w:type="pct"/>
            <w:shd w:val="clear" w:color="auto" w:fill="auto"/>
          </w:tcPr>
          <w:p w14:paraId="1A8053FC" w14:textId="77777777" w:rsidR="001647F6" w:rsidRPr="00EE3B33" w:rsidRDefault="001647F6" w:rsidP="00A5662C">
            <w:pPr>
              <w:pStyle w:val="af1"/>
              <w:jc w:val="center"/>
              <w:rPr>
                <w:rFonts w:ascii="Times New Roman" w:hAnsi="Times New Roman"/>
                <w:bCs/>
                <w:lang w:val="ru-RU"/>
              </w:rPr>
            </w:pPr>
            <w:r w:rsidRPr="00EE3B33">
              <w:rPr>
                <w:rFonts w:ascii="Times New Roman" w:hAnsi="Times New Roman"/>
                <w:bCs/>
                <w:lang w:val="ru-RU"/>
              </w:rPr>
              <w:t>Наименование учреждения</w:t>
            </w:r>
          </w:p>
        </w:tc>
        <w:tc>
          <w:tcPr>
            <w:tcW w:w="1143" w:type="pct"/>
            <w:shd w:val="clear" w:color="auto" w:fill="auto"/>
          </w:tcPr>
          <w:p w14:paraId="48229C13" w14:textId="77777777" w:rsidR="001647F6" w:rsidRPr="00EE3B33" w:rsidRDefault="001647F6" w:rsidP="00A5662C">
            <w:pPr>
              <w:pStyle w:val="af1"/>
              <w:jc w:val="center"/>
              <w:rPr>
                <w:rFonts w:ascii="Times New Roman" w:hAnsi="Times New Roman"/>
                <w:bCs/>
                <w:lang w:val="ru-RU"/>
              </w:rPr>
            </w:pPr>
            <w:r w:rsidRPr="00EE3B33">
              <w:rPr>
                <w:rFonts w:ascii="Times New Roman" w:hAnsi="Times New Roman"/>
                <w:bCs/>
                <w:lang w:val="ru-RU"/>
              </w:rPr>
              <w:t>Местоположение</w:t>
            </w:r>
          </w:p>
        </w:tc>
        <w:tc>
          <w:tcPr>
            <w:tcW w:w="517" w:type="pct"/>
            <w:shd w:val="clear" w:color="auto" w:fill="auto"/>
          </w:tcPr>
          <w:p w14:paraId="72CA6136" w14:textId="77777777" w:rsidR="001647F6" w:rsidRPr="00EE3B33" w:rsidRDefault="001647F6" w:rsidP="00A5662C">
            <w:pPr>
              <w:pStyle w:val="af1"/>
              <w:jc w:val="both"/>
              <w:rPr>
                <w:rFonts w:ascii="Times New Roman" w:hAnsi="Times New Roman"/>
                <w:bCs/>
                <w:lang w:val="ru-RU"/>
              </w:rPr>
            </w:pPr>
            <w:r w:rsidRPr="00EE3B33">
              <w:rPr>
                <w:rFonts w:ascii="Times New Roman" w:hAnsi="Times New Roman"/>
                <w:bCs/>
                <w:lang w:val="ru-RU"/>
              </w:rPr>
              <w:t>Число мест</w:t>
            </w:r>
          </w:p>
        </w:tc>
      </w:tr>
      <w:tr w:rsidR="00EE3B33" w:rsidRPr="00EE3B33" w14:paraId="7D9EB822" w14:textId="77777777" w:rsidTr="00573C6B">
        <w:tc>
          <w:tcPr>
            <w:tcW w:w="272" w:type="pct"/>
            <w:shd w:val="clear" w:color="auto" w:fill="auto"/>
          </w:tcPr>
          <w:p w14:paraId="7B80DC84" w14:textId="77777777" w:rsidR="001647F6" w:rsidRPr="00EE3B33" w:rsidRDefault="001647F6" w:rsidP="00A5662C">
            <w:pPr>
              <w:ind w:right="-108"/>
              <w:jc w:val="center"/>
              <w:rPr>
                <w:sz w:val="22"/>
                <w:szCs w:val="22"/>
              </w:rPr>
            </w:pPr>
            <w:r w:rsidRPr="00EE3B33">
              <w:rPr>
                <w:sz w:val="22"/>
                <w:szCs w:val="22"/>
              </w:rPr>
              <w:t>1</w:t>
            </w:r>
          </w:p>
          <w:p w14:paraId="1998BBE0" w14:textId="77777777" w:rsidR="001647F6" w:rsidRPr="00EE3B33" w:rsidRDefault="001647F6" w:rsidP="00A5662C">
            <w:pPr>
              <w:rPr>
                <w:sz w:val="22"/>
                <w:szCs w:val="22"/>
              </w:rPr>
            </w:pPr>
          </w:p>
        </w:tc>
        <w:tc>
          <w:tcPr>
            <w:tcW w:w="3068" w:type="pct"/>
            <w:shd w:val="clear" w:color="auto" w:fill="auto"/>
          </w:tcPr>
          <w:p w14:paraId="136C4709" w14:textId="77777777" w:rsidR="001647F6" w:rsidRPr="00EE3B33" w:rsidRDefault="001647F6" w:rsidP="00A5662C">
            <w:pPr>
              <w:ind w:firstLine="34"/>
              <w:rPr>
                <w:sz w:val="22"/>
                <w:szCs w:val="22"/>
              </w:rPr>
            </w:pPr>
            <w:r w:rsidRPr="00EE3B33">
              <w:rPr>
                <w:sz w:val="22"/>
                <w:szCs w:val="22"/>
              </w:rPr>
              <w:t xml:space="preserve">Муниципальное бюджетное  образовательное учреждение средняя Верх-Тулинская общеобразовательная  школа № 14 </w:t>
            </w:r>
          </w:p>
        </w:tc>
        <w:tc>
          <w:tcPr>
            <w:tcW w:w="1143" w:type="pct"/>
            <w:shd w:val="clear" w:color="auto" w:fill="auto"/>
          </w:tcPr>
          <w:p w14:paraId="3BEDE2C3" w14:textId="77777777" w:rsidR="001647F6" w:rsidRPr="00EE3B33" w:rsidRDefault="001647F6" w:rsidP="00A5662C">
            <w:pPr>
              <w:ind w:left="34" w:firstLine="34"/>
              <w:rPr>
                <w:sz w:val="22"/>
                <w:szCs w:val="22"/>
              </w:rPr>
            </w:pPr>
            <w:r w:rsidRPr="00EE3B33">
              <w:rPr>
                <w:sz w:val="22"/>
                <w:szCs w:val="22"/>
              </w:rPr>
              <w:t xml:space="preserve">с. Верх-Тула, </w:t>
            </w:r>
          </w:p>
          <w:p w14:paraId="3021190D" w14:textId="77777777" w:rsidR="001647F6" w:rsidRPr="00EE3B33" w:rsidRDefault="001647F6" w:rsidP="00A5662C">
            <w:pPr>
              <w:ind w:left="34" w:firstLine="34"/>
              <w:rPr>
                <w:sz w:val="22"/>
                <w:szCs w:val="22"/>
              </w:rPr>
            </w:pPr>
            <w:r w:rsidRPr="00EE3B33">
              <w:rPr>
                <w:sz w:val="22"/>
                <w:szCs w:val="22"/>
              </w:rPr>
              <w:t>ул. Советская, 14</w:t>
            </w:r>
          </w:p>
        </w:tc>
        <w:tc>
          <w:tcPr>
            <w:tcW w:w="517" w:type="pct"/>
            <w:shd w:val="clear" w:color="auto" w:fill="auto"/>
          </w:tcPr>
          <w:p w14:paraId="00CAC2C5" w14:textId="77777777" w:rsidR="001647F6" w:rsidRPr="00EE3B33" w:rsidRDefault="001647F6" w:rsidP="00A5662C">
            <w:pPr>
              <w:ind w:firstLine="34"/>
              <w:jc w:val="center"/>
              <w:rPr>
                <w:sz w:val="22"/>
                <w:szCs w:val="22"/>
              </w:rPr>
            </w:pPr>
            <w:r w:rsidRPr="00EE3B33">
              <w:rPr>
                <w:sz w:val="22"/>
                <w:szCs w:val="22"/>
              </w:rPr>
              <w:t>640</w:t>
            </w:r>
          </w:p>
        </w:tc>
      </w:tr>
      <w:tr w:rsidR="00EE3B33" w:rsidRPr="00EE3B33" w14:paraId="684FCF0D" w14:textId="77777777" w:rsidTr="00573C6B">
        <w:tc>
          <w:tcPr>
            <w:tcW w:w="272" w:type="pct"/>
            <w:shd w:val="clear" w:color="auto" w:fill="auto"/>
          </w:tcPr>
          <w:p w14:paraId="4D0AF5E0" w14:textId="77777777" w:rsidR="001647F6" w:rsidRPr="00EE3B33" w:rsidRDefault="001647F6" w:rsidP="00A5662C">
            <w:pPr>
              <w:jc w:val="center"/>
              <w:rPr>
                <w:sz w:val="22"/>
                <w:szCs w:val="22"/>
              </w:rPr>
            </w:pPr>
            <w:r w:rsidRPr="00EE3B33">
              <w:rPr>
                <w:sz w:val="22"/>
                <w:szCs w:val="22"/>
              </w:rPr>
              <w:t>2</w:t>
            </w:r>
          </w:p>
        </w:tc>
        <w:tc>
          <w:tcPr>
            <w:tcW w:w="3068" w:type="pct"/>
            <w:shd w:val="clear" w:color="auto" w:fill="auto"/>
          </w:tcPr>
          <w:p w14:paraId="38876B9E" w14:textId="2AEDF0D7" w:rsidR="001647F6" w:rsidRPr="00EE3B33" w:rsidRDefault="00EE749B" w:rsidP="007849BA">
            <w:pPr>
              <w:ind w:firstLine="34"/>
              <w:rPr>
                <w:sz w:val="22"/>
                <w:szCs w:val="22"/>
              </w:rPr>
            </w:pPr>
            <w:r>
              <w:rPr>
                <w:sz w:val="22"/>
                <w:szCs w:val="22"/>
              </w:rPr>
              <w:t>Г</w:t>
            </w:r>
            <w:r w:rsidR="007849BA" w:rsidRPr="007849BA">
              <w:rPr>
                <w:sz w:val="22"/>
                <w:szCs w:val="22"/>
              </w:rPr>
              <w:t>осударственное бюджетное общеобразовательное учреждение Новосибирской области</w:t>
            </w:r>
            <w:r w:rsidR="007849BA">
              <w:rPr>
                <w:rFonts w:ascii="Arial" w:hAnsi="Arial" w:cs="Arial"/>
                <w:color w:val="2B2B2B"/>
                <w:shd w:val="clear" w:color="auto" w:fill="FFFFFF"/>
              </w:rPr>
              <w:t> </w:t>
            </w:r>
            <w:r w:rsidR="00D75DC6" w:rsidRPr="00EE3B33">
              <w:rPr>
                <w:sz w:val="22"/>
                <w:szCs w:val="22"/>
              </w:rPr>
              <w:t xml:space="preserve">Областной центр образования </w:t>
            </w:r>
            <w:r w:rsidR="007849BA">
              <w:rPr>
                <w:sz w:val="22"/>
                <w:szCs w:val="22"/>
              </w:rPr>
              <w:t>(</w:t>
            </w:r>
            <w:r w:rsidR="007849BA" w:rsidRPr="00D75DC6">
              <w:rPr>
                <w:sz w:val="22"/>
                <w:szCs w:val="22"/>
              </w:rPr>
              <w:t>ГБОУ НСО «ОЦО»</w:t>
            </w:r>
            <w:r w:rsidR="007849BA">
              <w:rPr>
                <w:sz w:val="22"/>
                <w:szCs w:val="22"/>
              </w:rPr>
              <w:t>)</w:t>
            </w:r>
          </w:p>
        </w:tc>
        <w:tc>
          <w:tcPr>
            <w:tcW w:w="1143" w:type="pct"/>
            <w:shd w:val="clear" w:color="auto" w:fill="auto"/>
          </w:tcPr>
          <w:p w14:paraId="3E384CB0" w14:textId="65297CCF" w:rsidR="001647F6" w:rsidRPr="00EE3B33" w:rsidRDefault="001647F6" w:rsidP="00B23A92">
            <w:pPr>
              <w:ind w:left="34" w:firstLine="34"/>
              <w:rPr>
                <w:sz w:val="22"/>
                <w:szCs w:val="22"/>
              </w:rPr>
            </w:pPr>
            <w:r w:rsidRPr="00EE3B33">
              <w:rPr>
                <w:sz w:val="22"/>
                <w:szCs w:val="22"/>
              </w:rPr>
              <w:t xml:space="preserve">п. Тулинский, ул. </w:t>
            </w:r>
            <w:r w:rsidR="00B23A92">
              <w:rPr>
                <w:sz w:val="22"/>
                <w:szCs w:val="22"/>
              </w:rPr>
              <w:t>Академика Першилина,21</w:t>
            </w:r>
          </w:p>
        </w:tc>
        <w:tc>
          <w:tcPr>
            <w:tcW w:w="517" w:type="pct"/>
            <w:shd w:val="clear" w:color="auto" w:fill="auto"/>
          </w:tcPr>
          <w:p w14:paraId="10E2CFEF" w14:textId="77777777" w:rsidR="001647F6" w:rsidRPr="00EE3B33" w:rsidRDefault="001647F6" w:rsidP="00A5662C">
            <w:pPr>
              <w:ind w:firstLine="34"/>
              <w:jc w:val="center"/>
              <w:rPr>
                <w:sz w:val="22"/>
                <w:szCs w:val="22"/>
              </w:rPr>
            </w:pPr>
            <w:r w:rsidRPr="00EE3B33">
              <w:rPr>
                <w:sz w:val="22"/>
                <w:szCs w:val="22"/>
              </w:rPr>
              <w:t>350</w:t>
            </w:r>
          </w:p>
        </w:tc>
      </w:tr>
      <w:tr w:rsidR="00EE3B33" w:rsidRPr="00EE3B33" w14:paraId="203D6FBB" w14:textId="77777777" w:rsidTr="00573C6B">
        <w:tc>
          <w:tcPr>
            <w:tcW w:w="272" w:type="pct"/>
            <w:shd w:val="clear" w:color="auto" w:fill="auto"/>
          </w:tcPr>
          <w:p w14:paraId="58C70DA6" w14:textId="77777777" w:rsidR="001647F6" w:rsidRPr="00EE3B33" w:rsidRDefault="001647F6" w:rsidP="00A5662C">
            <w:pPr>
              <w:jc w:val="center"/>
              <w:rPr>
                <w:sz w:val="22"/>
                <w:szCs w:val="22"/>
              </w:rPr>
            </w:pPr>
            <w:r w:rsidRPr="00EE3B33">
              <w:rPr>
                <w:sz w:val="22"/>
                <w:szCs w:val="22"/>
              </w:rPr>
              <w:t>3</w:t>
            </w:r>
          </w:p>
        </w:tc>
        <w:tc>
          <w:tcPr>
            <w:tcW w:w="3068" w:type="pct"/>
            <w:shd w:val="clear" w:color="auto" w:fill="auto"/>
          </w:tcPr>
          <w:p w14:paraId="676370AB" w14:textId="77777777" w:rsidR="001647F6" w:rsidRPr="00EE3B33" w:rsidRDefault="001647F6" w:rsidP="00A5662C">
            <w:pPr>
              <w:ind w:firstLine="34"/>
              <w:rPr>
                <w:sz w:val="22"/>
                <w:szCs w:val="22"/>
              </w:rPr>
            </w:pPr>
            <w:r w:rsidRPr="00EE3B33">
              <w:rPr>
                <w:sz w:val="22"/>
                <w:szCs w:val="22"/>
              </w:rPr>
              <w:t xml:space="preserve">Муниципальное бюджетной образовательное учреждение средняя общеобразовательная  школа № 14 </w:t>
            </w:r>
          </w:p>
        </w:tc>
        <w:tc>
          <w:tcPr>
            <w:tcW w:w="1143" w:type="pct"/>
            <w:shd w:val="clear" w:color="auto" w:fill="auto"/>
          </w:tcPr>
          <w:p w14:paraId="6CE64861" w14:textId="39E3F55E" w:rsidR="001647F6" w:rsidRPr="00EE3B33" w:rsidRDefault="00857CBB" w:rsidP="00A5662C">
            <w:pPr>
              <w:ind w:left="34" w:firstLine="34"/>
              <w:rPr>
                <w:sz w:val="22"/>
                <w:szCs w:val="22"/>
              </w:rPr>
            </w:pPr>
            <w:r>
              <w:rPr>
                <w:sz w:val="22"/>
                <w:szCs w:val="22"/>
              </w:rPr>
              <w:t xml:space="preserve">п. </w:t>
            </w:r>
            <w:r w:rsidR="001647F6" w:rsidRPr="00EE3B33">
              <w:rPr>
                <w:sz w:val="22"/>
                <w:szCs w:val="22"/>
              </w:rPr>
              <w:t>Крупской</w:t>
            </w:r>
          </w:p>
          <w:p w14:paraId="59739F88" w14:textId="77777777" w:rsidR="001647F6" w:rsidRPr="00EE3B33" w:rsidRDefault="001647F6" w:rsidP="00A5662C">
            <w:pPr>
              <w:ind w:left="34" w:firstLine="34"/>
              <w:rPr>
                <w:sz w:val="22"/>
                <w:szCs w:val="22"/>
              </w:rPr>
            </w:pPr>
            <w:r w:rsidRPr="00EE3B33">
              <w:rPr>
                <w:sz w:val="22"/>
                <w:szCs w:val="22"/>
              </w:rPr>
              <w:t>ул. Школьная, 1</w:t>
            </w:r>
          </w:p>
        </w:tc>
        <w:tc>
          <w:tcPr>
            <w:tcW w:w="517" w:type="pct"/>
            <w:shd w:val="clear" w:color="auto" w:fill="auto"/>
          </w:tcPr>
          <w:p w14:paraId="43BC0CA2" w14:textId="77777777" w:rsidR="001647F6" w:rsidRPr="00EE3B33" w:rsidRDefault="001647F6" w:rsidP="00A5662C">
            <w:pPr>
              <w:ind w:firstLine="34"/>
              <w:jc w:val="center"/>
              <w:rPr>
                <w:sz w:val="22"/>
                <w:szCs w:val="22"/>
              </w:rPr>
            </w:pPr>
            <w:r w:rsidRPr="00EE3B33">
              <w:rPr>
                <w:sz w:val="22"/>
                <w:szCs w:val="22"/>
              </w:rPr>
              <w:t>50</w:t>
            </w:r>
          </w:p>
        </w:tc>
      </w:tr>
      <w:tr w:rsidR="00EE3B33" w:rsidRPr="00EE3B33" w14:paraId="7185A31B" w14:textId="77777777" w:rsidTr="00573C6B">
        <w:tc>
          <w:tcPr>
            <w:tcW w:w="272" w:type="pct"/>
            <w:shd w:val="clear" w:color="auto" w:fill="auto"/>
          </w:tcPr>
          <w:p w14:paraId="6FF41A58" w14:textId="77777777" w:rsidR="001647F6" w:rsidRPr="00EE3B33" w:rsidRDefault="001647F6" w:rsidP="00A5662C">
            <w:pPr>
              <w:jc w:val="center"/>
              <w:rPr>
                <w:sz w:val="22"/>
                <w:szCs w:val="22"/>
              </w:rPr>
            </w:pPr>
            <w:r w:rsidRPr="00EE3B33">
              <w:rPr>
                <w:sz w:val="22"/>
                <w:szCs w:val="22"/>
              </w:rPr>
              <w:t>4</w:t>
            </w:r>
          </w:p>
        </w:tc>
        <w:tc>
          <w:tcPr>
            <w:tcW w:w="3068" w:type="pct"/>
            <w:shd w:val="clear" w:color="auto" w:fill="auto"/>
          </w:tcPr>
          <w:p w14:paraId="02A391C4" w14:textId="1DFC061D" w:rsidR="001647F6" w:rsidRPr="00EE3B33" w:rsidRDefault="00271241" w:rsidP="00A5662C">
            <w:pPr>
              <w:ind w:firstLine="34"/>
              <w:rPr>
                <w:sz w:val="22"/>
                <w:szCs w:val="22"/>
              </w:rPr>
            </w:pPr>
            <w:r>
              <w:rPr>
                <w:sz w:val="22"/>
                <w:szCs w:val="22"/>
              </w:rPr>
              <w:t>Муниципальное  казенное</w:t>
            </w:r>
            <w:r w:rsidR="001647F6" w:rsidRPr="00EE3B33">
              <w:rPr>
                <w:sz w:val="22"/>
                <w:szCs w:val="22"/>
              </w:rPr>
              <w:t xml:space="preserve"> дошкольное образовательное учреждение детский сад  «Росток»</w:t>
            </w:r>
          </w:p>
        </w:tc>
        <w:tc>
          <w:tcPr>
            <w:tcW w:w="1143" w:type="pct"/>
            <w:shd w:val="clear" w:color="auto" w:fill="auto"/>
          </w:tcPr>
          <w:p w14:paraId="581BBFFA" w14:textId="77777777" w:rsidR="001647F6" w:rsidRPr="00EE3B33" w:rsidRDefault="001647F6" w:rsidP="00A5662C">
            <w:pPr>
              <w:ind w:left="34" w:firstLine="34"/>
              <w:rPr>
                <w:sz w:val="22"/>
                <w:szCs w:val="22"/>
              </w:rPr>
            </w:pPr>
            <w:r w:rsidRPr="00EE3B33">
              <w:rPr>
                <w:sz w:val="22"/>
                <w:szCs w:val="22"/>
              </w:rPr>
              <w:t xml:space="preserve">п. Тулинский, </w:t>
            </w:r>
          </w:p>
          <w:p w14:paraId="3BA0C75E" w14:textId="77777777" w:rsidR="001647F6" w:rsidRPr="00EE3B33" w:rsidRDefault="001647F6" w:rsidP="00A5662C">
            <w:pPr>
              <w:ind w:left="34" w:firstLine="34"/>
              <w:rPr>
                <w:sz w:val="22"/>
                <w:szCs w:val="22"/>
              </w:rPr>
            </w:pPr>
            <w:r w:rsidRPr="00EE3B33">
              <w:rPr>
                <w:sz w:val="22"/>
                <w:szCs w:val="22"/>
              </w:rPr>
              <w:t>ул. Центральная</w:t>
            </w:r>
          </w:p>
        </w:tc>
        <w:tc>
          <w:tcPr>
            <w:tcW w:w="517" w:type="pct"/>
            <w:shd w:val="clear" w:color="auto" w:fill="auto"/>
          </w:tcPr>
          <w:p w14:paraId="220D410F" w14:textId="77777777" w:rsidR="001647F6" w:rsidRPr="00EE3B33" w:rsidRDefault="001647F6" w:rsidP="00A5662C">
            <w:pPr>
              <w:ind w:firstLine="34"/>
              <w:jc w:val="center"/>
              <w:rPr>
                <w:sz w:val="22"/>
                <w:szCs w:val="22"/>
              </w:rPr>
            </w:pPr>
            <w:r w:rsidRPr="00EE3B33">
              <w:rPr>
                <w:sz w:val="22"/>
                <w:szCs w:val="22"/>
              </w:rPr>
              <w:t>140</w:t>
            </w:r>
          </w:p>
        </w:tc>
      </w:tr>
      <w:tr w:rsidR="00EE3B33" w:rsidRPr="00EE3B33" w14:paraId="0AF45C8B" w14:textId="77777777" w:rsidTr="00573C6B">
        <w:tc>
          <w:tcPr>
            <w:tcW w:w="272" w:type="pct"/>
            <w:shd w:val="clear" w:color="auto" w:fill="auto"/>
          </w:tcPr>
          <w:p w14:paraId="2ECF27AA" w14:textId="77777777" w:rsidR="001647F6" w:rsidRPr="00EE3B33" w:rsidRDefault="001647F6" w:rsidP="00A5662C">
            <w:pPr>
              <w:jc w:val="center"/>
              <w:rPr>
                <w:sz w:val="22"/>
                <w:szCs w:val="22"/>
              </w:rPr>
            </w:pPr>
            <w:r w:rsidRPr="00EE3B33">
              <w:rPr>
                <w:sz w:val="22"/>
                <w:szCs w:val="22"/>
              </w:rPr>
              <w:t>5</w:t>
            </w:r>
          </w:p>
        </w:tc>
        <w:tc>
          <w:tcPr>
            <w:tcW w:w="3068" w:type="pct"/>
            <w:shd w:val="clear" w:color="auto" w:fill="auto"/>
          </w:tcPr>
          <w:p w14:paraId="5C316B1D" w14:textId="6B7830DE" w:rsidR="001647F6" w:rsidRPr="00EE3B33" w:rsidRDefault="00271241" w:rsidP="00A5662C">
            <w:pPr>
              <w:ind w:firstLine="34"/>
              <w:rPr>
                <w:sz w:val="22"/>
                <w:szCs w:val="22"/>
              </w:rPr>
            </w:pPr>
            <w:r>
              <w:rPr>
                <w:sz w:val="22"/>
                <w:szCs w:val="22"/>
              </w:rPr>
              <w:t>Муниципальное  казенное</w:t>
            </w:r>
            <w:r w:rsidR="001647F6" w:rsidRPr="00EE3B33">
              <w:rPr>
                <w:sz w:val="22"/>
                <w:szCs w:val="22"/>
              </w:rPr>
              <w:t xml:space="preserve">   дошкольное образовательное учреждение  детский сад  «Солнышко»</w:t>
            </w:r>
          </w:p>
        </w:tc>
        <w:tc>
          <w:tcPr>
            <w:tcW w:w="1143" w:type="pct"/>
            <w:shd w:val="clear" w:color="auto" w:fill="auto"/>
          </w:tcPr>
          <w:p w14:paraId="6EE726E0" w14:textId="77777777" w:rsidR="001647F6" w:rsidRPr="00EE3B33" w:rsidRDefault="001647F6" w:rsidP="00A5662C">
            <w:pPr>
              <w:ind w:left="34" w:firstLine="34"/>
              <w:rPr>
                <w:sz w:val="22"/>
                <w:szCs w:val="22"/>
              </w:rPr>
            </w:pPr>
            <w:r w:rsidRPr="00EE3B33">
              <w:rPr>
                <w:sz w:val="22"/>
                <w:szCs w:val="22"/>
              </w:rPr>
              <w:t xml:space="preserve">с. Верх-Тула, </w:t>
            </w:r>
          </w:p>
          <w:p w14:paraId="34CB5C6E" w14:textId="77777777" w:rsidR="001647F6" w:rsidRPr="00EE3B33" w:rsidRDefault="001647F6" w:rsidP="00A5662C">
            <w:pPr>
              <w:ind w:left="34" w:firstLine="34"/>
              <w:rPr>
                <w:sz w:val="22"/>
                <w:szCs w:val="22"/>
              </w:rPr>
            </w:pPr>
            <w:r w:rsidRPr="00EE3B33">
              <w:rPr>
                <w:sz w:val="22"/>
                <w:szCs w:val="22"/>
              </w:rPr>
              <w:t>ул. 1 квартал</w:t>
            </w:r>
          </w:p>
        </w:tc>
        <w:tc>
          <w:tcPr>
            <w:tcW w:w="517" w:type="pct"/>
            <w:shd w:val="clear" w:color="auto" w:fill="auto"/>
          </w:tcPr>
          <w:p w14:paraId="78A5C7F1" w14:textId="77777777" w:rsidR="001647F6" w:rsidRPr="00EE3B33" w:rsidRDefault="001647F6" w:rsidP="00A5662C">
            <w:pPr>
              <w:ind w:firstLine="34"/>
              <w:jc w:val="center"/>
              <w:rPr>
                <w:sz w:val="22"/>
                <w:szCs w:val="22"/>
              </w:rPr>
            </w:pPr>
            <w:r w:rsidRPr="00EE3B33">
              <w:rPr>
                <w:sz w:val="22"/>
                <w:szCs w:val="22"/>
              </w:rPr>
              <w:t>100</w:t>
            </w:r>
          </w:p>
        </w:tc>
      </w:tr>
      <w:tr w:rsidR="00EE3B33" w:rsidRPr="00EE3B33" w14:paraId="2CDCB9EB" w14:textId="77777777" w:rsidTr="00573C6B">
        <w:tc>
          <w:tcPr>
            <w:tcW w:w="272" w:type="pct"/>
            <w:shd w:val="clear" w:color="auto" w:fill="auto"/>
          </w:tcPr>
          <w:p w14:paraId="5B8EFADD" w14:textId="77777777" w:rsidR="001647F6" w:rsidRPr="00EE3B33" w:rsidRDefault="001647F6" w:rsidP="00A5662C">
            <w:pPr>
              <w:jc w:val="center"/>
              <w:rPr>
                <w:sz w:val="22"/>
                <w:szCs w:val="22"/>
              </w:rPr>
            </w:pPr>
            <w:r w:rsidRPr="00EE3B33">
              <w:rPr>
                <w:sz w:val="22"/>
                <w:szCs w:val="22"/>
              </w:rPr>
              <w:t>6</w:t>
            </w:r>
          </w:p>
        </w:tc>
        <w:tc>
          <w:tcPr>
            <w:tcW w:w="3068" w:type="pct"/>
            <w:shd w:val="clear" w:color="auto" w:fill="auto"/>
          </w:tcPr>
          <w:p w14:paraId="173ADD3C" w14:textId="31F2AB02" w:rsidR="001647F6" w:rsidRPr="00EE3B33" w:rsidRDefault="00271241" w:rsidP="00A5662C">
            <w:pPr>
              <w:ind w:firstLine="34"/>
              <w:rPr>
                <w:sz w:val="22"/>
                <w:szCs w:val="22"/>
              </w:rPr>
            </w:pPr>
            <w:r>
              <w:rPr>
                <w:sz w:val="22"/>
                <w:szCs w:val="22"/>
              </w:rPr>
              <w:t>Муниципальное  казенное</w:t>
            </w:r>
            <w:r w:rsidR="001647F6" w:rsidRPr="00EE3B33">
              <w:rPr>
                <w:sz w:val="22"/>
                <w:szCs w:val="22"/>
              </w:rPr>
              <w:t xml:space="preserve">   дошкольное образовательное учреждение  детский сад  «Золотой ключик»</w:t>
            </w:r>
          </w:p>
        </w:tc>
        <w:tc>
          <w:tcPr>
            <w:tcW w:w="1143" w:type="pct"/>
            <w:shd w:val="clear" w:color="auto" w:fill="auto"/>
          </w:tcPr>
          <w:p w14:paraId="4845FE52" w14:textId="77777777" w:rsidR="001647F6" w:rsidRPr="00EE3B33" w:rsidRDefault="001647F6" w:rsidP="00A5662C">
            <w:pPr>
              <w:ind w:left="34" w:firstLine="34"/>
              <w:rPr>
                <w:sz w:val="22"/>
                <w:szCs w:val="22"/>
              </w:rPr>
            </w:pPr>
            <w:r w:rsidRPr="00EE3B33">
              <w:rPr>
                <w:sz w:val="22"/>
                <w:szCs w:val="22"/>
              </w:rPr>
              <w:t xml:space="preserve">с. Верх-Тула, </w:t>
            </w:r>
          </w:p>
          <w:p w14:paraId="403A5A1E" w14:textId="77777777" w:rsidR="001647F6" w:rsidRPr="00EE3B33" w:rsidRDefault="001647F6" w:rsidP="00A5662C">
            <w:pPr>
              <w:ind w:left="34" w:firstLine="34"/>
              <w:rPr>
                <w:sz w:val="22"/>
                <w:szCs w:val="22"/>
              </w:rPr>
            </w:pPr>
            <w:r w:rsidRPr="00EE3B33">
              <w:rPr>
                <w:sz w:val="22"/>
                <w:szCs w:val="22"/>
              </w:rPr>
              <w:t xml:space="preserve">ул. Жилмассив, </w:t>
            </w:r>
          </w:p>
        </w:tc>
        <w:tc>
          <w:tcPr>
            <w:tcW w:w="517" w:type="pct"/>
            <w:shd w:val="clear" w:color="auto" w:fill="auto"/>
          </w:tcPr>
          <w:p w14:paraId="19A011EF" w14:textId="77777777" w:rsidR="001647F6" w:rsidRPr="00EE3B33" w:rsidRDefault="001647F6" w:rsidP="00A5662C">
            <w:pPr>
              <w:ind w:firstLine="34"/>
              <w:jc w:val="center"/>
              <w:rPr>
                <w:sz w:val="22"/>
                <w:szCs w:val="22"/>
              </w:rPr>
            </w:pPr>
            <w:r w:rsidRPr="00EE3B33">
              <w:rPr>
                <w:sz w:val="22"/>
                <w:szCs w:val="22"/>
              </w:rPr>
              <w:t>140</w:t>
            </w:r>
          </w:p>
        </w:tc>
      </w:tr>
      <w:tr w:rsidR="00EE3B33" w:rsidRPr="00EE3B33" w14:paraId="20C23A88" w14:textId="77777777" w:rsidTr="00573C6B">
        <w:tc>
          <w:tcPr>
            <w:tcW w:w="272" w:type="pct"/>
            <w:shd w:val="clear" w:color="auto" w:fill="auto"/>
          </w:tcPr>
          <w:p w14:paraId="2AD539C6" w14:textId="77777777" w:rsidR="001647F6" w:rsidRPr="00EE3B33" w:rsidRDefault="001647F6" w:rsidP="00A5662C">
            <w:pPr>
              <w:jc w:val="center"/>
              <w:rPr>
                <w:sz w:val="22"/>
                <w:szCs w:val="22"/>
              </w:rPr>
            </w:pPr>
            <w:r w:rsidRPr="00EE3B33">
              <w:rPr>
                <w:sz w:val="22"/>
                <w:szCs w:val="22"/>
              </w:rPr>
              <w:t>7</w:t>
            </w:r>
          </w:p>
        </w:tc>
        <w:tc>
          <w:tcPr>
            <w:tcW w:w="3068" w:type="pct"/>
            <w:shd w:val="clear" w:color="auto" w:fill="auto"/>
          </w:tcPr>
          <w:p w14:paraId="51162CC2" w14:textId="162ABF83" w:rsidR="001647F6" w:rsidRPr="00EE3B33" w:rsidRDefault="00271241" w:rsidP="00271241">
            <w:pPr>
              <w:ind w:firstLine="34"/>
              <w:rPr>
                <w:sz w:val="22"/>
                <w:szCs w:val="22"/>
              </w:rPr>
            </w:pPr>
            <w:r>
              <w:rPr>
                <w:sz w:val="22"/>
                <w:szCs w:val="22"/>
              </w:rPr>
              <w:t>Муниципальное  казенное</w:t>
            </w:r>
            <w:r w:rsidR="001647F6" w:rsidRPr="00EE3B33">
              <w:rPr>
                <w:sz w:val="22"/>
                <w:szCs w:val="22"/>
              </w:rPr>
              <w:t xml:space="preserve">   дошкольное образовательное учреждение  детский сад  «Золотой ключик»</w:t>
            </w:r>
          </w:p>
        </w:tc>
        <w:tc>
          <w:tcPr>
            <w:tcW w:w="1143" w:type="pct"/>
            <w:shd w:val="clear" w:color="auto" w:fill="auto"/>
          </w:tcPr>
          <w:p w14:paraId="5ABFE16C" w14:textId="77777777" w:rsidR="001647F6" w:rsidRPr="00EE3B33" w:rsidRDefault="001647F6" w:rsidP="00A5662C">
            <w:pPr>
              <w:ind w:left="34" w:firstLine="34"/>
              <w:rPr>
                <w:sz w:val="22"/>
                <w:szCs w:val="22"/>
              </w:rPr>
            </w:pPr>
            <w:r w:rsidRPr="00EE3B33">
              <w:rPr>
                <w:sz w:val="22"/>
                <w:szCs w:val="22"/>
              </w:rPr>
              <w:t xml:space="preserve">с. Верх-Тула, </w:t>
            </w:r>
          </w:p>
          <w:p w14:paraId="0E37C900" w14:textId="77777777" w:rsidR="001647F6" w:rsidRPr="00EE3B33" w:rsidRDefault="001647F6" w:rsidP="00A5662C">
            <w:pPr>
              <w:ind w:left="34" w:firstLine="34"/>
              <w:rPr>
                <w:sz w:val="22"/>
                <w:szCs w:val="22"/>
              </w:rPr>
            </w:pPr>
            <w:r w:rsidRPr="00EE3B33">
              <w:rPr>
                <w:sz w:val="22"/>
                <w:szCs w:val="22"/>
              </w:rPr>
              <w:t xml:space="preserve">мкр. «Радужный»  </w:t>
            </w:r>
          </w:p>
        </w:tc>
        <w:tc>
          <w:tcPr>
            <w:tcW w:w="517" w:type="pct"/>
            <w:shd w:val="clear" w:color="auto" w:fill="auto"/>
          </w:tcPr>
          <w:p w14:paraId="0D26B389" w14:textId="77777777" w:rsidR="001647F6" w:rsidRPr="00EE3B33" w:rsidRDefault="001647F6" w:rsidP="00A5662C">
            <w:pPr>
              <w:ind w:firstLine="34"/>
              <w:jc w:val="center"/>
              <w:rPr>
                <w:sz w:val="22"/>
                <w:szCs w:val="22"/>
              </w:rPr>
            </w:pPr>
            <w:r w:rsidRPr="00EE3B33">
              <w:rPr>
                <w:sz w:val="22"/>
                <w:szCs w:val="22"/>
              </w:rPr>
              <w:t>220</w:t>
            </w:r>
          </w:p>
        </w:tc>
      </w:tr>
      <w:tr w:rsidR="00EE3B33" w:rsidRPr="00EE3B33" w14:paraId="4E00607D" w14:textId="77777777" w:rsidTr="00573C6B">
        <w:tc>
          <w:tcPr>
            <w:tcW w:w="272" w:type="pct"/>
            <w:shd w:val="clear" w:color="auto" w:fill="auto"/>
          </w:tcPr>
          <w:p w14:paraId="564C29E1" w14:textId="77777777" w:rsidR="001647F6" w:rsidRPr="00EE3B33" w:rsidRDefault="001647F6" w:rsidP="00B23A92">
            <w:pPr>
              <w:jc w:val="center"/>
              <w:rPr>
                <w:sz w:val="22"/>
                <w:szCs w:val="22"/>
              </w:rPr>
            </w:pPr>
            <w:r w:rsidRPr="00EE3B33">
              <w:rPr>
                <w:sz w:val="22"/>
                <w:szCs w:val="22"/>
              </w:rPr>
              <w:t>8</w:t>
            </w:r>
          </w:p>
        </w:tc>
        <w:tc>
          <w:tcPr>
            <w:tcW w:w="3068" w:type="pct"/>
            <w:shd w:val="clear" w:color="auto" w:fill="auto"/>
          </w:tcPr>
          <w:p w14:paraId="42EF789A" w14:textId="00073F22" w:rsidR="001647F6" w:rsidRPr="00EE3B33" w:rsidRDefault="004B3E52" w:rsidP="00B23A92">
            <w:pPr>
              <w:ind w:firstLine="34"/>
              <w:rPr>
                <w:sz w:val="22"/>
                <w:szCs w:val="22"/>
              </w:rPr>
            </w:pPr>
            <w:r w:rsidRPr="004B3E52">
              <w:rPr>
                <w:sz w:val="22"/>
                <w:szCs w:val="22"/>
              </w:rPr>
              <w:t>МКУДО</w:t>
            </w:r>
            <w:r>
              <w:rPr>
                <w:rFonts w:ascii="Arial" w:hAnsi="Arial" w:cs="Arial"/>
                <w:color w:val="2D2F32"/>
                <w:sz w:val="21"/>
                <w:szCs w:val="21"/>
                <w:shd w:val="clear" w:color="auto" w:fill="FFFFFF"/>
              </w:rPr>
              <w:t xml:space="preserve"> «</w:t>
            </w:r>
            <w:r w:rsidR="001647F6" w:rsidRPr="00EE3B33">
              <w:rPr>
                <w:sz w:val="22"/>
                <w:szCs w:val="22"/>
              </w:rPr>
              <w:t>Детская школа искусств с.</w:t>
            </w:r>
            <w:r w:rsidR="00C81440" w:rsidRPr="00EE3B33">
              <w:rPr>
                <w:sz w:val="22"/>
                <w:szCs w:val="22"/>
              </w:rPr>
              <w:t xml:space="preserve"> </w:t>
            </w:r>
            <w:r w:rsidR="001647F6" w:rsidRPr="00EE3B33">
              <w:rPr>
                <w:sz w:val="22"/>
                <w:szCs w:val="22"/>
              </w:rPr>
              <w:t>Верх-Тула</w:t>
            </w:r>
            <w:r>
              <w:rPr>
                <w:sz w:val="22"/>
                <w:szCs w:val="22"/>
              </w:rPr>
              <w:t>»</w:t>
            </w:r>
          </w:p>
        </w:tc>
        <w:tc>
          <w:tcPr>
            <w:tcW w:w="1143" w:type="pct"/>
            <w:shd w:val="clear" w:color="auto" w:fill="auto"/>
          </w:tcPr>
          <w:p w14:paraId="77F279F1" w14:textId="77777777" w:rsidR="001647F6" w:rsidRPr="00EE3B33" w:rsidRDefault="001647F6" w:rsidP="00B23A92">
            <w:pPr>
              <w:ind w:left="34" w:firstLine="34"/>
              <w:rPr>
                <w:sz w:val="22"/>
                <w:szCs w:val="22"/>
              </w:rPr>
            </w:pPr>
            <w:r w:rsidRPr="00EE3B33">
              <w:rPr>
                <w:sz w:val="22"/>
                <w:szCs w:val="22"/>
              </w:rPr>
              <w:t>с. Верх-Тула,</w:t>
            </w:r>
          </w:p>
          <w:p w14:paraId="2C3D1620" w14:textId="77777777" w:rsidR="001647F6" w:rsidRPr="00EE3B33" w:rsidRDefault="001647F6" w:rsidP="00B23A92">
            <w:pPr>
              <w:ind w:left="34" w:firstLine="34"/>
              <w:rPr>
                <w:sz w:val="22"/>
                <w:szCs w:val="22"/>
              </w:rPr>
            </w:pPr>
            <w:r w:rsidRPr="00EE3B33">
              <w:rPr>
                <w:sz w:val="22"/>
                <w:szCs w:val="22"/>
              </w:rPr>
              <w:t>ул. Новая, 22</w:t>
            </w:r>
          </w:p>
        </w:tc>
        <w:tc>
          <w:tcPr>
            <w:tcW w:w="517" w:type="pct"/>
            <w:shd w:val="clear" w:color="auto" w:fill="auto"/>
          </w:tcPr>
          <w:p w14:paraId="3E86A1F7" w14:textId="77777777" w:rsidR="001647F6" w:rsidRPr="00EE3B33" w:rsidRDefault="001647F6" w:rsidP="00B23A92">
            <w:pPr>
              <w:ind w:firstLine="34"/>
              <w:jc w:val="center"/>
              <w:rPr>
                <w:sz w:val="22"/>
                <w:szCs w:val="22"/>
              </w:rPr>
            </w:pPr>
            <w:r w:rsidRPr="00EE3B33">
              <w:rPr>
                <w:sz w:val="22"/>
                <w:szCs w:val="22"/>
              </w:rPr>
              <w:t>130</w:t>
            </w:r>
          </w:p>
        </w:tc>
      </w:tr>
      <w:tr w:rsidR="001647F6" w:rsidRPr="00EE3B33" w14:paraId="74B3CCB4" w14:textId="77777777" w:rsidTr="00573C6B">
        <w:trPr>
          <w:trHeight w:val="331"/>
        </w:trPr>
        <w:tc>
          <w:tcPr>
            <w:tcW w:w="272" w:type="pct"/>
            <w:shd w:val="clear" w:color="auto" w:fill="auto"/>
          </w:tcPr>
          <w:p w14:paraId="7F827A7E" w14:textId="77777777" w:rsidR="001647F6" w:rsidRPr="00EE3B33" w:rsidRDefault="001647F6" w:rsidP="00B23A92">
            <w:pPr>
              <w:jc w:val="center"/>
              <w:rPr>
                <w:sz w:val="22"/>
                <w:szCs w:val="22"/>
              </w:rPr>
            </w:pPr>
            <w:r w:rsidRPr="00EE3B33">
              <w:rPr>
                <w:sz w:val="22"/>
                <w:szCs w:val="22"/>
              </w:rPr>
              <w:t>9</w:t>
            </w:r>
          </w:p>
        </w:tc>
        <w:tc>
          <w:tcPr>
            <w:tcW w:w="3068" w:type="pct"/>
            <w:shd w:val="clear" w:color="auto" w:fill="auto"/>
          </w:tcPr>
          <w:p w14:paraId="4BA220DE" w14:textId="639683EA" w:rsidR="001647F6" w:rsidRPr="00B23A92" w:rsidRDefault="00B23A92" w:rsidP="00B23A92">
            <w:pPr>
              <w:pStyle w:val="3"/>
              <w:shd w:val="clear" w:color="auto" w:fill="FFFFFF"/>
              <w:spacing w:before="0"/>
              <w:rPr>
                <w:rFonts w:ascii="Times New Roman" w:eastAsia="Times New Roman" w:hAnsi="Times New Roman" w:cs="Times New Roman"/>
                <w:b w:val="0"/>
                <w:bCs w:val="0"/>
                <w:color w:val="auto"/>
                <w:sz w:val="22"/>
                <w:szCs w:val="22"/>
              </w:rPr>
            </w:pPr>
            <w:r>
              <w:rPr>
                <w:rFonts w:ascii="Times New Roman" w:eastAsia="Times New Roman" w:hAnsi="Times New Roman" w:cs="Times New Roman"/>
                <w:b w:val="0"/>
                <w:bCs w:val="0"/>
                <w:color w:val="auto"/>
                <w:sz w:val="22"/>
                <w:szCs w:val="22"/>
              </w:rPr>
              <w:t>МКУДО «</w:t>
            </w:r>
            <w:r w:rsidRPr="00B23A92">
              <w:rPr>
                <w:rFonts w:ascii="Times New Roman" w:eastAsia="Times New Roman" w:hAnsi="Times New Roman" w:cs="Times New Roman"/>
                <w:b w:val="0"/>
                <w:bCs w:val="0"/>
                <w:color w:val="auto"/>
                <w:sz w:val="22"/>
                <w:szCs w:val="22"/>
              </w:rPr>
              <w:t>ДШИ п. Тулинский</w:t>
            </w:r>
            <w:r>
              <w:rPr>
                <w:rFonts w:ascii="Times New Roman" w:eastAsia="Times New Roman" w:hAnsi="Times New Roman" w:cs="Times New Roman"/>
                <w:b w:val="0"/>
                <w:bCs w:val="0"/>
                <w:color w:val="auto"/>
                <w:sz w:val="22"/>
                <w:szCs w:val="22"/>
              </w:rPr>
              <w:t>»</w:t>
            </w:r>
          </w:p>
        </w:tc>
        <w:tc>
          <w:tcPr>
            <w:tcW w:w="1143" w:type="pct"/>
            <w:shd w:val="clear" w:color="auto" w:fill="auto"/>
          </w:tcPr>
          <w:p w14:paraId="25D3D079" w14:textId="77777777" w:rsidR="001647F6" w:rsidRPr="00EE3B33" w:rsidRDefault="001647F6" w:rsidP="00B23A92">
            <w:pPr>
              <w:ind w:left="34" w:firstLine="34"/>
              <w:rPr>
                <w:sz w:val="22"/>
                <w:szCs w:val="22"/>
              </w:rPr>
            </w:pPr>
            <w:r w:rsidRPr="00EE3B33">
              <w:rPr>
                <w:sz w:val="22"/>
                <w:szCs w:val="22"/>
              </w:rPr>
              <w:t>п. Тулинский,</w:t>
            </w:r>
          </w:p>
          <w:p w14:paraId="49F1740B" w14:textId="5B50C40B" w:rsidR="001647F6" w:rsidRPr="00EE3B33" w:rsidRDefault="00B23A92" w:rsidP="00B23A92">
            <w:pPr>
              <w:ind w:left="34" w:firstLine="34"/>
              <w:rPr>
                <w:sz w:val="22"/>
                <w:szCs w:val="22"/>
              </w:rPr>
            </w:pPr>
            <w:r>
              <w:rPr>
                <w:sz w:val="22"/>
                <w:szCs w:val="22"/>
              </w:rPr>
              <w:t>ул. Академика Першилина,21</w:t>
            </w:r>
            <w:r w:rsidR="001647F6" w:rsidRPr="00EE3B33">
              <w:rPr>
                <w:sz w:val="22"/>
                <w:szCs w:val="22"/>
              </w:rPr>
              <w:t xml:space="preserve"> </w:t>
            </w:r>
          </w:p>
        </w:tc>
        <w:tc>
          <w:tcPr>
            <w:tcW w:w="517" w:type="pct"/>
            <w:shd w:val="clear" w:color="auto" w:fill="auto"/>
          </w:tcPr>
          <w:p w14:paraId="4EFDABC7" w14:textId="77777777" w:rsidR="001647F6" w:rsidRPr="00EE3B33" w:rsidRDefault="001647F6" w:rsidP="00B23A92">
            <w:pPr>
              <w:ind w:firstLine="34"/>
              <w:jc w:val="center"/>
              <w:rPr>
                <w:sz w:val="22"/>
                <w:szCs w:val="22"/>
              </w:rPr>
            </w:pPr>
            <w:r w:rsidRPr="00EE3B33">
              <w:rPr>
                <w:sz w:val="22"/>
                <w:szCs w:val="22"/>
              </w:rPr>
              <w:t>120</w:t>
            </w:r>
          </w:p>
        </w:tc>
      </w:tr>
    </w:tbl>
    <w:p w14:paraId="30C1064F" w14:textId="77777777" w:rsidR="001647F6" w:rsidRPr="00EE3B33" w:rsidRDefault="001647F6" w:rsidP="001647F6">
      <w:pPr>
        <w:pStyle w:val="af1"/>
        <w:ind w:firstLine="709"/>
        <w:jc w:val="both"/>
        <w:rPr>
          <w:rFonts w:ascii="Times New Roman" w:hAnsi="Times New Roman"/>
          <w:bCs/>
          <w:sz w:val="24"/>
          <w:szCs w:val="24"/>
          <w:lang w:val="ru-RU"/>
        </w:rPr>
      </w:pPr>
    </w:p>
    <w:p w14:paraId="781BD458" w14:textId="25F374BA" w:rsidR="001647F6" w:rsidRPr="00EE3B33" w:rsidRDefault="001647F6" w:rsidP="001647F6">
      <w:pPr>
        <w:autoSpaceDE w:val="0"/>
        <w:autoSpaceDN w:val="0"/>
        <w:adjustRightInd w:val="0"/>
        <w:ind w:firstLine="709"/>
        <w:jc w:val="both"/>
        <w:rPr>
          <w:sz w:val="26"/>
          <w:szCs w:val="26"/>
        </w:rPr>
      </w:pPr>
      <w:r w:rsidRPr="00EE3B33">
        <w:rPr>
          <w:sz w:val="26"/>
          <w:szCs w:val="26"/>
        </w:rPr>
        <w:t>Из малых поселков п. 8 М</w:t>
      </w:r>
      <w:r w:rsidR="00DE406B">
        <w:rPr>
          <w:sz w:val="26"/>
          <w:szCs w:val="26"/>
        </w:rPr>
        <w:t>арта и п. Красный Восток, п.</w:t>
      </w:r>
      <w:r w:rsidRPr="00EE3B33">
        <w:rPr>
          <w:sz w:val="26"/>
          <w:szCs w:val="26"/>
        </w:rPr>
        <w:t xml:space="preserve"> Крупской для обеспечения обучения детей, организован подвоз учащихся в общеобразовательную школу № 14 села Верх-Тула школьным автобусом.</w:t>
      </w:r>
    </w:p>
    <w:p w14:paraId="5EAE3764"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В малых поселках п. 8 Марта, п. Красный Восток дошкольных учреждений нет. 95% детей из этих поселков посещают дошкольные учреждения села Верх-Тула, 5 % - в г. Новосибирске.</w:t>
      </w:r>
    </w:p>
    <w:p w14:paraId="5C8FE83E"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xml:space="preserve">На базе школы в селе Верх-Тула развита внеклассная работа, организованы творческие коллективы школьников, работают детские клубы: </w:t>
      </w:r>
    </w:p>
    <w:p w14:paraId="17CD8877"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военно-патриотический клуб «Искатели»;</w:t>
      </w:r>
    </w:p>
    <w:p w14:paraId="42F8ECF6"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xml:space="preserve">- ансамбль песни и танца </w:t>
      </w:r>
    </w:p>
    <w:p w14:paraId="62A767E4"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театральная студия.</w:t>
      </w:r>
    </w:p>
    <w:p w14:paraId="4B497D74"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При школе в с.</w:t>
      </w:r>
      <w:r w:rsidR="00C81440" w:rsidRPr="00EE3B33">
        <w:rPr>
          <w:sz w:val="26"/>
          <w:szCs w:val="26"/>
        </w:rPr>
        <w:t xml:space="preserve"> </w:t>
      </w:r>
      <w:r w:rsidRPr="00EE3B33">
        <w:rPr>
          <w:sz w:val="26"/>
          <w:szCs w:val="26"/>
        </w:rPr>
        <w:t>Верх-Тула в 2016 году запущен спортивный зал каркасного типа, открыта хоккейная коробка, спортивная зона с воркаутами.</w:t>
      </w:r>
    </w:p>
    <w:p w14:paraId="5D5EACFF" w14:textId="77777777" w:rsidR="001647F6" w:rsidRPr="00EE3B33" w:rsidRDefault="001647F6" w:rsidP="001647F6">
      <w:pPr>
        <w:autoSpaceDE w:val="0"/>
        <w:autoSpaceDN w:val="0"/>
        <w:adjustRightInd w:val="0"/>
        <w:ind w:firstLine="709"/>
        <w:jc w:val="both"/>
        <w:rPr>
          <w:sz w:val="26"/>
          <w:szCs w:val="26"/>
        </w:rPr>
      </w:pPr>
      <w:r w:rsidRPr="00EE3B33">
        <w:rPr>
          <w:sz w:val="26"/>
          <w:szCs w:val="26"/>
        </w:rPr>
        <w:lastRenderedPageBreak/>
        <w:t>На базе ОГОУ Областной центр образования п. Тулинский в рамках дополнительного образования работают секции, в которых занимается 180 детей по направлениям:</w:t>
      </w:r>
    </w:p>
    <w:p w14:paraId="141F9505"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художественное;</w:t>
      </w:r>
    </w:p>
    <w:p w14:paraId="1AA4A740"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техническое;</w:t>
      </w:r>
    </w:p>
    <w:p w14:paraId="39B11233"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-физкультурно- спортивное;</w:t>
      </w:r>
    </w:p>
    <w:p w14:paraId="59140119"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естественно-научное.</w:t>
      </w:r>
    </w:p>
    <w:p w14:paraId="6F7AFC5D"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В с. Верх-Тула и п. Тулинский работают учреждения дополнительного образования - детские школы искусств, объединяющие в единый процесс воспитание, обучение и развитие личности ребенка. В них обучается 336 (250) человек в возрасте с 6 до 17 лет или 21% от общего числа детей школьного возраста.</w:t>
      </w:r>
    </w:p>
    <w:p w14:paraId="5C306548" w14:textId="77777777" w:rsidR="001647F6" w:rsidRPr="004B3E52" w:rsidRDefault="001647F6" w:rsidP="001647F6">
      <w:pPr>
        <w:autoSpaceDE w:val="0"/>
        <w:autoSpaceDN w:val="0"/>
        <w:adjustRightInd w:val="0"/>
        <w:ind w:firstLine="709"/>
        <w:jc w:val="both"/>
        <w:rPr>
          <w:sz w:val="26"/>
          <w:szCs w:val="26"/>
          <w:u w:val="single"/>
        </w:rPr>
      </w:pPr>
      <w:r w:rsidRPr="004B3E52">
        <w:rPr>
          <w:sz w:val="26"/>
          <w:szCs w:val="26"/>
          <w:u w:val="single"/>
        </w:rPr>
        <w:t>Система здравоохранения</w:t>
      </w:r>
    </w:p>
    <w:p w14:paraId="47AA71C5"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Система здравоохранения Верх-Тулинского сельсовета представлена 3 учреждениями:</w:t>
      </w:r>
    </w:p>
    <w:p w14:paraId="70DB5AA5"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поликлиника в селе Верх-Тула размещается в арендуемом здании по адресу: ул.  Советская, д. 19/1;</w:t>
      </w:r>
    </w:p>
    <w:p w14:paraId="2A31621B" w14:textId="6E468E8A" w:rsidR="001647F6" w:rsidRPr="00EE3B33" w:rsidRDefault="001647F6" w:rsidP="001647F6">
      <w:pPr>
        <w:autoSpaceDE w:val="0"/>
        <w:autoSpaceDN w:val="0"/>
        <w:adjustRightInd w:val="0"/>
        <w:ind w:firstLine="709"/>
        <w:jc w:val="both"/>
        <w:rPr>
          <w:sz w:val="26"/>
          <w:szCs w:val="26"/>
        </w:rPr>
      </w:pPr>
      <w:r w:rsidRPr="00EE3B33">
        <w:rPr>
          <w:sz w:val="26"/>
          <w:szCs w:val="26"/>
        </w:rPr>
        <w:t>- фельдшерско-акушерский пункт в поселке Крупской,</w:t>
      </w:r>
    </w:p>
    <w:p w14:paraId="438D6A85"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 амбулатория в поселке Тулинский по адресу: ул. Центральная, д. 25.</w:t>
      </w:r>
    </w:p>
    <w:p w14:paraId="233C3973"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Обеспеченность населения врачами составляет 0,7 на 1 тыс. населения, средним медицинским персоналом 4 на 1 тыс. населения. Это тоже очень низкий показатель, учитывая при этом отсутствие узких специалистов.</w:t>
      </w:r>
    </w:p>
    <w:p w14:paraId="5874AF0B"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Если до 2013 года в селе Верх-Тула располагалась Верх-Тулинская участковая больница (являлась стационарно-поликлиническим учреждением), то в настоящее время только поликлиника располагается в арендуемом здании. Помещение амбулатории в поселке Тулинский требует капитального ремонта.</w:t>
      </w:r>
    </w:p>
    <w:p w14:paraId="0F6C10AA"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Основным и очень существенным недостатком является разрыв в уровне оказания медицинских услуг в областном центре и в сельской местности прилегающих к городу территорий.</w:t>
      </w:r>
    </w:p>
    <w:p w14:paraId="3FC8112A" w14:textId="77777777" w:rsidR="001647F6" w:rsidRPr="00EE3B33" w:rsidRDefault="001647F6" w:rsidP="001647F6">
      <w:pPr>
        <w:autoSpaceDE w:val="0"/>
        <w:autoSpaceDN w:val="0"/>
        <w:adjustRightInd w:val="0"/>
        <w:ind w:firstLine="709"/>
        <w:jc w:val="both"/>
        <w:rPr>
          <w:sz w:val="26"/>
          <w:szCs w:val="26"/>
        </w:rPr>
      </w:pPr>
      <w:r w:rsidRPr="00EE3B33">
        <w:rPr>
          <w:sz w:val="26"/>
          <w:szCs w:val="26"/>
        </w:rPr>
        <w:t>В системе здравоохранения Верх-Тулинского сельсовета в составе Новосибирского сельского района можно выделить ряд существенных проблем, характерных для этой сферы.</w:t>
      </w:r>
    </w:p>
    <w:p w14:paraId="79475611"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Проблема обеспечения бесплатности, общедоступности, профилактической направленности медицинской помощи населению, декларированных Конституцией РФ.</w:t>
      </w:r>
    </w:p>
    <w:p w14:paraId="40BDB3E6"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Слабое ресурсное обеспечение и вытекающее из этого недостаточно эффективное использование имеющихся ресурсов.</w:t>
      </w:r>
    </w:p>
    <w:p w14:paraId="48AB63C8"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Рост числа заболеваний, характерных для нестабильного периода развития общества (алкоголизм, туберкулез, СПИД и т. д.), повышенная смертность трудоспособного населения (особенно среди мужчин).</w:t>
      </w:r>
    </w:p>
    <w:p w14:paraId="721FD8B4"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Сверхнормативная изношенность зданий, сооружений и медицинского оборудования.</w:t>
      </w:r>
    </w:p>
    <w:p w14:paraId="4AC9648E"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Слабое лекарственное обеспечение при дефиците отечественных препаратов, удорожание медицинской помощи.</w:t>
      </w:r>
    </w:p>
    <w:p w14:paraId="2B237C78"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Кадровый вопрос (особенно в области квалификации).</w:t>
      </w:r>
    </w:p>
    <w:p w14:paraId="0B6ADC1E" w14:textId="77777777" w:rsidR="001647F6" w:rsidRPr="00EE3B33" w:rsidRDefault="001647F6" w:rsidP="00FA44C5">
      <w:pPr>
        <w:pStyle w:val="af1"/>
        <w:numPr>
          <w:ilvl w:val="0"/>
          <w:numId w:val="1"/>
        </w:numPr>
        <w:ind w:left="709"/>
        <w:jc w:val="both"/>
        <w:rPr>
          <w:rFonts w:ascii="Times New Roman" w:hAnsi="Times New Roman"/>
          <w:bCs/>
          <w:sz w:val="26"/>
          <w:szCs w:val="26"/>
          <w:lang w:val="ru-RU"/>
        </w:rPr>
      </w:pPr>
      <w:r w:rsidRPr="00EE3B33">
        <w:rPr>
          <w:rFonts w:ascii="Times New Roman" w:hAnsi="Times New Roman"/>
          <w:bCs/>
          <w:sz w:val="26"/>
          <w:szCs w:val="26"/>
          <w:lang w:val="ru-RU"/>
        </w:rPr>
        <w:t>Сложное организационное положение, которое усугубляется разбросанностью населенных пунктов.</w:t>
      </w:r>
    </w:p>
    <w:p w14:paraId="1D8B1A2E" w14:textId="77777777" w:rsidR="001647F6" w:rsidRPr="00EE3B33" w:rsidRDefault="001647F6" w:rsidP="001647F6">
      <w:pPr>
        <w:autoSpaceDE w:val="0"/>
        <w:autoSpaceDN w:val="0"/>
        <w:adjustRightInd w:val="0"/>
        <w:ind w:firstLine="709"/>
        <w:jc w:val="both"/>
        <w:rPr>
          <w:sz w:val="26"/>
          <w:szCs w:val="26"/>
          <w:u w:val="single"/>
        </w:rPr>
      </w:pPr>
      <w:r w:rsidRPr="00EE3B33">
        <w:rPr>
          <w:sz w:val="26"/>
          <w:szCs w:val="26"/>
          <w:u w:val="single"/>
        </w:rPr>
        <w:t>Культура</w:t>
      </w:r>
    </w:p>
    <w:p w14:paraId="7C7821C9"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lastRenderedPageBreak/>
        <w:t>В Верх-Тулинском сельсовете действует сеть учреждений культуры, которая обеспечивает проведение культурно-массовой, театрально-зрелищной, развлекательно - познавательной, досуговой, просветительной работы с населением.</w:t>
      </w:r>
    </w:p>
    <w:p w14:paraId="27B51C60"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В поселении работают – муниципальное казенное учреждение культуры «Музыкально-эстетический центр села Верх-Тула», две сельских библиотеки, две детских школы искусств, народный ансамбль песни и танца «Верхтулинка», народный ансамбль песни «Радуга».</w:t>
      </w:r>
    </w:p>
    <w:p w14:paraId="6A0E4831"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На базе бывшего Дома Культуры в 1993 году в селе Верх-Тула был создан Музыкально-эстетический центр. В настоящее время его общая площадь составляет 1328 кв.м., а зрительный зал имеет 222 места. В данном центре действуют 33 формирования, в которых принимают активное участие более 400 человек.</w:t>
      </w:r>
    </w:p>
    <w:p w14:paraId="40F47E48"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Если раньше в поселке Тулинский работал клуб, то в настоящее время учреждения культуры отсутствуют.</w:t>
      </w:r>
    </w:p>
    <w:p w14:paraId="7E9D5B02" w14:textId="3D26A07B"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 xml:space="preserve">В малых поселках сельсовета культурно-досуговые учреждения, в том числе для развития художественного творчества, отсутствуют. Это затрудняет проведение массовых культурных мероприятий на территории поселков 8 Марта и Красный Восток, сложно организовать досуг детей и подростков, так как отсутствуют какие-либо </w:t>
      </w:r>
      <w:r w:rsidR="00857CBB">
        <w:rPr>
          <w:rFonts w:ascii="Times New Roman" w:hAnsi="Times New Roman"/>
          <w:bCs/>
          <w:sz w:val="26"/>
          <w:szCs w:val="26"/>
          <w:lang w:val="ru-RU"/>
        </w:rPr>
        <w:t xml:space="preserve">подходящие помещения. В поселке </w:t>
      </w:r>
      <w:r w:rsidRPr="00EE3B33">
        <w:rPr>
          <w:rFonts w:ascii="Times New Roman" w:hAnsi="Times New Roman"/>
          <w:bCs/>
          <w:sz w:val="26"/>
          <w:szCs w:val="26"/>
          <w:lang w:val="ru-RU"/>
        </w:rPr>
        <w:t>Крупской для массовых мероприятий при необходимости используется актовый зал начальной школы.</w:t>
      </w:r>
    </w:p>
    <w:p w14:paraId="75B9472C"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В 2017 году сельская библиотека села Верх-Тула получила статус модельной библиотеки. Библиотеки села Верх-Тула и поселка Тулинский имеют богатый книжный фонд различных тематик. Скоростной выход в интернет в библиотеках дает читателям возможность свободно находить нужную информацию.</w:t>
      </w:r>
    </w:p>
    <w:p w14:paraId="5FEC4F1B" w14:textId="77777777" w:rsidR="001647F6" w:rsidRPr="00EE3B33" w:rsidRDefault="001647F6" w:rsidP="001647F6">
      <w:pPr>
        <w:autoSpaceDE w:val="0"/>
        <w:autoSpaceDN w:val="0"/>
        <w:adjustRightInd w:val="0"/>
        <w:ind w:firstLine="709"/>
        <w:jc w:val="both"/>
        <w:rPr>
          <w:sz w:val="26"/>
          <w:szCs w:val="26"/>
          <w:u w:val="single"/>
        </w:rPr>
      </w:pPr>
      <w:r w:rsidRPr="00EE3B33">
        <w:rPr>
          <w:sz w:val="26"/>
          <w:szCs w:val="26"/>
          <w:u w:val="single"/>
        </w:rPr>
        <w:t>Спорт</w:t>
      </w:r>
    </w:p>
    <w:p w14:paraId="07A39CD9"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В Верх-Тулинском сельсовете действует 6 спортивных сооружений: 3 спортивных зала, 2 спортивные площадки, 2 хоккейные площадки, стадион.</w:t>
      </w:r>
    </w:p>
    <w:p w14:paraId="2AC4E2BC"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В селе Верх-Тула активно действует спортивный комплекс, расположенный на территории школы №</w:t>
      </w:r>
      <w:r w:rsidR="0006481A" w:rsidRPr="00EE3B33">
        <w:rPr>
          <w:rFonts w:ascii="Times New Roman" w:hAnsi="Times New Roman"/>
          <w:bCs/>
          <w:sz w:val="26"/>
          <w:szCs w:val="26"/>
          <w:lang w:val="ru-RU"/>
        </w:rPr>
        <w:t xml:space="preserve"> </w:t>
      </w:r>
      <w:r w:rsidRPr="00EE3B33">
        <w:rPr>
          <w:rFonts w:ascii="Times New Roman" w:hAnsi="Times New Roman"/>
          <w:bCs/>
          <w:sz w:val="26"/>
          <w:szCs w:val="26"/>
          <w:lang w:val="ru-RU"/>
        </w:rPr>
        <w:t>14. Не только в образовательном процессе используется хоккейная коробка (каток) и спортивная площадка при школе №</w:t>
      </w:r>
      <w:r w:rsidR="0006481A" w:rsidRPr="00EE3B33">
        <w:rPr>
          <w:rFonts w:ascii="Times New Roman" w:hAnsi="Times New Roman"/>
          <w:bCs/>
          <w:sz w:val="26"/>
          <w:szCs w:val="26"/>
          <w:lang w:val="ru-RU"/>
        </w:rPr>
        <w:t xml:space="preserve"> </w:t>
      </w:r>
      <w:r w:rsidRPr="00EE3B33">
        <w:rPr>
          <w:rFonts w:ascii="Times New Roman" w:hAnsi="Times New Roman"/>
          <w:bCs/>
          <w:sz w:val="26"/>
          <w:szCs w:val="26"/>
          <w:lang w:val="ru-RU"/>
        </w:rPr>
        <w:t xml:space="preserve">14 села Верх-Тула. </w:t>
      </w:r>
    </w:p>
    <w:p w14:paraId="5E3B1F16" w14:textId="5CB7C756"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Действует спортивная площадка (с искусственным покрытием) в поселке Крупской, построенная по программе инициативного бюджетирования.</w:t>
      </w:r>
    </w:p>
    <w:p w14:paraId="1D247233" w14:textId="77777777" w:rsidR="001647F6" w:rsidRPr="00EE3B33" w:rsidRDefault="001647F6" w:rsidP="001647F6">
      <w:pPr>
        <w:autoSpaceDE w:val="0"/>
        <w:autoSpaceDN w:val="0"/>
        <w:adjustRightInd w:val="0"/>
        <w:ind w:firstLine="709"/>
        <w:jc w:val="both"/>
        <w:rPr>
          <w:sz w:val="26"/>
          <w:szCs w:val="26"/>
          <w:u w:val="single"/>
        </w:rPr>
      </w:pPr>
      <w:r w:rsidRPr="00EE3B33">
        <w:rPr>
          <w:sz w:val="26"/>
          <w:szCs w:val="26"/>
          <w:u w:val="single"/>
        </w:rPr>
        <w:t>Бытовое обслуживание населения</w:t>
      </w:r>
    </w:p>
    <w:p w14:paraId="1A3DD4E3"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Предприятий бытового обслуживания в Верх-Тулинском сельсовете немного. Они расположены только в селе Верх-Тула и поселке Тулинский. Это в основном парикмахерские. Перечень предприятий бытового обслуживания населения Верх-Тулинского сельсовета с учетом количества рабочих мест (мощности) приведен в таблице 2.2.6.</w:t>
      </w:r>
    </w:p>
    <w:p w14:paraId="511CD172" w14:textId="77777777" w:rsidR="001647F6" w:rsidRPr="00EE3B33" w:rsidRDefault="001647F6" w:rsidP="001647F6">
      <w:pPr>
        <w:pStyle w:val="af1"/>
        <w:ind w:firstLine="709"/>
        <w:jc w:val="both"/>
        <w:rPr>
          <w:rFonts w:ascii="Times New Roman" w:hAnsi="Times New Roman"/>
          <w:bCs/>
          <w:sz w:val="24"/>
          <w:szCs w:val="24"/>
          <w:lang w:val="ru-RU"/>
        </w:rPr>
      </w:pPr>
    </w:p>
    <w:p w14:paraId="599BD91B" w14:textId="77777777" w:rsidR="00451D99" w:rsidRPr="00EE3B33" w:rsidRDefault="00451D99">
      <w:pPr>
        <w:spacing w:after="160" w:line="259" w:lineRule="auto"/>
        <w:rPr>
          <w:rFonts w:eastAsia="Calibri"/>
          <w:bCs/>
          <w:sz w:val="26"/>
          <w:szCs w:val="26"/>
          <w:lang w:eastAsia="en-US" w:bidi="en-US"/>
        </w:rPr>
      </w:pPr>
      <w:r w:rsidRPr="00EE3B33">
        <w:rPr>
          <w:bCs/>
          <w:sz w:val="26"/>
          <w:szCs w:val="26"/>
        </w:rPr>
        <w:br w:type="page"/>
      </w:r>
    </w:p>
    <w:p w14:paraId="4AE4C0B7" w14:textId="5617F027" w:rsidR="000C6CD0" w:rsidRPr="00EE3B33" w:rsidRDefault="005E3C20" w:rsidP="000C6CD0">
      <w:pPr>
        <w:pStyle w:val="af1"/>
        <w:jc w:val="right"/>
        <w:rPr>
          <w:rFonts w:ascii="Times New Roman" w:hAnsi="Times New Roman"/>
          <w:bCs/>
          <w:sz w:val="26"/>
          <w:szCs w:val="26"/>
          <w:lang w:val="ru-RU"/>
        </w:rPr>
      </w:pPr>
      <w:r>
        <w:rPr>
          <w:rFonts w:ascii="Times New Roman" w:hAnsi="Times New Roman"/>
          <w:bCs/>
          <w:sz w:val="26"/>
          <w:szCs w:val="26"/>
          <w:lang w:val="ru-RU"/>
        </w:rPr>
        <w:lastRenderedPageBreak/>
        <w:t>Таблица 2.2.6</w:t>
      </w:r>
    </w:p>
    <w:p w14:paraId="44C21980" w14:textId="77777777" w:rsidR="001647F6" w:rsidRPr="00EE3B33" w:rsidRDefault="001647F6" w:rsidP="000C6CD0">
      <w:pPr>
        <w:pStyle w:val="af1"/>
        <w:jc w:val="center"/>
        <w:rPr>
          <w:rFonts w:ascii="Times New Roman" w:hAnsi="Times New Roman"/>
          <w:sz w:val="26"/>
          <w:szCs w:val="26"/>
          <w:lang w:val="ru-RU"/>
        </w:rPr>
      </w:pPr>
      <w:r w:rsidRPr="00EE3B33">
        <w:rPr>
          <w:rFonts w:ascii="Times New Roman" w:hAnsi="Times New Roman"/>
          <w:bCs/>
          <w:sz w:val="26"/>
          <w:szCs w:val="26"/>
          <w:lang w:val="ru-RU"/>
        </w:rPr>
        <w:t>Предприятия бытового обслуживания Верх-Тулинского сельсовета</w:t>
      </w:r>
    </w:p>
    <w:tbl>
      <w:tblPr>
        <w:tblW w:w="5000" w:type="pct"/>
        <w:jc w:val="center"/>
        <w:tblLook w:val="04A0" w:firstRow="1" w:lastRow="0" w:firstColumn="1" w:lastColumn="0" w:noHBand="0" w:noVBand="1"/>
      </w:tblPr>
      <w:tblGrid>
        <w:gridCol w:w="2099"/>
        <w:gridCol w:w="2236"/>
        <w:gridCol w:w="979"/>
        <w:gridCol w:w="1119"/>
        <w:gridCol w:w="1482"/>
        <w:gridCol w:w="1454"/>
        <w:gridCol w:w="768"/>
      </w:tblGrid>
      <w:tr w:rsidR="00EE3B33" w:rsidRPr="00EE3B33" w14:paraId="5ECDBA3D" w14:textId="77777777" w:rsidTr="00573C6B">
        <w:trPr>
          <w:trHeight w:val="1050"/>
          <w:jc w:val="center"/>
        </w:trPr>
        <w:tc>
          <w:tcPr>
            <w:tcW w:w="10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9285A" w14:textId="77777777" w:rsidR="001647F6" w:rsidRPr="00EE3B33" w:rsidRDefault="001647F6" w:rsidP="00A5662C">
            <w:pPr>
              <w:jc w:val="center"/>
              <w:rPr>
                <w:sz w:val="22"/>
                <w:szCs w:val="22"/>
              </w:rPr>
            </w:pPr>
            <w:r w:rsidRPr="00EE3B33">
              <w:rPr>
                <w:sz w:val="22"/>
                <w:szCs w:val="22"/>
              </w:rPr>
              <w:t>Тип предприятия</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14:paraId="286DF145" w14:textId="77777777" w:rsidR="001647F6" w:rsidRPr="00EE3B33" w:rsidRDefault="00C81440" w:rsidP="00A5662C">
            <w:pPr>
              <w:jc w:val="center"/>
              <w:rPr>
                <w:sz w:val="22"/>
                <w:szCs w:val="22"/>
              </w:rPr>
            </w:pPr>
            <w:r w:rsidRPr="00EE3B33">
              <w:rPr>
                <w:sz w:val="22"/>
                <w:szCs w:val="22"/>
              </w:rPr>
              <w:t>Принадлежность</w:t>
            </w:r>
            <w:r w:rsidR="001647F6" w:rsidRPr="00EE3B33">
              <w:rPr>
                <w:sz w:val="22"/>
                <w:szCs w:val="22"/>
              </w:rPr>
              <w:t>, форма собственности</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1CCD9F1D" w14:textId="77777777" w:rsidR="001647F6" w:rsidRPr="00EE3B33" w:rsidRDefault="001647F6" w:rsidP="00A5662C">
            <w:pPr>
              <w:jc w:val="center"/>
              <w:rPr>
                <w:sz w:val="22"/>
                <w:szCs w:val="22"/>
              </w:rPr>
            </w:pPr>
            <w:r w:rsidRPr="00EE3B33">
              <w:rPr>
                <w:sz w:val="22"/>
                <w:szCs w:val="22"/>
              </w:rPr>
              <w:t>Числен</w:t>
            </w:r>
            <w:r w:rsidR="00C81440" w:rsidRPr="00EE3B33">
              <w:rPr>
                <w:sz w:val="22"/>
                <w:szCs w:val="22"/>
              </w:rPr>
              <w:softHyphen/>
            </w:r>
            <w:r w:rsidRPr="00EE3B33">
              <w:rPr>
                <w:sz w:val="22"/>
                <w:szCs w:val="22"/>
              </w:rPr>
              <w:t>ность персо</w:t>
            </w:r>
            <w:r w:rsidR="00C81440" w:rsidRPr="00EE3B33">
              <w:rPr>
                <w:sz w:val="22"/>
                <w:szCs w:val="22"/>
              </w:rPr>
              <w:softHyphen/>
            </w:r>
            <w:r w:rsidRPr="00EE3B33">
              <w:rPr>
                <w:sz w:val="22"/>
                <w:szCs w:val="22"/>
              </w:rPr>
              <w:t>нала</w:t>
            </w:r>
          </w:p>
        </w:tc>
        <w:tc>
          <w:tcPr>
            <w:tcW w:w="552" w:type="pct"/>
            <w:tcBorders>
              <w:top w:val="single" w:sz="4" w:space="0" w:color="auto"/>
              <w:left w:val="nil"/>
              <w:bottom w:val="single" w:sz="4" w:space="0" w:color="auto"/>
              <w:right w:val="single" w:sz="4" w:space="0" w:color="auto"/>
            </w:tcBorders>
            <w:shd w:val="clear" w:color="auto" w:fill="auto"/>
            <w:vAlign w:val="center"/>
            <w:hideMark/>
          </w:tcPr>
          <w:p w14:paraId="175DD41C" w14:textId="77777777" w:rsidR="001647F6" w:rsidRPr="00EE3B33" w:rsidRDefault="001647F6" w:rsidP="00A5662C">
            <w:pPr>
              <w:jc w:val="center"/>
              <w:rPr>
                <w:sz w:val="22"/>
                <w:szCs w:val="22"/>
              </w:rPr>
            </w:pPr>
            <w:r w:rsidRPr="00EE3B33">
              <w:rPr>
                <w:sz w:val="22"/>
                <w:szCs w:val="22"/>
              </w:rPr>
              <w:t>Кол-во рабочих мест</w:t>
            </w:r>
          </w:p>
        </w:tc>
        <w:tc>
          <w:tcPr>
            <w:tcW w:w="731" w:type="pct"/>
            <w:tcBorders>
              <w:top w:val="single" w:sz="4" w:space="0" w:color="auto"/>
              <w:left w:val="nil"/>
              <w:bottom w:val="single" w:sz="4" w:space="0" w:color="auto"/>
              <w:right w:val="single" w:sz="4" w:space="0" w:color="auto"/>
            </w:tcBorders>
            <w:shd w:val="clear" w:color="auto" w:fill="auto"/>
            <w:vAlign w:val="center"/>
            <w:hideMark/>
          </w:tcPr>
          <w:p w14:paraId="059EEEF9" w14:textId="77777777" w:rsidR="001647F6" w:rsidRPr="00EE3B33" w:rsidRDefault="001647F6" w:rsidP="00A5662C">
            <w:pPr>
              <w:jc w:val="center"/>
              <w:rPr>
                <w:sz w:val="22"/>
                <w:szCs w:val="22"/>
              </w:rPr>
            </w:pPr>
            <w:r w:rsidRPr="00EE3B33">
              <w:rPr>
                <w:sz w:val="22"/>
                <w:szCs w:val="22"/>
              </w:rPr>
              <w:t>населен</w:t>
            </w:r>
            <w:r w:rsidR="00C81440" w:rsidRPr="00EE3B33">
              <w:rPr>
                <w:sz w:val="22"/>
                <w:szCs w:val="22"/>
              </w:rPr>
              <w:softHyphen/>
            </w:r>
            <w:r w:rsidRPr="00EE3B33">
              <w:rPr>
                <w:sz w:val="22"/>
                <w:szCs w:val="22"/>
              </w:rPr>
              <w:t>ный пункт</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3D426DCB" w14:textId="77777777" w:rsidR="001647F6" w:rsidRPr="00EE3B33" w:rsidRDefault="001647F6" w:rsidP="00C81440">
            <w:pPr>
              <w:jc w:val="center"/>
              <w:rPr>
                <w:sz w:val="22"/>
                <w:szCs w:val="22"/>
              </w:rPr>
            </w:pPr>
            <w:r w:rsidRPr="00EE3B33">
              <w:rPr>
                <w:sz w:val="22"/>
                <w:szCs w:val="22"/>
              </w:rPr>
              <w:t>Улица</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87AEC73" w14:textId="77777777" w:rsidR="001647F6" w:rsidRPr="00EE3B33" w:rsidRDefault="001647F6" w:rsidP="00A5662C">
            <w:pPr>
              <w:jc w:val="center"/>
              <w:rPr>
                <w:sz w:val="22"/>
                <w:szCs w:val="22"/>
              </w:rPr>
            </w:pPr>
            <w:r w:rsidRPr="00EE3B33">
              <w:rPr>
                <w:sz w:val="22"/>
                <w:szCs w:val="22"/>
              </w:rPr>
              <w:t>№ дома</w:t>
            </w:r>
          </w:p>
        </w:tc>
      </w:tr>
      <w:tr w:rsidR="00EE3B33" w:rsidRPr="00EE3B33" w14:paraId="070ED7DF" w14:textId="77777777" w:rsidTr="00573C6B">
        <w:trPr>
          <w:trHeight w:val="480"/>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156E946C" w14:textId="77777777" w:rsidR="001647F6" w:rsidRPr="00EE3B33" w:rsidRDefault="001647F6" w:rsidP="00A5662C">
            <w:pPr>
              <w:rPr>
                <w:sz w:val="22"/>
                <w:szCs w:val="22"/>
              </w:rPr>
            </w:pPr>
            <w:r w:rsidRPr="00EE3B33">
              <w:rPr>
                <w:sz w:val="22"/>
                <w:szCs w:val="22"/>
              </w:rPr>
              <w:t>Парикмахерская</w:t>
            </w:r>
          </w:p>
        </w:tc>
        <w:tc>
          <w:tcPr>
            <w:tcW w:w="1103" w:type="pct"/>
            <w:tcBorders>
              <w:top w:val="nil"/>
              <w:left w:val="nil"/>
              <w:bottom w:val="single" w:sz="4" w:space="0" w:color="auto"/>
              <w:right w:val="single" w:sz="4" w:space="0" w:color="auto"/>
            </w:tcBorders>
            <w:shd w:val="clear" w:color="auto" w:fill="auto"/>
            <w:vAlign w:val="center"/>
            <w:hideMark/>
          </w:tcPr>
          <w:p w14:paraId="4E40BA0B" w14:textId="77777777" w:rsidR="001647F6" w:rsidRPr="00EE3B33" w:rsidRDefault="001647F6" w:rsidP="00A5662C">
            <w:pPr>
              <w:rPr>
                <w:sz w:val="22"/>
                <w:szCs w:val="22"/>
              </w:rPr>
            </w:pPr>
            <w:r w:rsidRPr="00EE3B33">
              <w:rPr>
                <w:sz w:val="22"/>
                <w:szCs w:val="22"/>
              </w:rPr>
              <w:t>ИП Порохохина С.В.</w:t>
            </w:r>
          </w:p>
        </w:tc>
        <w:tc>
          <w:tcPr>
            <w:tcW w:w="483" w:type="pct"/>
            <w:tcBorders>
              <w:top w:val="nil"/>
              <w:left w:val="nil"/>
              <w:bottom w:val="single" w:sz="4" w:space="0" w:color="auto"/>
              <w:right w:val="single" w:sz="4" w:space="0" w:color="auto"/>
            </w:tcBorders>
            <w:shd w:val="clear" w:color="auto" w:fill="auto"/>
            <w:noWrap/>
            <w:vAlign w:val="center"/>
            <w:hideMark/>
          </w:tcPr>
          <w:p w14:paraId="242E046D" w14:textId="77777777" w:rsidR="001647F6" w:rsidRPr="00EE3B33" w:rsidRDefault="001647F6" w:rsidP="00A5662C">
            <w:pPr>
              <w:jc w:val="center"/>
              <w:rPr>
                <w:sz w:val="22"/>
                <w:szCs w:val="22"/>
              </w:rPr>
            </w:pPr>
            <w:r w:rsidRPr="00EE3B33">
              <w:rPr>
                <w:sz w:val="22"/>
                <w:szCs w:val="22"/>
              </w:rPr>
              <w:t>3</w:t>
            </w:r>
          </w:p>
        </w:tc>
        <w:tc>
          <w:tcPr>
            <w:tcW w:w="552" w:type="pct"/>
            <w:tcBorders>
              <w:top w:val="nil"/>
              <w:left w:val="nil"/>
              <w:bottom w:val="single" w:sz="4" w:space="0" w:color="auto"/>
              <w:right w:val="single" w:sz="4" w:space="0" w:color="auto"/>
            </w:tcBorders>
            <w:shd w:val="clear" w:color="auto" w:fill="auto"/>
            <w:noWrap/>
            <w:vAlign w:val="center"/>
            <w:hideMark/>
          </w:tcPr>
          <w:p w14:paraId="146C8791" w14:textId="77777777" w:rsidR="001647F6" w:rsidRPr="00EE3B33" w:rsidRDefault="001647F6" w:rsidP="00A5662C">
            <w:pPr>
              <w:jc w:val="center"/>
              <w:rPr>
                <w:sz w:val="22"/>
                <w:szCs w:val="22"/>
              </w:rPr>
            </w:pPr>
            <w:r w:rsidRPr="00EE3B33">
              <w:rPr>
                <w:sz w:val="22"/>
                <w:szCs w:val="22"/>
              </w:rPr>
              <w:t>2</w:t>
            </w:r>
          </w:p>
        </w:tc>
        <w:tc>
          <w:tcPr>
            <w:tcW w:w="731" w:type="pct"/>
            <w:tcBorders>
              <w:top w:val="nil"/>
              <w:left w:val="nil"/>
              <w:bottom w:val="single" w:sz="4" w:space="0" w:color="auto"/>
              <w:right w:val="single" w:sz="4" w:space="0" w:color="auto"/>
            </w:tcBorders>
            <w:shd w:val="clear" w:color="auto" w:fill="auto"/>
            <w:noWrap/>
            <w:vAlign w:val="center"/>
            <w:hideMark/>
          </w:tcPr>
          <w:p w14:paraId="22998178"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7608B07B" w14:textId="77777777" w:rsidR="001647F6" w:rsidRPr="00EE3B33" w:rsidRDefault="001647F6" w:rsidP="00C81440">
            <w:pPr>
              <w:ind w:left="-108" w:right="-67"/>
              <w:jc w:val="center"/>
              <w:rPr>
                <w:sz w:val="22"/>
                <w:szCs w:val="22"/>
              </w:rPr>
            </w:pPr>
            <w:r w:rsidRPr="00EE3B33">
              <w:rPr>
                <w:sz w:val="22"/>
                <w:szCs w:val="22"/>
              </w:rPr>
              <w:t>Советская</w:t>
            </w:r>
          </w:p>
        </w:tc>
        <w:tc>
          <w:tcPr>
            <w:tcW w:w="379" w:type="pct"/>
            <w:tcBorders>
              <w:top w:val="nil"/>
              <w:left w:val="nil"/>
              <w:bottom w:val="single" w:sz="4" w:space="0" w:color="auto"/>
              <w:right w:val="single" w:sz="4" w:space="0" w:color="auto"/>
            </w:tcBorders>
            <w:shd w:val="clear" w:color="auto" w:fill="auto"/>
            <w:noWrap/>
            <w:vAlign w:val="center"/>
            <w:hideMark/>
          </w:tcPr>
          <w:p w14:paraId="4667615C" w14:textId="77777777" w:rsidR="001647F6" w:rsidRPr="00EE3B33" w:rsidRDefault="001647F6" w:rsidP="00A5662C">
            <w:pPr>
              <w:jc w:val="center"/>
              <w:rPr>
                <w:sz w:val="22"/>
                <w:szCs w:val="22"/>
              </w:rPr>
            </w:pPr>
            <w:r w:rsidRPr="00EE3B33">
              <w:rPr>
                <w:sz w:val="22"/>
                <w:szCs w:val="22"/>
              </w:rPr>
              <w:t>3</w:t>
            </w:r>
          </w:p>
        </w:tc>
      </w:tr>
      <w:tr w:rsidR="00EE3B33" w:rsidRPr="00EE3B33" w14:paraId="33D1A0FD" w14:textId="77777777" w:rsidTr="00573C6B">
        <w:trPr>
          <w:trHeight w:val="480"/>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5F7C4A7F" w14:textId="77777777" w:rsidR="001647F6" w:rsidRPr="00EE3B33" w:rsidRDefault="001647F6" w:rsidP="00A5662C">
            <w:pPr>
              <w:rPr>
                <w:sz w:val="22"/>
                <w:szCs w:val="22"/>
              </w:rPr>
            </w:pPr>
            <w:r w:rsidRPr="00EE3B33">
              <w:rPr>
                <w:sz w:val="22"/>
                <w:szCs w:val="22"/>
              </w:rPr>
              <w:t>Парикмахерская</w:t>
            </w:r>
          </w:p>
        </w:tc>
        <w:tc>
          <w:tcPr>
            <w:tcW w:w="1103" w:type="pct"/>
            <w:tcBorders>
              <w:top w:val="nil"/>
              <w:left w:val="nil"/>
              <w:bottom w:val="single" w:sz="4" w:space="0" w:color="auto"/>
              <w:right w:val="single" w:sz="4" w:space="0" w:color="auto"/>
            </w:tcBorders>
            <w:shd w:val="clear" w:color="auto" w:fill="auto"/>
            <w:vAlign w:val="center"/>
            <w:hideMark/>
          </w:tcPr>
          <w:p w14:paraId="3E42C4BA" w14:textId="77777777" w:rsidR="001647F6" w:rsidRPr="00EE3B33" w:rsidRDefault="001647F6" w:rsidP="00A5662C">
            <w:pPr>
              <w:rPr>
                <w:sz w:val="22"/>
                <w:szCs w:val="22"/>
              </w:rPr>
            </w:pPr>
            <w:r w:rsidRPr="00EE3B33">
              <w:rPr>
                <w:sz w:val="22"/>
                <w:szCs w:val="22"/>
              </w:rPr>
              <w:t>ИП Дерепаско Л.В.</w:t>
            </w:r>
          </w:p>
        </w:tc>
        <w:tc>
          <w:tcPr>
            <w:tcW w:w="483" w:type="pct"/>
            <w:tcBorders>
              <w:top w:val="nil"/>
              <w:left w:val="nil"/>
              <w:bottom w:val="single" w:sz="4" w:space="0" w:color="auto"/>
              <w:right w:val="single" w:sz="4" w:space="0" w:color="auto"/>
            </w:tcBorders>
            <w:shd w:val="clear" w:color="auto" w:fill="auto"/>
            <w:noWrap/>
            <w:vAlign w:val="center"/>
            <w:hideMark/>
          </w:tcPr>
          <w:p w14:paraId="2281DE33" w14:textId="77777777" w:rsidR="001647F6" w:rsidRPr="00EE3B33" w:rsidRDefault="001647F6" w:rsidP="00A5662C">
            <w:pPr>
              <w:jc w:val="center"/>
              <w:rPr>
                <w:sz w:val="22"/>
                <w:szCs w:val="22"/>
              </w:rPr>
            </w:pPr>
            <w:r w:rsidRPr="00EE3B33">
              <w:rPr>
                <w:sz w:val="22"/>
                <w:szCs w:val="22"/>
              </w:rPr>
              <w:t>1</w:t>
            </w:r>
          </w:p>
        </w:tc>
        <w:tc>
          <w:tcPr>
            <w:tcW w:w="552" w:type="pct"/>
            <w:tcBorders>
              <w:top w:val="nil"/>
              <w:left w:val="nil"/>
              <w:bottom w:val="single" w:sz="4" w:space="0" w:color="auto"/>
              <w:right w:val="single" w:sz="4" w:space="0" w:color="auto"/>
            </w:tcBorders>
            <w:shd w:val="clear" w:color="auto" w:fill="auto"/>
            <w:noWrap/>
            <w:vAlign w:val="center"/>
            <w:hideMark/>
          </w:tcPr>
          <w:p w14:paraId="6B362111" w14:textId="77777777" w:rsidR="001647F6" w:rsidRPr="00EE3B33" w:rsidRDefault="001647F6" w:rsidP="00A5662C">
            <w:pPr>
              <w:jc w:val="center"/>
              <w:rPr>
                <w:sz w:val="22"/>
                <w:szCs w:val="22"/>
              </w:rPr>
            </w:pPr>
            <w:r w:rsidRPr="00EE3B33">
              <w:rPr>
                <w:sz w:val="22"/>
                <w:szCs w:val="22"/>
              </w:rPr>
              <w:t>1</w:t>
            </w:r>
          </w:p>
        </w:tc>
        <w:tc>
          <w:tcPr>
            <w:tcW w:w="731" w:type="pct"/>
            <w:tcBorders>
              <w:top w:val="nil"/>
              <w:left w:val="nil"/>
              <w:bottom w:val="single" w:sz="4" w:space="0" w:color="auto"/>
              <w:right w:val="single" w:sz="4" w:space="0" w:color="auto"/>
            </w:tcBorders>
            <w:shd w:val="clear" w:color="auto" w:fill="auto"/>
            <w:noWrap/>
            <w:vAlign w:val="center"/>
            <w:hideMark/>
          </w:tcPr>
          <w:p w14:paraId="169F8183"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00384DA5" w14:textId="77777777" w:rsidR="001647F6" w:rsidRPr="00EE3B33" w:rsidRDefault="001647F6" w:rsidP="00C81440">
            <w:pPr>
              <w:ind w:left="-108" w:right="-67"/>
              <w:jc w:val="center"/>
              <w:rPr>
                <w:sz w:val="22"/>
                <w:szCs w:val="22"/>
              </w:rPr>
            </w:pPr>
            <w:r w:rsidRPr="00EE3B33">
              <w:rPr>
                <w:sz w:val="22"/>
                <w:szCs w:val="22"/>
              </w:rPr>
              <w:t>2 квартал</w:t>
            </w:r>
          </w:p>
        </w:tc>
        <w:tc>
          <w:tcPr>
            <w:tcW w:w="379" w:type="pct"/>
            <w:tcBorders>
              <w:top w:val="nil"/>
              <w:left w:val="nil"/>
              <w:bottom w:val="single" w:sz="4" w:space="0" w:color="auto"/>
              <w:right w:val="single" w:sz="4" w:space="0" w:color="auto"/>
            </w:tcBorders>
            <w:shd w:val="clear" w:color="auto" w:fill="auto"/>
            <w:vAlign w:val="center"/>
            <w:hideMark/>
          </w:tcPr>
          <w:p w14:paraId="0B075842" w14:textId="77777777" w:rsidR="001647F6" w:rsidRPr="00EE3B33" w:rsidRDefault="001647F6" w:rsidP="00A5662C">
            <w:pPr>
              <w:jc w:val="center"/>
              <w:rPr>
                <w:sz w:val="22"/>
                <w:szCs w:val="22"/>
              </w:rPr>
            </w:pPr>
            <w:r w:rsidRPr="00EE3B33">
              <w:rPr>
                <w:sz w:val="22"/>
                <w:szCs w:val="22"/>
              </w:rPr>
              <w:t>2</w:t>
            </w:r>
          </w:p>
        </w:tc>
      </w:tr>
      <w:tr w:rsidR="00EE3B33" w:rsidRPr="00EE3B33" w14:paraId="2B30A865" w14:textId="77777777" w:rsidTr="00573C6B">
        <w:trPr>
          <w:trHeight w:val="450"/>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0C19D6EE" w14:textId="77777777" w:rsidR="001647F6" w:rsidRPr="00EE3B33" w:rsidRDefault="001647F6" w:rsidP="00A5662C">
            <w:pPr>
              <w:rPr>
                <w:sz w:val="22"/>
                <w:szCs w:val="22"/>
              </w:rPr>
            </w:pPr>
            <w:r w:rsidRPr="00EE3B33">
              <w:rPr>
                <w:sz w:val="22"/>
                <w:szCs w:val="22"/>
              </w:rPr>
              <w:t>Парикмахерская</w:t>
            </w:r>
          </w:p>
        </w:tc>
        <w:tc>
          <w:tcPr>
            <w:tcW w:w="1103" w:type="pct"/>
            <w:tcBorders>
              <w:top w:val="nil"/>
              <w:left w:val="nil"/>
              <w:bottom w:val="single" w:sz="4" w:space="0" w:color="auto"/>
              <w:right w:val="single" w:sz="4" w:space="0" w:color="auto"/>
            </w:tcBorders>
            <w:shd w:val="clear" w:color="auto" w:fill="auto"/>
            <w:vAlign w:val="center"/>
            <w:hideMark/>
          </w:tcPr>
          <w:p w14:paraId="56572890" w14:textId="77777777" w:rsidR="001647F6" w:rsidRPr="00EE3B33" w:rsidRDefault="001647F6" w:rsidP="00A5662C">
            <w:pPr>
              <w:rPr>
                <w:sz w:val="22"/>
                <w:szCs w:val="22"/>
              </w:rPr>
            </w:pPr>
            <w:r w:rsidRPr="00EE3B33">
              <w:rPr>
                <w:sz w:val="22"/>
                <w:szCs w:val="22"/>
              </w:rPr>
              <w:t>ИП Шамсудинова С.В.</w:t>
            </w:r>
          </w:p>
        </w:tc>
        <w:tc>
          <w:tcPr>
            <w:tcW w:w="483" w:type="pct"/>
            <w:tcBorders>
              <w:top w:val="nil"/>
              <w:left w:val="nil"/>
              <w:bottom w:val="single" w:sz="4" w:space="0" w:color="auto"/>
              <w:right w:val="single" w:sz="4" w:space="0" w:color="auto"/>
            </w:tcBorders>
            <w:shd w:val="clear" w:color="auto" w:fill="auto"/>
            <w:noWrap/>
            <w:vAlign w:val="center"/>
            <w:hideMark/>
          </w:tcPr>
          <w:p w14:paraId="68BBF211" w14:textId="77777777" w:rsidR="001647F6" w:rsidRPr="00EE3B33" w:rsidRDefault="001647F6" w:rsidP="00A5662C">
            <w:pPr>
              <w:jc w:val="center"/>
              <w:rPr>
                <w:sz w:val="22"/>
                <w:szCs w:val="22"/>
              </w:rPr>
            </w:pPr>
            <w:r w:rsidRPr="00EE3B33">
              <w:rPr>
                <w:sz w:val="22"/>
                <w:szCs w:val="22"/>
              </w:rPr>
              <w:t>1</w:t>
            </w:r>
          </w:p>
        </w:tc>
        <w:tc>
          <w:tcPr>
            <w:tcW w:w="552" w:type="pct"/>
            <w:tcBorders>
              <w:top w:val="nil"/>
              <w:left w:val="nil"/>
              <w:bottom w:val="single" w:sz="4" w:space="0" w:color="auto"/>
              <w:right w:val="single" w:sz="4" w:space="0" w:color="auto"/>
            </w:tcBorders>
            <w:shd w:val="clear" w:color="auto" w:fill="auto"/>
            <w:noWrap/>
            <w:vAlign w:val="center"/>
            <w:hideMark/>
          </w:tcPr>
          <w:p w14:paraId="0D425EEE" w14:textId="77777777" w:rsidR="001647F6" w:rsidRPr="00EE3B33" w:rsidRDefault="001647F6" w:rsidP="00A5662C">
            <w:pPr>
              <w:jc w:val="center"/>
              <w:rPr>
                <w:sz w:val="22"/>
                <w:szCs w:val="22"/>
              </w:rPr>
            </w:pPr>
            <w:r w:rsidRPr="00EE3B33">
              <w:rPr>
                <w:sz w:val="22"/>
                <w:szCs w:val="22"/>
              </w:rPr>
              <w:t>1</w:t>
            </w:r>
          </w:p>
        </w:tc>
        <w:tc>
          <w:tcPr>
            <w:tcW w:w="731" w:type="pct"/>
            <w:tcBorders>
              <w:top w:val="nil"/>
              <w:left w:val="nil"/>
              <w:bottom w:val="single" w:sz="4" w:space="0" w:color="auto"/>
              <w:right w:val="single" w:sz="4" w:space="0" w:color="auto"/>
            </w:tcBorders>
            <w:shd w:val="clear" w:color="auto" w:fill="auto"/>
            <w:noWrap/>
            <w:vAlign w:val="center"/>
            <w:hideMark/>
          </w:tcPr>
          <w:p w14:paraId="46408164"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33B0A442" w14:textId="77777777" w:rsidR="001647F6" w:rsidRPr="00EE3B33" w:rsidRDefault="001647F6" w:rsidP="00C81440">
            <w:pPr>
              <w:ind w:left="-108" w:right="-67"/>
              <w:jc w:val="center"/>
              <w:rPr>
                <w:sz w:val="22"/>
                <w:szCs w:val="22"/>
              </w:rPr>
            </w:pPr>
            <w:r w:rsidRPr="00EE3B33">
              <w:rPr>
                <w:sz w:val="22"/>
                <w:szCs w:val="22"/>
              </w:rPr>
              <w:t>Советская</w:t>
            </w:r>
          </w:p>
        </w:tc>
        <w:tc>
          <w:tcPr>
            <w:tcW w:w="379" w:type="pct"/>
            <w:tcBorders>
              <w:top w:val="nil"/>
              <w:left w:val="nil"/>
              <w:bottom w:val="single" w:sz="4" w:space="0" w:color="auto"/>
              <w:right w:val="single" w:sz="4" w:space="0" w:color="auto"/>
            </w:tcBorders>
            <w:shd w:val="clear" w:color="auto" w:fill="auto"/>
            <w:noWrap/>
            <w:vAlign w:val="center"/>
            <w:hideMark/>
          </w:tcPr>
          <w:p w14:paraId="1A9A4408" w14:textId="77777777" w:rsidR="001647F6" w:rsidRPr="00EE3B33" w:rsidRDefault="001647F6" w:rsidP="00A5662C">
            <w:pPr>
              <w:jc w:val="center"/>
              <w:rPr>
                <w:sz w:val="22"/>
                <w:szCs w:val="22"/>
              </w:rPr>
            </w:pPr>
            <w:r w:rsidRPr="00EE3B33">
              <w:rPr>
                <w:sz w:val="22"/>
                <w:szCs w:val="22"/>
              </w:rPr>
              <w:t> </w:t>
            </w:r>
          </w:p>
        </w:tc>
      </w:tr>
      <w:tr w:rsidR="00EE3B33" w:rsidRPr="00EE3B33" w14:paraId="5E12D224" w14:textId="77777777" w:rsidTr="00573C6B">
        <w:trPr>
          <w:trHeight w:val="480"/>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04B8FB18" w14:textId="77777777" w:rsidR="001647F6" w:rsidRPr="00EE3B33" w:rsidRDefault="001647F6" w:rsidP="00A5662C">
            <w:pPr>
              <w:rPr>
                <w:sz w:val="22"/>
                <w:szCs w:val="22"/>
              </w:rPr>
            </w:pPr>
            <w:r w:rsidRPr="00EE3B33">
              <w:rPr>
                <w:sz w:val="22"/>
                <w:szCs w:val="22"/>
              </w:rPr>
              <w:t>Парикмахерская</w:t>
            </w:r>
          </w:p>
        </w:tc>
        <w:tc>
          <w:tcPr>
            <w:tcW w:w="1103" w:type="pct"/>
            <w:tcBorders>
              <w:top w:val="nil"/>
              <w:left w:val="nil"/>
              <w:bottom w:val="single" w:sz="4" w:space="0" w:color="auto"/>
              <w:right w:val="single" w:sz="4" w:space="0" w:color="auto"/>
            </w:tcBorders>
            <w:shd w:val="clear" w:color="auto" w:fill="auto"/>
            <w:vAlign w:val="center"/>
            <w:hideMark/>
          </w:tcPr>
          <w:p w14:paraId="4785775F" w14:textId="77777777" w:rsidR="001647F6" w:rsidRPr="00EE3B33" w:rsidRDefault="001647F6" w:rsidP="00A5662C">
            <w:pPr>
              <w:rPr>
                <w:sz w:val="22"/>
                <w:szCs w:val="22"/>
              </w:rPr>
            </w:pPr>
            <w:r w:rsidRPr="00EE3B33">
              <w:rPr>
                <w:sz w:val="22"/>
                <w:szCs w:val="22"/>
              </w:rPr>
              <w:t>ИП Зыкина О.С.</w:t>
            </w:r>
          </w:p>
        </w:tc>
        <w:tc>
          <w:tcPr>
            <w:tcW w:w="483" w:type="pct"/>
            <w:tcBorders>
              <w:top w:val="nil"/>
              <w:left w:val="nil"/>
              <w:bottom w:val="single" w:sz="4" w:space="0" w:color="auto"/>
              <w:right w:val="single" w:sz="4" w:space="0" w:color="auto"/>
            </w:tcBorders>
            <w:shd w:val="clear" w:color="auto" w:fill="auto"/>
            <w:noWrap/>
            <w:vAlign w:val="center"/>
            <w:hideMark/>
          </w:tcPr>
          <w:p w14:paraId="6641656E" w14:textId="77777777" w:rsidR="001647F6" w:rsidRPr="00EE3B33" w:rsidRDefault="001647F6" w:rsidP="00A5662C">
            <w:pPr>
              <w:jc w:val="center"/>
              <w:rPr>
                <w:sz w:val="22"/>
                <w:szCs w:val="22"/>
              </w:rPr>
            </w:pPr>
            <w:r w:rsidRPr="00EE3B33">
              <w:rPr>
                <w:sz w:val="22"/>
                <w:szCs w:val="22"/>
              </w:rPr>
              <w:t>3</w:t>
            </w:r>
          </w:p>
        </w:tc>
        <w:tc>
          <w:tcPr>
            <w:tcW w:w="552" w:type="pct"/>
            <w:tcBorders>
              <w:top w:val="nil"/>
              <w:left w:val="nil"/>
              <w:bottom w:val="single" w:sz="4" w:space="0" w:color="auto"/>
              <w:right w:val="single" w:sz="4" w:space="0" w:color="auto"/>
            </w:tcBorders>
            <w:shd w:val="clear" w:color="auto" w:fill="auto"/>
            <w:noWrap/>
            <w:vAlign w:val="center"/>
            <w:hideMark/>
          </w:tcPr>
          <w:p w14:paraId="75DD18B4" w14:textId="77777777" w:rsidR="001647F6" w:rsidRPr="00EE3B33" w:rsidRDefault="001647F6" w:rsidP="00A5662C">
            <w:pPr>
              <w:jc w:val="center"/>
              <w:rPr>
                <w:sz w:val="22"/>
                <w:szCs w:val="22"/>
              </w:rPr>
            </w:pPr>
            <w:r w:rsidRPr="00EE3B33">
              <w:rPr>
                <w:sz w:val="22"/>
                <w:szCs w:val="22"/>
              </w:rPr>
              <w:t>2</w:t>
            </w:r>
          </w:p>
        </w:tc>
        <w:tc>
          <w:tcPr>
            <w:tcW w:w="731" w:type="pct"/>
            <w:tcBorders>
              <w:top w:val="nil"/>
              <w:left w:val="nil"/>
              <w:bottom w:val="single" w:sz="4" w:space="0" w:color="auto"/>
              <w:right w:val="single" w:sz="4" w:space="0" w:color="auto"/>
            </w:tcBorders>
            <w:shd w:val="clear" w:color="auto" w:fill="auto"/>
            <w:noWrap/>
            <w:vAlign w:val="center"/>
            <w:hideMark/>
          </w:tcPr>
          <w:p w14:paraId="3E09B93C"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161418C7" w14:textId="77777777" w:rsidR="001647F6" w:rsidRPr="00EE3B33" w:rsidRDefault="001647F6" w:rsidP="00C81440">
            <w:pPr>
              <w:ind w:left="-108" w:right="-67"/>
              <w:jc w:val="center"/>
              <w:rPr>
                <w:sz w:val="22"/>
                <w:szCs w:val="22"/>
              </w:rPr>
            </w:pPr>
            <w:r w:rsidRPr="00EE3B33">
              <w:rPr>
                <w:sz w:val="22"/>
                <w:szCs w:val="22"/>
              </w:rPr>
              <w:t>Советская</w:t>
            </w:r>
          </w:p>
        </w:tc>
        <w:tc>
          <w:tcPr>
            <w:tcW w:w="379" w:type="pct"/>
            <w:tcBorders>
              <w:top w:val="nil"/>
              <w:left w:val="nil"/>
              <w:bottom w:val="single" w:sz="4" w:space="0" w:color="auto"/>
              <w:right w:val="single" w:sz="4" w:space="0" w:color="auto"/>
            </w:tcBorders>
            <w:shd w:val="clear" w:color="auto" w:fill="auto"/>
            <w:noWrap/>
            <w:vAlign w:val="center"/>
            <w:hideMark/>
          </w:tcPr>
          <w:p w14:paraId="1C0745F0" w14:textId="77777777" w:rsidR="001647F6" w:rsidRPr="00EE3B33" w:rsidRDefault="001647F6" w:rsidP="00A5662C">
            <w:pPr>
              <w:jc w:val="center"/>
              <w:rPr>
                <w:sz w:val="22"/>
                <w:szCs w:val="22"/>
              </w:rPr>
            </w:pPr>
            <w:r w:rsidRPr="00EE3B33">
              <w:rPr>
                <w:sz w:val="22"/>
                <w:szCs w:val="22"/>
              </w:rPr>
              <w:t>1а</w:t>
            </w:r>
          </w:p>
        </w:tc>
      </w:tr>
      <w:tr w:rsidR="00EE3B33" w:rsidRPr="00EE3B33" w14:paraId="23AE5978" w14:textId="77777777" w:rsidTr="00573C6B">
        <w:trPr>
          <w:trHeight w:val="495"/>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131493A3" w14:textId="77777777" w:rsidR="001647F6" w:rsidRPr="00EE3B33" w:rsidRDefault="001647F6" w:rsidP="00A5662C">
            <w:pPr>
              <w:rPr>
                <w:sz w:val="22"/>
                <w:szCs w:val="22"/>
              </w:rPr>
            </w:pPr>
            <w:r w:rsidRPr="00EE3B33">
              <w:rPr>
                <w:sz w:val="22"/>
                <w:szCs w:val="22"/>
              </w:rPr>
              <w:t>Парикмахерская</w:t>
            </w:r>
          </w:p>
        </w:tc>
        <w:tc>
          <w:tcPr>
            <w:tcW w:w="1103" w:type="pct"/>
            <w:tcBorders>
              <w:top w:val="nil"/>
              <w:left w:val="nil"/>
              <w:bottom w:val="single" w:sz="4" w:space="0" w:color="auto"/>
              <w:right w:val="single" w:sz="4" w:space="0" w:color="auto"/>
            </w:tcBorders>
            <w:shd w:val="clear" w:color="auto" w:fill="auto"/>
            <w:vAlign w:val="center"/>
            <w:hideMark/>
          </w:tcPr>
          <w:p w14:paraId="17707E8D" w14:textId="77777777" w:rsidR="001647F6" w:rsidRPr="00EE3B33" w:rsidRDefault="001647F6" w:rsidP="00A5662C">
            <w:pPr>
              <w:rPr>
                <w:sz w:val="22"/>
                <w:szCs w:val="22"/>
              </w:rPr>
            </w:pPr>
            <w:r w:rsidRPr="00EE3B33">
              <w:rPr>
                <w:sz w:val="22"/>
                <w:szCs w:val="22"/>
              </w:rPr>
              <w:t>ИП ЦецарьА.Г.</w:t>
            </w:r>
          </w:p>
        </w:tc>
        <w:tc>
          <w:tcPr>
            <w:tcW w:w="483" w:type="pct"/>
            <w:tcBorders>
              <w:top w:val="nil"/>
              <w:left w:val="nil"/>
              <w:bottom w:val="single" w:sz="4" w:space="0" w:color="auto"/>
              <w:right w:val="single" w:sz="4" w:space="0" w:color="auto"/>
            </w:tcBorders>
            <w:shd w:val="clear" w:color="auto" w:fill="auto"/>
            <w:noWrap/>
            <w:vAlign w:val="center"/>
            <w:hideMark/>
          </w:tcPr>
          <w:p w14:paraId="51B3B2C0" w14:textId="77777777" w:rsidR="001647F6" w:rsidRPr="00EE3B33" w:rsidRDefault="001647F6" w:rsidP="00A5662C">
            <w:pPr>
              <w:jc w:val="center"/>
              <w:rPr>
                <w:sz w:val="22"/>
                <w:szCs w:val="22"/>
              </w:rPr>
            </w:pPr>
            <w:r w:rsidRPr="00EE3B33">
              <w:rPr>
                <w:sz w:val="22"/>
                <w:szCs w:val="22"/>
              </w:rPr>
              <w:t>1</w:t>
            </w:r>
          </w:p>
        </w:tc>
        <w:tc>
          <w:tcPr>
            <w:tcW w:w="552" w:type="pct"/>
            <w:tcBorders>
              <w:top w:val="nil"/>
              <w:left w:val="nil"/>
              <w:bottom w:val="single" w:sz="4" w:space="0" w:color="auto"/>
              <w:right w:val="single" w:sz="4" w:space="0" w:color="auto"/>
            </w:tcBorders>
            <w:shd w:val="clear" w:color="auto" w:fill="auto"/>
            <w:noWrap/>
            <w:vAlign w:val="center"/>
            <w:hideMark/>
          </w:tcPr>
          <w:p w14:paraId="75DD4D2F" w14:textId="77777777" w:rsidR="001647F6" w:rsidRPr="00EE3B33" w:rsidRDefault="001647F6" w:rsidP="00A5662C">
            <w:pPr>
              <w:jc w:val="center"/>
              <w:rPr>
                <w:sz w:val="22"/>
                <w:szCs w:val="22"/>
              </w:rPr>
            </w:pPr>
            <w:r w:rsidRPr="00EE3B33">
              <w:rPr>
                <w:sz w:val="22"/>
                <w:szCs w:val="22"/>
              </w:rPr>
              <w:t>1</w:t>
            </w:r>
          </w:p>
        </w:tc>
        <w:tc>
          <w:tcPr>
            <w:tcW w:w="731" w:type="pct"/>
            <w:tcBorders>
              <w:top w:val="nil"/>
              <w:left w:val="nil"/>
              <w:bottom w:val="single" w:sz="4" w:space="0" w:color="auto"/>
              <w:right w:val="single" w:sz="4" w:space="0" w:color="auto"/>
            </w:tcBorders>
            <w:shd w:val="clear" w:color="auto" w:fill="auto"/>
            <w:noWrap/>
            <w:vAlign w:val="center"/>
            <w:hideMark/>
          </w:tcPr>
          <w:p w14:paraId="45E6F152" w14:textId="77777777" w:rsidR="001647F6" w:rsidRPr="00EE3B33" w:rsidRDefault="00BA3306" w:rsidP="00A5662C">
            <w:pPr>
              <w:rPr>
                <w:sz w:val="22"/>
                <w:szCs w:val="22"/>
              </w:rPr>
            </w:pPr>
            <w:r w:rsidRPr="00EE3B33">
              <w:rPr>
                <w:sz w:val="22"/>
                <w:szCs w:val="22"/>
              </w:rPr>
              <w:t xml:space="preserve">п. </w:t>
            </w:r>
            <w:r w:rsidR="001647F6" w:rsidRPr="00EE3B33">
              <w:rPr>
                <w:sz w:val="22"/>
                <w:szCs w:val="22"/>
              </w:rPr>
              <w:t>Тулинский</w:t>
            </w:r>
          </w:p>
        </w:tc>
        <w:tc>
          <w:tcPr>
            <w:tcW w:w="717" w:type="pct"/>
            <w:tcBorders>
              <w:top w:val="nil"/>
              <w:left w:val="nil"/>
              <w:bottom w:val="single" w:sz="4" w:space="0" w:color="auto"/>
              <w:right w:val="single" w:sz="4" w:space="0" w:color="auto"/>
            </w:tcBorders>
            <w:shd w:val="clear" w:color="auto" w:fill="auto"/>
            <w:vAlign w:val="center"/>
            <w:hideMark/>
          </w:tcPr>
          <w:p w14:paraId="47C4AA55" w14:textId="77777777" w:rsidR="001647F6" w:rsidRPr="00EE3B33" w:rsidRDefault="001647F6" w:rsidP="00C81440">
            <w:pPr>
              <w:ind w:left="-108" w:right="-67"/>
              <w:jc w:val="center"/>
              <w:rPr>
                <w:sz w:val="22"/>
                <w:szCs w:val="22"/>
              </w:rPr>
            </w:pPr>
            <w:r w:rsidRPr="00EE3B33">
              <w:rPr>
                <w:sz w:val="22"/>
                <w:szCs w:val="22"/>
              </w:rPr>
              <w:t>Центральная</w:t>
            </w:r>
          </w:p>
        </w:tc>
        <w:tc>
          <w:tcPr>
            <w:tcW w:w="379" w:type="pct"/>
            <w:tcBorders>
              <w:top w:val="nil"/>
              <w:left w:val="nil"/>
              <w:bottom w:val="single" w:sz="4" w:space="0" w:color="auto"/>
              <w:right w:val="single" w:sz="4" w:space="0" w:color="auto"/>
            </w:tcBorders>
            <w:shd w:val="clear" w:color="auto" w:fill="auto"/>
            <w:noWrap/>
            <w:vAlign w:val="center"/>
            <w:hideMark/>
          </w:tcPr>
          <w:p w14:paraId="5EC76D06" w14:textId="77777777" w:rsidR="001647F6" w:rsidRPr="00EE3B33" w:rsidRDefault="001647F6" w:rsidP="00A5662C">
            <w:pPr>
              <w:jc w:val="center"/>
              <w:rPr>
                <w:sz w:val="22"/>
                <w:szCs w:val="22"/>
              </w:rPr>
            </w:pPr>
            <w:r w:rsidRPr="00EE3B33">
              <w:rPr>
                <w:sz w:val="22"/>
                <w:szCs w:val="22"/>
              </w:rPr>
              <w:t>9а</w:t>
            </w:r>
          </w:p>
        </w:tc>
      </w:tr>
      <w:tr w:rsidR="00EE3B33" w:rsidRPr="00EE3B33" w14:paraId="68B63EBE" w14:textId="77777777" w:rsidTr="00573C6B">
        <w:trPr>
          <w:trHeight w:val="945"/>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72AB25B6" w14:textId="5CFA0BFB" w:rsidR="001647F6" w:rsidRPr="00EE3B33" w:rsidRDefault="003A3AD5" w:rsidP="00A5662C">
            <w:pPr>
              <w:rPr>
                <w:sz w:val="22"/>
                <w:szCs w:val="22"/>
              </w:rPr>
            </w:pPr>
            <w:r>
              <w:rPr>
                <w:sz w:val="22"/>
                <w:szCs w:val="22"/>
              </w:rPr>
              <w:t>Парикмахерская Студия «Шпильки»</w:t>
            </w:r>
          </w:p>
        </w:tc>
        <w:tc>
          <w:tcPr>
            <w:tcW w:w="1103" w:type="pct"/>
            <w:tcBorders>
              <w:top w:val="nil"/>
              <w:left w:val="nil"/>
              <w:bottom w:val="single" w:sz="4" w:space="0" w:color="auto"/>
              <w:right w:val="single" w:sz="4" w:space="0" w:color="auto"/>
            </w:tcBorders>
            <w:shd w:val="clear" w:color="auto" w:fill="auto"/>
            <w:vAlign w:val="center"/>
            <w:hideMark/>
          </w:tcPr>
          <w:p w14:paraId="2AD29E25" w14:textId="77777777" w:rsidR="001647F6" w:rsidRPr="00EE3B33" w:rsidRDefault="001647F6" w:rsidP="00A5662C">
            <w:pPr>
              <w:rPr>
                <w:sz w:val="22"/>
                <w:szCs w:val="22"/>
              </w:rPr>
            </w:pPr>
            <w:r w:rsidRPr="00EE3B33">
              <w:rPr>
                <w:sz w:val="22"/>
                <w:szCs w:val="22"/>
              </w:rPr>
              <w:t xml:space="preserve">ИП Бойко В.В. </w:t>
            </w:r>
          </w:p>
        </w:tc>
        <w:tc>
          <w:tcPr>
            <w:tcW w:w="483" w:type="pct"/>
            <w:tcBorders>
              <w:top w:val="nil"/>
              <w:left w:val="nil"/>
              <w:bottom w:val="single" w:sz="4" w:space="0" w:color="auto"/>
              <w:right w:val="single" w:sz="4" w:space="0" w:color="auto"/>
            </w:tcBorders>
            <w:shd w:val="clear" w:color="auto" w:fill="auto"/>
            <w:noWrap/>
            <w:vAlign w:val="center"/>
            <w:hideMark/>
          </w:tcPr>
          <w:p w14:paraId="6D09C1FD" w14:textId="77777777" w:rsidR="001647F6" w:rsidRPr="00EE3B33" w:rsidRDefault="001647F6" w:rsidP="00A5662C">
            <w:pPr>
              <w:jc w:val="center"/>
              <w:rPr>
                <w:sz w:val="22"/>
                <w:szCs w:val="22"/>
              </w:rPr>
            </w:pPr>
            <w:r w:rsidRPr="00EE3B33">
              <w:rPr>
                <w:sz w:val="22"/>
                <w:szCs w:val="22"/>
              </w:rPr>
              <w:t>2</w:t>
            </w:r>
          </w:p>
        </w:tc>
        <w:tc>
          <w:tcPr>
            <w:tcW w:w="552" w:type="pct"/>
            <w:tcBorders>
              <w:top w:val="nil"/>
              <w:left w:val="nil"/>
              <w:bottom w:val="single" w:sz="4" w:space="0" w:color="auto"/>
              <w:right w:val="single" w:sz="4" w:space="0" w:color="auto"/>
            </w:tcBorders>
            <w:shd w:val="clear" w:color="auto" w:fill="auto"/>
            <w:noWrap/>
            <w:vAlign w:val="center"/>
            <w:hideMark/>
          </w:tcPr>
          <w:p w14:paraId="2A63EADE" w14:textId="77777777" w:rsidR="001647F6" w:rsidRPr="00EE3B33" w:rsidRDefault="001647F6" w:rsidP="00A5662C">
            <w:pPr>
              <w:jc w:val="center"/>
              <w:rPr>
                <w:sz w:val="22"/>
                <w:szCs w:val="22"/>
              </w:rPr>
            </w:pPr>
            <w:r w:rsidRPr="00EE3B33">
              <w:rPr>
                <w:sz w:val="22"/>
                <w:szCs w:val="22"/>
              </w:rPr>
              <w:t>2</w:t>
            </w:r>
          </w:p>
        </w:tc>
        <w:tc>
          <w:tcPr>
            <w:tcW w:w="731" w:type="pct"/>
            <w:tcBorders>
              <w:top w:val="nil"/>
              <w:left w:val="nil"/>
              <w:bottom w:val="single" w:sz="4" w:space="0" w:color="auto"/>
              <w:right w:val="single" w:sz="4" w:space="0" w:color="auto"/>
            </w:tcBorders>
            <w:shd w:val="clear" w:color="auto" w:fill="auto"/>
            <w:noWrap/>
            <w:vAlign w:val="center"/>
            <w:hideMark/>
          </w:tcPr>
          <w:p w14:paraId="5636061D"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71955A9A" w14:textId="77777777" w:rsidR="001647F6" w:rsidRPr="00EE3B33" w:rsidRDefault="001647F6" w:rsidP="00C81440">
            <w:pPr>
              <w:ind w:left="-108" w:right="-67"/>
              <w:jc w:val="center"/>
              <w:rPr>
                <w:sz w:val="22"/>
                <w:szCs w:val="22"/>
              </w:rPr>
            </w:pPr>
            <w:r w:rsidRPr="00EE3B33">
              <w:rPr>
                <w:sz w:val="22"/>
                <w:szCs w:val="22"/>
              </w:rPr>
              <w:t>Рабочая</w:t>
            </w:r>
          </w:p>
        </w:tc>
        <w:tc>
          <w:tcPr>
            <w:tcW w:w="379" w:type="pct"/>
            <w:tcBorders>
              <w:top w:val="nil"/>
              <w:left w:val="nil"/>
              <w:bottom w:val="single" w:sz="4" w:space="0" w:color="auto"/>
              <w:right w:val="single" w:sz="4" w:space="0" w:color="auto"/>
            </w:tcBorders>
            <w:shd w:val="clear" w:color="auto" w:fill="auto"/>
            <w:noWrap/>
            <w:vAlign w:val="center"/>
            <w:hideMark/>
          </w:tcPr>
          <w:p w14:paraId="09C1BE82" w14:textId="77777777" w:rsidR="001647F6" w:rsidRPr="00EE3B33" w:rsidRDefault="001647F6" w:rsidP="00A5662C">
            <w:pPr>
              <w:jc w:val="center"/>
              <w:rPr>
                <w:sz w:val="22"/>
                <w:szCs w:val="22"/>
              </w:rPr>
            </w:pPr>
            <w:r w:rsidRPr="00EE3B33">
              <w:rPr>
                <w:sz w:val="22"/>
                <w:szCs w:val="22"/>
              </w:rPr>
              <w:t>20</w:t>
            </w:r>
          </w:p>
        </w:tc>
      </w:tr>
      <w:tr w:rsidR="00EE3B33" w:rsidRPr="00EE3B33" w14:paraId="644E1289" w14:textId="77777777" w:rsidTr="00573C6B">
        <w:trPr>
          <w:trHeight w:val="630"/>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3291DDBC" w14:textId="73AEBF92" w:rsidR="001647F6" w:rsidRPr="00EE3B33" w:rsidRDefault="003A3AD5" w:rsidP="00A5662C">
            <w:pPr>
              <w:rPr>
                <w:sz w:val="22"/>
                <w:szCs w:val="22"/>
              </w:rPr>
            </w:pPr>
            <w:r>
              <w:rPr>
                <w:sz w:val="22"/>
                <w:szCs w:val="22"/>
              </w:rPr>
              <w:t xml:space="preserve">Салон «Соната» </w:t>
            </w:r>
            <w:r w:rsidR="001647F6" w:rsidRPr="00EE3B33">
              <w:rPr>
                <w:sz w:val="22"/>
                <w:szCs w:val="22"/>
              </w:rPr>
              <w:t>(массаж, СПА)</w:t>
            </w:r>
          </w:p>
        </w:tc>
        <w:tc>
          <w:tcPr>
            <w:tcW w:w="1103" w:type="pct"/>
            <w:tcBorders>
              <w:top w:val="nil"/>
              <w:left w:val="nil"/>
              <w:bottom w:val="single" w:sz="4" w:space="0" w:color="auto"/>
              <w:right w:val="single" w:sz="4" w:space="0" w:color="auto"/>
            </w:tcBorders>
            <w:shd w:val="clear" w:color="auto" w:fill="auto"/>
            <w:vAlign w:val="center"/>
            <w:hideMark/>
          </w:tcPr>
          <w:p w14:paraId="20F43F8E" w14:textId="77777777" w:rsidR="001647F6" w:rsidRPr="00EE3B33" w:rsidRDefault="001647F6" w:rsidP="00A5662C">
            <w:pPr>
              <w:rPr>
                <w:sz w:val="22"/>
                <w:szCs w:val="22"/>
              </w:rPr>
            </w:pPr>
            <w:r w:rsidRPr="00EE3B33">
              <w:rPr>
                <w:sz w:val="22"/>
                <w:szCs w:val="22"/>
              </w:rPr>
              <w:t>ИП Климович А.О.</w:t>
            </w:r>
          </w:p>
        </w:tc>
        <w:tc>
          <w:tcPr>
            <w:tcW w:w="483" w:type="pct"/>
            <w:tcBorders>
              <w:top w:val="nil"/>
              <w:left w:val="nil"/>
              <w:bottom w:val="single" w:sz="4" w:space="0" w:color="auto"/>
              <w:right w:val="single" w:sz="4" w:space="0" w:color="auto"/>
            </w:tcBorders>
            <w:shd w:val="clear" w:color="auto" w:fill="auto"/>
            <w:noWrap/>
            <w:vAlign w:val="center"/>
            <w:hideMark/>
          </w:tcPr>
          <w:p w14:paraId="5536DE49" w14:textId="77777777" w:rsidR="001647F6" w:rsidRPr="00EE3B33" w:rsidRDefault="001647F6" w:rsidP="00A5662C">
            <w:pPr>
              <w:jc w:val="center"/>
              <w:rPr>
                <w:sz w:val="22"/>
                <w:szCs w:val="22"/>
              </w:rPr>
            </w:pPr>
            <w:r w:rsidRPr="00EE3B33">
              <w:rPr>
                <w:sz w:val="22"/>
                <w:szCs w:val="22"/>
              </w:rPr>
              <w:t>2</w:t>
            </w:r>
          </w:p>
        </w:tc>
        <w:tc>
          <w:tcPr>
            <w:tcW w:w="552" w:type="pct"/>
            <w:tcBorders>
              <w:top w:val="nil"/>
              <w:left w:val="nil"/>
              <w:bottom w:val="single" w:sz="4" w:space="0" w:color="auto"/>
              <w:right w:val="single" w:sz="4" w:space="0" w:color="auto"/>
            </w:tcBorders>
            <w:shd w:val="clear" w:color="auto" w:fill="auto"/>
            <w:noWrap/>
            <w:vAlign w:val="center"/>
            <w:hideMark/>
          </w:tcPr>
          <w:p w14:paraId="34FA7D19" w14:textId="77777777" w:rsidR="001647F6" w:rsidRPr="00EE3B33" w:rsidRDefault="001647F6" w:rsidP="00A5662C">
            <w:pPr>
              <w:jc w:val="center"/>
              <w:rPr>
                <w:sz w:val="22"/>
                <w:szCs w:val="22"/>
              </w:rPr>
            </w:pPr>
            <w:r w:rsidRPr="00EE3B33">
              <w:rPr>
                <w:sz w:val="22"/>
                <w:szCs w:val="22"/>
              </w:rPr>
              <w:t>2</w:t>
            </w:r>
          </w:p>
        </w:tc>
        <w:tc>
          <w:tcPr>
            <w:tcW w:w="731" w:type="pct"/>
            <w:tcBorders>
              <w:top w:val="nil"/>
              <w:left w:val="nil"/>
              <w:bottom w:val="single" w:sz="4" w:space="0" w:color="auto"/>
              <w:right w:val="single" w:sz="4" w:space="0" w:color="auto"/>
            </w:tcBorders>
            <w:shd w:val="clear" w:color="auto" w:fill="auto"/>
            <w:noWrap/>
            <w:vAlign w:val="center"/>
            <w:hideMark/>
          </w:tcPr>
          <w:p w14:paraId="089DF51D"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2ED10286" w14:textId="77777777" w:rsidR="001647F6" w:rsidRPr="00EE3B33" w:rsidRDefault="001647F6" w:rsidP="00C81440">
            <w:pPr>
              <w:ind w:left="-108" w:right="-67"/>
              <w:jc w:val="center"/>
              <w:rPr>
                <w:sz w:val="22"/>
                <w:szCs w:val="22"/>
              </w:rPr>
            </w:pPr>
            <w:r w:rsidRPr="00EE3B33">
              <w:rPr>
                <w:sz w:val="22"/>
                <w:szCs w:val="22"/>
              </w:rPr>
              <w:t>Советская</w:t>
            </w:r>
          </w:p>
        </w:tc>
        <w:tc>
          <w:tcPr>
            <w:tcW w:w="379" w:type="pct"/>
            <w:tcBorders>
              <w:top w:val="nil"/>
              <w:left w:val="nil"/>
              <w:bottom w:val="single" w:sz="4" w:space="0" w:color="auto"/>
              <w:right w:val="single" w:sz="4" w:space="0" w:color="auto"/>
            </w:tcBorders>
            <w:shd w:val="clear" w:color="auto" w:fill="auto"/>
            <w:noWrap/>
            <w:vAlign w:val="center"/>
            <w:hideMark/>
          </w:tcPr>
          <w:p w14:paraId="235A8FDF" w14:textId="77777777" w:rsidR="001647F6" w:rsidRPr="00EE3B33" w:rsidRDefault="001647F6" w:rsidP="00A5662C">
            <w:pPr>
              <w:jc w:val="center"/>
              <w:rPr>
                <w:sz w:val="22"/>
                <w:szCs w:val="22"/>
              </w:rPr>
            </w:pPr>
            <w:r w:rsidRPr="00EE3B33">
              <w:rPr>
                <w:sz w:val="22"/>
                <w:szCs w:val="22"/>
              </w:rPr>
              <w:t>95</w:t>
            </w:r>
          </w:p>
        </w:tc>
      </w:tr>
      <w:tr w:rsidR="001647F6" w:rsidRPr="00EE3B33" w14:paraId="6E6ECD34" w14:textId="77777777" w:rsidTr="00573C6B">
        <w:trPr>
          <w:trHeight w:val="1305"/>
          <w:jc w:val="center"/>
        </w:trPr>
        <w:tc>
          <w:tcPr>
            <w:tcW w:w="1035" w:type="pct"/>
            <w:tcBorders>
              <w:top w:val="nil"/>
              <w:left w:val="single" w:sz="4" w:space="0" w:color="auto"/>
              <w:bottom w:val="single" w:sz="4" w:space="0" w:color="auto"/>
              <w:right w:val="single" w:sz="4" w:space="0" w:color="auto"/>
            </w:tcBorders>
            <w:shd w:val="clear" w:color="auto" w:fill="auto"/>
            <w:vAlign w:val="center"/>
            <w:hideMark/>
          </w:tcPr>
          <w:p w14:paraId="2229F846" w14:textId="77777777" w:rsidR="001647F6" w:rsidRPr="00EE3B33" w:rsidRDefault="001647F6" w:rsidP="00A5662C">
            <w:pPr>
              <w:rPr>
                <w:sz w:val="22"/>
                <w:szCs w:val="22"/>
              </w:rPr>
            </w:pPr>
            <w:r w:rsidRPr="00EE3B33">
              <w:rPr>
                <w:sz w:val="22"/>
                <w:szCs w:val="22"/>
              </w:rPr>
              <w:t>Ателье пошива одежды (ремонт швейных изделий)</w:t>
            </w:r>
          </w:p>
        </w:tc>
        <w:tc>
          <w:tcPr>
            <w:tcW w:w="1103" w:type="pct"/>
            <w:tcBorders>
              <w:top w:val="nil"/>
              <w:left w:val="nil"/>
              <w:bottom w:val="single" w:sz="4" w:space="0" w:color="auto"/>
              <w:right w:val="single" w:sz="4" w:space="0" w:color="auto"/>
            </w:tcBorders>
            <w:shd w:val="clear" w:color="auto" w:fill="auto"/>
            <w:vAlign w:val="center"/>
            <w:hideMark/>
          </w:tcPr>
          <w:p w14:paraId="3F265B7D" w14:textId="77777777" w:rsidR="001647F6" w:rsidRPr="00EE3B33" w:rsidRDefault="001647F6" w:rsidP="00A5662C">
            <w:pPr>
              <w:rPr>
                <w:sz w:val="22"/>
                <w:szCs w:val="22"/>
              </w:rPr>
            </w:pPr>
            <w:r w:rsidRPr="00EE3B33">
              <w:rPr>
                <w:sz w:val="22"/>
                <w:szCs w:val="22"/>
              </w:rPr>
              <w:t>ИП Панюкова Н.Н.</w:t>
            </w:r>
          </w:p>
        </w:tc>
        <w:tc>
          <w:tcPr>
            <w:tcW w:w="483" w:type="pct"/>
            <w:tcBorders>
              <w:top w:val="nil"/>
              <w:left w:val="nil"/>
              <w:bottom w:val="single" w:sz="4" w:space="0" w:color="auto"/>
              <w:right w:val="single" w:sz="4" w:space="0" w:color="auto"/>
            </w:tcBorders>
            <w:shd w:val="clear" w:color="auto" w:fill="auto"/>
            <w:noWrap/>
            <w:vAlign w:val="center"/>
            <w:hideMark/>
          </w:tcPr>
          <w:p w14:paraId="3D909DE1" w14:textId="77777777" w:rsidR="001647F6" w:rsidRPr="00EE3B33" w:rsidRDefault="001647F6" w:rsidP="00A5662C">
            <w:pPr>
              <w:jc w:val="center"/>
              <w:rPr>
                <w:sz w:val="22"/>
                <w:szCs w:val="22"/>
              </w:rPr>
            </w:pPr>
            <w:r w:rsidRPr="00EE3B33">
              <w:rPr>
                <w:sz w:val="22"/>
                <w:szCs w:val="22"/>
              </w:rPr>
              <w:t>2</w:t>
            </w:r>
          </w:p>
        </w:tc>
        <w:tc>
          <w:tcPr>
            <w:tcW w:w="552" w:type="pct"/>
            <w:tcBorders>
              <w:top w:val="nil"/>
              <w:left w:val="nil"/>
              <w:bottom w:val="single" w:sz="4" w:space="0" w:color="auto"/>
              <w:right w:val="single" w:sz="4" w:space="0" w:color="auto"/>
            </w:tcBorders>
            <w:shd w:val="clear" w:color="auto" w:fill="auto"/>
            <w:noWrap/>
            <w:vAlign w:val="center"/>
            <w:hideMark/>
          </w:tcPr>
          <w:p w14:paraId="7005A7E9" w14:textId="77777777" w:rsidR="001647F6" w:rsidRPr="00EE3B33" w:rsidRDefault="001647F6" w:rsidP="00A5662C">
            <w:pPr>
              <w:jc w:val="center"/>
              <w:rPr>
                <w:sz w:val="22"/>
                <w:szCs w:val="22"/>
              </w:rPr>
            </w:pPr>
            <w:r w:rsidRPr="00EE3B33">
              <w:rPr>
                <w:sz w:val="22"/>
                <w:szCs w:val="22"/>
              </w:rPr>
              <w:t>2</w:t>
            </w:r>
          </w:p>
        </w:tc>
        <w:tc>
          <w:tcPr>
            <w:tcW w:w="731" w:type="pct"/>
            <w:tcBorders>
              <w:top w:val="nil"/>
              <w:left w:val="nil"/>
              <w:bottom w:val="single" w:sz="4" w:space="0" w:color="auto"/>
              <w:right w:val="single" w:sz="4" w:space="0" w:color="auto"/>
            </w:tcBorders>
            <w:shd w:val="clear" w:color="auto" w:fill="auto"/>
            <w:noWrap/>
            <w:vAlign w:val="center"/>
            <w:hideMark/>
          </w:tcPr>
          <w:p w14:paraId="24079A6B" w14:textId="77777777" w:rsidR="001647F6" w:rsidRPr="00EE3B33" w:rsidRDefault="00BA3306" w:rsidP="00A5662C">
            <w:pPr>
              <w:rPr>
                <w:sz w:val="22"/>
                <w:szCs w:val="22"/>
              </w:rPr>
            </w:pPr>
            <w:r w:rsidRPr="00EE3B33">
              <w:rPr>
                <w:sz w:val="22"/>
                <w:szCs w:val="22"/>
              </w:rPr>
              <w:t xml:space="preserve">с. </w:t>
            </w:r>
            <w:r w:rsidR="001647F6" w:rsidRPr="00EE3B33">
              <w:rPr>
                <w:sz w:val="22"/>
                <w:szCs w:val="22"/>
              </w:rPr>
              <w:t>Верх-Тула</w:t>
            </w:r>
          </w:p>
        </w:tc>
        <w:tc>
          <w:tcPr>
            <w:tcW w:w="717" w:type="pct"/>
            <w:tcBorders>
              <w:top w:val="nil"/>
              <w:left w:val="nil"/>
              <w:bottom w:val="single" w:sz="4" w:space="0" w:color="auto"/>
              <w:right w:val="single" w:sz="4" w:space="0" w:color="auto"/>
            </w:tcBorders>
            <w:shd w:val="clear" w:color="auto" w:fill="auto"/>
            <w:noWrap/>
            <w:vAlign w:val="center"/>
            <w:hideMark/>
          </w:tcPr>
          <w:p w14:paraId="52BBCF9D" w14:textId="77777777" w:rsidR="001647F6" w:rsidRPr="00EE3B33" w:rsidRDefault="001647F6" w:rsidP="00C81440">
            <w:pPr>
              <w:ind w:left="-108" w:right="-67"/>
              <w:jc w:val="center"/>
              <w:rPr>
                <w:sz w:val="22"/>
                <w:szCs w:val="22"/>
              </w:rPr>
            </w:pPr>
            <w:r w:rsidRPr="00EE3B33">
              <w:rPr>
                <w:sz w:val="22"/>
                <w:szCs w:val="22"/>
              </w:rPr>
              <w:t>Советская</w:t>
            </w:r>
          </w:p>
        </w:tc>
        <w:tc>
          <w:tcPr>
            <w:tcW w:w="379" w:type="pct"/>
            <w:tcBorders>
              <w:top w:val="nil"/>
              <w:left w:val="nil"/>
              <w:bottom w:val="single" w:sz="4" w:space="0" w:color="auto"/>
              <w:right w:val="single" w:sz="4" w:space="0" w:color="auto"/>
            </w:tcBorders>
            <w:shd w:val="clear" w:color="auto" w:fill="auto"/>
            <w:noWrap/>
            <w:vAlign w:val="center"/>
            <w:hideMark/>
          </w:tcPr>
          <w:p w14:paraId="0A18A496" w14:textId="77777777" w:rsidR="001647F6" w:rsidRPr="00EE3B33" w:rsidRDefault="001647F6" w:rsidP="00A5662C">
            <w:pPr>
              <w:jc w:val="center"/>
              <w:rPr>
                <w:sz w:val="22"/>
                <w:szCs w:val="22"/>
              </w:rPr>
            </w:pPr>
            <w:r w:rsidRPr="00EE3B33">
              <w:rPr>
                <w:sz w:val="22"/>
                <w:szCs w:val="22"/>
              </w:rPr>
              <w:t>1а</w:t>
            </w:r>
          </w:p>
        </w:tc>
      </w:tr>
    </w:tbl>
    <w:p w14:paraId="2BC3455E" w14:textId="77777777" w:rsidR="001647F6" w:rsidRPr="00EE3B33" w:rsidRDefault="001647F6" w:rsidP="001647F6">
      <w:pPr>
        <w:pStyle w:val="af1"/>
        <w:ind w:firstLine="709"/>
        <w:jc w:val="both"/>
        <w:rPr>
          <w:rFonts w:ascii="Times New Roman" w:hAnsi="Times New Roman"/>
          <w:bCs/>
          <w:sz w:val="24"/>
          <w:szCs w:val="24"/>
          <w:lang w:val="ru-RU"/>
        </w:rPr>
      </w:pPr>
    </w:p>
    <w:p w14:paraId="7D48FC30"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 xml:space="preserve">В малых населенных пунктах п. 8 </w:t>
      </w:r>
      <w:r w:rsidR="00855CF0" w:rsidRPr="00EE3B33">
        <w:rPr>
          <w:rFonts w:ascii="Times New Roman" w:hAnsi="Times New Roman"/>
          <w:bCs/>
          <w:sz w:val="26"/>
          <w:szCs w:val="26"/>
          <w:lang w:val="ru-RU"/>
        </w:rPr>
        <w:t>Марта и п. Красный Восток, п.</w:t>
      </w:r>
      <w:r w:rsidRPr="00EE3B33">
        <w:rPr>
          <w:rFonts w:ascii="Times New Roman" w:hAnsi="Times New Roman"/>
          <w:bCs/>
          <w:sz w:val="26"/>
          <w:szCs w:val="26"/>
          <w:lang w:val="ru-RU"/>
        </w:rPr>
        <w:t xml:space="preserve"> Крупской предприятия бытового обслуживания отсутствуют. Население п. 8 Марта и п. Красный Восток получает услуги преимущественно в Новосибирске.</w:t>
      </w:r>
    </w:p>
    <w:p w14:paraId="73FFC3DB"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На территории Верх-Тулинского сельсовета недостаточно предприятий, представляющих бытовые услуги населению. Поэтому существуют проблемы с оказанием бытовых услуг населению сельского поселения, так как у населения есть потребность в ремонте бытовой техники, химчистке и прочих как бытовых, так и платных услугах. По данным вопросам население вынуждено обращаться в рядом расположенный Новосибирск.</w:t>
      </w:r>
    </w:p>
    <w:p w14:paraId="3609A3AB" w14:textId="77777777" w:rsidR="001647F6" w:rsidRPr="00EE3B33" w:rsidRDefault="001647F6" w:rsidP="001647F6">
      <w:pPr>
        <w:autoSpaceDE w:val="0"/>
        <w:autoSpaceDN w:val="0"/>
        <w:adjustRightInd w:val="0"/>
        <w:ind w:firstLine="709"/>
        <w:jc w:val="both"/>
        <w:rPr>
          <w:sz w:val="26"/>
          <w:szCs w:val="26"/>
          <w:u w:val="single"/>
        </w:rPr>
      </w:pPr>
      <w:r w:rsidRPr="00EE3B33">
        <w:rPr>
          <w:sz w:val="26"/>
          <w:szCs w:val="26"/>
          <w:u w:val="single"/>
        </w:rPr>
        <w:t>Торговля и общественное питание</w:t>
      </w:r>
    </w:p>
    <w:p w14:paraId="2AD89B62"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В Верх-Тулинском сельсовете действуют различные торговые предприятия. Это объясняется не только потребностями населения самого сельсовета, но и расположением трех населенных пунктов вдоль региональной автомобильной дороги и ориентации торговых предприятий на обслуживание приезжающих. Особенно это касается запчастей автотехники и сельскохозяйственной техники.</w:t>
      </w:r>
    </w:p>
    <w:p w14:paraId="52CDC449"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Для обслуживания местного населения еще практикуется значительное количество торговых павильонов. В общей сложности предприятий торговли для обслуживания населения в расчете на торговую площадь (постановлению Правительства Новосибирской области от 26.04.2017 №</w:t>
      </w:r>
      <w:r w:rsidR="0006481A" w:rsidRPr="00EE3B33">
        <w:rPr>
          <w:rFonts w:ascii="Times New Roman" w:hAnsi="Times New Roman"/>
          <w:bCs/>
          <w:sz w:val="26"/>
          <w:szCs w:val="26"/>
          <w:lang w:val="ru-RU"/>
        </w:rPr>
        <w:t xml:space="preserve"> </w:t>
      </w:r>
      <w:r w:rsidRPr="00EE3B33">
        <w:rPr>
          <w:rFonts w:ascii="Times New Roman" w:hAnsi="Times New Roman"/>
          <w:bCs/>
          <w:sz w:val="26"/>
          <w:szCs w:val="26"/>
          <w:lang w:val="ru-RU"/>
        </w:rPr>
        <w:t>158-п) недостаточно</w:t>
      </w:r>
      <w:r w:rsidR="0006481A" w:rsidRPr="00EE3B33">
        <w:rPr>
          <w:rFonts w:ascii="Times New Roman" w:hAnsi="Times New Roman"/>
          <w:bCs/>
          <w:sz w:val="26"/>
          <w:szCs w:val="26"/>
          <w:lang w:val="ru-RU"/>
        </w:rPr>
        <w:t>.</w:t>
      </w:r>
    </w:p>
    <w:p w14:paraId="3AEFFB83" w14:textId="77777777" w:rsidR="007D66BA" w:rsidRPr="00EE3B33" w:rsidRDefault="007D66BA">
      <w:pPr>
        <w:spacing w:after="160" w:line="259" w:lineRule="auto"/>
        <w:rPr>
          <w:rFonts w:eastAsia="Calibri"/>
          <w:bCs/>
          <w:sz w:val="26"/>
          <w:szCs w:val="26"/>
          <w:lang w:eastAsia="en-US" w:bidi="en-US"/>
        </w:rPr>
      </w:pPr>
      <w:r w:rsidRPr="00EE3B33">
        <w:rPr>
          <w:bCs/>
          <w:sz w:val="26"/>
          <w:szCs w:val="26"/>
        </w:rPr>
        <w:br w:type="page"/>
      </w:r>
    </w:p>
    <w:p w14:paraId="2390A603"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lastRenderedPageBreak/>
        <w:t>В настоящее время торговая площадь всех торговых предприятий Верх-Тулинского сельсовета составляет 4727 квадратных метров. В том числе по населенным пунктам:</w:t>
      </w:r>
    </w:p>
    <w:tbl>
      <w:tblPr>
        <w:tblW w:w="5682" w:type="dxa"/>
        <w:jc w:val="center"/>
        <w:tblLook w:val="04A0" w:firstRow="1" w:lastRow="0" w:firstColumn="1" w:lastColumn="0" w:noHBand="0" w:noVBand="1"/>
      </w:tblPr>
      <w:tblGrid>
        <w:gridCol w:w="3402"/>
        <w:gridCol w:w="760"/>
        <w:gridCol w:w="760"/>
        <w:gridCol w:w="760"/>
      </w:tblGrid>
      <w:tr w:rsidR="00EE3B33" w:rsidRPr="00EE3B33" w14:paraId="7934CD16" w14:textId="77777777" w:rsidTr="00A5662C">
        <w:trPr>
          <w:trHeight w:val="315"/>
          <w:jc w:val="center"/>
        </w:trPr>
        <w:tc>
          <w:tcPr>
            <w:tcW w:w="3402" w:type="dxa"/>
            <w:tcBorders>
              <w:top w:val="nil"/>
              <w:left w:val="nil"/>
              <w:bottom w:val="nil"/>
              <w:right w:val="nil"/>
            </w:tcBorders>
            <w:shd w:val="clear" w:color="auto" w:fill="auto"/>
            <w:noWrap/>
            <w:vAlign w:val="bottom"/>
            <w:hideMark/>
          </w:tcPr>
          <w:p w14:paraId="7F3D7742" w14:textId="77777777" w:rsidR="001647F6" w:rsidRPr="00EE3B33" w:rsidRDefault="001647F6" w:rsidP="00A5662C">
            <w:pPr>
              <w:rPr>
                <w:sz w:val="26"/>
                <w:szCs w:val="26"/>
              </w:rPr>
            </w:pPr>
            <w:r w:rsidRPr="00EE3B33">
              <w:rPr>
                <w:sz w:val="26"/>
                <w:szCs w:val="26"/>
              </w:rPr>
              <w:t xml:space="preserve">село Верх-Тула, </w:t>
            </w:r>
          </w:p>
        </w:tc>
        <w:tc>
          <w:tcPr>
            <w:tcW w:w="760" w:type="dxa"/>
            <w:tcBorders>
              <w:top w:val="nil"/>
              <w:left w:val="nil"/>
              <w:bottom w:val="nil"/>
              <w:right w:val="nil"/>
            </w:tcBorders>
            <w:shd w:val="clear" w:color="auto" w:fill="auto"/>
            <w:noWrap/>
            <w:vAlign w:val="bottom"/>
            <w:hideMark/>
          </w:tcPr>
          <w:p w14:paraId="74152BB0" w14:textId="77777777" w:rsidR="001647F6" w:rsidRPr="00EE3B33" w:rsidRDefault="001647F6" w:rsidP="00A5662C">
            <w:pPr>
              <w:rPr>
                <w:sz w:val="26"/>
                <w:szCs w:val="26"/>
              </w:rPr>
            </w:pPr>
          </w:p>
        </w:tc>
        <w:tc>
          <w:tcPr>
            <w:tcW w:w="760" w:type="dxa"/>
            <w:tcBorders>
              <w:top w:val="nil"/>
              <w:left w:val="nil"/>
              <w:bottom w:val="nil"/>
              <w:right w:val="nil"/>
            </w:tcBorders>
            <w:shd w:val="clear" w:color="auto" w:fill="auto"/>
            <w:noWrap/>
            <w:vAlign w:val="bottom"/>
            <w:hideMark/>
          </w:tcPr>
          <w:p w14:paraId="6B3A03EF" w14:textId="77777777" w:rsidR="001647F6" w:rsidRPr="00EE3B33" w:rsidRDefault="001647F6" w:rsidP="00A5662C">
            <w:pPr>
              <w:jc w:val="right"/>
              <w:rPr>
                <w:sz w:val="26"/>
                <w:szCs w:val="26"/>
              </w:rPr>
            </w:pPr>
            <w:r w:rsidRPr="00EE3B33">
              <w:rPr>
                <w:sz w:val="26"/>
                <w:szCs w:val="26"/>
              </w:rPr>
              <w:t>2490</w:t>
            </w:r>
          </w:p>
        </w:tc>
        <w:tc>
          <w:tcPr>
            <w:tcW w:w="760" w:type="dxa"/>
            <w:tcBorders>
              <w:top w:val="nil"/>
              <w:left w:val="nil"/>
              <w:bottom w:val="nil"/>
              <w:right w:val="nil"/>
            </w:tcBorders>
          </w:tcPr>
          <w:p w14:paraId="2BB5D18D" w14:textId="77777777" w:rsidR="001647F6" w:rsidRPr="00EE3B33" w:rsidRDefault="001647F6" w:rsidP="00A5662C">
            <w:pPr>
              <w:jc w:val="right"/>
              <w:rPr>
                <w:sz w:val="26"/>
                <w:szCs w:val="26"/>
              </w:rPr>
            </w:pPr>
            <w:r w:rsidRPr="00EE3B33">
              <w:rPr>
                <w:sz w:val="26"/>
                <w:szCs w:val="26"/>
              </w:rPr>
              <w:t>кв.м.</w:t>
            </w:r>
          </w:p>
        </w:tc>
      </w:tr>
      <w:tr w:rsidR="00EE3B33" w:rsidRPr="00EE3B33" w14:paraId="5DB65FBD" w14:textId="77777777" w:rsidTr="00A5662C">
        <w:trPr>
          <w:trHeight w:val="315"/>
          <w:jc w:val="center"/>
        </w:trPr>
        <w:tc>
          <w:tcPr>
            <w:tcW w:w="3402" w:type="dxa"/>
            <w:tcBorders>
              <w:top w:val="nil"/>
              <w:left w:val="nil"/>
              <w:bottom w:val="nil"/>
              <w:right w:val="nil"/>
            </w:tcBorders>
            <w:shd w:val="clear" w:color="auto" w:fill="auto"/>
            <w:vAlign w:val="center"/>
            <w:hideMark/>
          </w:tcPr>
          <w:p w14:paraId="79ACAE0A" w14:textId="77777777" w:rsidR="001647F6" w:rsidRPr="00EE3B33" w:rsidRDefault="001647F6" w:rsidP="00A5662C">
            <w:pPr>
              <w:rPr>
                <w:sz w:val="26"/>
                <w:szCs w:val="26"/>
              </w:rPr>
            </w:pPr>
            <w:r w:rsidRPr="00EE3B33">
              <w:rPr>
                <w:sz w:val="26"/>
                <w:szCs w:val="26"/>
              </w:rPr>
              <w:t xml:space="preserve">поселок Тулинский </w:t>
            </w:r>
          </w:p>
        </w:tc>
        <w:tc>
          <w:tcPr>
            <w:tcW w:w="760" w:type="dxa"/>
            <w:tcBorders>
              <w:top w:val="nil"/>
              <w:left w:val="nil"/>
              <w:bottom w:val="nil"/>
              <w:right w:val="nil"/>
            </w:tcBorders>
            <w:shd w:val="clear" w:color="auto" w:fill="auto"/>
            <w:noWrap/>
            <w:vAlign w:val="bottom"/>
            <w:hideMark/>
          </w:tcPr>
          <w:p w14:paraId="709DA8F2" w14:textId="77777777" w:rsidR="001647F6" w:rsidRPr="00EE3B33" w:rsidRDefault="001647F6" w:rsidP="00A5662C">
            <w:pPr>
              <w:rPr>
                <w:sz w:val="26"/>
                <w:szCs w:val="26"/>
              </w:rPr>
            </w:pPr>
          </w:p>
        </w:tc>
        <w:tc>
          <w:tcPr>
            <w:tcW w:w="760" w:type="dxa"/>
            <w:tcBorders>
              <w:top w:val="nil"/>
              <w:left w:val="nil"/>
              <w:bottom w:val="nil"/>
              <w:right w:val="nil"/>
            </w:tcBorders>
            <w:shd w:val="clear" w:color="auto" w:fill="auto"/>
            <w:noWrap/>
            <w:vAlign w:val="bottom"/>
            <w:hideMark/>
          </w:tcPr>
          <w:p w14:paraId="6B673ABB" w14:textId="77777777" w:rsidR="001647F6" w:rsidRPr="00EE3B33" w:rsidRDefault="001647F6" w:rsidP="00A5662C">
            <w:pPr>
              <w:jc w:val="right"/>
              <w:rPr>
                <w:sz w:val="26"/>
                <w:szCs w:val="26"/>
              </w:rPr>
            </w:pPr>
            <w:r w:rsidRPr="00EE3B33">
              <w:rPr>
                <w:sz w:val="26"/>
                <w:szCs w:val="26"/>
              </w:rPr>
              <w:t>542</w:t>
            </w:r>
          </w:p>
        </w:tc>
        <w:tc>
          <w:tcPr>
            <w:tcW w:w="760" w:type="dxa"/>
            <w:tcBorders>
              <w:top w:val="nil"/>
              <w:left w:val="nil"/>
              <w:bottom w:val="nil"/>
              <w:right w:val="nil"/>
            </w:tcBorders>
          </w:tcPr>
          <w:p w14:paraId="72450AA5" w14:textId="77777777" w:rsidR="001647F6" w:rsidRPr="00EE3B33" w:rsidRDefault="001647F6" w:rsidP="00A5662C">
            <w:pPr>
              <w:jc w:val="right"/>
              <w:rPr>
                <w:sz w:val="26"/>
                <w:szCs w:val="26"/>
              </w:rPr>
            </w:pPr>
            <w:r w:rsidRPr="00EE3B33">
              <w:rPr>
                <w:sz w:val="26"/>
                <w:szCs w:val="26"/>
              </w:rPr>
              <w:t>кв.м.</w:t>
            </w:r>
          </w:p>
        </w:tc>
      </w:tr>
      <w:tr w:rsidR="00EE3B33" w:rsidRPr="00EE3B33" w14:paraId="2ACDD223" w14:textId="77777777" w:rsidTr="00A5662C">
        <w:trPr>
          <w:trHeight w:val="315"/>
          <w:jc w:val="center"/>
        </w:trPr>
        <w:tc>
          <w:tcPr>
            <w:tcW w:w="3402" w:type="dxa"/>
            <w:tcBorders>
              <w:top w:val="nil"/>
              <w:left w:val="nil"/>
              <w:bottom w:val="nil"/>
              <w:right w:val="nil"/>
            </w:tcBorders>
            <w:shd w:val="clear" w:color="auto" w:fill="auto"/>
            <w:noWrap/>
            <w:vAlign w:val="bottom"/>
            <w:hideMark/>
          </w:tcPr>
          <w:p w14:paraId="3883C2FB" w14:textId="77777777" w:rsidR="001647F6" w:rsidRPr="00EE3B33" w:rsidRDefault="001647F6" w:rsidP="00A5662C">
            <w:pPr>
              <w:rPr>
                <w:sz w:val="26"/>
                <w:szCs w:val="26"/>
              </w:rPr>
            </w:pPr>
            <w:r w:rsidRPr="00EE3B33">
              <w:rPr>
                <w:sz w:val="26"/>
                <w:szCs w:val="26"/>
              </w:rPr>
              <w:t>поселок 8 Марта</w:t>
            </w:r>
          </w:p>
        </w:tc>
        <w:tc>
          <w:tcPr>
            <w:tcW w:w="760" w:type="dxa"/>
            <w:tcBorders>
              <w:top w:val="nil"/>
              <w:left w:val="nil"/>
              <w:bottom w:val="nil"/>
              <w:right w:val="nil"/>
            </w:tcBorders>
            <w:shd w:val="clear" w:color="auto" w:fill="auto"/>
            <w:noWrap/>
            <w:vAlign w:val="bottom"/>
            <w:hideMark/>
          </w:tcPr>
          <w:p w14:paraId="31DBF18C" w14:textId="77777777" w:rsidR="001647F6" w:rsidRPr="00EE3B33" w:rsidRDefault="001647F6" w:rsidP="00A5662C">
            <w:pPr>
              <w:rPr>
                <w:sz w:val="26"/>
                <w:szCs w:val="26"/>
              </w:rPr>
            </w:pPr>
          </w:p>
        </w:tc>
        <w:tc>
          <w:tcPr>
            <w:tcW w:w="760" w:type="dxa"/>
            <w:tcBorders>
              <w:top w:val="nil"/>
              <w:left w:val="nil"/>
              <w:bottom w:val="nil"/>
              <w:right w:val="nil"/>
            </w:tcBorders>
            <w:shd w:val="clear" w:color="auto" w:fill="auto"/>
            <w:noWrap/>
            <w:vAlign w:val="bottom"/>
            <w:hideMark/>
          </w:tcPr>
          <w:p w14:paraId="5DCE63F2" w14:textId="77777777" w:rsidR="001647F6" w:rsidRPr="00EE3B33" w:rsidRDefault="001647F6" w:rsidP="00A5662C">
            <w:pPr>
              <w:jc w:val="right"/>
              <w:rPr>
                <w:sz w:val="26"/>
                <w:szCs w:val="26"/>
              </w:rPr>
            </w:pPr>
            <w:r w:rsidRPr="00EE3B33">
              <w:rPr>
                <w:sz w:val="26"/>
                <w:szCs w:val="26"/>
              </w:rPr>
              <w:t>127</w:t>
            </w:r>
          </w:p>
        </w:tc>
        <w:tc>
          <w:tcPr>
            <w:tcW w:w="760" w:type="dxa"/>
            <w:tcBorders>
              <w:top w:val="nil"/>
              <w:left w:val="nil"/>
              <w:bottom w:val="nil"/>
              <w:right w:val="nil"/>
            </w:tcBorders>
          </w:tcPr>
          <w:p w14:paraId="51DD1DD2" w14:textId="77777777" w:rsidR="001647F6" w:rsidRPr="00EE3B33" w:rsidRDefault="001647F6" w:rsidP="00A5662C">
            <w:pPr>
              <w:jc w:val="right"/>
              <w:rPr>
                <w:sz w:val="26"/>
                <w:szCs w:val="26"/>
              </w:rPr>
            </w:pPr>
            <w:r w:rsidRPr="00EE3B33">
              <w:rPr>
                <w:sz w:val="26"/>
                <w:szCs w:val="26"/>
              </w:rPr>
              <w:t>кв.м.</w:t>
            </w:r>
          </w:p>
        </w:tc>
      </w:tr>
      <w:tr w:rsidR="00EE3B33" w:rsidRPr="00EE3B33" w14:paraId="0C5AB1C9" w14:textId="77777777" w:rsidTr="00A5662C">
        <w:trPr>
          <w:trHeight w:val="315"/>
          <w:jc w:val="center"/>
        </w:trPr>
        <w:tc>
          <w:tcPr>
            <w:tcW w:w="3402" w:type="dxa"/>
            <w:tcBorders>
              <w:top w:val="nil"/>
              <w:left w:val="nil"/>
              <w:bottom w:val="nil"/>
              <w:right w:val="nil"/>
            </w:tcBorders>
            <w:shd w:val="clear" w:color="auto" w:fill="auto"/>
            <w:noWrap/>
            <w:vAlign w:val="bottom"/>
          </w:tcPr>
          <w:p w14:paraId="3503622E" w14:textId="77777777" w:rsidR="001647F6" w:rsidRPr="00EE3B33" w:rsidRDefault="001647F6" w:rsidP="00A5662C">
            <w:pPr>
              <w:rPr>
                <w:sz w:val="26"/>
                <w:szCs w:val="26"/>
              </w:rPr>
            </w:pPr>
            <w:r w:rsidRPr="00EE3B33">
              <w:rPr>
                <w:sz w:val="26"/>
                <w:szCs w:val="26"/>
              </w:rPr>
              <w:t>поселок Красный Восток</w:t>
            </w:r>
          </w:p>
        </w:tc>
        <w:tc>
          <w:tcPr>
            <w:tcW w:w="760" w:type="dxa"/>
            <w:tcBorders>
              <w:top w:val="nil"/>
              <w:left w:val="nil"/>
              <w:bottom w:val="nil"/>
              <w:right w:val="nil"/>
            </w:tcBorders>
            <w:shd w:val="clear" w:color="auto" w:fill="auto"/>
            <w:noWrap/>
            <w:vAlign w:val="bottom"/>
          </w:tcPr>
          <w:p w14:paraId="5DDA53E7" w14:textId="77777777" w:rsidR="001647F6" w:rsidRPr="00EE3B33" w:rsidRDefault="001647F6" w:rsidP="00A5662C">
            <w:pPr>
              <w:rPr>
                <w:sz w:val="26"/>
                <w:szCs w:val="26"/>
              </w:rPr>
            </w:pPr>
          </w:p>
        </w:tc>
        <w:tc>
          <w:tcPr>
            <w:tcW w:w="760" w:type="dxa"/>
            <w:tcBorders>
              <w:top w:val="nil"/>
              <w:left w:val="nil"/>
              <w:bottom w:val="nil"/>
              <w:right w:val="nil"/>
            </w:tcBorders>
            <w:shd w:val="clear" w:color="auto" w:fill="auto"/>
            <w:noWrap/>
            <w:vAlign w:val="bottom"/>
          </w:tcPr>
          <w:p w14:paraId="1BD1B2EA" w14:textId="77777777" w:rsidR="001647F6" w:rsidRPr="00EE3B33" w:rsidRDefault="001647F6" w:rsidP="00A5662C">
            <w:pPr>
              <w:jc w:val="right"/>
              <w:rPr>
                <w:sz w:val="26"/>
                <w:szCs w:val="26"/>
              </w:rPr>
            </w:pPr>
            <w:r w:rsidRPr="00EE3B33">
              <w:rPr>
                <w:sz w:val="26"/>
                <w:szCs w:val="26"/>
              </w:rPr>
              <w:t>1430</w:t>
            </w:r>
          </w:p>
        </w:tc>
        <w:tc>
          <w:tcPr>
            <w:tcW w:w="760" w:type="dxa"/>
            <w:tcBorders>
              <w:top w:val="nil"/>
              <w:left w:val="nil"/>
              <w:bottom w:val="nil"/>
              <w:right w:val="nil"/>
            </w:tcBorders>
          </w:tcPr>
          <w:p w14:paraId="56C9875C" w14:textId="77777777" w:rsidR="001647F6" w:rsidRPr="00EE3B33" w:rsidRDefault="001647F6" w:rsidP="00A5662C">
            <w:pPr>
              <w:jc w:val="right"/>
              <w:rPr>
                <w:sz w:val="26"/>
                <w:szCs w:val="26"/>
              </w:rPr>
            </w:pPr>
            <w:r w:rsidRPr="00EE3B33">
              <w:rPr>
                <w:sz w:val="26"/>
                <w:szCs w:val="26"/>
              </w:rPr>
              <w:t>кв.м.</w:t>
            </w:r>
          </w:p>
        </w:tc>
      </w:tr>
      <w:tr w:rsidR="001647F6" w:rsidRPr="00EE3B33" w14:paraId="2498C5A3" w14:textId="77777777" w:rsidTr="00A5662C">
        <w:trPr>
          <w:trHeight w:val="315"/>
          <w:jc w:val="center"/>
        </w:trPr>
        <w:tc>
          <w:tcPr>
            <w:tcW w:w="3402" w:type="dxa"/>
            <w:tcBorders>
              <w:top w:val="nil"/>
              <w:left w:val="nil"/>
              <w:bottom w:val="nil"/>
              <w:right w:val="nil"/>
            </w:tcBorders>
            <w:shd w:val="clear" w:color="auto" w:fill="auto"/>
            <w:noWrap/>
            <w:vAlign w:val="bottom"/>
          </w:tcPr>
          <w:p w14:paraId="0E632BF0" w14:textId="77777777" w:rsidR="001647F6" w:rsidRPr="00EE3B33" w:rsidRDefault="00C81440" w:rsidP="00A5662C">
            <w:pPr>
              <w:rPr>
                <w:sz w:val="26"/>
                <w:szCs w:val="26"/>
              </w:rPr>
            </w:pPr>
            <w:r w:rsidRPr="00EE3B33">
              <w:rPr>
                <w:sz w:val="26"/>
                <w:szCs w:val="26"/>
              </w:rPr>
              <w:t>поселок</w:t>
            </w:r>
            <w:r w:rsidR="001647F6" w:rsidRPr="00EE3B33">
              <w:rPr>
                <w:sz w:val="26"/>
                <w:szCs w:val="26"/>
              </w:rPr>
              <w:t xml:space="preserve"> Крупской</w:t>
            </w:r>
          </w:p>
        </w:tc>
        <w:tc>
          <w:tcPr>
            <w:tcW w:w="760" w:type="dxa"/>
            <w:tcBorders>
              <w:top w:val="nil"/>
              <w:left w:val="nil"/>
              <w:bottom w:val="nil"/>
              <w:right w:val="nil"/>
            </w:tcBorders>
            <w:shd w:val="clear" w:color="auto" w:fill="auto"/>
            <w:noWrap/>
            <w:vAlign w:val="bottom"/>
          </w:tcPr>
          <w:p w14:paraId="0D994758" w14:textId="77777777" w:rsidR="001647F6" w:rsidRPr="00EE3B33" w:rsidRDefault="001647F6" w:rsidP="00A5662C">
            <w:pPr>
              <w:rPr>
                <w:sz w:val="26"/>
                <w:szCs w:val="26"/>
              </w:rPr>
            </w:pPr>
          </w:p>
        </w:tc>
        <w:tc>
          <w:tcPr>
            <w:tcW w:w="760" w:type="dxa"/>
            <w:tcBorders>
              <w:top w:val="nil"/>
              <w:left w:val="nil"/>
              <w:bottom w:val="nil"/>
              <w:right w:val="nil"/>
            </w:tcBorders>
            <w:shd w:val="clear" w:color="auto" w:fill="auto"/>
            <w:noWrap/>
            <w:vAlign w:val="bottom"/>
          </w:tcPr>
          <w:p w14:paraId="4C52B470" w14:textId="77777777" w:rsidR="001647F6" w:rsidRPr="00EE3B33" w:rsidRDefault="001647F6" w:rsidP="00A5662C">
            <w:pPr>
              <w:jc w:val="right"/>
              <w:rPr>
                <w:sz w:val="26"/>
                <w:szCs w:val="26"/>
              </w:rPr>
            </w:pPr>
            <w:r w:rsidRPr="00EE3B33">
              <w:rPr>
                <w:sz w:val="26"/>
                <w:szCs w:val="26"/>
              </w:rPr>
              <w:t>138</w:t>
            </w:r>
          </w:p>
        </w:tc>
        <w:tc>
          <w:tcPr>
            <w:tcW w:w="760" w:type="dxa"/>
            <w:tcBorders>
              <w:top w:val="nil"/>
              <w:left w:val="nil"/>
              <w:bottom w:val="nil"/>
              <w:right w:val="nil"/>
            </w:tcBorders>
          </w:tcPr>
          <w:p w14:paraId="1BE112BE" w14:textId="77777777" w:rsidR="001647F6" w:rsidRPr="00EE3B33" w:rsidRDefault="001647F6" w:rsidP="00A5662C">
            <w:pPr>
              <w:jc w:val="right"/>
              <w:rPr>
                <w:sz w:val="26"/>
                <w:szCs w:val="26"/>
              </w:rPr>
            </w:pPr>
            <w:r w:rsidRPr="00EE3B33">
              <w:rPr>
                <w:sz w:val="26"/>
                <w:szCs w:val="26"/>
              </w:rPr>
              <w:t>кв.м.</w:t>
            </w:r>
          </w:p>
        </w:tc>
      </w:tr>
    </w:tbl>
    <w:p w14:paraId="13E2C40D" w14:textId="77777777" w:rsidR="001647F6" w:rsidRPr="00EE3B33" w:rsidRDefault="001647F6" w:rsidP="001647F6">
      <w:pPr>
        <w:pStyle w:val="af1"/>
        <w:ind w:firstLine="709"/>
        <w:jc w:val="both"/>
        <w:rPr>
          <w:rFonts w:ascii="Times New Roman" w:hAnsi="Times New Roman"/>
          <w:bCs/>
          <w:sz w:val="26"/>
          <w:szCs w:val="26"/>
          <w:lang w:val="ru-RU"/>
        </w:rPr>
      </w:pPr>
    </w:p>
    <w:p w14:paraId="7D87E549"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На территории Верх-Тулинского сельсовета хорошо развит автосервис. Так действует 4 автозаправочных станции и одна на въезде в сельсовет. Работает 4 станции технического обслуживания автомобилей.</w:t>
      </w:r>
    </w:p>
    <w:p w14:paraId="6174150F"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Хорошо развита в Верх-Тулинском сельсовете система общественного питания. Она представлена преимущественно кафе и столовыми (в том числе школьными столовыми). Отсутствуют объекты общественного питания в поселках Красный Восток и имени Крупской.</w:t>
      </w:r>
    </w:p>
    <w:p w14:paraId="3D58BDE3" w14:textId="77777777" w:rsidR="001647F6" w:rsidRPr="00EE3B33" w:rsidRDefault="001647F6" w:rsidP="00C81440">
      <w:pPr>
        <w:autoSpaceDE w:val="0"/>
        <w:autoSpaceDN w:val="0"/>
        <w:adjustRightInd w:val="0"/>
        <w:ind w:firstLine="708"/>
        <w:jc w:val="both"/>
        <w:rPr>
          <w:sz w:val="26"/>
          <w:szCs w:val="26"/>
        </w:rPr>
      </w:pPr>
      <w:r w:rsidRPr="00EE3B33">
        <w:rPr>
          <w:sz w:val="26"/>
          <w:szCs w:val="26"/>
        </w:rPr>
        <w:t>Перечень предприятий общественного питания Верх-Тулинского сельсовета с учетом количества посадочных мест (мощности) приведен в таблице 2.2.7.</w:t>
      </w:r>
    </w:p>
    <w:p w14:paraId="1079745A" w14:textId="77777777" w:rsidR="001647F6" w:rsidRPr="00EE3B33" w:rsidRDefault="001647F6" w:rsidP="000C6CD0">
      <w:pPr>
        <w:autoSpaceDE w:val="0"/>
        <w:autoSpaceDN w:val="0"/>
        <w:adjustRightInd w:val="0"/>
        <w:jc w:val="right"/>
        <w:rPr>
          <w:sz w:val="26"/>
          <w:szCs w:val="26"/>
        </w:rPr>
      </w:pPr>
    </w:p>
    <w:p w14:paraId="1E714DBB" w14:textId="77777777" w:rsidR="000C6CD0" w:rsidRPr="00EE3B33" w:rsidRDefault="000C6CD0" w:rsidP="000C6CD0">
      <w:pPr>
        <w:autoSpaceDE w:val="0"/>
        <w:autoSpaceDN w:val="0"/>
        <w:adjustRightInd w:val="0"/>
        <w:jc w:val="right"/>
        <w:rPr>
          <w:sz w:val="26"/>
          <w:szCs w:val="26"/>
        </w:rPr>
      </w:pPr>
      <w:r w:rsidRPr="00EE3B33">
        <w:rPr>
          <w:sz w:val="26"/>
          <w:szCs w:val="26"/>
        </w:rPr>
        <w:t xml:space="preserve">Таблица 2.2.7 </w:t>
      </w:r>
    </w:p>
    <w:p w14:paraId="7BBFB8C6" w14:textId="77777777" w:rsidR="001647F6" w:rsidRPr="00EE3B33" w:rsidRDefault="001647F6" w:rsidP="000C6CD0">
      <w:pPr>
        <w:autoSpaceDE w:val="0"/>
        <w:autoSpaceDN w:val="0"/>
        <w:adjustRightInd w:val="0"/>
        <w:jc w:val="center"/>
        <w:rPr>
          <w:sz w:val="26"/>
          <w:szCs w:val="26"/>
        </w:rPr>
      </w:pPr>
      <w:r w:rsidRPr="00EE3B33">
        <w:rPr>
          <w:sz w:val="26"/>
          <w:szCs w:val="26"/>
        </w:rPr>
        <w:t>Предприятия общественного питания Верх-Тулинского сельсовета</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5"/>
        <w:gridCol w:w="2409"/>
        <w:gridCol w:w="1205"/>
        <w:gridCol w:w="881"/>
        <w:gridCol w:w="1458"/>
        <w:gridCol w:w="1402"/>
        <w:gridCol w:w="795"/>
      </w:tblGrid>
      <w:tr w:rsidR="00EE3B33" w:rsidRPr="00EE3B33" w14:paraId="4F909D6E" w14:textId="77777777" w:rsidTr="00855CF0">
        <w:trPr>
          <w:trHeight w:val="1050"/>
          <w:jc w:val="center"/>
        </w:trPr>
        <w:tc>
          <w:tcPr>
            <w:tcW w:w="1915" w:type="dxa"/>
            <w:shd w:val="clear" w:color="auto" w:fill="auto"/>
            <w:vAlign w:val="center"/>
            <w:hideMark/>
          </w:tcPr>
          <w:p w14:paraId="05208CD4" w14:textId="77777777" w:rsidR="001647F6" w:rsidRPr="00EE3B33" w:rsidRDefault="001647F6" w:rsidP="00A5662C">
            <w:pPr>
              <w:jc w:val="center"/>
              <w:rPr>
                <w:sz w:val="22"/>
                <w:szCs w:val="22"/>
              </w:rPr>
            </w:pPr>
            <w:r w:rsidRPr="00EE3B33">
              <w:rPr>
                <w:sz w:val="22"/>
                <w:szCs w:val="22"/>
              </w:rPr>
              <w:t>Тип предприятия</w:t>
            </w:r>
          </w:p>
        </w:tc>
        <w:tc>
          <w:tcPr>
            <w:tcW w:w="2409" w:type="dxa"/>
            <w:shd w:val="clear" w:color="auto" w:fill="auto"/>
            <w:vAlign w:val="center"/>
            <w:hideMark/>
          </w:tcPr>
          <w:p w14:paraId="4CC74F19" w14:textId="77777777" w:rsidR="001647F6" w:rsidRPr="00EE3B33" w:rsidRDefault="001647F6" w:rsidP="00A5662C">
            <w:pPr>
              <w:jc w:val="center"/>
              <w:rPr>
                <w:sz w:val="22"/>
                <w:szCs w:val="22"/>
              </w:rPr>
            </w:pPr>
            <w:r w:rsidRPr="00EE3B33">
              <w:rPr>
                <w:sz w:val="22"/>
                <w:szCs w:val="22"/>
              </w:rPr>
              <w:t>Принадлежность, форма собственности</w:t>
            </w:r>
          </w:p>
        </w:tc>
        <w:tc>
          <w:tcPr>
            <w:tcW w:w="1205" w:type="dxa"/>
            <w:shd w:val="clear" w:color="auto" w:fill="auto"/>
            <w:vAlign w:val="center"/>
            <w:hideMark/>
          </w:tcPr>
          <w:p w14:paraId="153240C2" w14:textId="77777777" w:rsidR="001647F6" w:rsidRPr="00EE3B33" w:rsidRDefault="00C81440" w:rsidP="00A5662C">
            <w:pPr>
              <w:ind w:left="-86"/>
              <w:jc w:val="center"/>
              <w:rPr>
                <w:sz w:val="22"/>
                <w:szCs w:val="22"/>
              </w:rPr>
            </w:pPr>
            <w:r w:rsidRPr="00EE3B33">
              <w:rPr>
                <w:sz w:val="22"/>
                <w:szCs w:val="22"/>
              </w:rPr>
              <w:t xml:space="preserve">Площадь торгового </w:t>
            </w:r>
            <w:r w:rsidR="001647F6" w:rsidRPr="00EE3B33">
              <w:rPr>
                <w:sz w:val="22"/>
                <w:szCs w:val="22"/>
              </w:rPr>
              <w:t>зала, кв.м.</w:t>
            </w:r>
          </w:p>
        </w:tc>
        <w:tc>
          <w:tcPr>
            <w:tcW w:w="881" w:type="dxa"/>
            <w:shd w:val="clear" w:color="auto" w:fill="auto"/>
            <w:vAlign w:val="center"/>
            <w:hideMark/>
          </w:tcPr>
          <w:p w14:paraId="43EB21AD" w14:textId="77777777" w:rsidR="001647F6" w:rsidRPr="00EE3B33" w:rsidRDefault="001647F6" w:rsidP="00A5662C">
            <w:pPr>
              <w:jc w:val="center"/>
              <w:rPr>
                <w:sz w:val="22"/>
                <w:szCs w:val="22"/>
              </w:rPr>
            </w:pPr>
            <w:r w:rsidRPr="00EE3B33">
              <w:rPr>
                <w:sz w:val="22"/>
                <w:szCs w:val="22"/>
              </w:rPr>
              <w:t>Кол-во посадочных мест</w:t>
            </w:r>
          </w:p>
        </w:tc>
        <w:tc>
          <w:tcPr>
            <w:tcW w:w="1458" w:type="dxa"/>
            <w:shd w:val="clear" w:color="auto" w:fill="auto"/>
            <w:vAlign w:val="center"/>
            <w:hideMark/>
          </w:tcPr>
          <w:p w14:paraId="2E77C377" w14:textId="77777777" w:rsidR="001647F6" w:rsidRPr="00EE3B33" w:rsidRDefault="001647F6" w:rsidP="00A5662C">
            <w:pPr>
              <w:ind w:left="-124"/>
              <w:jc w:val="center"/>
              <w:rPr>
                <w:sz w:val="22"/>
                <w:szCs w:val="22"/>
              </w:rPr>
            </w:pPr>
            <w:r w:rsidRPr="00EE3B33">
              <w:rPr>
                <w:sz w:val="22"/>
                <w:szCs w:val="22"/>
              </w:rPr>
              <w:t>населенный пункт</w:t>
            </w:r>
          </w:p>
        </w:tc>
        <w:tc>
          <w:tcPr>
            <w:tcW w:w="1402" w:type="dxa"/>
            <w:shd w:val="clear" w:color="auto" w:fill="auto"/>
            <w:vAlign w:val="center"/>
            <w:hideMark/>
          </w:tcPr>
          <w:p w14:paraId="439268FF" w14:textId="77777777" w:rsidR="001647F6" w:rsidRPr="00EE3B33" w:rsidRDefault="001647F6" w:rsidP="00A5662C">
            <w:pPr>
              <w:jc w:val="center"/>
              <w:rPr>
                <w:sz w:val="22"/>
                <w:szCs w:val="22"/>
              </w:rPr>
            </w:pPr>
            <w:r w:rsidRPr="00EE3B33">
              <w:rPr>
                <w:sz w:val="22"/>
                <w:szCs w:val="22"/>
              </w:rPr>
              <w:t>Улица</w:t>
            </w:r>
          </w:p>
        </w:tc>
        <w:tc>
          <w:tcPr>
            <w:tcW w:w="795" w:type="dxa"/>
            <w:shd w:val="clear" w:color="auto" w:fill="auto"/>
            <w:vAlign w:val="center"/>
            <w:hideMark/>
          </w:tcPr>
          <w:p w14:paraId="62D2E463" w14:textId="77777777" w:rsidR="001647F6" w:rsidRPr="00EE3B33" w:rsidRDefault="001647F6" w:rsidP="0052239D">
            <w:pPr>
              <w:jc w:val="center"/>
              <w:rPr>
                <w:sz w:val="22"/>
                <w:szCs w:val="22"/>
              </w:rPr>
            </w:pPr>
            <w:r w:rsidRPr="00EE3B33">
              <w:rPr>
                <w:sz w:val="22"/>
                <w:szCs w:val="22"/>
              </w:rPr>
              <w:t>№ дома</w:t>
            </w:r>
          </w:p>
        </w:tc>
      </w:tr>
      <w:tr w:rsidR="00EE3B33" w:rsidRPr="00EE3B33" w14:paraId="06DB5B3A" w14:textId="77777777" w:rsidTr="00855CF0">
        <w:trPr>
          <w:trHeight w:val="480"/>
          <w:jc w:val="center"/>
        </w:trPr>
        <w:tc>
          <w:tcPr>
            <w:tcW w:w="1915" w:type="dxa"/>
            <w:shd w:val="clear" w:color="auto" w:fill="auto"/>
            <w:vAlign w:val="center"/>
            <w:hideMark/>
          </w:tcPr>
          <w:p w14:paraId="79F45B46" w14:textId="32B12143" w:rsidR="001647F6" w:rsidRPr="00EE3B33" w:rsidRDefault="003A3AD5" w:rsidP="00A5662C">
            <w:pPr>
              <w:ind w:firstLine="49"/>
              <w:rPr>
                <w:sz w:val="22"/>
                <w:szCs w:val="22"/>
              </w:rPr>
            </w:pPr>
            <w:r>
              <w:rPr>
                <w:sz w:val="22"/>
                <w:szCs w:val="22"/>
              </w:rPr>
              <w:t>Праздничный зал «Садко»</w:t>
            </w:r>
          </w:p>
        </w:tc>
        <w:tc>
          <w:tcPr>
            <w:tcW w:w="2409" w:type="dxa"/>
            <w:shd w:val="clear" w:color="auto" w:fill="auto"/>
            <w:vAlign w:val="center"/>
            <w:hideMark/>
          </w:tcPr>
          <w:p w14:paraId="2E5E9639" w14:textId="5BBC9B6A" w:rsidR="001647F6" w:rsidRPr="00EE3B33" w:rsidRDefault="003A3AD5" w:rsidP="003A3AD5">
            <w:pPr>
              <w:ind w:firstLine="34"/>
              <w:rPr>
                <w:sz w:val="22"/>
                <w:szCs w:val="22"/>
              </w:rPr>
            </w:pPr>
            <w:r>
              <w:rPr>
                <w:sz w:val="22"/>
                <w:szCs w:val="22"/>
              </w:rPr>
              <w:t>ООО «</w:t>
            </w:r>
            <w:r w:rsidR="001647F6" w:rsidRPr="00EE3B33">
              <w:rPr>
                <w:sz w:val="22"/>
                <w:szCs w:val="22"/>
              </w:rPr>
              <w:t>Садко</w:t>
            </w:r>
            <w:r>
              <w:rPr>
                <w:sz w:val="22"/>
                <w:szCs w:val="22"/>
              </w:rPr>
              <w:t>»</w:t>
            </w:r>
            <w:r w:rsidR="001647F6" w:rsidRPr="00EE3B33">
              <w:rPr>
                <w:sz w:val="22"/>
                <w:szCs w:val="22"/>
              </w:rPr>
              <w:t xml:space="preserve"> ИП Люлин</w:t>
            </w:r>
          </w:p>
        </w:tc>
        <w:tc>
          <w:tcPr>
            <w:tcW w:w="1205" w:type="dxa"/>
            <w:shd w:val="clear" w:color="auto" w:fill="auto"/>
            <w:noWrap/>
            <w:vAlign w:val="center"/>
            <w:hideMark/>
          </w:tcPr>
          <w:p w14:paraId="7DB5E40B" w14:textId="77777777" w:rsidR="001647F6" w:rsidRPr="00EE3B33" w:rsidRDefault="001647F6" w:rsidP="00A5662C">
            <w:pPr>
              <w:ind w:firstLine="49"/>
              <w:jc w:val="center"/>
              <w:rPr>
                <w:sz w:val="22"/>
                <w:szCs w:val="22"/>
              </w:rPr>
            </w:pPr>
            <w:r w:rsidRPr="00EE3B33">
              <w:rPr>
                <w:sz w:val="22"/>
                <w:szCs w:val="22"/>
              </w:rPr>
              <w:t>120</w:t>
            </w:r>
          </w:p>
        </w:tc>
        <w:tc>
          <w:tcPr>
            <w:tcW w:w="881" w:type="dxa"/>
            <w:shd w:val="clear" w:color="auto" w:fill="auto"/>
            <w:noWrap/>
            <w:vAlign w:val="center"/>
            <w:hideMark/>
          </w:tcPr>
          <w:p w14:paraId="45FA63F2" w14:textId="77777777" w:rsidR="001647F6" w:rsidRPr="00EE3B33" w:rsidRDefault="001647F6" w:rsidP="00A5662C">
            <w:pPr>
              <w:ind w:firstLine="49"/>
              <w:jc w:val="center"/>
              <w:rPr>
                <w:sz w:val="22"/>
                <w:szCs w:val="22"/>
              </w:rPr>
            </w:pPr>
            <w:r w:rsidRPr="00EE3B33">
              <w:rPr>
                <w:sz w:val="22"/>
                <w:szCs w:val="22"/>
              </w:rPr>
              <w:t>100</w:t>
            </w:r>
          </w:p>
        </w:tc>
        <w:tc>
          <w:tcPr>
            <w:tcW w:w="1458" w:type="dxa"/>
            <w:shd w:val="clear" w:color="auto" w:fill="auto"/>
            <w:noWrap/>
            <w:vAlign w:val="center"/>
            <w:hideMark/>
          </w:tcPr>
          <w:p w14:paraId="31D90EC3" w14:textId="77777777" w:rsidR="001647F6" w:rsidRPr="00EE3B33" w:rsidRDefault="00855CF0" w:rsidP="00A5662C">
            <w:pPr>
              <w:ind w:right="-125" w:hanging="80"/>
              <w:jc w:val="center"/>
              <w:rPr>
                <w:sz w:val="22"/>
                <w:szCs w:val="22"/>
              </w:rPr>
            </w:pPr>
            <w:r w:rsidRPr="00EE3B33">
              <w:rPr>
                <w:sz w:val="22"/>
                <w:szCs w:val="22"/>
              </w:rPr>
              <w:t xml:space="preserve">с. </w:t>
            </w:r>
            <w:r w:rsidR="001647F6" w:rsidRPr="00EE3B33">
              <w:rPr>
                <w:sz w:val="22"/>
                <w:szCs w:val="22"/>
              </w:rPr>
              <w:t>Верх-Тула</w:t>
            </w:r>
          </w:p>
        </w:tc>
        <w:tc>
          <w:tcPr>
            <w:tcW w:w="1402" w:type="dxa"/>
            <w:shd w:val="clear" w:color="auto" w:fill="auto"/>
            <w:noWrap/>
            <w:vAlign w:val="center"/>
            <w:hideMark/>
          </w:tcPr>
          <w:p w14:paraId="6F180C21" w14:textId="77777777" w:rsidR="001647F6" w:rsidRPr="00EE3B33" w:rsidRDefault="001647F6" w:rsidP="00A5662C">
            <w:pPr>
              <w:ind w:firstLine="49"/>
              <w:rPr>
                <w:sz w:val="22"/>
                <w:szCs w:val="22"/>
              </w:rPr>
            </w:pPr>
            <w:r w:rsidRPr="00EE3B33">
              <w:rPr>
                <w:sz w:val="22"/>
                <w:szCs w:val="22"/>
              </w:rPr>
              <w:t>ул.Мелиораторов</w:t>
            </w:r>
          </w:p>
        </w:tc>
        <w:tc>
          <w:tcPr>
            <w:tcW w:w="795" w:type="dxa"/>
            <w:shd w:val="clear" w:color="auto" w:fill="auto"/>
            <w:noWrap/>
            <w:vAlign w:val="center"/>
            <w:hideMark/>
          </w:tcPr>
          <w:p w14:paraId="08963E29" w14:textId="77777777" w:rsidR="001647F6" w:rsidRPr="00EE3B33" w:rsidRDefault="001647F6" w:rsidP="0052239D">
            <w:pPr>
              <w:ind w:firstLine="49"/>
              <w:jc w:val="center"/>
              <w:rPr>
                <w:sz w:val="22"/>
                <w:szCs w:val="22"/>
              </w:rPr>
            </w:pPr>
            <w:r w:rsidRPr="00EE3B33">
              <w:rPr>
                <w:sz w:val="22"/>
                <w:szCs w:val="22"/>
              </w:rPr>
              <w:t>10а</w:t>
            </w:r>
          </w:p>
        </w:tc>
      </w:tr>
      <w:tr w:rsidR="00EE3B33" w:rsidRPr="00EE3B33" w14:paraId="266A92AA" w14:textId="77777777" w:rsidTr="00855CF0">
        <w:trPr>
          <w:trHeight w:val="480"/>
          <w:jc w:val="center"/>
        </w:trPr>
        <w:tc>
          <w:tcPr>
            <w:tcW w:w="1915" w:type="dxa"/>
            <w:shd w:val="clear" w:color="auto" w:fill="auto"/>
            <w:vAlign w:val="center"/>
            <w:hideMark/>
          </w:tcPr>
          <w:p w14:paraId="2847799E" w14:textId="77777777" w:rsidR="001647F6" w:rsidRPr="00EE3B33" w:rsidRDefault="001647F6" w:rsidP="00A5662C">
            <w:pPr>
              <w:ind w:firstLine="49"/>
              <w:rPr>
                <w:sz w:val="22"/>
                <w:szCs w:val="22"/>
              </w:rPr>
            </w:pPr>
            <w:r w:rsidRPr="00EE3B33">
              <w:rPr>
                <w:sz w:val="22"/>
                <w:szCs w:val="22"/>
              </w:rPr>
              <w:t>кафе "Водолей"</w:t>
            </w:r>
          </w:p>
        </w:tc>
        <w:tc>
          <w:tcPr>
            <w:tcW w:w="2409" w:type="dxa"/>
            <w:shd w:val="clear" w:color="auto" w:fill="auto"/>
            <w:vAlign w:val="center"/>
            <w:hideMark/>
          </w:tcPr>
          <w:p w14:paraId="5911690E" w14:textId="205C2292" w:rsidR="001647F6" w:rsidRPr="00EE3B33" w:rsidRDefault="003A3AD5" w:rsidP="00A5662C">
            <w:pPr>
              <w:ind w:firstLine="49"/>
              <w:rPr>
                <w:sz w:val="22"/>
                <w:szCs w:val="22"/>
              </w:rPr>
            </w:pPr>
            <w:r>
              <w:rPr>
                <w:sz w:val="22"/>
                <w:szCs w:val="22"/>
              </w:rPr>
              <w:t>ООО «Водолей-Н»</w:t>
            </w:r>
            <w:r w:rsidR="001647F6" w:rsidRPr="00EE3B33">
              <w:rPr>
                <w:sz w:val="22"/>
                <w:szCs w:val="22"/>
              </w:rPr>
              <w:t xml:space="preserve"> ИП Павличенко</w:t>
            </w:r>
          </w:p>
        </w:tc>
        <w:tc>
          <w:tcPr>
            <w:tcW w:w="1205" w:type="dxa"/>
            <w:shd w:val="clear" w:color="auto" w:fill="auto"/>
            <w:noWrap/>
            <w:vAlign w:val="center"/>
            <w:hideMark/>
          </w:tcPr>
          <w:p w14:paraId="0BF822F1" w14:textId="77777777" w:rsidR="001647F6" w:rsidRPr="00EE3B33" w:rsidRDefault="001647F6" w:rsidP="00A5662C">
            <w:pPr>
              <w:ind w:firstLine="49"/>
              <w:jc w:val="center"/>
              <w:rPr>
                <w:sz w:val="22"/>
                <w:szCs w:val="22"/>
              </w:rPr>
            </w:pPr>
            <w:r w:rsidRPr="00EE3B33">
              <w:rPr>
                <w:sz w:val="22"/>
                <w:szCs w:val="22"/>
              </w:rPr>
              <w:t>36</w:t>
            </w:r>
          </w:p>
        </w:tc>
        <w:tc>
          <w:tcPr>
            <w:tcW w:w="881" w:type="dxa"/>
            <w:shd w:val="clear" w:color="auto" w:fill="auto"/>
            <w:noWrap/>
            <w:vAlign w:val="center"/>
            <w:hideMark/>
          </w:tcPr>
          <w:p w14:paraId="49613DC2" w14:textId="77777777" w:rsidR="001647F6" w:rsidRPr="00EE3B33" w:rsidRDefault="001647F6" w:rsidP="00A5662C">
            <w:pPr>
              <w:ind w:firstLine="49"/>
              <w:jc w:val="center"/>
              <w:rPr>
                <w:sz w:val="22"/>
                <w:szCs w:val="22"/>
              </w:rPr>
            </w:pPr>
            <w:r w:rsidRPr="00EE3B33">
              <w:rPr>
                <w:sz w:val="22"/>
                <w:szCs w:val="22"/>
              </w:rPr>
              <w:t>12</w:t>
            </w:r>
          </w:p>
        </w:tc>
        <w:tc>
          <w:tcPr>
            <w:tcW w:w="1458" w:type="dxa"/>
            <w:shd w:val="clear" w:color="auto" w:fill="auto"/>
            <w:noWrap/>
            <w:vAlign w:val="center"/>
            <w:hideMark/>
          </w:tcPr>
          <w:p w14:paraId="328B1CE2" w14:textId="77777777" w:rsidR="001647F6" w:rsidRPr="00EE3B33" w:rsidRDefault="00855CF0" w:rsidP="00A5662C">
            <w:pPr>
              <w:ind w:right="-125" w:firstLine="49"/>
              <w:rPr>
                <w:sz w:val="22"/>
                <w:szCs w:val="22"/>
              </w:rPr>
            </w:pPr>
            <w:r w:rsidRPr="00EE3B33">
              <w:rPr>
                <w:sz w:val="22"/>
                <w:szCs w:val="22"/>
              </w:rPr>
              <w:t xml:space="preserve">п. </w:t>
            </w:r>
            <w:r w:rsidR="001647F6" w:rsidRPr="00EE3B33">
              <w:rPr>
                <w:sz w:val="22"/>
                <w:szCs w:val="22"/>
              </w:rPr>
              <w:t>8</w:t>
            </w:r>
            <w:r w:rsidRPr="00EE3B33">
              <w:rPr>
                <w:sz w:val="22"/>
                <w:szCs w:val="22"/>
              </w:rPr>
              <w:t xml:space="preserve"> </w:t>
            </w:r>
            <w:r w:rsidR="001647F6" w:rsidRPr="00EE3B33">
              <w:rPr>
                <w:sz w:val="22"/>
                <w:szCs w:val="22"/>
              </w:rPr>
              <w:t>Марта</w:t>
            </w:r>
          </w:p>
        </w:tc>
        <w:tc>
          <w:tcPr>
            <w:tcW w:w="1402" w:type="dxa"/>
            <w:shd w:val="clear" w:color="auto" w:fill="auto"/>
            <w:noWrap/>
            <w:vAlign w:val="center"/>
          </w:tcPr>
          <w:p w14:paraId="1DDFE90A" w14:textId="77777777" w:rsidR="001647F6" w:rsidRPr="00EE3B33" w:rsidRDefault="001647F6" w:rsidP="00A5662C">
            <w:pPr>
              <w:ind w:firstLine="49"/>
              <w:rPr>
                <w:sz w:val="22"/>
                <w:szCs w:val="22"/>
              </w:rPr>
            </w:pPr>
          </w:p>
        </w:tc>
        <w:tc>
          <w:tcPr>
            <w:tcW w:w="795" w:type="dxa"/>
            <w:shd w:val="clear" w:color="auto" w:fill="auto"/>
            <w:vAlign w:val="center"/>
          </w:tcPr>
          <w:p w14:paraId="31FBDD6E" w14:textId="77777777" w:rsidR="001647F6" w:rsidRPr="00EE3B33" w:rsidRDefault="001647F6" w:rsidP="0052239D">
            <w:pPr>
              <w:ind w:firstLine="49"/>
              <w:jc w:val="center"/>
              <w:rPr>
                <w:sz w:val="22"/>
                <w:szCs w:val="22"/>
              </w:rPr>
            </w:pPr>
          </w:p>
        </w:tc>
      </w:tr>
      <w:tr w:rsidR="00EE3B33" w:rsidRPr="00EE3B33" w14:paraId="2A91301A" w14:textId="77777777" w:rsidTr="00855CF0">
        <w:trPr>
          <w:trHeight w:val="450"/>
          <w:jc w:val="center"/>
        </w:trPr>
        <w:tc>
          <w:tcPr>
            <w:tcW w:w="1915" w:type="dxa"/>
            <w:shd w:val="clear" w:color="auto" w:fill="auto"/>
            <w:vAlign w:val="center"/>
            <w:hideMark/>
          </w:tcPr>
          <w:p w14:paraId="61894518" w14:textId="00F66DB1" w:rsidR="001647F6" w:rsidRPr="00EE3B33" w:rsidRDefault="003A3AD5" w:rsidP="00A5662C">
            <w:pPr>
              <w:ind w:firstLine="49"/>
              <w:rPr>
                <w:sz w:val="22"/>
                <w:szCs w:val="22"/>
              </w:rPr>
            </w:pPr>
            <w:r>
              <w:rPr>
                <w:sz w:val="22"/>
                <w:szCs w:val="22"/>
              </w:rPr>
              <w:t>кафе «Фортуна»</w:t>
            </w:r>
          </w:p>
        </w:tc>
        <w:tc>
          <w:tcPr>
            <w:tcW w:w="2409" w:type="dxa"/>
            <w:shd w:val="clear" w:color="auto" w:fill="auto"/>
            <w:vAlign w:val="center"/>
            <w:hideMark/>
          </w:tcPr>
          <w:p w14:paraId="6A2C928B" w14:textId="3CE01062" w:rsidR="001647F6" w:rsidRPr="00EE3B33" w:rsidRDefault="003A3AD5" w:rsidP="00A5662C">
            <w:pPr>
              <w:ind w:firstLine="49"/>
              <w:rPr>
                <w:sz w:val="22"/>
                <w:szCs w:val="22"/>
              </w:rPr>
            </w:pPr>
            <w:r>
              <w:rPr>
                <w:sz w:val="22"/>
                <w:szCs w:val="22"/>
              </w:rPr>
              <w:t>ООО «ВОИР»</w:t>
            </w:r>
          </w:p>
        </w:tc>
        <w:tc>
          <w:tcPr>
            <w:tcW w:w="1205" w:type="dxa"/>
            <w:shd w:val="clear" w:color="auto" w:fill="auto"/>
            <w:noWrap/>
            <w:vAlign w:val="center"/>
            <w:hideMark/>
          </w:tcPr>
          <w:p w14:paraId="4AFEBCC1" w14:textId="77777777" w:rsidR="001647F6" w:rsidRPr="00EE3B33" w:rsidRDefault="001647F6" w:rsidP="00A5662C">
            <w:pPr>
              <w:ind w:firstLine="49"/>
              <w:jc w:val="center"/>
              <w:rPr>
                <w:sz w:val="22"/>
                <w:szCs w:val="22"/>
              </w:rPr>
            </w:pPr>
            <w:r w:rsidRPr="00EE3B33">
              <w:rPr>
                <w:sz w:val="22"/>
                <w:szCs w:val="22"/>
              </w:rPr>
              <w:t>40</w:t>
            </w:r>
          </w:p>
        </w:tc>
        <w:tc>
          <w:tcPr>
            <w:tcW w:w="881" w:type="dxa"/>
            <w:shd w:val="clear" w:color="auto" w:fill="auto"/>
            <w:noWrap/>
            <w:vAlign w:val="center"/>
            <w:hideMark/>
          </w:tcPr>
          <w:p w14:paraId="299C2549" w14:textId="77777777" w:rsidR="001647F6" w:rsidRPr="00EE3B33" w:rsidRDefault="001647F6" w:rsidP="00A5662C">
            <w:pPr>
              <w:ind w:firstLine="49"/>
              <w:jc w:val="center"/>
              <w:rPr>
                <w:sz w:val="22"/>
                <w:szCs w:val="22"/>
              </w:rPr>
            </w:pPr>
            <w:r w:rsidRPr="00EE3B33">
              <w:rPr>
                <w:sz w:val="22"/>
                <w:szCs w:val="22"/>
              </w:rPr>
              <w:t>24</w:t>
            </w:r>
          </w:p>
        </w:tc>
        <w:tc>
          <w:tcPr>
            <w:tcW w:w="1458" w:type="dxa"/>
            <w:shd w:val="clear" w:color="auto" w:fill="auto"/>
            <w:noWrap/>
            <w:vAlign w:val="center"/>
            <w:hideMark/>
          </w:tcPr>
          <w:p w14:paraId="664F2DF2" w14:textId="77777777" w:rsidR="001647F6" w:rsidRPr="00EE3B33" w:rsidRDefault="00855CF0" w:rsidP="00A5662C">
            <w:pPr>
              <w:ind w:right="-125" w:firstLine="49"/>
              <w:rPr>
                <w:sz w:val="22"/>
                <w:szCs w:val="22"/>
              </w:rPr>
            </w:pPr>
            <w:r w:rsidRPr="00EE3B33">
              <w:rPr>
                <w:sz w:val="22"/>
                <w:szCs w:val="22"/>
              </w:rPr>
              <w:t xml:space="preserve">п. </w:t>
            </w:r>
            <w:r w:rsidR="001647F6" w:rsidRPr="00EE3B33">
              <w:rPr>
                <w:sz w:val="22"/>
                <w:szCs w:val="22"/>
              </w:rPr>
              <w:t xml:space="preserve">Тулинский </w:t>
            </w:r>
          </w:p>
        </w:tc>
        <w:tc>
          <w:tcPr>
            <w:tcW w:w="1402" w:type="dxa"/>
            <w:shd w:val="clear" w:color="auto" w:fill="auto"/>
            <w:noWrap/>
            <w:vAlign w:val="center"/>
            <w:hideMark/>
          </w:tcPr>
          <w:p w14:paraId="06A2813F" w14:textId="77777777" w:rsidR="001647F6" w:rsidRPr="00EE3B33" w:rsidRDefault="001647F6" w:rsidP="00A5662C">
            <w:pPr>
              <w:ind w:firstLine="49"/>
              <w:rPr>
                <w:sz w:val="22"/>
                <w:szCs w:val="22"/>
              </w:rPr>
            </w:pPr>
            <w:r w:rsidRPr="00EE3B33">
              <w:rPr>
                <w:sz w:val="22"/>
                <w:szCs w:val="22"/>
              </w:rPr>
              <w:t>ул. Тимирязева</w:t>
            </w:r>
          </w:p>
        </w:tc>
        <w:tc>
          <w:tcPr>
            <w:tcW w:w="795" w:type="dxa"/>
            <w:shd w:val="clear" w:color="auto" w:fill="auto"/>
            <w:noWrap/>
            <w:vAlign w:val="center"/>
            <w:hideMark/>
          </w:tcPr>
          <w:p w14:paraId="234509AE" w14:textId="77777777" w:rsidR="001647F6" w:rsidRPr="00EE3B33" w:rsidRDefault="001647F6" w:rsidP="0052239D">
            <w:pPr>
              <w:ind w:firstLine="49"/>
              <w:jc w:val="center"/>
              <w:rPr>
                <w:sz w:val="22"/>
                <w:szCs w:val="22"/>
              </w:rPr>
            </w:pPr>
            <w:r w:rsidRPr="00EE3B33">
              <w:rPr>
                <w:sz w:val="22"/>
                <w:szCs w:val="22"/>
              </w:rPr>
              <w:t>7Б-2</w:t>
            </w:r>
          </w:p>
        </w:tc>
      </w:tr>
      <w:tr w:rsidR="00EE3B33" w:rsidRPr="00EE3B33" w14:paraId="35ABDFDC" w14:textId="77777777" w:rsidTr="00855CF0">
        <w:trPr>
          <w:trHeight w:val="480"/>
          <w:jc w:val="center"/>
        </w:trPr>
        <w:tc>
          <w:tcPr>
            <w:tcW w:w="1915" w:type="dxa"/>
            <w:shd w:val="clear" w:color="auto" w:fill="auto"/>
            <w:vAlign w:val="center"/>
            <w:hideMark/>
          </w:tcPr>
          <w:p w14:paraId="1EEF31C2" w14:textId="00D4A02E" w:rsidR="001647F6" w:rsidRPr="00EE3B33" w:rsidRDefault="003A3AD5" w:rsidP="00A5662C">
            <w:pPr>
              <w:ind w:firstLine="49"/>
              <w:rPr>
                <w:sz w:val="22"/>
                <w:szCs w:val="22"/>
              </w:rPr>
            </w:pPr>
            <w:r>
              <w:rPr>
                <w:sz w:val="22"/>
                <w:szCs w:val="22"/>
              </w:rPr>
              <w:t>кафе «У камина»</w:t>
            </w:r>
          </w:p>
        </w:tc>
        <w:tc>
          <w:tcPr>
            <w:tcW w:w="2409" w:type="dxa"/>
            <w:shd w:val="clear" w:color="auto" w:fill="auto"/>
            <w:vAlign w:val="center"/>
            <w:hideMark/>
          </w:tcPr>
          <w:p w14:paraId="5954B0EC" w14:textId="0DD601E1" w:rsidR="001647F6" w:rsidRPr="00EE3B33" w:rsidRDefault="003A3AD5" w:rsidP="00A5662C">
            <w:pPr>
              <w:ind w:firstLine="49"/>
              <w:rPr>
                <w:sz w:val="22"/>
                <w:szCs w:val="22"/>
              </w:rPr>
            </w:pPr>
            <w:r>
              <w:rPr>
                <w:sz w:val="22"/>
                <w:szCs w:val="22"/>
              </w:rPr>
              <w:t>Сельпо «Верх-Тулинское»</w:t>
            </w:r>
          </w:p>
        </w:tc>
        <w:tc>
          <w:tcPr>
            <w:tcW w:w="1205" w:type="dxa"/>
            <w:shd w:val="clear" w:color="auto" w:fill="auto"/>
            <w:noWrap/>
            <w:vAlign w:val="center"/>
            <w:hideMark/>
          </w:tcPr>
          <w:p w14:paraId="21143896" w14:textId="77777777" w:rsidR="001647F6" w:rsidRPr="00EE3B33" w:rsidRDefault="001647F6" w:rsidP="00A5662C">
            <w:pPr>
              <w:ind w:firstLine="49"/>
              <w:jc w:val="center"/>
              <w:rPr>
                <w:sz w:val="22"/>
                <w:szCs w:val="22"/>
              </w:rPr>
            </w:pPr>
            <w:r w:rsidRPr="00EE3B33">
              <w:rPr>
                <w:sz w:val="22"/>
                <w:szCs w:val="22"/>
              </w:rPr>
              <w:t>210</w:t>
            </w:r>
          </w:p>
        </w:tc>
        <w:tc>
          <w:tcPr>
            <w:tcW w:w="881" w:type="dxa"/>
            <w:shd w:val="clear" w:color="auto" w:fill="auto"/>
            <w:noWrap/>
            <w:vAlign w:val="center"/>
            <w:hideMark/>
          </w:tcPr>
          <w:p w14:paraId="1FCB86B8" w14:textId="77777777" w:rsidR="001647F6" w:rsidRPr="00EE3B33" w:rsidRDefault="001647F6" w:rsidP="00A5662C">
            <w:pPr>
              <w:ind w:firstLine="49"/>
              <w:jc w:val="center"/>
              <w:rPr>
                <w:sz w:val="22"/>
                <w:szCs w:val="22"/>
              </w:rPr>
            </w:pPr>
            <w:r w:rsidRPr="00EE3B33">
              <w:rPr>
                <w:sz w:val="22"/>
                <w:szCs w:val="22"/>
              </w:rPr>
              <w:t>150</w:t>
            </w:r>
          </w:p>
        </w:tc>
        <w:tc>
          <w:tcPr>
            <w:tcW w:w="1458" w:type="dxa"/>
            <w:shd w:val="clear" w:color="auto" w:fill="auto"/>
            <w:noWrap/>
            <w:vAlign w:val="center"/>
            <w:hideMark/>
          </w:tcPr>
          <w:p w14:paraId="5DFC0B79" w14:textId="77777777" w:rsidR="001647F6" w:rsidRPr="00EE3B33" w:rsidRDefault="00855CF0" w:rsidP="00A5662C">
            <w:pPr>
              <w:ind w:right="-125" w:firstLine="49"/>
              <w:rPr>
                <w:sz w:val="22"/>
                <w:szCs w:val="22"/>
              </w:rPr>
            </w:pPr>
            <w:r w:rsidRPr="00EE3B33">
              <w:rPr>
                <w:sz w:val="22"/>
                <w:szCs w:val="22"/>
              </w:rPr>
              <w:t xml:space="preserve">с. </w:t>
            </w:r>
            <w:r w:rsidR="001647F6" w:rsidRPr="00EE3B33">
              <w:rPr>
                <w:sz w:val="22"/>
                <w:szCs w:val="22"/>
              </w:rPr>
              <w:t>Верх-Тула</w:t>
            </w:r>
          </w:p>
        </w:tc>
        <w:tc>
          <w:tcPr>
            <w:tcW w:w="1402" w:type="dxa"/>
            <w:shd w:val="clear" w:color="auto" w:fill="auto"/>
            <w:noWrap/>
            <w:vAlign w:val="center"/>
            <w:hideMark/>
          </w:tcPr>
          <w:p w14:paraId="2950F780" w14:textId="77777777" w:rsidR="001647F6" w:rsidRPr="00EE3B33" w:rsidRDefault="001647F6" w:rsidP="00A5662C">
            <w:pPr>
              <w:ind w:firstLine="49"/>
              <w:rPr>
                <w:sz w:val="22"/>
                <w:szCs w:val="22"/>
              </w:rPr>
            </w:pPr>
            <w:r w:rsidRPr="00EE3B33">
              <w:rPr>
                <w:sz w:val="22"/>
                <w:szCs w:val="22"/>
              </w:rPr>
              <w:t>ул. Советская</w:t>
            </w:r>
          </w:p>
        </w:tc>
        <w:tc>
          <w:tcPr>
            <w:tcW w:w="795" w:type="dxa"/>
            <w:shd w:val="clear" w:color="auto" w:fill="auto"/>
            <w:noWrap/>
            <w:vAlign w:val="center"/>
            <w:hideMark/>
          </w:tcPr>
          <w:p w14:paraId="2233BB79" w14:textId="77777777" w:rsidR="001647F6" w:rsidRPr="00EE3B33" w:rsidRDefault="001647F6" w:rsidP="0052239D">
            <w:pPr>
              <w:ind w:firstLine="49"/>
              <w:jc w:val="center"/>
              <w:rPr>
                <w:sz w:val="22"/>
                <w:szCs w:val="22"/>
              </w:rPr>
            </w:pPr>
            <w:r w:rsidRPr="00EE3B33">
              <w:rPr>
                <w:sz w:val="22"/>
                <w:szCs w:val="22"/>
              </w:rPr>
              <w:t>6</w:t>
            </w:r>
          </w:p>
        </w:tc>
      </w:tr>
      <w:tr w:rsidR="00EE3B33" w:rsidRPr="00EE3B33" w14:paraId="2D368064" w14:textId="77777777" w:rsidTr="00855CF0">
        <w:trPr>
          <w:trHeight w:val="495"/>
          <w:jc w:val="center"/>
        </w:trPr>
        <w:tc>
          <w:tcPr>
            <w:tcW w:w="1915" w:type="dxa"/>
            <w:shd w:val="clear" w:color="auto" w:fill="auto"/>
            <w:vAlign w:val="center"/>
            <w:hideMark/>
          </w:tcPr>
          <w:p w14:paraId="1DB7B8AA" w14:textId="7E7CEE6F" w:rsidR="001647F6" w:rsidRPr="00EE3B33" w:rsidRDefault="001647F6" w:rsidP="003A3AD5">
            <w:pPr>
              <w:ind w:firstLine="49"/>
              <w:rPr>
                <w:sz w:val="22"/>
                <w:szCs w:val="22"/>
              </w:rPr>
            </w:pPr>
            <w:r w:rsidRPr="00EE3B33">
              <w:rPr>
                <w:sz w:val="22"/>
                <w:szCs w:val="22"/>
              </w:rPr>
              <w:t xml:space="preserve">столовая </w:t>
            </w:r>
            <w:r w:rsidR="003A3AD5">
              <w:rPr>
                <w:sz w:val="22"/>
                <w:szCs w:val="22"/>
              </w:rPr>
              <w:t>«У камина»</w:t>
            </w:r>
          </w:p>
        </w:tc>
        <w:tc>
          <w:tcPr>
            <w:tcW w:w="2409" w:type="dxa"/>
            <w:shd w:val="clear" w:color="auto" w:fill="auto"/>
            <w:vAlign w:val="center"/>
            <w:hideMark/>
          </w:tcPr>
          <w:p w14:paraId="2C341F03" w14:textId="2090B516" w:rsidR="001647F6" w:rsidRPr="00EE3B33" w:rsidRDefault="001647F6" w:rsidP="00A5662C">
            <w:pPr>
              <w:ind w:firstLine="49"/>
              <w:rPr>
                <w:sz w:val="22"/>
                <w:szCs w:val="22"/>
              </w:rPr>
            </w:pPr>
            <w:r w:rsidRPr="00EE3B33">
              <w:rPr>
                <w:sz w:val="22"/>
                <w:szCs w:val="22"/>
              </w:rPr>
              <w:t>Се</w:t>
            </w:r>
            <w:r w:rsidR="003A3AD5">
              <w:rPr>
                <w:sz w:val="22"/>
                <w:szCs w:val="22"/>
              </w:rPr>
              <w:t>льпо «Верх-Тулинское»</w:t>
            </w:r>
          </w:p>
        </w:tc>
        <w:tc>
          <w:tcPr>
            <w:tcW w:w="1205" w:type="dxa"/>
            <w:shd w:val="clear" w:color="auto" w:fill="auto"/>
            <w:noWrap/>
            <w:vAlign w:val="center"/>
            <w:hideMark/>
          </w:tcPr>
          <w:p w14:paraId="669673FB" w14:textId="77777777" w:rsidR="001647F6" w:rsidRPr="00EE3B33" w:rsidRDefault="001647F6" w:rsidP="00A5662C">
            <w:pPr>
              <w:ind w:firstLine="49"/>
              <w:jc w:val="center"/>
              <w:rPr>
                <w:sz w:val="22"/>
                <w:szCs w:val="22"/>
              </w:rPr>
            </w:pPr>
            <w:r w:rsidRPr="00EE3B33">
              <w:rPr>
                <w:sz w:val="22"/>
                <w:szCs w:val="22"/>
              </w:rPr>
              <w:t>45</w:t>
            </w:r>
          </w:p>
        </w:tc>
        <w:tc>
          <w:tcPr>
            <w:tcW w:w="881" w:type="dxa"/>
            <w:shd w:val="clear" w:color="auto" w:fill="auto"/>
            <w:noWrap/>
            <w:vAlign w:val="center"/>
            <w:hideMark/>
          </w:tcPr>
          <w:p w14:paraId="34EC3F5F" w14:textId="77777777" w:rsidR="001647F6" w:rsidRPr="00EE3B33" w:rsidRDefault="001647F6" w:rsidP="00A5662C">
            <w:pPr>
              <w:ind w:firstLine="49"/>
              <w:jc w:val="center"/>
              <w:rPr>
                <w:sz w:val="22"/>
                <w:szCs w:val="22"/>
              </w:rPr>
            </w:pPr>
            <w:r w:rsidRPr="00EE3B33">
              <w:rPr>
                <w:sz w:val="22"/>
                <w:szCs w:val="22"/>
              </w:rPr>
              <w:t>30</w:t>
            </w:r>
          </w:p>
        </w:tc>
        <w:tc>
          <w:tcPr>
            <w:tcW w:w="1458" w:type="dxa"/>
            <w:shd w:val="clear" w:color="auto" w:fill="auto"/>
            <w:noWrap/>
            <w:vAlign w:val="center"/>
            <w:hideMark/>
          </w:tcPr>
          <w:p w14:paraId="6647FB86" w14:textId="77777777" w:rsidR="001647F6" w:rsidRPr="00EE3B33" w:rsidRDefault="00855CF0" w:rsidP="00A5662C">
            <w:pPr>
              <w:ind w:right="-125" w:firstLine="49"/>
              <w:rPr>
                <w:sz w:val="22"/>
                <w:szCs w:val="22"/>
              </w:rPr>
            </w:pPr>
            <w:r w:rsidRPr="00EE3B33">
              <w:rPr>
                <w:sz w:val="22"/>
                <w:szCs w:val="22"/>
              </w:rPr>
              <w:t xml:space="preserve">с. </w:t>
            </w:r>
            <w:r w:rsidR="001647F6" w:rsidRPr="00EE3B33">
              <w:rPr>
                <w:sz w:val="22"/>
                <w:szCs w:val="22"/>
              </w:rPr>
              <w:t>Верх-Тула</w:t>
            </w:r>
          </w:p>
        </w:tc>
        <w:tc>
          <w:tcPr>
            <w:tcW w:w="1402" w:type="dxa"/>
            <w:shd w:val="clear" w:color="auto" w:fill="auto"/>
            <w:vAlign w:val="center"/>
            <w:hideMark/>
          </w:tcPr>
          <w:p w14:paraId="72891F9D" w14:textId="77777777" w:rsidR="001647F6" w:rsidRPr="00EE3B33" w:rsidRDefault="001647F6" w:rsidP="00A5662C">
            <w:pPr>
              <w:ind w:firstLine="49"/>
              <w:rPr>
                <w:sz w:val="22"/>
                <w:szCs w:val="22"/>
              </w:rPr>
            </w:pPr>
            <w:r w:rsidRPr="00EE3B33">
              <w:rPr>
                <w:sz w:val="22"/>
                <w:szCs w:val="22"/>
              </w:rPr>
              <w:t>ул. Советская</w:t>
            </w:r>
          </w:p>
        </w:tc>
        <w:tc>
          <w:tcPr>
            <w:tcW w:w="795" w:type="dxa"/>
            <w:shd w:val="clear" w:color="auto" w:fill="auto"/>
            <w:noWrap/>
            <w:vAlign w:val="center"/>
            <w:hideMark/>
          </w:tcPr>
          <w:p w14:paraId="118EC55F" w14:textId="77777777" w:rsidR="001647F6" w:rsidRPr="00EE3B33" w:rsidRDefault="001647F6" w:rsidP="0052239D">
            <w:pPr>
              <w:ind w:firstLine="49"/>
              <w:jc w:val="center"/>
              <w:rPr>
                <w:sz w:val="22"/>
                <w:szCs w:val="22"/>
              </w:rPr>
            </w:pPr>
            <w:r w:rsidRPr="00EE3B33">
              <w:rPr>
                <w:sz w:val="22"/>
                <w:szCs w:val="22"/>
              </w:rPr>
              <w:t>6</w:t>
            </w:r>
          </w:p>
        </w:tc>
      </w:tr>
      <w:tr w:rsidR="00EE3B33" w:rsidRPr="00EE3B33" w14:paraId="12352D28" w14:textId="77777777" w:rsidTr="00855CF0">
        <w:trPr>
          <w:trHeight w:val="571"/>
          <w:jc w:val="center"/>
        </w:trPr>
        <w:tc>
          <w:tcPr>
            <w:tcW w:w="1915" w:type="dxa"/>
            <w:shd w:val="clear" w:color="auto" w:fill="auto"/>
            <w:vAlign w:val="center"/>
            <w:hideMark/>
          </w:tcPr>
          <w:p w14:paraId="1EE83C9E" w14:textId="6F8F1905" w:rsidR="001647F6" w:rsidRPr="00EE3B33" w:rsidRDefault="003A3AD5" w:rsidP="00A5662C">
            <w:pPr>
              <w:ind w:firstLine="49"/>
              <w:rPr>
                <w:sz w:val="22"/>
                <w:szCs w:val="22"/>
              </w:rPr>
            </w:pPr>
            <w:r>
              <w:rPr>
                <w:sz w:val="22"/>
                <w:szCs w:val="22"/>
              </w:rPr>
              <w:t>кафе «Спарта»</w:t>
            </w:r>
          </w:p>
        </w:tc>
        <w:tc>
          <w:tcPr>
            <w:tcW w:w="2409" w:type="dxa"/>
            <w:shd w:val="clear" w:color="auto" w:fill="auto"/>
            <w:vAlign w:val="center"/>
            <w:hideMark/>
          </w:tcPr>
          <w:p w14:paraId="4E6A4D64" w14:textId="77777777" w:rsidR="001647F6" w:rsidRPr="00EE3B33" w:rsidRDefault="001647F6" w:rsidP="00A5662C">
            <w:pPr>
              <w:ind w:firstLine="49"/>
              <w:rPr>
                <w:sz w:val="22"/>
                <w:szCs w:val="22"/>
              </w:rPr>
            </w:pPr>
            <w:r w:rsidRPr="00EE3B33">
              <w:rPr>
                <w:sz w:val="22"/>
                <w:szCs w:val="22"/>
              </w:rPr>
              <w:t xml:space="preserve">ИП Миловзоров </w:t>
            </w:r>
          </w:p>
        </w:tc>
        <w:tc>
          <w:tcPr>
            <w:tcW w:w="1205" w:type="dxa"/>
            <w:shd w:val="clear" w:color="auto" w:fill="auto"/>
            <w:noWrap/>
            <w:vAlign w:val="center"/>
            <w:hideMark/>
          </w:tcPr>
          <w:p w14:paraId="5F27E6EB" w14:textId="77777777" w:rsidR="001647F6" w:rsidRPr="00EE3B33" w:rsidRDefault="001647F6" w:rsidP="00A5662C">
            <w:pPr>
              <w:ind w:firstLine="49"/>
              <w:jc w:val="center"/>
              <w:rPr>
                <w:sz w:val="22"/>
                <w:szCs w:val="22"/>
              </w:rPr>
            </w:pPr>
            <w:r w:rsidRPr="00EE3B33">
              <w:rPr>
                <w:sz w:val="22"/>
                <w:szCs w:val="22"/>
              </w:rPr>
              <w:t>60</w:t>
            </w:r>
          </w:p>
        </w:tc>
        <w:tc>
          <w:tcPr>
            <w:tcW w:w="881" w:type="dxa"/>
            <w:shd w:val="clear" w:color="auto" w:fill="auto"/>
            <w:noWrap/>
            <w:vAlign w:val="center"/>
            <w:hideMark/>
          </w:tcPr>
          <w:p w14:paraId="18D2AD4D" w14:textId="77777777" w:rsidR="001647F6" w:rsidRPr="00EE3B33" w:rsidRDefault="001647F6" w:rsidP="00A5662C">
            <w:pPr>
              <w:ind w:firstLine="49"/>
              <w:jc w:val="center"/>
              <w:rPr>
                <w:sz w:val="22"/>
                <w:szCs w:val="22"/>
              </w:rPr>
            </w:pPr>
            <w:r w:rsidRPr="00EE3B33">
              <w:rPr>
                <w:sz w:val="22"/>
                <w:szCs w:val="22"/>
              </w:rPr>
              <w:t>15</w:t>
            </w:r>
          </w:p>
        </w:tc>
        <w:tc>
          <w:tcPr>
            <w:tcW w:w="1458" w:type="dxa"/>
            <w:shd w:val="clear" w:color="auto" w:fill="auto"/>
            <w:noWrap/>
            <w:vAlign w:val="center"/>
            <w:hideMark/>
          </w:tcPr>
          <w:p w14:paraId="654F13F9" w14:textId="77777777" w:rsidR="001647F6" w:rsidRPr="00EE3B33" w:rsidRDefault="00855CF0" w:rsidP="00A5662C">
            <w:pPr>
              <w:ind w:right="-125" w:firstLine="49"/>
              <w:rPr>
                <w:sz w:val="22"/>
                <w:szCs w:val="22"/>
              </w:rPr>
            </w:pPr>
            <w:r w:rsidRPr="00EE3B33">
              <w:rPr>
                <w:sz w:val="22"/>
                <w:szCs w:val="22"/>
              </w:rPr>
              <w:t xml:space="preserve">п. </w:t>
            </w:r>
            <w:r w:rsidR="001647F6" w:rsidRPr="00EE3B33">
              <w:rPr>
                <w:sz w:val="22"/>
                <w:szCs w:val="22"/>
              </w:rPr>
              <w:t>8 Марта</w:t>
            </w:r>
          </w:p>
        </w:tc>
        <w:tc>
          <w:tcPr>
            <w:tcW w:w="1402" w:type="dxa"/>
            <w:shd w:val="clear" w:color="auto" w:fill="auto"/>
            <w:noWrap/>
            <w:vAlign w:val="center"/>
            <w:hideMark/>
          </w:tcPr>
          <w:p w14:paraId="25BE2FB8" w14:textId="77777777" w:rsidR="001647F6" w:rsidRPr="00EE3B33" w:rsidRDefault="001647F6" w:rsidP="00A5662C">
            <w:pPr>
              <w:ind w:firstLine="49"/>
              <w:rPr>
                <w:sz w:val="22"/>
                <w:szCs w:val="22"/>
              </w:rPr>
            </w:pPr>
            <w:r w:rsidRPr="00EE3B33">
              <w:rPr>
                <w:sz w:val="22"/>
                <w:szCs w:val="22"/>
              </w:rPr>
              <w:t>Мира, 18а кор.3</w:t>
            </w:r>
          </w:p>
        </w:tc>
        <w:tc>
          <w:tcPr>
            <w:tcW w:w="795" w:type="dxa"/>
            <w:shd w:val="clear" w:color="auto" w:fill="auto"/>
            <w:noWrap/>
            <w:vAlign w:val="center"/>
            <w:hideMark/>
          </w:tcPr>
          <w:p w14:paraId="0C396DC7" w14:textId="77777777" w:rsidR="001647F6" w:rsidRPr="00EE3B33" w:rsidRDefault="001647F6" w:rsidP="0052239D">
            <w:pPr>
              <w:ind w:firstLine="49"/>
              <w:jc w:val="center"/>
              <w:rPr>
                <w:sz w:val="22"/>
                <w:szCs w:val="22"/>
              </w:rPr>
            </w:pPr>
            <w:r w:rsidRPr="00EE3B33">
              <w:rPr>
                <w:sz w:val="22"/>
                <w:szCs w:val="22"/>
              </w:rPr>
              <w:t>18а к.3</w:t>
            </w:r>
          </w:p>
        </w:tc>
      </w:tr>
      <w:tr w:rsidR="00EE3B33" w:rsidRPr="00EE3B33" w14:paraId="06958F60" w14:textId="77777777" w:rsidTr="00855CF0">
        <w:trPr>
          <w:trHeight w:val="630"/>
          <w:jc w:val="center"/>
        </w:trPr>
        <w:tc>
          <w:tcPr>
            <w:tcW w:w="1915" w:type="dxa"/>
            <w:shd w:val="clear" w:color="auto" w:fill="auto"/>
            <w:vAlign w:val="center"/>
            <w:hideMark/>
          </w:tcPr>
          <w:p w14:paraId="1D122469" w14:textId="1712D69B" w:rsidR="001647F6" w:rsidRPr="00EE3B33" w:rsidRDefault="003A3AD5" w:rsidP="00A5662C">
            <w:pPr>
              <w:ind w:firstLine="49"/>
              <w:rPr>
                <w:sz w:val="22"/>
                <w:szCs w:val="22"/>
              </w:rPr>
            </w:pPr>
            <w:r>
              <w:rPr>
                <w:sz w:val="22"/>
                <w:szCs w:val="22"/>
              </w:rPr>
              <w:t>кофейня «Luwak Coffee»</w:t>
            </w:r>
          </w:p>
        </w:tc>
        <w:tc>
          <w:tcPr>
            <w:tcW w:w="2409" w:type="dxa"/>
            <w:shd w:val="clear" w:color="auto" w:fill="auto"/>
            <w:vAlign w:val="center"/>
            <w:hideMark/>
          </w:tcPr>
          <w:p w14:paraId="5C0B918E" w14:textId="77777777" w:rsidR="001647F6" w:rsidRPr="00EE3B33" w:rsidRDefault="001647F6" w:rsidP="00A5662C">
            <w:pPr>
              <w:ind w:firstLine="49"/>
              <w:rPr>
                <w:sz w:val="22"/>
                <w:szCs w:val="22"/>
              </w:rPr>
            </w:pPr>
            <w:r w:rsidRPr="00EE3B33">
              <w:rPr>
                <w:sz w:val="22"/>
                <w:szCs w:val="22"/>
              </w:rPr>
              <w:t>ИП Лазарева</w:t>
            </w:r>
          </w:p>
        </w:tc>
        <w:tc>
          <w:tcPr>
            <w:tcW w:w="1205" w:type="dxa"/>
            <w:shd w:val="clear" w:color="auto" w:fill="auto"/>
            <w:noWrap/>
            <w:vAlign w:val="center"/>
            <w:hideMark/>
          </w:tcPr>
          <w:p w14:paraId="42DBE461" w14:textId="77777777" w:rsidR="001647F6" w:rsidRPr="00EE3B33" w:rsidRDefault="001647F6" w:rsidP="00A5662C">
            <w:pPr>
              <w:ind w:firstLine="49"/>
              <w:jc w:val="center"/>
              <w:rPr>
                <w:sz w:val="22"/>
                <w:szCs w:val="22"/>
              </w:rPr>
            </w:pPr>
            <w:r w:rsidRPr="00EE3B33">
              <w:rPr>
                <w:sz w:val="22"/>
                <w:szCs w:val="22"/>
              </w:rPr>
              <w:t>30</w:t>
            </w:r>
          </w:p>
        </w:tc>
        <w:tc>
          <w:tcPr>
            <w:tcW w:w="881" w:type="dxa"/>
            <w:shd w:val="clear" w:color="auto" w:fill="auto"/>
            <w:noWrap/>
            <w:vAlign w:val="center"/>
            <w:hideMark/>
          </w:tcPr>
          <w:p w14:paraId="08D53761" w14:textId="77777777" w:rsidR="001647F6" w:rsidRPr="00EE3B33" w:rsidRDefault="001647F6" w:rsidP="00A5662C">
            <w:pPr>
              <w:ind w:firstLine="49"/>
              <w:jc w:val="center"/>
              <w:rPr>
                <w:sz w:val="22"/>
                <w:szCs w:val="22"/>
              </w:rPr>
            </w:pPr>
            <w:r w:rsidRPr="00EE3B33">
              <w:rPr>
                <w:sz w:val="22"/>
                <w:szCs w:val="22"/>
              </w:rPr>
              <w:t>6</w:t>
            </w:r>
          </w:p>
        </w:tc>
        <w:tc>
          <w:tcPr>
            <w:tcW w:w="1458" w:type="dxa"/>
            <w:shd w:val="clear" w:color="auto" w:fill="auto"/>
            <w:noWrap/>
            <w:vAlign w:val="center"/>
            <w:hideMark/>
          </w:tcPr>
          <w:p w14:paraId="76BA4B6B" w14:textId="77777777" w:rsidR="001647F6" w:rsidRPr="00EE3B33" w:rsidRDefault="00855CF0" w:rsidP="00A5662C">
            <w:pPr>
              <w:ind w:right="-125" w:firstLine="49"/>
              <w:rPr>
                <w:sz w:val="22"/>
                <w:szCs w:val="22"/>
              </w:rPr>
            </w:pPr>
            <w:r w:rsidRPr="00EE3B33">
              <w:rPr>
                <w:sz w:val="22"/>
                <w:szCs w:val="22"/>
              </w:rPr>
              <w:t xml:space="preserve">с. </w:t>
            </w:r>
            <w:r w:rsidR="001647F6" w:rsidRPr="00EE3B33">
              <w:rPr>
                <w:sz w:val="22"/>
                <w:szCs w:val="22"/>
              </w:rPr>
              <w:t>Верх-Тула</w:t>
            </w:r>
          </w:p>
        </w:tc>
        <w:tc>
          <w:tcPr>
            <w:tcW w:w="1402" w:type="dxa"/>
            <w:shd w:val="clear" w:color="auto" w:fill="auto"/>
            <w:noWrap/>
            <w:vAlign w:val="center"/>
            <w:hideMark/>
          </w:tcPr>
          <w:p w14:paraId="63EC3723" w14:textId="77777777" w:rsidR="001647F6" w:rsidRPr="00EE3B33" w:rsidRDefault="001647F6" w:rsidP="00A5662C">
            <w:pPr>
              <w:ind w:firstLine="49"/>
              <w:rPr>
                <w:sz w:val="22"/>
                <w:szCs w:val="22"/>
              </w:rPr>
            </w:pPr>
            <w:r w:rsidRPr="00EE3B33">
              <w:rPr>
                <w:sz w:val="22"/>
                <w:szCs w:val="22"/>
              </w:rPr>
              <w:t>ул. Советская</w:t>
            </w:r>
          </w:p>
        </w:tc>
        <w:tc>
          <w:tcPr>
            <w:tcW w:w="795" w:type="dxa"/>
            <w:shd w:val="clear" w:color="auto" w:fill="auto"/>
            <w:noWrap/>
            <w:vAlign w:val="center"/>
            <w:hideMark/>
          </w:tcPr>
          <w:p w14:paraId="780C2FE0" w14:textId="77777777" w:rsidR="001647F6" w:rsidRPr="00EE3B33" w:rsidRDefault="001647F6" w:rsidP="0052239D">
            <w:pPr>
              <w:ind w:firstLine="49"/>
              <w:jc w:val="center"/>
              <w:rPr>
                <w:sz w:val="22"/>
                <w:szCs w:val="22"/>
              </w:rPr>
            </w:pPr>
            <w:r w:rsidRPr="00EE3B33">
              <w:rPr>
                <w:sz w:val="22"/>
                <w:szCs w:val="22"/>
              </w:rPr>
              <w:t>2а</w:t>
            </w:r>
          </w:p>
        </w:tc>
      </w:tr>
      <w:tr w:rsidR="00EE3B33" w:rsidRPr="00EE3B33" w14:paraId="09C61CB8" w14:textId="77777777" w:rsidTr="00855CF0">
        <w:trPr>
          <w:trHeight w:val="631"/>
          <w:jc w:val="center"/>
        </w:trPr>
        <w:tc>
          <w:tcPr>
            <w:tcW w:w="1915" w:type="dxa"/>
            <w:shd w:val="clear" w:color="auto" w:fill="auto"/>
            <w:vAlign w:val="center"/>
          </w:tcPr>
          <w:p w14:paraId="32AA180A" w14:textId="77777777" w:rsidR="001647F6" w:rsidRPr="00EE3B33" w:rsidRDefault="001647F6" w:rsidP="00A5662C">
            <w:pPr>
              <w:ind w:firstLine="49"/>
              <w:rPr>
                <w:sz w:val="22"/>
                <w:szCs w:val="22"/>
              </w:rPr>
            </w:pPr>
            <w:r w:rsidRPr="00EE3B33">
              <w:rPr>
                <w:sz w:val="22"/>
                <w:szCs w:val="22"/>
              </w:rPr>
              <w:t>столовая</w:t>
            </w:r>
          </w:p>
        </w:tc>
        <w:tc>
          <w:tcPr>
            <w:tcW w:w="2409" w:type="dxa"/>
            <w:shd w:val="clear" w:color="auto" w:fill="auto"/>
            <w:vAlign w:val="center"/>
          </w:tcPr>
          <w:p w14:paraId="4268FA05" w14:textId="1169C00D" w:rsidR="001647F6" w:rsidRPr="00EE3B33" w:rsidRDefault="003A3AD5" w:rsidP="00A5662C">
            <w:pPr>
              <w:ind w:firstLine="49"/>
              <w:rPr>
                <w:sz w:val="22"/>
                <w:szCs w:val="22"/>
              </w:rPr>
            </w:pPr>
            <w:r>
              <w:rPr>
                <w:sz w:val="22"/>
                <w:szCs w:val="22"/>
              </w:rPr>
              <w:t>ОГОУ «Областной центр образования»</w:t>
            </w:r>
          </w:p>
        </w:tc>
        <w:tc>
          <w:tcPr>
            <w:tcW w:w="1205" w:type="dxa"/>
            <w:shd w:val="clear" w:color="auto" w:fill="auto"/>
            <w:noWrap/>
            <w:vAlign w:val="center"/>
          </w:tcPr>
          <w:p w14:paraId="504C691B" w14:textId="77777777" w:rsidR="001647F6" w:rsidRPr="00EE3B33" w:rsidRDefault="001647F6" w:rsidP="00A5662C">
            <w:pPr>
              <w:ind w:firstLine="49"/>
              <w:jc w:val="center"/>
              <w:rPr>
                <w:sz w:val="22"/>
                <w:szCs w:val="22"/>
              </w:rPr>
            </w:pPr>
            <w:r w:rsidRPr="00EE3B33">
              <w:rPr>
                <w:sz w:val="22"/>
                <w:szCs w:val="22"/>
              </w:rPr>
              <w:t>116</w:t>
            </w:r>
          </w:p>
        </w:tc>
        <w:tc>
          <w:tcPr>
            <w:tcW w:w="881" w:type="dxa"/>
            <w:shd w:val="clear" w:color="auto" w:fill="auto"/>
            <w:noWrap/>
            <w:vAlign w:val="center"/>
          </w:tcPr>
          <w:p w14:paraId="1E69221A" w14:textId="77777777" w:rsidR="001647F6" w:rsidRPr="00EE3B33" w:rsidRDefault="001647F6" w:rsidP="00A5662C">
            <w:pPr>
              <w:ind w:firstLine="49"/>
              <w:jc w:val="center"/>
              <w:rPr>
                <w:sz w:val="22"/>
                <w:szCs w:val="22"/>
              </w:rPr>
            </w:pPr>
            <w:r w:rsidRPr="00EE3B33">
              <w:rPr>
                <w:sz w:val="22"/>
                <w:szCs w:val="22"/>
              </w:rPr>
              <w:t>80</w:t>
            </w:r>
          </w:p>
        </w:tc>
        <w:tc>
          <w:tcPr>
            <w:tcW w:w="1458" w:type="dxa"/>
            <w:shd w:val="clear" w:color="auto" w:fill="auto"/>
            <w:noWrap/>
            <w:vAlign w:val="center"/>
          </w:tcPr>
          <w:p w14:paraId="424E0B7F" w14:textId="77777777" w:rsidR="001647F6" w:rsidRPr="00EE3B33" w:rsidRDefault="00855CF0" w:rsidP="00A5662C">
            <w:pPr>
              <w:ind w:right="-125" w:firstLine="49"/>
              <w:rPr>
                <w:sz w:val="22"/>
                <w:szCs w:val="22"/>
              </w:rPr>
            </w:pPr>
            <w:r w:rsidRPr="00EE3B33">
              <w:rPr>
                <w:sz w:val="22"/>
                <w:szCs w:val="22"/>
              </w:rPr>
              <w:t xml:space="preserve">п. </w:t>
            </w:r>
            <w:r w:rsidR="001647F6" w:rsidRPr="00EE3B33">
              <w:rPr>
                <w:sz w:val="22"/>
                <w:szCs w:val="22"/>
              </w:rPr>
              <w:t>Тулинский</w:t>
            </w:r>
          </w:p>
        </w:tc>
        <w:tc>
          <w:tcPr>
            <w:tcW w:w="1402" w:type="dxa"/>
            <w:shd w:val="clear" w:color="auto" w:fill="auto"/>
            <w:noWrap/>
            <w:vAlign w:val="center"/>
          </w:tcPr>
          <w:p w14:paraId="471BEEFD" w14:textId="77777777" w:rsidR="001647F6" w:rsidRPr="00EE3B33" w:rsidRDefault="001647F6" w:rsidP="0052239D">
            <w:pPr>
              <w:ind w:firstLine="49"/>
              <w:rPr>
                <w:sz w:val="22"/>
                <w:szCs w:val="22"/>
              </w:rPr>
            </w:pPr>
            <w:r w:rsidRPr="00EE3B33">
              <w:rPr>
                <w:sz w:val="22"/>
                <w:szCs w:val="22"/>
              </w:rPr>
              <w:t>ул. акад</w:t>
            </w:r>
            <w:r w:rsidR="0052239D" w:rsidRPr="00EE3B33">
              <w:rPr>
                <w:sz w:val="22"/>
                <w:szCs w:val="22"/>
              </w:rPr>
              <w:t>емика</w:t>
            </w:r>
            <w:r w:rsidRPr="00EE3B33">
              <w:rPr>
                <w:sz w:val="22"/>
                <w:szCs w:val="22"/>
              </w:rPr>
              <w:t xml:space="preserve"> Першилина, </w:t>
            </w:r>
          </w:p>
        </w:tc>
        <w:tc>
          <w:tcPr>
            <w:tcW w:w="795" w:type="dxa"/>
            <w:shd w:val="clear" w:color="auto" w:fill="auto"/>
            <w:noWrap/>
            <w:vAlign w:val="center"/>
          </w:tcPr>
          <w:p w14:paraId="15AC3050" w14:textId="77777777" w:rsidR="001647F6" w:rsidRPr="00EE3B33" w:rsidRDefault="001647F6" w:rsidP="0052239D">
            <w:pPr>
              <w:ind w:firstLine="49"/>
              <w:jc w:val="center"/>
              <w:rPr>
                <w:sz w:val="22"/>
                <w:szCs w:val="22"/>
              </w:rPr>
            </w:pPr>
            <w:r w:rsidRPr="00EE3B33">
              <w:rPr>
                <w:sz w:val="22"/>
                <w:szCs w:val="22"/>
              </w:rPr>
              <w:t>21</w:t>
            </w:r>
          </w:p>
        </w:tc>
      </w:tr>
      <w:tr w:rsidR="001647F6" w:rsidRPr="00EE3B33" w14:paraId="6A91E399" w14:textId="77777777" w:rsidTr="00855CF0">
        <w:trPr>
          <w:trHeight w:val="839"/>
          <w:jc w:val="center"/>
        </w:trPr>
        <w:tc>
          <w:tcPr>
            <w:tcW w:w="1915" w:type="dxa"/>
            <w:shd w:val="clear" w:color="auto" w:fill="auto"/>
            <w:vAlign w:val="center"/>
            <w:hideMark/>
          </w:tcPr>
          <w:p w14:paraId="10488667" w14:textId="77777777" w:rsidR="001647F6" w:rsidRPr="00EE3B33" w:rsidRDefault="001647F6" w:rsidP="00A5662C">
            <w:pPr>
              <w:rPr>
                <w:sz w:val="22"/>
                <w:szCs w:val="22"/>
              </w:rPr>
            </w:pPr>
            <w:r w:rsidRPr="00EE3B33">
              <w:rPr>
                <w:sz w:val="22"/>
                <w:szCs w:val="22"/>
              </w:rPr>
              <w:t> столовая</w:t>
            </w:r>
          </w:p>
        </w:tc>
        <w:tc>
          <w:tcPr>
            <w:tcW w:w="2409" w:type="dxa"/>
            <w:shd w:val="clear" w:color="auto" w:fill="auto"/>
            <w:vAlign w:val="center"/>
            <w:hideMark/>
          </w:tcPr>
          <w:p w14:paraId="4958E2CD" w14:textId="77777777" w:rsidR="001647F6" w:rsidRPr="00EE3B33" w:rsidRDefault="001647F6" w:rsidP="00A5662C">
            <w:pPr>
              <w:ind w:firstLine="49"/>
              <w:rPr>
                <w:sz w:val="22"/>
                <w:szCs w:val="22"/>
              </w:rPr>
            </w:pPr>
            <w:r w:rsidRPr="00EE3B33">
              <w:rPr>
                <w:sz w:val="22"/>
                <w:szCs w:val="22"/>
              </w:rPr>
              <w:t>МОУ Верх-Тулинская СОШ №</w:t>
            </w:r>
            <w:r w:rsidR="0006481A" w:rsidRPr="00EE3B33">
              <w:rPr>
                <w:sz w:val="22"/>
                <w:szCs w:val="22"/>
              </w:rPr>
              <w:t xml:space="preserve"> </w:t>
            </w:r>
            <w:r w:rsidRPr="00EE3B33">
              <w:rPr>
                <w:sz w:val="22"/>
                <w:szCs w:val="22"/>
              </w:rPr>
              <w:t>14</w:t>
            </w:r>
          </w:p>
        </w:tc>
        <w:tc>
          <w:tcPr>
            <w:tcW w:w="1205" w:type="dxa"/>
            <w:shd w:val="clear" w:color="auto" w:fill="auto"/>
            <w:noWrap/>
            <w:vAlign w:val="center"/>
            <w:hideMark/>
          </w:tcPr>
          <w:p w14:paraId="7201B3F4" w14:textId="77777777" w:rsidR="001647F6" w:rsidRPr="00EE3B33" w:rsidRDefault="001647F6" w:rsidP="00A5662C">
            <w:pPr>
              <w:ind w:firstLine="49"/>
              <w:jc w:val="center"/>
              <w:rPr>
                <w:sz w:val="22"/>
                <w:szCs w:val="22"/>
              </w:rPr>
            </w:pPr>
            <w:r w:rsidRPr="00EE3B33">
              <w:rPr>
                <w:sz w:val="22"/>
                <w:szCs w:val="22"/>
              </w:rPr>
              <w:t>105</w:t>
            </w:r>
          </w:p>
        </w:tc>
        <w:tc>
          <w:tcPr>
            <w:tcW w:w="881" w:type="dxa"/>
            <w:shd w:val="clear" w:color="auto" w:fill="auto"/>
            <w:noWrap/>
            <w:vAlign w:val="center"/>
            <w:hideMark/>
          </w:tcPr>
          <w:p w14:paraId="46617D8B" w14:textId="77777777" w:rsidR="001647F6" w:rsidRPr="00EE3B33" w:rsidRDefault="001647F6" w:rsidP="00A5662C">
            <w:pPr>
              <w:ind w:firstLine="49"/>
              <w:jc w:val="center"/>
              <w:rPr>
                <w:sz w:val="22"/>
                <w:szCs w:val="22"/>
              </w:rPr>
            </w:pPr>
            <w:r w:rsidRPr="00EE3B33">
              <w:rPr>
                <w:sz w:val="22"/>
                <w:szCs w:val="22"/>
              </w:rPr>
              <w:t>80</w:t>
            </w:r>
          </w:p>
        </w:tc>
        <w:tc>
          <w:tcPr>
            <w:tcW w:w="1458" w:type="dxa"/>
            <w:shd w:val="clear" w:color="auto" w:fill="auto"/>
            <w:noWrap/>
            <w:vAlign w:val="center"/>
            <w:hideMark/>
          </w:tcPr>
          <w:p w14:paraId="251A1889" w14:textId="77777777" w:rsidR="001647F6" w:rsidRPr="00EE3B33" w:rsidRDefault="00855CF0" w:rsidP="00A5662C">
            <w:pPr>
              <w:ind w:right="-125" w:firstLine="49"/>
              <w:rPr>
                <w:sz w:val="22"/>
                <w:szCs w:val="22"/>
              </w:rPr>
            </w:pPr>
            <w:r w:rsidRPr="00EE3B33">
              <w:rPr>
                <w:sz w:val="22"/>
                <w:szCs w:val="22"/>
              </w:rPr>
              <w:t xml:space="preserve">с. </w:t>
            </w:r>
            <w:r w:rsidR="001647F6" w:rsidRPr="00EE3B33">
              <w:rPr>
                <w:sz w:val="22"/>
                <w:szCs w:val="22"/>
              </w:rPr>
              <w:t>Верх-Тула</w:t>
            </w:r>
          </w:p>
        </w:tc>
        <w:tc>
          <w:tcPr>
            <w:tcW w:w="1402" w:type="dxa"/>
            <w:shd w:val="clear" w:color="auto" w:fill="auto"/>
            <w:noWrap/>
            <w:vAlign w:val="center"/>
            <w:hideMark/>
          </w:tcPr>
          <w:p w14:paraId="752C0DD8" w14:textId="77777777" w:rsidR="001647F6" w:rsidRPr="00EE3B33" w:rsidRDefault="001647F6" w:rsidP="00A5662C">
            <w:pPr>
              <w:ind w:firstLine="49"/>
              <w:rPr>
                <w:sz w:val="22"/>
                <w:szCs w:val="22"/>
              </w:rPr>
            </w:pPr>
            <w:r w:rsidRPr="00EE3B33">
              <w:rPr>
                <w:sz w:val="22"/>
                <w:szCs w:val="22"/>
              </w:rPr>
              <w:t>ул. Советская</w:t>
            </w:r>
          </w:p>
        </w:tc>
        <w:tc>
          <w:tcPr>
            <w:tcW w:w="795" w:type="dxa"/>
            <w:shd w:val="clear" w:color="auto" w:fill="auto"/>
            <w:noWrap/>
            <w:vAlign w:val="center"/>
            <w:hideMark/>
          </w:tcPr>
          <w:p w14:paraId="361BFBA6" w14:textId="77777777" w:rsidR="001647F6" w:rsidRPr="00EE3B33" w:rsidRDefault="001647F6" w:rsidP="0052239D">
            <w:pPr>
              <w:ind w:firstLine="49"/>
              <w:jc w:val="center"/>
              <w:rPr>
                <w:sz w:val="22"/>
                <w:szCs w:val="22"/>
              </w:rPr>
            </w:pPr>
            <w:r w:rsidRPr="00EE3B33">
              <w:rPr>
                <w:sz w:val="22"/>
                <w:szCs w:val="22"/>
              </w:rPr>
              <w:t>14</w:t>
            </w:r>
          </w:p>
        </w:tc>
      </w:tr>
    </w:tbl>
    <w:p w14:paraId="79D54BAE" w14:textId="77777777" w:rsidR="001647F6" w:rsidRPr="00EE3B33" w:rsidRDefault="001647F6" w:rsidP="001647F6">
      <w:pPr>
        <w:pStyle w:val="af1"/>
        <w:ind w:firstLine="709"/>
        <w:jc w:val="both"/>
        <w:rPr>
          <w:rFonts w:ascii="Times New Roman" w:hAnsi="Times New Roman"/>
          <w:bCs/>
          <w:sz w:val="24"/>
          <w:szCs w:val="24"/>
          <w:lang w:val="ru-RU"/>
        </w:rPr>
      </w:pPr>
    </w:p>
    <w:p w14:paraId="06C55005"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 xml:space="preserve">Анализ обеспеченности жителей населенных пунктов Верх-Тулинского сельсовета по состоянию на 2018 год выполнен в табличной форме. Соответственно определены необходимые показатели по объему услуг в соответствие с нормами и </w:t>
      </w:r>
      <w:r w:rsidRPr="00EE3B33">
        <w:rPr>
          <w:rFonts w:ascii="Times New Roman" w:hAnsi="Times New Roman"/>
          <w:bCs/>
          <w:sz w:val="26"/>
          <w:szCs w:val="26"/>
          <w:lang w:val="ru-RU"/>
        </w:rPr>
        <w:lastRenderedPageBreak/>
        <w:t>сопоставлены с фактическим состоянием – в результате виден дефицит. Результаты приведены в таблице 1 Приложения</w:t>
      </w:r>
      <w:r w:rsidR="0014310D" w:rsidRPr="00EE3B33">
        <w:rPr>
          <w:rFonts w:ascii="Times New Roman" w:hAnsi="Times New Roman"/>
          <w:bCs/>
          <w:sz w:val="26"/>
          <w:szCs w:val="26"/>
          <w:lang w:val="ru-RU"/>
        </w:rPr>
        <w:t xml:space="preserve"> 2</w:t>
      </w:r>
      <w:r w:rsidRPr="00EE3B33">
        <w:rPr>
          <w:rFonts w:ascii="Times New Roman" w:hAnsi="Times New Roman"/>
          <w:bCs/>
          <w:sz w:val="26"/>
          <w:szCs w:val="26"/>
          <w:lang w:val="ru-RU"/>
        </w:rPr>
        <w:t>.</w:t>
      </w:r>
    </w:p>
    <w:p w14:paraId="5A9B8264"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Несмотря на формальную обеспеченность Верх-Тулинского сельсовета учреждениями образования и здравоохранения следует отметить слабую техническую оснащенность учреждений, недостаточное финансирование на пополнение материально-технической базы, на ремонт и строительство, недостаток квалифициров</w:t>
      </w:r>
      <w:r w:rsidR="0052239D" w:rsidRPr="00EE3B33">
        <w:rPr>
          <w:rFonts w:ascii="Times New Roman" w:hAnsi="Times New Roman"/>
          <w:bCs/>
          <w:sz w:val="26"/>
          <w:szCs w:val="26"/>
          <w:lang w:val="ru-RU"/>
        </w:rPr>
        <w:t>анных кадров. С</w:t>
      </w:r>
      <w:r w:rsidRPr="00EE3B33">
        <w:rPr>
          <w:rFonts w:ascii="Times New Roman" w:hAnsi="Times New Roman"/>
          <w:bCs/>
          <w:sz w:val="26"/>
          <w:szCs w:val="26"/>
          <w:lang w:val="ru-RU"/>
        </w:rPr>
        <w:t>редняя общеобразовательная школа №</w:t>
      </w:r>
      <w:r w:rsidR="0006481A" w:rsidRPr="00EE3B33">
        <w:rPr>
          <w:rFonts w:ascii="Times New Roman" w:hAnsi="Times New Roman"/>
          <w:bCs/>
          <w:sz w:val="26"/>
          <w:szCs w:val="26"/>
          <w:lang w:val="ru-RU"/>
        </w:rPr>
        <w:t xml:space="preserve"> </w:t>
      </w:r>
      <w:r w:rsidRPr="00EE3B33">
        <w:rPr>
          <w:rFonts w:ascii="Times New Roman" w:hAnsi="Times New Roman"/>
          <w:bCs/>
          <w:sz w:val="26"/>
          <w:szCs w:val="26"/>
          <w:lang w:val="ru-RU"/>
        </w:rPr>
        <w:t>14 в настоящее время работает в две смены, имея по четыре класса каждого возраста на первом и втором уровне. Фактически ее возможности уже исчерпаны. Два детских сада не закрывают спрос жителей села.</w:t>
      </w:r>
    </w:p>
    <w:p w14:paraId="1AE62779"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Поликлиника села размещена в одном двухэтажном здании с Верх-Тулинской участковой больницей, причем в одном помещении имеем поликлинику для взрослых и детскую поликлинику. Но, даже в этом случае поликлиники слабо укомплектованы оборудованием.</w:t>
      </w:r>
    </w:p>
    <w:p w14:paraId="0A850B14"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Анализ социально-экономического развития сельского поселения, проведенный на основе данных администрации сельсовета, объективно выявил следующие проблемы в социальной сфере:</w:t>
      </w:r>
    </w:p>
    <w:p w14:paraId="2D06A1A2" w14:textId="77777777" w:rsidR="001647F6" w:rsidRPr="00EE3B33" w:rsidRDefault="001647F6" w:rsidP="00FA44C5">
      <w:pPr>
        <w:pStyle w:val="af1"/>
        <w:numPr>
          <w:ilvl w:val="0"/>
          <w:numId w:val="18"/>
        </w:numPr>
        <w:tabs>
          <w:tab w:val="left" w:pos="993"/>
        </w:tabs>
        <w:jc w:val="both"/>
        <w:rPr>
          <w:rFonts w:ascii="Times New Roman" w:hAnsi="Times New Roman"/>
          <w:bCs/>
          <w:sz w:val="26"/>
          <w:szCs w:val="26"/>
          <w:lang w:val="ru-RU"/>
        </w:rPr>
      </w:pPr>
      <w:r w:rsidRPr="00EE3B33">
        <w:rPr>
          <w:rFonts w:ascii="Times New Roman" w:hAnsi="Times New Roman"/>
          <w:bCs/>
          <w:sz w:val="26"/>
          <w:szCs w:val="26"/>
          <w:lang w:val="ru-RU"/>
        </w:rPr>
        <w:t>плохое техническое состояние отдельных объектов социальной инфраструктуры;</w:t>
      </w:r>
    </w:p>
    <w:p w14:paraId="7273937F" w14:textId="77777777" w:rsidR="001647F6" w:rsidRPr="00EE3B33" w:rsidRDefault="001647F6" w:rsidP="00FA44C5">
      <w:pPr>
        <w:pStyle w:val="af1"/>
        <w:numPr>
          <w:ilvl w:val="0"/>
          <w:numId w:val="18"/>
        </w:numPr>
        <w:tabs>
          <w:tab w:val="left" w:pos="993"/>
        </w:tabs>
        <w:rPr>
          <w:rFonts w:ascii="Times New Roman" w:hAnsi="Times New Roman"/>
          <w:bCs/>
          <w:sz w:val="26"/>
          <w:szCs w:val="26"/>
          <w:lang w:val="ru-RU"/>
        </w:rPr>
      </w:pPr>
      <w:r w:rsidRPr="00EE3B33">
        <w:rPr>
          <w:rFonts w:ascii="Times New Roman" w:hAnsi="Times New Roman"/>
          <w:bCs/>
          <w:sz w:val="26"/>
          <w:szCs w:val="26"/>
          <w:lang w:val="ru-RU"/>
        </w:rPr>
        <w:t>низкая обеспеченность населения объектами обслуживания;</w:t>
      </w:r>
    </w:p>
    <w:p w14:paraId="56EE728F" w14:textId="77777777" w:rsidR="001647F6" w:rsidRPr="00EE3B33" w:rsidRDefault="001647F6" w:rsidP="00FA44C5">
      <w:pPr>
        <w:pStyle w:val="af1"/>
        <w:numPr>
          <w:ilvl w:val="0"/>
          <w:numId w:val="18"/>
        </w:numPr>
        <w:tabs>
          <w:tab w:val="left" w:pos="993"/>
        </w:tabs>
        <w:jc w:val="both"/>
        <w:rPr>
          <w:rFonts w:ascii="Times New Roman" w:hAnsi="Times New Roman"/>
          <w:bCs/>
          <w:sz w:val="26"/>
          <w:szCs w:val="26"/>
          <w:lang w:val="ru-RU"/>
        </w:rPr>
      </w:pPr>
      <w:r w:rsidRPr="00EE3B33">
        <w:rPr>
          <w:rFonts w:ascii="Times New Roman" w:hAnsi="Times New Roman"/>
          <w:bCs/>
          <w:sz w:val="26"/>
          <w:szCs w:val="26"/>
          <w:lang w:val="ru-RU"/>
        </w:rPr>
        <w:t>обветшалость зданий, где расположен ряд объектов обслуживания населения;</w:t>
      </w:r>
    </w:p>
    <w:p w14:paraId="14ADC8DE" w14:textId="77777777" w:rsidR="001647F6" w:rsidRPr="00EE3B33" w:rsidRDefault="001647F6" w:rsidP="00FA44C5">
      <w:pPr>
        <w:pStyle w:val="af1"/>
        <w:numPr>
          <w:ilvl w:val="0"/>
          <w:numId w:val="18"/>
        </w:numPr>
        <w:tabs>
          <w:tab w:val="left" w:pos="993"/>
        </w:tabs>
        <w:jc w:val="both"/>
        <w:rPr>
          <w:rFonts w:ascii="Times New Roman" w:hAnsi="Times New Roman"/>
          <w:bCs/>
          <w:sz w:val="26"/>
          <w:szCs w:val="26"/>
          <w:lang w:val="ru-RU"/>
        </w:rPr>
      </w:pPr>
      <w:r w:rsidRPr="00EE3B33">
        <w:rPr>
          <w:rFonts w:ascii="Times New Roman" w:hAnsi="Times New Roman"/>
          <w:bCs/>
          <w:sz w:val="26"/>
          <w:szCs w:val="26"/>
          <w:lang w:val="ru-RU"/>
        </w:rPr>
        <w:t>невысокий квалификационный уровень обслуживающего персонала;</w:t>
      </w:r>
    </w:p>
    <w:p w14:paraId="69FFBC38" w14:textId="77777777" w:rsidR="001647F6" w:rsidRPr="00EE3B33" w:rsidRDefault="001647F6" w:rsidP="00FA44C5">
      <w:pPr>
        <w:pStyle w:val="af1"/>
        <w:numPr>
          <w:ilvl w:val="0"/>
          <w:numId w:val="18"/>
        </w:numPr>
        <w:tabs>
          <w:tab w:val="left" w:pos="993"/>
        </w:tabs>
        <w:jc w:val="both"/>
        <w:rPr>
          <w:rFonts w:ascii="Times New Roman" w:hAnsi="Times New Roman"/>
          <w:bCs/>
          <w:sz w:val="26"/>
          <w:szCs w:val="26"/>
          <w:lang w:val="ru-RU"/>
        </w:rPr>
      </w:pPr>
      <w:r w:rsidRPr="00EE3B33">
        <w:rPr>
          <w:rFonts w:ascii="Times New Roman" w:hAnsi="Times New Roman"/>
          <w:bCs/>
          <w:sz w:val="26"/>
          <w:szCs w:val="26"/>
          <w:lang w:val="ru-RU"/>
        </w:rPr>
        <w:t>закрытие объектов (в особенности культуры) из-за отсутствия средств для их реконструкции и содержания в надлежащем состоянии.</w:t>
      </w:r>
    </w:p>
    <w:p w14:paraId="12E4ACCD" w14:textId="77777777" w:rsidR="001647F6" w:rsidRPr="00EE3B33" w:rsidRDefault="001647F6" w:rsidP="001647F6">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На этом фоне происходит старение объектов образования и культуры, их материальной базы, слабое обновление из-за отсутствия должного внимания и недостаточности средств.</w:t>
      </w:r>
    </w:p>
    <w:p w14:paraId="69C602FF" w14:textId="77777777" w:rsidR="001647F6" w:rsidRPr="00EE3B33" w:rsidRDefault="001647F6" w:rsidP="001647F6">
      <w:pPr>
        <w:ind w:firstLine="567"/>
        <w:jc w:val="both"/>
        <w:rPr>
          <w:sz w:val="26"/>
          <w:szCs w:val="26"/>
        </w:rPr>
      </w:pPr>
    </w:p>
    <w:p w14:paraId="6C6DD843" w14:textId="77777777" w:rsidR="00725C3F" w:rsidRPr="00EE3B33" w:rsidRDefault="00433D1D" w:rsidP="003C6074">
      <w:pPr>
        <w:pStyle w:val="15"/>
        <w:spacing w:after="120"/>
        <w:ind w:firstLine="708"/>
        <w:rPr>
          <w:color w:val="auto"/>
        </w:rPr>
      </w:pPr>
      <w:bookmarkStart w:id="14" w:name="_Toc56161433"/>
      <w:r w:rsidRPr="00EE3B33">
        <w:rPr>
          <w:color w:val="auto"/>
        </w:rPr>
        <w:t>2.2.4 Жилищный</w:t>
      </w:r>
      <w:r w:rsidR="00725C3F" w:rsidRPr="00EE3B33">
        <w:rPr>
          <w:color w:val="auto"/>
        </w:rPr>
        <w:t xml:space="preserve"> фонд и жилищно-коммунального хозяйство сельсовета</w:t>
      </w:r>
      <w:bookmarkEnd w:id="14"/>
    </w:p>
    <w:p w14:paraId="4D0E6432"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В Верх-Тулинском сельском поселении</w:t>
      </w:r>
      <w:r w:rsidR="00855CF0" w:rsidRPr="00EE3B33">
        <w:rPr>
          <w:sz w:val="26"/>
          <w:szCs w:val="26"/>
        </w:rPr>
        <w:t>,</w:t>
      </w:r>
      <w:r w:rsidRPr="00EE3B33">
        <w:rPr>
          <w:sz w:val="26"/>
          <w:szCs w:val="26"/>
        </w:rPr>
        <w:t xml:space="preserve"> в 2017 году жилищный фонд составлял 196,9 тыс. кв. м общей площади, в. т. ч. площадь муниципального жилищного фонда – 5,5 тыс. кв. м. В разрезе населенных пунктов показатели такие:</w:t>
      </w:r>
    </w:p>
    <w:p w14:paraId="3C26B4B2"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с. Верх-Тула – 103,5 тыс. кв. м;</w:t>
      </w:r>
    </w:p>
    <w:p w14:paraId="33EEE509" w14:textId="77777777" w:rsidR="001A3E73" w:rsidRPr="00EE3B33" w:rsidRDefault="0052239D" w:rsidP="001A3E73">
      <w:pPr>
        <w:autoSpaceDE w:val="0"/>
        <w:autoSpaceDN w:val="0"/>
        <w:adjustRightInd w:val="0"/>
        <w:ind w:firstLine="709"/>
        <w:jc w:val="both"/>
        <w:rPr>
          <w:sz w:val="26"/>
          <w:szCs w:val="26"/>
        </w:rPr>
      </w:pPr>
      <w:r w:rsidRPr="00EE3B33">
        <w:rPr>
          <w:sz w:val="26"/>
          <w:szCs w:val="26"/>
        </w:rPr>
        <w:t>- п.</w:t>
      </w:r>
      <w:r w:rsidR="001A3E73" w:rsidRPr="00EE3B33">
        <w:rPr>
          <w:sz w:val="26"/>
          <w:szCs w:val="26"/>
        </w:rPr>
        <w:t xml:space="preserve"> Крупской – 10,2 тыс. кв. м;</w:t>
      </w:r>
    </w:p>
    <w:p w14:paraId="6ED551F9"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п. 8 Марта – 5,6 тыс. кв. м;</w:t>
      </w:r>
    </w:p>
    <w:p w14:paraId="08B6B725"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 п. Красный Восток – 4,2 тыс. кв. м; </w:t>
      </w:r>
    </w:p>
    <w:p w14:paraId="649CB951"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п. Тулинский – 73,5 тыс. кв. м</w:t>
      </w:r>
    </w:p>
    <w:p w14:paraId="6B7E3F13"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К 2020 году в Верх-Тулинском сельском поселении жилищный фонд увеличился до показателя 227,4 тыс. кв. м общей площади, в. т. ч. площадь муниципального жилищного фонда – 5 тыс. кв. м.</w:t>
      </w:r>
    </w:p>
    <w:p w14:paraId="6546B642"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Жилищный фонд ежегодно увеличивается в основном за счет строительства индивидуальных жилых домов на средства населения, а также компаний-застройщиков. Динамика ввода жилищного фонда по Новосибирскому муниципальному району представлена в таблице </w:t>
      </w:r>
      <w:r w:rsidR="000E0BD7" w:rsidRPr="00EE3B33">
        <w:rPr>
          <w:sz w:val="26"/>
          <w:szCs w:val="26"/>
        </w:rPr>
        <w:t>2.2.4-1.</w:t>
      </w:r>
    </w:p>
    <w:p w14:paraId="64CAF3A4" w14:textId="77777777" w:rsidR="001A3E73" w:rsidRPr="00EE3B33" w:rsidRDefault="001A3E73" w:rsidP="001A3E73">
      <w:pPr>
        <w:autoSpaceDE w:val="0"/>
        <w:autoSpaceDN w:val="0"/>
        <w:adjustRightInd w:val="0"/>
        <w:ind w:firstLine="709"/>
        <w:jc w:val="both"/>
        <w:rPr>
          <w:sz w:val="26"/>
          <w:szCs w:val="26"/>
        </w:rPr>
      </w:pPr>
    </w:p>
    <w:p w14:paraId="58F1C979" w14:textId="77777777" w:rsidR="007D66BA" w:rsidRPr="00EE3B33" w:rsidRDefault="007D66BA">
      <w:pPr>
        <w:spacing w:after="160" w:line="259" w:lineRule="auto"/>
        <w:rPr>
          <w:sz w:val="26"/>
          <w:szCs w:val="26"/>
        </w:rPr>
      </w:pPr>
      <w:r w:rsidRPr="00EE3B33">
        <w:rPr>
          <w:sz w:val="26"/>
          <w:szCs w:val="26"/>
        </w:rPr>
        <w:br w:type="page"/>
      </w:r>
    </w:p>
    <w:p w14:paraId="4ECAFA34" w14:textId="77777777" w:rsidR="000C6CD0" w:rsidRPr="00EE3B33" w:rsidRDefault="001A3E73" w:rsidP="000C6CD0">
      <w:pPr>
        <w:autoSpaceDE w:val="0"/>
        <w:autoSpaceDN w:val="0"/>
        <w:adjustRightInd w:val="0"/>
        <w:ind w:firstLine="709"/>
        <w:jc w:val="right"/>
        <w:rPr>
          <w:sz w:val="26"/>
          <w:szCs w:val="26"/>
        </w:rPr>
      </w:pPr>
      <w:r w:rsidRPr="00EE3B33">
        <w:rPr>
          <w:sz w:val="26"/>
          <w:szCs w:val="26"/>
        </w:rPr>
        <w:lastRenderedPageBreak/>
        <w:t xml:space="preserve">Таблица </w:t>
      </w:r>
      <w:r w:rsidR="000E0BD7" w:rsidRPr="00EE3B33">
        <w:rPr>
          <w:sz w:val="26"/>
          <w:szCs w:val="26"/>
        </w:rPr>
        <w:t>2.2.4-1</w:t>
      </w:r>
    </w:p>
    <w:p w14:paraId="5BED6F29"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Ввод жилищного фонда по Новосибирскому муниципальному району </w:t>
      </w: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1225"/>
        <w:gridCol w:w="1225"/>
        <w:gridCol w:w="1225"/>
        <w:gridCol w:w="1225"/>
        <w:gridCol w:w="1225"/>
      </w:tblGrid>
      <w:tr w:rsidR="00EE3B33" w:rsidRPr="00EE3B33" w14:paraId="3BEC3A72" w14:textId="77777777" w:rsidTr="0003569E">
        <w:trPr>
          <w:trHeight w:val="356"/>
          <w:jc w:val="center"/>
        </w:trPr>
        <w:tc>
          <w:tcPr>
            <w:tcW w:w="3634" w:type="dxa"/>
            <w:shd w:val="clear" w:color="auto" w:fill="auto"/>
            <w:hideMark/>
          </w:tcPr>
          <w:p w14:paraId="3ECE62AB" w14:textId="77777777" w:rsidR="001A3E73" w:rsidRPr="00EE3B33" w:rsidRDefault="001A3E73" w:rsidP="0003569E">
            <w:pPr>
              <w:rPr>
                <w:sz w:val="22"/>
                <w:szCs w:val="22"/>
              </w:rPr>
            </w:pPr>
            <w:r w:rsidRPr="00EE3B33">
              <w:rPr>
                <w:sz w:val="22"/>
                <w:szCs w:val="22"/>
              </w:rPr>
              <w:t>Возрастные группы</w:t>
            </w:r>
          </w:p>
        </w:tc>
        <w:tc>
          <w:tcPr>
            <w:tcW w:w="1225" w:type="dxa"/>
            <w:shd w:val="clear" w:color="auto" w:fill="auto"/>
            <w:hideMark/>
          </w:tcPr>
          <w:p w14:paraId="0EAC0DBF" w14:textId="77777777" w:rsidR="001A3E73" w:rsidRPr="00EE3B33" w:rsidRDefault="001A3E73" w:rsidP="0003569E">
            <w:pPr>
              <w:jc w:val="center"/>
              <w:rPr>
                <w:sz w:val="22"/>
                <w:szCs w:val="22"/>
              </w:rPr>
            </w:pPr>
            <w:r w:rsidRPr="00EE3B33">
              <w:rPr>
                <w:sz w:val="22"/>
                <w:szCs w:val="22"/>
              </w:rPr>
              <w:t>2015г.</w:t>
            </w:r>
          </w:p>
        </w:tc>
        <w:tc>
          <w:tcPr>
            <w:tcW w:w="1225" w:type="dxa"/>
            <w:shd w:val="clear" w:color="auto" w:fill="auto"/>
            <w:hideMark/>
          </w:tcPr>
          <w:p w14:paraId="799800C5" w14:textId="77777777" w:rsidR="001A3E73" w:rsidRPr="00EE3B33" w:rsidRDefault="001A3E73" w:rsidP="0003569E">
            <w:pPr>
              <w:jc w:val="center"/>
              <w:rPr>
                <w:sz w:val="22"/>
                <w:szCs w:val="22"/>
              </w:rPr>
            </w:pPr>
            <w:r w:rsidRPr="00EE3B33">
              <w:rPr>
                <w:sz w:val="22"/>
                <w:szCs w:val="22"/>
              </w:rPr>
              <w:t>2016г.</w:t>
            </w:r>
          </w:p>
        </w:tc>
        <w:tc>
          <w:tcPr>
            <w:tcW w:w="1225" w:type="dxa"/>
            <w:shd w:val="clear" w:color="auto" w:fill="auto"/>
            <w:hideMark/>
          </w:tcPr>
          <w:p w14:paraId="57628219" w14:textId="77777777" w:rsidR="001A3E73" w:rsidRPr="00EE3B33" w:rsidRDefault="001A3E73" w:rsidP="0003569E">
            <w:pPr>
              <w:jc w:val="center"/>
              <w:rPr>
                <w:sz w:val="22"/>
                <w:szCs w:val="22"/>
              </w:rPr>
            </w:pPr>
            <w:r w:rsidRPr="00EE3B33">
              <w:rPr>
                <w:sz w:val="22"/>
                <w:szCs w:val="22"/>
              </w:rPr>
              <w:t>2017г.</w:t>
            </w:r>
          </w:p>
        </w:tc>
        <w:tc>
          <w:tcPr>
            <w:tcW w:w="1225" w:type="dxa"/>
          </w:tcPr>
          <w:p w14:paraId="7925CEB9" w14:textId="77777777" w:rsidR="001A3E73" w:rsidRPr="00EE3B33" w:rsidRDefault="001A3E73" w:rsidP="0003569E">
            <w:pPr>
              <w:jc w:val="center"/>
              <w:rPr>
                <w:sz w:val="22"/>
                <w:szCs w:val="22"/>
              </w:rPr>
            </w:pPr>
            <w:r w:rsidRPr="00EE3B33">
              <w:rPr>
                <w:sz w:val="22"/>
                <w:szCs w:val="22"/>
              </w:rPr>
              <w:t>2018г.</w:t>
            </w:r>
          </w:p>
        </w:tc>
        <w:tc>
          <w:tcPr>
            <w:tcW w:w="1225" w:type="dxa"/>
            <w:shd w:val="clear" w:color="auto" w:fill="auto"/>
            <w:hideMark/>
          </w:tcPr>
          <w:p w14:paraId="3A7880A6" w14:textId="77777777" w:rsidR="001A3E73" w:rsidRPr="00EE3B33" w:rsidRDefault="001A3E73" w:rsidP="0003569E">
            <w:pPr>
              <w:jc w:val="center"/>
              <w:rPr>
                <w:sz w:val="22"/>
                <w:szCs w:val="22"/>
              </w:rPr>
            </w:pPr>
            <w:r w:rsidRPr="00EE3B33">
              <w:rPr>
                <w:sz w:val="22"/>
                <w:szCs w:val="22"/>
              </w:rPr>
              <w:t>2019г.</w:t>
            </w:r>
          </w:p>
        </w:tc>
      </w:tr>
      <w:tr w:rsidR="001A3E73" w:rsidRPr="00EE3B33" w14:paraId="5CA1F3F7" w14:textId="77777777" w:rsidTr="0003569E">
        <w:trPr>
          <w:trHeight w:val="324"/>
          <w:jc w:val="center"/>
        </w:trPr>
        <w:tc>
          <w:tcPr>
            <w:tcW w:w="3634" w:type="dxa"/>
            <w:shd w:val="clear" w:color="auto" w:fill="auto"/>
            <w:noWrap/>
            <w:vAlign w:val="bottom"/>
            <w:hideMark/>
          </w:tcPr>
          <w:p w14:paraId="708AEE98" w14:textId="77777777" w:rsidR="001A3E73" w:rsidRPr="00EE3B33" w:rsidRDefault="001A3E73" w:rsidP="0003569E">
            <w:pPr>
              <w:rPr>
                <w:sz w:val="22"/>
                <w:szCs w:val="22"/>
              </w:rPr>
            </w:pPr>
            <w:r w:rsidRPr="00EE3B33">
              <w:rPr>
                <w:sz w:val="22"/>
                <w:szCs w:val="22"/>
              </w:rPr>
              <w:t>Общая площадь жилищного фонда, введенного в эксплуатацию</w:t>
            </w:r>
          </w:p>
        </w:tc>
        <w:tc>
          <w:tcPr>
            <w:tcW w:w="1225" w:type="dxa"/>
            <w:shd w:val="clear" w:color="auto" w:fill="auto"/>
            <w:hideMark/>
          </w:tcPr>
          <w:p w14:paraId="1CF02C7D" w14:textId="77777777" w:rsidR="001A3E73" w:rsidRPr="00EE3B33" w:rsidRDefault="001A3E73" w:rsidP="0003569E">
            <w:pPr>
              <w:jc w:val="center"/>
              <w:rPr>
                <w:sz w:val="22"/>
                <w:szCs w:val="22"/>
              </w:rPr>
            </w:pPr>
            <w:r w:rsidRPr="00EE3B33">
              <w:rPr>
                <w:sz w:val="22"/>
                <w:szCs w:val="22"/>
              </w:rPr>
              <w:t>5,1</w:t>
            </w:r>
          </w:p>
        </w:tc>
        <w:tc>
          <w:tcPr>
            <w:tcW w:w="1225" w:type="dxa"/>
            <w:shd w:val="clear" w:color="auto" w:fill="auto"/>
            <w:hideMark/>
          </w:tcPr>
          <w:p w14:paraId="44E78735" w14:textId="77777777" w:rsidR="001A3E73" w:rsidRPr="00EE3B33" w:rsidRDefault="001A3E73" w:rsidP="0003569E">
            <w:pPr>
              <w:jc w:val="center"/>
              <w:rPr>
                <w:sz w:val="22"/>
                <w:szCs w:val="22"/>
              </w:rPr>
            </w:pPr>
            <w:r w:rsidRPr="00EE3B33">
              <w:rPr>
                <w:sz w:val="22"/>
                <w:szCs w:val="22"/>
              </w:rPr>
              <w:t>6,0</w:t>
            </w:r>
          </w:p>
        </w:tc>
        <w:tc>
          <w:tcPr>
            <w:tcW w:w="1225" w:type="dxa"/>
            <w:shd w:val="clear" w:color="auto" w:fill="auto"/>
            <w:hideMark/>
          </w:tcPr>
          <w:p w14:paraId="013AE741" w14:textId="77777777" w:rsidR="001A3E73" w:rsidRPr="00EE3B33" w:rsidRDefault="001A3E73" w:rsidP="0003569E">
            <w:pPr>
              <w:jc w:val="center"/>
              <w:rPr>
                <w:sz w:val="22"/>
                <w:szCs w:val="22"/>
              </w:rPr>
            </w:pPr>
            <w:r w:rsidRPr="00EE3B33">
              <w:rPr>
                <w:sz w:val="22"/>
                <w:szCs w:val="22"/>
              </w:rPr>
              <w:t>7,6</w:t>
            </w:r>
          </w:p>
        </w:tc>
        <w:tc>
          <w:tcPr>
            <w:tcW w:w="1225" w:type="dxa"/>
          </w:tcPr>
          <w:p w14:paraId="4BC66AC6" w14:textId="77777777" w:rsidR="001A3E73" w:rsidRPr="00EE3B33" w:rsidRDefault="001A3E73" w:rsidP="0003569E">
            <w:pPr>
              <w:jc w:val="center"/>
              <w:rPr>
                <w:sz w:val="22"/>
                <w:szCs w:val="22"/>
              </w:rPr>
            </w:pPr>
            <w:r w:rsidRPr="00EE3B33">
              <w:rPr>
                <w:sz w:val="22"/>
                <w:szCs w:val="22"/>
              </w:rPr>
              <w:t>13,3</w:t>
            </w:r>
          </w:p>
        </w:tc>
        <w:tc>
          <w:tcPr>
            <w:tcW w:w="1225" w:type="dxa"/>
            <w:shd w:val="clear" w:color="auto" w:fill="auto"/>
            <w:hideMark/>
          </w:tcPr>
          <w:p w14:paraId="15FB16AF" w14:textId="77777777" w:rsidR="001A3E73" w:rsidRPr="00EE3B33" w:rsidRDefault="001A3E73" w:rsidP="0003569E">
            <w:pPr>
              <w:jc w:val="center"/>
              <w:rPr>
                <w:sz w:val="22"/>
                <w:szCs w:val="22"/>
              </w:rPr>
            </w:pPr>
            <w:r w:rsidRPr="00EE3B33">
              <w:rPr>
                <w:sz w:val="22"/>
                <w:szCs w:val="22"/>
              </w:rPr>
              <w:t>17,3</w:t>
            </w:r>
          </w:p>
        </w:tc>
      </w:tr>
    </w:tbl>
    <w:p w14:paraId="4C193401" w14:textId="77777777" w:rsidR="001A3E73" w:rsidRPr="00EE3B33" w:rsidRDefault="001A3E73" w:rsidP="001A3E73">
      <w:pPr>
        <w:autoSpaceDE w:val="0"/>
        <w:autoSpaceDN w:val="0"/>
        <w:adjustRightInd w:val="0"/>
        <w:ind w:firstLine="709"/>
        <w:jc w:val="both"/>
        <w:rPr>
          <w:sz w:val="26"/>
          <w:szCs w:val="26"/>
        </w:rPr>
      </w:pPr>
    </w:p>
    <w:p w14:paraId="7DECEC11"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Ввод в эксплуатацию жилищного фонда по Новосибирскому муниципальному району (за год) за последние пять лет неуклонно возрастает, что хорошо демонстрирует рисунок </w:t>
      </w:r>
      <w:r w:rsidR="000E0BD7" w:rsidRPr="00EE3B33">
        <w:rPr>
          <w:sz w:val="26"/>
          <w:szCs w:val="26"/>
        </w:rPr>
        <w:t>2.2.4-1</w:t>
      </w:r>
      <w:r w:rsidRPr="00EE3B33">
        <w:rPr>
          <w:sz w:val="26"/>
          <w:szCs w:val="26"/>
        </w:rPr>
        <w:t>.</w:t>
      </w:r>
    </w:p>
    <w:p w14:paraId="052942FD" w14:textId="77777777" w:rsidR="001A3E73" w:rsidRPr="00EE3B33" w:rsidRDefault="001A3E73" w:rsidP="001A3E73">
      <w:pPr>
        <w:autoSpaceDE w:val="0"/>
        <w:autoSpaceDN w:val="0"/>
        <w:adjustRightInd w:val="0"/>
        <w:ind w:firstLine="709"/>
        <w:jc w:val="both"/>
        <w:rPr>
          <w:sz w:val="26"/>
          <w:szCs w:val="26"/>
        </w:rPr>
      </w:pPr>
    </w:p>
    <w:p w14:paraId="1AFB8C4D" w14:textId="77777777" w:rsidR="001A3E73" w:rsidRPr="00EE3B33" w:rsidRDefault="001A3E73" w:rsidP="001A3E73">
      <w:pPr>
        <w:autoSpaceDE w:val="0"/>
        <w:autoSpaceDN w:val="0"/>
        <w:adjustRightInd w:val="0"/>
        <w:ind w:firstLine="709"/>
        <w:jc w:val="both"/>
        <w:rPr>
          <w:sz w:val="26"/>
          <w:szCs w:val="26"/>
        </w:rPr>
      </w:pPr>
      <w:r w:rsidRPr="00EE3B33">
        <w:rPr>
          <w:noProof/>
        </w:rPr>
        <w:drawing>
          <wp:inline distT="0" distB="0" distL="0" distR="0" wp14:anchorId="4C56880D" wp14:editId="2EAE3397">
            <wp:extent cx="5362575" cy="2238375"/>
            <wp:effectExtent l="0" t="0" r="952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F4215C7"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Рисунок </w:t>
      </w:r>
      <w:r w:rsidR="000E0BD7" w:rsidRPr="00EE3B33">
        <w:rPr>
          <w:sz w:val="26"/>
          <w:szCs w:val="26"/>
        </w:rPr>
        <w:t>2.2.4-1</w:t>
      </w:r>
      <w:r w:rsidRPr="00EE3B33">
        <w:rPr>
          <w:sz w:val="26"/>
          <w:szCs w:val="26"/>
        </w:rPr>
        <w:t xml:space="preserve"> </w:t>
      </w:r>
    </w:p>
    <w:p w14:paraId="654A48C9" w14:textId="77777777" w:rsidR="001A3E73" w:rsidRPr="00EE3B33" w:rsidRDefault="001A3E73" w:rsidP="001A3E73">
      <w:pPr>
        <w:autoSpaceDE w:val="0"/>
        <w:autoSpaceDN w:val="0"/>
        <w:adjustRightInd w:val="0"/>
        <w:ind w:firstLine="709"/>
        <w:jc w:val="both"/>
        <w:rPr>
          <w:sz w:val="26"/>
          <w:szCs w:val="26"/>
        </w:rPr>
      </w:pPr>
    </w:p>
    <w:p w14:paraId="6DD72A86"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В среднем на одного жителя приходится 16,2 кв. метра общей площади жилого фонда поселения.</w:t>
      </w:r>
    </w:p>
    <w:p w14:paraId="728738E8"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Степень износа многоквартирных жилых домов составляет </w:t>
      </w:r>
      <w:r w:rsidR="002E1267" w:rsidRPr="00EE3B33">
        <w:rPr>
          <w:sz w:val="26"/>
          <w:szCs w:val="26"/>
        </w:rPr>
        <w:t>до 40</w:t>
      </w:r>
      <w:r w:rsidRPr="00EE3B33">
        <w:rPr>
          <w:sz w:val="26"/>
          <w:szCs w:val="26"/>
        </w:rPr>
        <w:t>%. Ежегодно проводиться капитальный ремо</w:t>
      </w:r>
      <w:r w:rsidR="002E1267" w:rsidRPr="00EE3B33">
        <w:rPr>
          <w:sz w:val="26"/>
          <w:szCs w:val="26"/>
        </w:rPr>
        <w:t>нт многоквартирных жилых домов</w:t>
      </w:r>
      <w:r w:rsidRPr="00EE3B33">
        <w:rPr>
          <w:sz w:val="26"/>
          <w:szCs w:val="26"/>
        </w:rPr>
        <w:t>. Также проводится переселение граждан из ветхого и аварийного жилья, непригодного для проживания.</w:t>
      </w:r>
    </w:p>
    <w:p w14:paraId="489F2194"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Наряду с жилым фондом в поселении на землях сельскохозяйственного назначения за границами населенных пунктов организованны большие по площади садовые товарищества, в которых идет строительство капитальных жилых домов соответствующих всем требованиям, предъявляемым к жилым помещениям, в том числе возможностью круглогодичного проживания. Однако территория таких СНТ имеет разную степень инфраструктурного обеспечения, пока довольно слабую. Некоторые из садовых (бывших дачных) товариществ составляют резервы для развития селитебных территорий поселения:</w:t>
      </w:r>
    </w:p>
    <w:p w14:paraId="1BD80A01"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с. Верх-Тула: дачный поселок «Сибирские просторы» площадью 120 га;</w:t>
      </w:r>
    </w:p>
    <w:p w14:paraId="4A0476AB" w14:textId="77777777" w:rsidR="001A3E73" w:rsidRPr="00EE3B33" w:rsidRDefault="00855CF0" w:rsidP="001A3E73">
      <w:pPr>
        <w:autoSpaceDE w:val="0"/>
        <w:autoSpaceDN w:val="0"/>
        <w:adjustRightInd w:val="0"/>
        <w:ind w:firstLine="709"/>
        <w:jc w:val="both"/>
        <w:rPr>
          <w:sz w:val="26"/>
          <w:szCs w:val="26"/>
        </w:rPr>
      </w:pPr>
      <w:r w:rsidRPr="00EE3B33">
        <w:rPr>
          <w:sz w:val="26"/>
          <w:szCs w:val="26"/>
        </w:rPr>
        <w:t>- п.</w:t>
      </w:r>
      <w:r w:rsidR="001A3E73" w:rsidRPr="00EE3B33">
        <w:rPr>
          <w:sz w:val="26"/>
          <w:szCs w:val="26"/>
        </w:rPr>
        <w:t xml:space="preserve"> Крупской: ДНТ «Березка» площадью 25 га, ДНТ «Уют» и «Согласие» площадью 25 га, ТСН СО «им. Крупской» площадью 30 га, ДНТ «Трансмаш» площадью 25 га, СНТ «Водолей» площадью 20 га, СТ «Чебурки» площадью 10 га;</w:t>
      </w:r>
    </w:p>
    <w:p w14:paraId="284961B4"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п. Тулинский: СНТ «Успех» площадь. 6,5 га.</w:t>
      </w:r>
    </w:p>
    <w:p w14:paraId="2235F93B" w14:textId="77777777" w:rsidR="001A3E73" w:rsidRPr="00EE3B33" w:rsidRDefault="002E1267" w:rsidP="00496005">
      <w:pPr>
        <w:ind w:firstLine="567"/>
        <w:jc w:val="both"/>
        <w:rPr>
          <w:sz w:val="26"/>
          <w:szCs w:val="26"/>
        </w:rPr>
      </w:pPr>
      <w:r w:rsidRPr="00EE3B33">
        <w:rPr>
          <w:sz w:val="26"/>
          <w:szCs w:val="26"/>
        </w:rPr>
        <w:t>Однако полный перевод СНТ в состав жилых зон пока чреват для поселения в</w:t>
      </w:r>
      <w:r w:rsidR="00D511D3" w:rsidRPr="00EE3B33">
        <w:rPr>
          <w:sz w:val="26"/>
          <w:szCs w:val="26"/>
        </w:rPr>
        <w:t xml:space="preserve"> </w:t>
      </w:r>
      <w:r w:rsidRPr="00EE3B33">
        <w:rPr>
          <w:sz w:val="26"/>
          <w:szCs w:val="26"/>
        </w:rPr>
        <w:t xml:space="preserve">целом. </w:t>
      </w:r>
      <w:r w:rsidR="00D511D3" w:rsidRPr="00EE3B33">
        <w:rPr>
          <w:sz w:val="26"/>
          <w:szCs w:val="26"/>
        </w:rPr>
        <w:t>Вся дорожная инфраструктура не соответствует нормам и требованиям к жилым зонам. Застройка выполнена также не в соответствии с требованиями к жилой, а порой просто хаотично. Отсутствует требуемая инфраструктура. Да и обеспечить содержание таких территорий силами сельсовета весьма сложно.</w:t>
      </w:r>
    </w:p>
    <w:p w14:paraId="0BA700D0" w14:textId="77777777" w:rsidR="001A3E73" w:rsidRPr="00EE3B33" w:rsidRDefault="001A3E73" w:rsidP="001A3E73">
      <w:pPr>
        <w:autoSpaceDE w:val="0"/>
        <w:autoSpaceDN w:val="0"/>
        <w:adjustRightInd w:val="0"/>
        <w:ind w:firstLine="709"/>
        <w:jc w:val="both"/>
        <w:rPr>
          <w:sz w:val="26"/>
          <w:szCs w:val="26"/>
        </w:rPr>
      </w:pPr>
      <w:r w:rsidRPr="00EE3B33">
        <w:rPr>
          <w:sz w:val="26"/>
          <w:szCs w:val="26"/>
        </w:rPr>
        <w:lastRenderedPageBreak/>
        <w:t xml:space="preserve">Оказанием жилищно-коммунальных услуг в Верх-Тулинском поселении занимаются специализированные предприятия, которые предоставляют жилищно-коммунальные услуги населению и осуществляют сбор платежей за оказанные услуги, оперативный ежемесячный расчет платежей населения в зависимости от потребления услуг, наличия льгот и субсидий. Стоимость жилищно-коммунальных услуг для населения в расчете на 1 кв. метр общей площади, в месяц составляет 97,7 рублей по данным на конец 2017 года. Население пользуется услугами электроснабжения, газоснабжения, отопления, водоснабжения, водоотведения и вывоза (утилизации) </w:t>
      </w:r>
      <w:r w:rsidR="0052239D" w:rsidRPr="00EE3B33">
        <w:rPr>
          <w:sz w:val="26"/>
          <w:szCs w:val="26"/>
        </w:rPr>
        <w:t xml:space="preserve">твердых бытовых отходов </w:t>
      </w:r>
      <w:r w:rsidRPr="00EE3B33">
        <w:rPr>
          <w:sz w:val="26"/>
          <w:szCs w:val="26"/>
        </w:rPr>
        <w:t xml:space="preserve">и </w:t>
      </w:r>
      <w:r w:rsidR="0052239D" w:rsidRPr="00EE3B33">
        <w:rPr>
          <w:sz w:val="26"/>
          <w:szCs w:val="26"/>
        </w:rPr>
        <w:t>жидких бытовых отходов</w:t>
      </w:r>
      <w:r w:rsidRPr="00EE3B33">
        <w:rPr>
          <w:sz w:val="26"/>
          <w:szCs w:val="26"/>
        </w:rPr>
        <w:t>.</w:t>
      </w:r>
    </w:p>
    <w:p w14:paraId="20D6DDC4"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С 2009 года администрацией Верх-Тулинского сельсовета проведены мероприятия по модернизации и реформированию системы ЖКХ. Для организации тепло-, водоснабжения, водоотведения на территории поселений муниципальное имущество Верх-Тулинского сельсовета передано согласно федерального закона РФ от 21.07.2005 № 115-ФЗ «О концессионных соглашениях» в ведение ресурсоснабжающих организаций – ООО «Техногаз-Строй», ООО «Техногаз-Сервис», ООО «ТеплоТЕВ», ООО «Регион», ООО «ЖКХ Верх-Тулинское». В 2016 году создано МУП «Верх-Тула Ресурс» для оказания коммунальной услуги по водоснабжению в с. Верх-Тула, п. Красный Восток и п. 8 Марта.</w:t>
      </w:r>
    </w:p>
    <w:p w14:paraId="6E067680" w14:textId="77777777" w:rsidR="001A3E73" w:rsidRPr="00EE3B33" w:rsidRDefault="0052239D" w:rsidP="001A3E73">
      <w:pPr>
        <w:autoSpaceDE w:val="0"/>
        <w:autoSpaceDN w:val="0"/>
        <w:adjustRightInd w:val="0"/>
        <w:ind w:firstLine="709"/>
        <w:jc w:val="both"/>
        <w:rPr>
          <w:sz w:val="26"/>
          <w:szCs w:val="26"/>
        </w:rPr>
      </w:pPr>
      <w:r w:rsidRPr="00EE3B33">
        <w:rPr>
          <w:sz w:val="26"/>
          <w:szCs w:val="26"/>
        </w:rPr>
        <w:t>Четыре котельные обеспечивают тепловой энергией, о</w:t>
      </w:r>
      <w:r w:rsidR="001A3E73" w:rsidRPr="00EE3B33">
        <w:rPr>
          <w:sz w:val="26"/>
          <w:szCs w:val="26"/>
        </w:rPr>
        <w:t>бъекты социальной сферы и население</w:t>
      </w:r>
      <w:r w:rsidRPr="00EE3B33">
        <w:rPr>
          <w:sz w:val="26"/>
          <w:szCs w:val="26"/>
        </w:rPr>
        <w:t>. Две из них</w:t>
      </w:r>
      <w:r w:rsidR="001A3E73" w:rsidRPr="00EE3B33">
        <w:rPr>
          <w:sz w:val="26"/>
          <w:szCs w:val="26"/>
        </w:rPr>
        <w:t xml:space="preserve"> работают на твердом топливе и две на газе. Протяженность тепловых сетей по данным на 2017 год сос</w:t>
      </w:r>
      <w:r w:rsidR="00C81440" w:rsidRPr="00EE3B33">
        <w:rPr>
          <w:sz w:val="26"/>
          <w:szCs w:val="26"/>
        </w:rPr>
        <w:t>тавляет 29,6 км. В 2016-2017</w:t>
      </w:r>
      <w:r w:rsidR="001A3E73" w:rsidRPr="00EE3B33">
        <w:rPr>
          <w:sz w:val="26"/>
          <w:szCs w:val="26"/>
        </w:rPr>
        <w:t xml:space="preserve"> в п. Тулинский были выполнены работы по реконструкции магистральной теплотрассы протяженностью 269 м за счет средств резервного фонда Правительства Новосибирской области - выделено 4890,0 тыс. руб. при софинансировании муниципального образования в размере 260,7 тыс. руб.</w:t>
      </w:r>
    </w:p>
    <w:p w14:paraId="08FD0596"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Для бесперебойного и качественного обеспечения населения водой по подпрограмме «Чистая вода» государственной программы Новосибирской области «Жилищно-коммунальное хозяйство Новосибирской области в 2015–2020 годах» в поселении построен комплекс водозаборных сооружений. В 2017 году выполнена реконструкция системы водоснабжения п. 8 Марта с установкой блочно-модульной станции водоподготовки и строительством новой водозаборной скважины. На реконструкцию системы водоснабжения п. 8 Марта выделено из резервного фонда Правительства Новосибирской области - 5057,2 тыс. руб., средства МО – 292,8 тыс. руб. Ежегодно выполняется реконструкция существующих водопроводных сетей. В 2018 году администрацией Верх-Тулинского поселения получены технические условия от МУП г. Новосибирска «Горводоканал» на проектирование и строительство сетей водопровода и канализации с. Верх-Тула с учетом его перспективного развития, по которым предусмотрено подключение абонентов к системе водоснабжения г. Новосибирска с нагрузкой до 2500 куб. м/сут. и системе водоотведения г. Новосибирска с нагрузкой до 5000 куб. м/сут.</w:t>
      </w:r>
    </w:p>
    <w:p w14:paraId="6DCC1359"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Недостаточно решена ситуация в сфере обращения с отходами как производственными, так и бытовыми. Вокруг населенных пунктов наблюдаются несанкционированные свалки. В населенных пунктах сельсовета вывоз ТБО не организован достаточным образом, не хватает те</w:t>
      </w:r>
      <w:r w:rsidR="0052239D" w:rsidRPr="00EE3B33">
        <w:rPr>
          <w:sz w:val="26"/>
          <w:szCs w:val="26"/>
        </w:rPr>
        <w:t>хники</w:t>
      </w:r>
      <w:r w:rsidRPr="00EE3B33">
        <w:rPr>
          <w:sz w:val="26"/>
          <w:szCs w:val="26"/>
        </w:rPr>
        <w:t>, не все улицы частного сектора и садоводческие общества заключили договора на вывоз ТБО.</w:t>
      </w:r>
    </w:p>
    <w:p w14:paraId="490F1E97"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 xml:space="preserve">В рамках реализации мероприятий приоритетного проекта «Формирование комфортной городской среды» в последние годы администрацией Верх-Тулинского сельсовета приобретено 4 комплекта игрового оборудования для детских дворовых </w:t>
      </w:r>
      <w:r w:rsidRPr="00EE3B33">
        <w:rPr>
          <w:sz w:val="26"/>
          <w:szCs w:val="26"/>
        </w:rPr>
        <w:lastRenderedPageBreak/>
        <w:t>площадок, которые установлены: ул. Мира в п.8 Марта, с. Верх-Тула по ул. 70 лет Октября, 2 квартал, ул. Зайцева, ул. Экспериментальная база и ул. Зеленая роща; построен каток на территории школы № 14 с. Верх-Тула. По программе инициативного бюджетирования с привлечением средств населения в 2017 году построена открытая универсальной спортивная площадка. Продолжается монтаж уличного освещения в населенных пунктах.</w:t>
      </w:r>
    </w:p>
    <w:p w14:paraId="64155800"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Проблемы жилищно-коммунального комплекса Верх-Тулинского сельского поселения типичные для сельских территорий и многих населенных пунктов. Многолетняя практика недофинансирования капитального ремонта, реконструкции жилищного фонда и коммунальной инфраструктуры приводят к снижению надежности, экологической безопасности эксплуатации инженерных систем, повышению текущих расходов на их содержание. Остается сложным финансовое положение предприятий ЖКХ, в связи с недостатком оборотных средств и длительными неплатежами за потребленные услуги. При возрастающей энерговооруженности населения, предприятий и организаций увеличивается дефицит электро-, водоснабжения.</w:t>
      </w:r>
    </w:p>
    <w:p w14:paraId="21DDED57" w14:textId="1B4CB39E" w:rsidR="001A3E73" w:rsidRPr="00EE3B33" w:rsidRDefault="0052239D" w:rsidP="001A3E73">
      <w:pPr>
        <w:autoSpaceDE w:val="0"/>
        <w:autoSpaceDN w:val="0"/>
        <w:adjustRightInd w:val="0"/>
        <w:ind w:firstLine="709"/>
        <w:jc w:val="both"/>
        <w:rPr>
          <w:sz w:val="26"/>
          <w:szCs w:val="26"/>
        </w:rPr>
      </w:pPr>
      <w:r w:rsidRPr="00EE3B33">
        <w:rPr>
          <w:sz w:val="26"/>
          <w:szCs w:val="26"/>
        </w:rPr>
        <w:t>Несмотря на то</w:t>
      </w:r>
      <w:r w:rsidR="001A3E73" w:rsidRPr="00EE3B33">
        <w:rPr>
          <w:sz w:val="26"/>
          <w:szCs w:val="26"/>
        </w:rPr>
        <w:t>, что на территории полным ходом идет газификация населенных пунктов, проблема газификации все-таки остается. Не газифицированы малые поселки - Крупской, 8 Марта и Красный Восток. Недостаточное бюджетное финансирование сохраняет высокую стоимость газификации индивидуальных домовладений для населения. Однако часть финансовой нагрузки берут на себя девелопперы. Так ООО «ЛИГ» за счет собс</w:t>
      </w:r>
      <w:r w:rsidR="00C81440" w:rsidRPr="00EE3B33">
        <w:rPr>
          <w:sz w:val="26"/>
          <w:szCs w:val="26"/>
        </w:rPr>
        <w:t xml:space="preserve">твенных средств в 2014-2015 </w:t>
      </w:r>
      <w:r w:rsidR="001A3E73" w:rsidRPr="00EE3B33">
        <w:rPr>
          <w:sz w:val="26"/>
          <w:szCs w:val="26"/>
        </w:rPr>
        <w:t>построили и сдали в эксплуатацию газопровод высокого давления с ГРПШ протяженностью 134 м, предназначенный, в том числе, для газоснабжения жилого микрорайона ул. Русская, ул. Сельская, ул. Прибрежная, ул. Лазурная, других селитебных территорий, а также дачного поселка «Сибирские просторы».</w:t>
      </w:r>
    </w:p>
    <w:p w14:paraId="59E6E750" w14:textId="77777777" w:rsidR="001A3E73" w:rsidRPr="00EE3B33" w:rsidRDefault="001A3E73" w:rsidP="001A3E73">
      <w:pPr>
        <w:autoSpaceDE w:val="0"/>
        <w:autoSpaceDN w:val="0"/>
        <w:adjustRightInd w:val="0"/>
        <w:ind w:firstLine="709"/>
        <w:jc w:val="both"/>
        <w:rPr>
          <w:sz w:val="26"/>
          <w:szCs w:val="26"/>
        </w:rPr>
      </w:pPr>
      <w:r w:rsidRPr="00EE3B33">
        <w:rPr>
          <w:sz w:val="26"/>
          <w:szCs w:val="26"/>
        </w:rPr>
        <w:t>Таким образом, состояние жилищно-коммунального хозяйства Верх-Тулинского сельского поселения характеризуется как удовлетворительное. В условиях нехватки бюджетных средств развитие этого сектора связано в первую очередь с финансовым участием бизнеса в развитии инфраструктуры поселения.</w:t>
      </w:r>
    </w:p>
    <w:p w14:paraId="0A44D78F" w14:textId="77777777" w:rsidR="00F52EB1" w:rsidRPr="00EE3B33" w:rsidRDefault="00F52EB1" w:rsidP="00F52EB1">
      <w:pPr>
        <w:autoSpaceDE w:val="0"/>
        <w:autoSpaceDN w:val="0"/>
        <w:adjustRightInd w:val="0"/>
        <w:ind w:firstLine="709"/>
        <w:jc w:val="both"/>
        <w:rPr>
          <w:sz w:val="26"/>
          <w:szCs w:val="26"/>
        </w:rPr>
      </w:pPr>
      <w:r w:rsidRPr="00EE3B33">
        <w:rPr>
          <w:sz w:val="26"/>
          <w:szCs w:val="26"/>
        </w:rPr>
        <w:t>Жилищное строительство в населенных пунктах Верх-Тулинского сельского поселения будет осуществляться для обновления ветхого и аварийного жилого фонда в границах сложившихся жилых кварталов, а также на новых площадках для обеспечения растущего населения муниципального образования. Объем нового жилого фонда определяется на основе показателя обеспеченности населения Новосибирской области жилой площадью в размере 30 кв. м на человека, установленных региональными нормативами градостроительного проектирования Новосибирской области. Перспективная численность населения Верх-Тулинского поселения к 2040 году в 2</w:t>
      </w:r>
      <w:r w:rsidR="00CE4DCE" w:rsidRPr="00EE3B33">
        <w:rPr>
          <w:sz w:val="26"/>
          <w:szCs w:val="26"/>
        </w:rPr>
        <w:t>0290</w:t>
      </w:r>
      <w:r w:rsidRPr="00EE3B33">
        <w:rPr>
          <w:sz w:val="26"/>
          <w:szCs w:val="26"/>
        </w:rPr>
        <w:t xml:space="preserve"> человек определена с учетом расчетной площади жилого фонда перспективных площадок жилой застройки. Общий жилой фонд к 2040 году составит 63</w:t>
      </w:r>
      <w:r w:rsidR="00CE4DCE" w:rsidRPr="00EE3B33">
        <w:rPr>
          <w:sz w:val="26"/>
          <w:szCs w:val="26"/>
        </w:rPr>
        <w:t>0</w:t>
      </w:r>
      <w:r w:rsidRPr="00EE3B33">
        <w:rPr>
          <w:sz w:val="26"/>
          <w:szCs w:val="26"/>
        </w:rPr>
        <w:t> тыс. кв. м. С учетом сохраняемого жилого фонда площадью около 195 тыс. кв. м, новое строительство составит 4</w:t>
      </w:r>
      <w:r w:rsidR="00CE4DCE" w:rsidRPr="00EE3B33">
        <w:rPr>
          <w:sz w:val="26"/>
          <w:szCs w:val="26"/>
        </w:rPr>
        <w:t>35</w:t>
      </w:r>
      <w:r w:rsidRPr="00EE3B33">
        <w:rPr>
          <w:sz w:val="26"/>
          <w:szCs w:val="26"/>
        </w:rPr>
        <w:t xml:space="preserve"> тыс. кв. м.</w:t>
      </w:r>
    </w:p>
    <w:p w14:paraId="0E0E4738" w14:textId="77777777" w:rsidR="00CE4DCE" w:rsidRPr="00EE3B33" w:rsidRDefault="00F52EB1" w:rsidP="00F52EB1">
      <w:pPr>
        <w:autoSpaceDE w:val="0"/>
        <w:autoSpaceDN w:val="0"/>
        <w:adjustRightInd w:val="0"/>
        <w:ind w:firstLine="709"/>
        <w:jc w:val="both"/>
        <w:rPr>
          <w:sz w:val="26"/>
          <w:szCs w:val="26"/>
        </w:rPr>
      </w:pPr>
      <w:r w:rsidRPr="00EE3B33">
        <w:rPr>
          <w:sz w:val="26"/>
          <w:szCs w:val="26"/>
        </w:rPr>
        <w:t xml:space="preserve">Новые крупные площадки под жилую застройку определены уже сегодня. Их комплексное освоение ведется застройщиками на собственных земельных участках с одновременным обеспечением селитебных территорий инженерной, транспортной и </w:t>
      </w:r>
      <w:r w:rsidR="00CE4DCE" w:rsidRPr="00EE3B33">
        <w:rPr>
          <w:sz w:val="26"/>
          <w:szCs w:val="26"/>
        </w:rPr>
        <w:t xml:space="preserve">в некоторой степени </w:t>
      </w:r>
      <w:r w:rsidRPr="00EE3B33">
        <w:rPr>
          <w:sz w:val="26"/>
          <w:szCs w:val="26"/>
        </w:rPr>
        <w:t>социальной инфраструктурой в основном за счет собственных средств.</w:t>
      </w:r>
    </w:p>
    <w:p w14:paraId="54CEE0A5" w14:textId="77777777" w:rsidR="001A3E73" w:rsidRPr="00EE3B33" w:rsidRDefault="001A3E73" w:rsidP="00F52EB1">
      <w:pPr>
        <w:autoSpaceDE w:val="0"/>
        <w:autoSpaceDN w:val="0"/>
        <w:adjustRightInd w:val="0"/>
        <w:ind w:firstLine="709"/>
        <w:jc w:val="both"/>
        <w:rPr>
          <w:sz w:val="26"/>
          <w:szCs w:val="26"/>
        </w:rPr>
      </w:pPr>
    </w:p>
    <w:p w14:paraId="1F8D07B7" w14:textId="77777777" w:rsidR="004439B6" w:rsidRPr="00EE3B33" w:rsidRDefault="0036752F" w:rsidP="003C6074">
      <w:pPr>
        <w:pStyle w:val="15"/>
        <w:spacing w:after="120"/>
        <w:ind w:firstLine="708"/>
        <w:rPr>
          <w:color w:val="auto"/>
        </w:rPr>
      </w:pPr>
      <w:bookmarkStart w:id="15" w:name="_Toc56161434"/>
      <w:r w:rsidRPr="00EE3B33">
        <w:rPr>
          <w:color w:val="auto"/>
        </w:rPr>
        <w:lastRenderedPageBreak/>
        <w:t>2.2.6 Развитие</w:t>
      </w:r>
      <w:r w:rsidR="004439B6" w:rsidRPr="00EE3B33">
        <w:rPr>
          <w:color w:val="auto"/>
        </w:rPr>
        <w:t xml:space="preserve"> социальной инфраструктуры сельсовета</w:t>
      </w:r>
      <w:bookmarkEnd w:id="15"/>
    </w:p>
    <w:p w14:paraId="006DAEEE" w14:textId="77777777" w:rsidR="00827747" w:rsidRPr="00EE3B33" w:rsidRDefault="00827747" w:rsidP="00827747">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Развитие социальной инфраструктуры муниципального образования образует предпосылки для улучшения качества жизни населения, увеличения занятости и снижения уровня асоциального поведения населения, повышения производительности труда, увеличения социальных выплат и снижения социальной напряженности, сохранения и развития демографического потенциала.</w:t>
      </w:r>
    </w:p>
    <w:p w14:paraId="0ADCA3D3" w14:textId="77777777" w:rsidR="0057480A" w:rsidRPr="00EE3B33" w:rsidRDefault="0057480A" w:rsidP="0057480A">
      <w:pPr>
        <w:ind w:firstLine="709"/>
        <w:jc w:val="both"/>
        <w:rPr>
          <w:sz w:val="26"/>
          <w:szCs w:val="26"/>
        </w:rPr>
      </w:pPr>
      <w:r w:rsidRPr="00EE3B33">
        <w:rPr>
          <w:sz w:val="26"/>
          <w:szCs w:val="26"/>
        </w:rPr>
        <w:t>Исходя из прогноза изменения численности населения Верх-Тулинского сельсовета на расчетный срок генерального плана Верх-Тулинского сельсовета, также в рамках удовлетворения прогнозируемого спроса на услуги социальной инфраструктуры ставится задача по:</w:t>
      </w:r>
    </w:p>
    <w:p w14:paraId="4D859471" w14:textId="77777777" w:rsidR="0057480A" w:rsidRPr="00EE3B33" w:rsidRDefault="0057480A" w:rsidP="00FA44C5">
      <w:pPr>
        <w:pStyle w:val="af1"/>
        <w:numPr>
          <w:ilvl w:val="0"/>
          <w:numId w:val="4"/>
        </w:numPr>
        <w:ind w:left="709" w:hanging="283"/>
        <w:jc w:val="both"/>
        <w:rPr>
          <w:rFonts w:ascii="Times New Roman" w:hAnsi="Times New Roman"/>
          <w:bCs/>
          <w:sz w:val="26"/>
          <w:szCs w:val="26"/>
          <w:lang w:val="ru-RU"/>
        </w:rPr>
      </w:pPr>
      <w:r w:rsidRPr="00EE3B33">
        <w:rPr>
          <w:rFonts w:ascii="Times New Roman" w:hAnsi="Times New Roman"/>
          <w:bCs/>
          <w:sz w:val="26"/>
          <w:szCs w:val="26"/>
          <w:lang w:val="ru-RU"/>
        </w:rPr>
        <w:t>достижению нормативных показателей обеспеченности учреждениями социального и культурно-бытового обслуживания (образования, здравоохранения, культуры, спорта);</w:t>
      </w:r>
    </w:p>
    <w:p w14:paraId="189CA0A3" w14:textId="77777777" w:rsidR="0057480A" w:rsidRPr="00EE3B33" w:rsidRDefault="0057480A" w:rsidP="00FA44C5">
      <w:pPr>
        <w:pStyle w:val="af1"/>
        <w:numPr>
          <w:ilvl w:val="0"/>
          <w:numId w:val="4"/>
        </w:numPr>
        <w:ind w:left="709" w:hanging="283"/>
        <w:jc w:val="both"/>
        <w:rPr>
          <w:rFonts w:ascii="Times New Roman" w:hAnsi="Times New Roman"/>
          <w:bCs/>
          <w:sz w:val="26"/>
          <w:szCs w:val="26"/>
          <w:lang w:val="ru-RU"/>
        </w:rPr>
      </w:pPr>
      <w:r w:rsidRPr="00EE3B33">
        <w:rPr>
          <w:rFonts w:ascii="Times New Roman" w:hAnsi="Times New Roman"/>
          <w:bCs/>
          <w:sz w:val="26"/>
          <w:szCs w:val="26"/>
          <w:lang w:val="ru-RU"/>
        </w:rPr>
        <w:t xml:space="preserve">повышению уровня образования, уровня здоровья, физической подготовки, культуры, повышению качества трудовых </w:t>
      </w:r>
      <w:r w:rsidR="0047638F" w:rsidRPr="00EE3B33">
        <w:rPr>
          <w:rFonts w:ascii="Times New Roman" w:hAnsi="Times New Roman"/>
          <w:bCs/>
          <w:sz w:val="26"/>
          <w:szCs w:val="26"/>
          <w:lang w:val="ru-RU"/>
        </w:rPr>
        <w:t>ресурсов (конкурентно</w:t>
      </w:r>
      <w:r w:rsidRPr="00EE3B33">
        <w:rPr>
          <w:rFonts w:ascii="Times New Roman" w:hAnsi="Times New Roman"/>
          <w:bCs/>
          <w:sz w:val="26"/>
          <w:szCs w:val="26"/>
          <w:lang w:val="ru-RU"/>
        </w:rPr>
        <w:t xml:space="preserve"> способного с городом Новосибирском);</w:t>
      </w:r>
    </w:p>
    <w:p w14:paraId="4BCB4676" w14:textId="77777777" w:rsidR="0057480A" w:rsidRPr="00EE3B33" w:rsidRDefault="0057480A" w:rsidP="00FA44C5">
      <w:pPr>
        <w:pStyle w:val="af1"/>
        <w:numPr>
          <w:ilvl w:val="0"/>
          <w:numId w:val="4"/>
        </w:numPr>
        <w:ind w:left="709" w:hanging="283"/>
        <w:jc w:val="both"/>
        <w:rPr>
          <w:rFonts w:ascii="Times New Roman" w:hAnsi="Times New Roman"/>
          <w:bCs/>
          <w:sz w:val="26"/>
          <w:szCs w:val="26"/>
          <w:lang w:val="ru-RU"/>
        </w:rPr>
      </w:pPr>
      <w:r w:rsidRPr="00EE3B33">
        <w:rPr>
          <w:rFonts w:ascii="Times New Roman" w:hAnsi="Times New Roman"/>
          <w:bCs/>
          <w:sz w:val="26"/>
          <w:szCs w:val="26"/>
          <w:lang w:val="ru-RU"/>
        </w:rPr>
        <w:t>сохранению, реконструкции существующих объектов образования, здравоохранения, физической культуры, массового спорта и культуры, созданию новых объектов;</w:t>
      </w:r>
    </w:p>
    <w:p w14:paraId="505AEE04" w14:textId="77777777" w:rsidR="0057480A" w:rsidRPr="00EE3B33" w:rsidRDefault="0057480A" w:rsidP="00FA44C5">
      <w:pPr>
        <w:pStyle w:val="af1"/>
        <w:numPr>
          <w:ilvl w:val="0"/>
          <w:numId w:val="4"/>
        </w:numPr>
        <w:ind w:left="709" w:hanging="283"/>
        <w:jc w:val="both"/>
        <w:rPr>
          <w:rFonts w:ascii="Times New Roman" w:hAnsi="Times New Roman"/>
          <w:bCs/>
          <w:sz w:val="26"/>
          <w:szCs w:val="26"/>
          <w:lang w:val="ru-RU"/>
        </w:rPr>
      </w:pPr>
      <w:r w:rsidRPr="00EE3B33">
        <w:rPr>
          <w:rFonts w:ascii="Times New Roman" w:hAnsi="Times New Roman"/>
          <w:bCs/>
          <w:sz w:val="26"/>
          <w:szCs w:val="26"/>
          <w:lang w:val="ru-RU"/>
        </w:rPr>
        <w:t>в конечном итоге, повышению комфортности поселковой среды, качества жизни и развития человеческого потенциала на проектируемой территории.</w:t>
      </w:r>
    </w:p>
    <w:p w14:paraId="4B69DE6D" w14:textId="77777777" w:rsidR="001C42A7" w:rsidRPr="00EE3B33" w:rsidRDefault="001C42A7" w:rsidP="0057480A">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 xml:space="preserve">При отсутствии ориентиров развития социальной инфраструктуры на долгосрочную перспективу расчетные показатели развития выполнены исходя из существующего </w:t>
      </w:r>
      <w:r w:rsidR="0057480A" w:rsidRPr="00EE3B33">
        <w:rPr>
          <w:rFonts w:ascii="Times New Roman" w:hAnsi="Times New Roman"/>
          <w:bCs/>
          <w:sz w:val="26"/>
          <w:szCs w:val="26"/>
          <w:lang w:val="ru-RU"/>
        </w:rPr>
        <w:t>фактического состояния и мощности учреждений соцкультбыта в соответствии с нормативными показателями</w:t>
      </w:r>
      <w:r w:rsidRPr="00EE3B33">
        <w:rPr>
          <w:rFonts w:ascii="Times New Roman" w:hAnsi="Times New Roman"/>
          <w:bCs/>
          <w:sz w:val="26"/>
          <w:szCs w:val="26"/>
          <w:lang w:val="ru-RU"/>
        </w:rPr>
        <w:t xml:space="preserve"> действующих официальных документов.</w:t>
      </w:r>
    </w:p>
    <w:p w14:paraId="3786E6AC" w14:textId="77777777" w:rsidR="0057480A" w:rsidRPr="00EE3B33" w:rsidRDefault="0057480A" w:rsidP="001C42A7">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Для расчета показателей необходимой мощности объектов культурно-бытового обслуживания населения на перспективу используется нормативный подход. Основная масса нормативных показателей по учреждениям определена в соответствии с требованиями Нормативов градостроительного проектирования Новосибирской области (в последней редакции). При отсутствии показателей в данных региональных нормативах были использованы требования СП 42.13330.2016 Градостроительство. В соответствии с СП 42.13330.2016 Градостроительство нормы расчета учреждений и медицинских организаций устанавливаются по заданию на проектирование, или могут быть заданы Министерством здравоохранения Новосибирской области. На момент разработки Стратегии социально-экономического развития Верх-Тулинского сельсовета Новосибирского муниципального района указанные нормы не были предоставлены.</w:t>
      </w:r>
    </w:p>
    <w:p w14:paraId="4D4C1D9D" w14:textId="77777777" w:rsidR="0057480A" w:rsidRPr="00EE3B33" w:rsidRDefault="0057480A" w:rsidP="001C42A7">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Требования к размещению малокомплектных учебных заведений в сельской местности определяются Министерством образования Новосибирской области, но данные отсутствуют.</w:t>
      </w:r>
    </w:p>
    <w:p w14:paraId="7C18F4A9" w14:textId="77777777" w:rsidR="0057480A" w:rsidRPr="00EE3B33" w:rsidRDefault="0057480A" w:rsidP="001C42A7">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t>С учетом требований к программам комплексного развития социальной инфраструктуры рассматриваются объекты местного значения в сфере физической культуры и спорта, а также культуры, бытового обслуживания населения. Следует отметить, что в настоящее время деятельность органов местного самоуправления (сельского поселения) на систему объектов образования и здравоохранения не распространяется. Вопросы системы образования на территории Верх-Тулинского сельсовета решаются органами местного самоуправления Новосибирского муниципального района, а в ряде случаев – Новосибирской области</w:t>
      </w:r>
    </w:p>
    <w:p w14:paraId="646EF56C" w14:textId="77777777" w:rsidR="0057480A" w:rsidRPr="00EE3B33" w:rsidRDefault="0057480A" w:rsidP="001C42A7">
      <w:pPr>
        <w:pStyle w:val="af1"/>
        <w:ind w:firstLine="709"/>
        <w:jc w:val="both"/>
        <w:rPr>
          <w:rFonts w:ascii="Times New Roman" w:hAnsi="Times New Roman"/>
          <w:bCs/>
          <w:sz w:val="26"/>
          <w:szCs w:val="26"/>
          <w:lang w:val="ru-RU"/>
        </w:rPr>
      </w:pPr>
      <w:r w:rsidRPr="00EE3B33">
        <w:rPr>
          <w:rFonts w:ascii="Times New Roman" w:hAnsi="Times New Roman"/>
          <w:bCs/>
          <w:sz w:val="26"/>
          <w:szCs w:val="26"/>
          <w:lang w:val="ru-RU"/>
        </w:rPr>
        <w:lastRenderedPageBreak/>
        <w:t>Соответственно в условиях Верх-Тулинского сельсовета потребности в</w:t>
      </w:r>
      <w:r w:rsidR="006877CA" w:rsidRPr="00EE3B33">
        <w:rPr>
          <w:rFonts w:ascii="Times New Roman" w:hAnsi="Times New Roman"/>
          <w:bCs/>
          <w:sz w:val="26"/>
          <w:szCs w:val="26"/>
          <w:lang w:val="ru-RU"/>
        </w:rPr>
        <w:t xml:space="preserve"> указанных объектах на 01.01.2040</w:t>
      </w:r>
      <w:r w:rsidRPr="00EE3B33">
        <w:rPr>
          <w:rFonts w:ascii="Times New Roman" w:hAnsi="Times New Roman"/>
          <w:bCs/>
          <w:sz w:val="26"/>
          <w:szCs w:val="26"/>
          <w:lang w:val="ru-RU"/>
        </w:rPr>
        <w:t xml:space="preserve"> года рассчитаны в табличной форме и приведены в таблице 2 Приложения</w:t>
      </w:r>
      <w:r w:rsidR="0014310D" w:rsidRPr="00EE3B33">
        <w:rPr>
          <w:rFonts w:ascii="Times New Roman" w:hAnsi="Times New Roman"/>
          <w:bCs/>
          <w:sz w:val="26"/>
          <w:szCs w:val="26"/>
          <w:lang w:val="ru-RU"/>
        </w:rPr>
        <w:t xml:space="preserve"> 1</w:t>
      </w:r>
      <w:r w:rsidRPr="00EE3B33">
        <w:rPr>
          <w:rFonts w:ascii="Times New Roman" w:hAnsi="Times New Roman"/>
          <w:bCs/>
          <w:sz w:val="26"/>
          <w:szCs w:val="26"/>
          <w:lang w:val="ru-RU"/>
        </w:rPr>
        <w:t>.</w:t>
      </w:r>
    </w:p>
    <w:p w14:paraId="0FCA1E28" w14:textId="77777777" w:rsidR="00AB5709" w:rsidRPr="00EE3B33" w:rsidRDefault="00AB5709" w:rsidP="001C42A7">
      <w:pPr>
        <w:pStyle w:val="af1"/>
        <w:ind w:firstLine="709"/>
        <w:jc w:val="both"/>
        <w:rPr>
          <w:rFonts w:ascii="Times New Roman" w:hAnsi="Times New Roman"/>
          <w:bCs/>
          <w:sz w:val="28"/>
          <w:szCs w:val="28"/>
          <w:lang w:val="ru-RU"/>
        </w:rPr>
      </w:pPr>
    </w:p>
    <w:p w14:paraId="57F3A9EA" w14:textId="77777777" w:rsidR="004439B6" w:rsidRPr="00EE3B33" w:rsidRDefault="006B4C09" w:rsidP="00890406">
      <w:pPr>
        <w:pStyle w:val="af7"/>
        <w:rPr>
          <w:color w:val="auto"/>
          <w:sz w:val="28"/>
          <w:szCs w:val="28"/>
        </w:rPr>
      </w:pPr>
      <w:bookmarkStart w:id="16" w:name="_Toc56161435"/>
      <w:r w:rsidRPr="00EE3B33">
        <w:rPr>
          <w:color w:val="auto"/>
          <w:sz w:val="28"/>
          <w:szCs w:val="28"/>
        </w:rPr>
        <w:t>2.3 Функциональное использование территории</w:t>
      </w:r>
      <w:bookmarkEnd w:id="16"/>
    </w:p>
    <w:p w14:paraId="39CA577D" w14:textId="77777777" w:rsidR="00742C06" w:rsidRPr="00EE3B33" w:rsidRDefault="00742C06" w:rsidP="003C6074">
      <w:pPr>
        <w:pStyle w:val="15"/>
        <w:ind w:firstLine="360"/>
        <w:rPr>
          <w:color w:val="auto"/>
        </w:rPr>
      </w:pPr>
      <w:bookmarkStart w:id="17" w:name="_Toc522278241"/>
      <w:bookmarkStart w:id="18" w:name="_Toc46149481"/>
      <w:bookmarkStart w:id="19" w:name="_Toc49334947"/>
      <w:bookmarkStart w:id="20" w:name="_Toc56161436"/>
      <w:r w:rsidRPr="00EE3B33">
        <w:rPr>
          <w:color w:val="auto"/>
        </w:rPr>
        <w:t xml:space="preserve">2.3.1 </w:t>
      </w:r>
      <w:bookmarkEnd w:id="17"/>
      <w:bookmarkEnd w:id="18"/>
      <w:bookmarkEnd w:id="19"/>
      <w:r w:rsidR="0038797D" w:rsidRPr="00EE3B33">
        <w:rPr>
          <w:color w:val="auto"/>
        </w:rPr>
        <w:t>Функциональные зоны</w:t>
      </w:r>
      <w:bookmarkEnd w:id="20"/>
    </w:p>
    <w:p w14:paraId="228B3C51" w14:textId="77777777" w:rsidR="0038797D" w:rsidRPr="00EE3B33" w:rsidRDefault="0038797D" w:rsidP="0038797D">
      <w:pPr>
        <w:pStyle w:val="110"/>
        <w:jc w:val="both"/>
        <w:rPr>
          <w:sz w:val="26"/>
          <w:szCs w:val="26"/>
        </w:rPr>
      </w:pPr>
    </w:p>
    <w:p w14:paraId="5295A419" w14:textId="77777777" w:rsidR="00742C06" w:rsidRPr="00EE3B33" w:rsidRDefault="00742C06" w:rsidP="00FA44C5">
      <w:pPr>
        <w:pStyle w:val="110"/>
        <w:numPr>
          <w:ilvl w:val="0"/>
          <w:numId w:val="19"/>
        </w:numPr>
        <w:jc w:val="both"/>
        <w:rPr>
          <w:sz w:val="26"/>
          <w:szCs w:val="26"/>
        </w:rPr>
      </w:pPr>
      <w:r w:rsidRPr="00EE3B33">
        <w:rPr>
          <w:sz w:val="26"/>
          <w:szCs w:val="26"/>
        </w:rPr>
        <w:t>Зона застройки индивидуальными жилыми домами</w:t>
      </w:r>
    </w:p>
    <w:p w14:paraId="51C54785" w14:textId="77777777" w:rsidR="006B4C09"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lang w:val="ru-RU"/>
        </w:rPr>
        <w:t>Зона застройки малоэтажными жилыми домами (до 4 этажей, включая мансардный)</w:t>
      </w:r>
    </w:p>
    <w:p w14:paraId="18559D80" w14:textId="77777777" w:rsidR="00AB5709" w:rsidRPr="00EE3B33" w:rsidRDefault="00AB5709" w:rsidP="00AB5709">
      <w:pPr>
        <w:pStyle w:val="af1"/>
        <w:numPr>
          <w:ilvl w:val="0"/>
          <w:numId w:val="19"/>
        </w:numPr>
        <w:jc w:val="both"/>
        <w:rPr>
          <w:rFonts w:ascii="Times New Roman" w:hAnsi="Times New Roman"/>
          <w:bCs/>
          <w:sz w:val="26"/>
          <w:szCs w:val="26"/>
          <w:lang w:val="ru-RU"/>
        </w:rPr>
      </w:pPr>
      <w:r w:rsidRPr="00EE3B33">
        <w:rPr>
          <w:rFonts w:ascii="Times New Roman" w:eastAsia="Times New Roman" w:hAnsi="Times New Roman"/>
          <w:sz w:val="26"/>
          <w:szCs w:val="26"/>
          <w:lang w:val="ru-RU" w:eastAsia="ru-RU" w:bidi="ar-SA"/>
        </w:rPr>
        <w:t xml:space="preserve">Зона смешанной и общественно-деловой застройки </w:t>
      </w:r>
    </w:p>
    <w:p w14:paraId="2787E55C" w14:textId="77777777" w:rsidR="00742C06" w:rsidRPr="00EE3B33" w:rsidRDefault="00742C06" w:rsidP="00AB5709">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Общественно-деловые зоны</w:t>
      </w:r>
    </w:p>
    <w:p w14:paraId="2376B432" w14:textId="77777777" w:rsidR="00742C06"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Многофункциональная общественно-деловая зона</w:t>
      </w:r>
    </w:p>
    <w:p w14:paraId="1BEB975E" w14:textId="77777777" w:rsidR="00742C06"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Зона специализированной общественной застройки</w:t>
      </w:r>
    </w:p>
    <w:p w14:paraId="381AA347" w14:textId="77777777" w:rsidR="00742C06"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lang w:val="ru-RU"/>
        </w:rPr>
        <w:t>Производственные зоны инженерной и транспортной инфраструктуры</w:t>
      </w:r>
    </w:p>
    <w:p w14:paraId="70F6A21F" w14:textId="77777777" w:rsidR="00742C06" w:rsidRPr="00EE3B33" w:rsidRDefault="00742C06" w:rsidP="00FA44C5">
      <w:pPr>
        <w:pStyle w:val="110"/>
        <w:numPr>
          <w:ilvl w:val="0"/>
          <w:numId w:val="19"/>
        </w:numPr>
        <w:jc w:val="both"/>
        <w:rPr>
          <w:sz w:val="26"/>
          <w:szCs w:val="26"/>
        </w:rPr>
      </w:pPr>
      <w:r w:rsidRPr="00EE3B33">
        <w:rPr>
          <w:sz w:val="26"/>
          <w:szCs w:val="26"/>
        </w:rPr>
        <w:t>Коммунально-складская зона</w:t>
      </w:r>
    </w:p>
    <w:p w14:paraId="40B67C78" w14:textId="77777777" w:rsidR="00AB5709" w:rsidRPr="00EE3B33" w:rsidRDefault="00AB5709" w:rsidP="00AB5709">
      <w:pPr>
        <w:pStyle w:val="110"/>
        <w:numPr>
          <w:ilvl w:val="0"/>
          <w:numId w:val="19"/>
        </w:numPr>
        <w:jc w:val="both"/>
        <w:rPr>
          <w:sz w:val="26"/>
          <w:szCs w:val="26"/>
        </w:rPr>
      </w:pPr>
      <w:r w:rsidRPr="00EE3B33">
        <w:rPr>
          <w:sz w:val="26"/>
          <w:szCs w:val="26"/>
        </w:rPr>
        <w:t>Научно-производственная зона</w:t>
      </w:r>
    </w:p>
    <w:p w14:paraId="33D1CF27" w14:textId="77777777" w:rsidR="00742C06"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Зона инженерной инфраструктуры</w:t>
      </w:r>
    </w:p>
    <w:p w14:paraId="1304D08E" w14:textId="77777777" w:rsidR="00742C06" w:rsidRPr="00EE3B33" w:rsidRDefault="00742C06"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Зона транспортной инфраструктуры</w:t>
      </w:r>
    </w:p>
    <w:p w14:paraId="3AC192B4" w14:textId="77777777" w:rsidR="00742C06" w:rsidRPr="00EE3B33" w:rsidRDefault="00742C06" w:rsidP="00FA44C5">
      <w:pPr>
        <w:pStyle w:val="110"/>
        <w:numPr>
          <w:ilvl w:val="0"/>
          <w:numId w:val="19"/>
        </w:numPr>
        <w:jc w:val="both"/>
        <w:rPr>
          <w:sz w:val="26"/>
          <w:szCs w:val="26"/>
        </w:rPr>
      </w:pPr>
      <w:r w:rsidRPr="00EE3B33">
        <w:rPr>
          <w:sz w:val="26"/>
          <w:szCs w:val="26"/>
        </w:rPr>
        <w:t>Зоны сельскохозяйственного использования</w:t>
      </w:r>
    </w:p>
    <w:p w14:paraId="2F25E94B" w14:textId="77777777" w:rsidR="00742C06" w:rsidRPr="00EE3B33" w:rsidRDefault="00742C06" w:rsidP="00FA44C5">
      <w:pPr>
        <w:pStyle w:val="110"/>
        <w:numPr>
          <w:ilvl w:val="0"/>
          <w:numId w:val="19"/>
        </w:numPr>
        <w:jc w:val="both"/>
        <w:rPr>
          <w:sz w:val="26"/>
          <w:szCs w:val="26"/>
        </w:rPr>
      </w:pPr>
      <w:r w:rsidRPr="00EE3B33">
        <w:rPr>
          <w:sz w:val="26"/>
          <w:szCs w:val="26"/>
        </w:rPr>
        <w:t>Зона сельскохозяйственных угодий</w:t>
      </w:r>
    </w:p>
    <w:p w14:paraId="5C73BD48" w14:textId="77777777" w:rsidR="00742C06" w:rsidRPr="00EE3B33" w:rsidRDefault="00855CF0" w:rsidP="00855CF0">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lang w:val="ru-RU"/>
        </w:rPr>
        <w:t xml:space="preserve">Зона садоводческих или огороднических некоммерческих товариществ </w:t>
      </w:r>
      <w:r w:rsidR="0038797D" w:rsidRPr="00EE3B33">
        <w:rPr>
          <w:rFonts w:ascii="Times New Roman" w:hAnsi="Times New Roman"/>
          <w:sz w:val="26"/>
          <w:szCs w:val="26"/>
          <w:lang w:val="ru-RU"/>
        </w:rPr>
        <w:t>Производственная зона сельскохозяйственных предприятий</w:t>
      </w:r>
    </w:p>
    <w:p w14:paraId="5F316798" w14:textId="77777777" w:rsidR="0038797D" w:rsidRPr="00EE3B33" w:rsidRDefault="0038797D" w:rsidP="00FA44C5">
      <w:pPr>
        <w:pStyle w:val="af3"/>
        <w:numPr>
          <w:ilvl w:val="0"/>
          <w:numId w:val="19"/>
        </w:numPr>
        <w:rPr>
          <w:bCs/>
          <w:sz w:val="26"/>
          <w:szCs w:val="26"/>
        </w:rPr>
      </w:pPr>
      <w:r w:rsidRPr="00EE3B33">
        <w:rPr>
          <w:sz w:val="26"/>
          <w:szCs w:val="26"/>
        </w:rPr>
        <w:t>Иные зоны сельскохозяйственного назначения</w:t>
      </w:r>
    </w:p>
    <w:p w14:paraId="05601667" w14:textId="77777777" w:rsidR="0038797D" w:rsidRPr="00EE3B33" w:rsidRDefault="0038797D" w:rsidP="00FA44C5">
      <w:pPr>
        <w:pStyle w:val="110"/>
        <w:numPr>
          <w:ilvl w:val="0"/>
          <w:numId w:val="19"/>
        </w:numPr>
        <w:jc w:val="both"/>
        <w:rPr>
          <w:sz w:val="26"/>
          <w:szCs w:val="26"/>
        </w:rPr>
      </w:pPr>
      <w:r w:rsidRPr="00EE3B33">
        <w:rPr>
          <w:sz w:val="26"/>
          <w:szCs w:val="26"/>
        </w:rPr>
        <w:t>Зоны рекреационного назначения</w:t>
      </w:r>
    </w:p>
    <w:p w14:paraId="52481B46" w14:textId="77777777" w:rsidR="0038797D" w:rsidRPr="00EE3B33" w:rsidRDefault="0038797D"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lang w:val="ru-RU"/>
        </w:rPr>
        <w:t>Зона озелененных территорий общего пользования (лесопарки, парки, сады, скверы, бульвары, городские леса)</w:t>
      </w:r>
    </w:p>
    <w:p w14:paraId="334B2C90" w14:textId="77777777" w:rsidR="0038797D" w:rsidRPr="00EE3B33" w:rsidRDefault="0038797D" w:rsidP="00FA44C5">
      <w:pPr>
        <w:pStyle w:val="110"/>
        <w:numPr>
          <w:ilvl w:val="0"/>
          <w:numId w:val="19"/>
        </w:numPr>
        <w:jc w:val="both"/>
        <w:rPr>
          <w:sz w:val="26"/>
          <w:szCs w:val="26"/>
        </w:rPr>
      </w:pPr>
      <w:r w:rsidRPr="00EE3B33">
        <w:rPr>
          <w:sz w:val="26"/>
          <w:szCs w:val="26"/>
        </w:rPr>
        <w:t>Зона отдыха</w:t>
      </w:r>
    </w:p>
    <w:p w14:paraId="65F96BDF" w14:textId="77777777" w:rsidR="0038797D" w:rsidRPr="00EE3B33" w:rsidRDefault="0038797D" w:rsidP="00FA44C5">
      <w:pPr>
        <w:pStyle w:val="110"/>
        <w:numPr>
          <w:ilvl w:val="0"/>
          <w:numId w:val="19"/>
        </w:numPr>
        <w:jc w:val="both"/>
        <w:rPr>
          <w:sz w:val="26"/>
          <w:szCs w:val="26"/>
        </w:rPr>
      </w:pPr>
      <w:r w:rsidRPr="00EE3B33">
        <w:rPr>
          <w:sz w:val="26"/>
          <w:szCs w:val="26"/>
        </w:rPr>
        <w:t>Зона лесов</w:t>
      </w:r>
    </w:p>
    <w:p w14:paraId="2CAC48DE" w14:textId="77777777" w:rsidR="0038797D" w:rsidRPr="00EE3B33" w:rsidRDefault="0038797D" w:rsidP="00FA44C5">
      <w:pPr>
        <w:pStyle w:val="af3"/>
        <w:numPr>
          <w:ilvl w:val="0"/>
          <w:numId w:val="19"/>
        </w:numPr>
        <w:rPr>
          <w:bCs/>
          <w:sz w:val="26"/>
          <w:szCs w:val="26"/>
        </w:rPr>
      </w:pPr>
      <w:r w:rsidRPr="00EE3B33">
        <w:rPr>
          <w:bCs/>
          <w:sz w:val="26"/>
          <w:szCs w:val="26"/>
        </w:rPr>
        <w:t>Зоны специального назначения</w:t>
      </w:r>
    </w:p>
    <w:p w14:paraId="687433FA" w14:textId="77777777" w:rsidR="0038797D" w:rsidRPr="00EE3B33" w:rsidRDefault="0038797D"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Зона кладбищ</w:t>
      </w:r>
    </w:p>
    <w:p w14:paraId="4CFAFB06" w14:textId="77777777" w:rsidR="0038797D" w:rsidRPr="00EE3B33" w:rsidRDefault="0038797D" w:rsidP="00FA44C5">
      <w:pPr>
        <w:pStyle w:val="110"/>
        <w:numPr>
          <w:ilvl w:val="0"/>
          <w:numId w:val="19"/>
        </w:numPr>
        <w:jc w:val="both"/>
        <w:rPr>
          <w:sz w:val="26"/>
          <w:szCs w:val="26"/>
        </w:rPr>
      </w:pPr>
      <w:r w:rsidRPr="00EE3B33">
        <w:rPr>
          <w:sz w:val="26"/>
          <w:szCs w:val="26"/>
        </w:rPr>
        <w:t>Зона складирования и захоронения отходов</w:t>
      </w:r>
    </w:p>
    <w:p w14:paraId="537D0306" w14:textId="77777777" w:rsidR="0038797D" w:rsidRPr="00EE3B33" w:rsidRDefault="0038797D"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lang w:val="ru-RU"/>
        </w:rPr>
        <w:t>Зона озелененных территорий специального назначения</w:t>
      </w:r>
    </w:p>
    <w:p w14:paraId="7DE9E1F4" w14:textId="431272A3" w:rsidR="0038797D" w:rsidRPr="003052C2" w:rsidRDefault="0038797D" w:rsidP="00FA44C5">
      <w:pPr>
        <w:pStyle w:val="af1"/>
        <w:numPr>
          <w:ilvl w:val="0"/>
          <w:numId w:val="19"/>
        </w:numPr>
        <w:jc w:val="both"/>
        <w:rPr>
          <w:rFonts w:ascii="Times New Roman" w:hAnsi="Times New Roman"/>
          <w:bCs/>
          <w:sz w:val="26"/>
          <w:szCs w:val="26"/>
          <w:lang w:val="ru-RU"/>
        </w:rPr>
      </w:pPr>
      <w:r w:rsidRPr="00EE3B33">
        <w:rPr>
          <w:rFonts w:ascii="Times New Roman" w:hAnsi="Times New Roman"/>
          <w:sz w:val="26"/>
          <w:szCs w:val="26"/>
        </w:rPr>
        <w:t>Зона режимных территорий</w:t>
      </w:r>
    </w:p>
    <w:p w14:paraId="35C49FBF" w14:textId="2712F542" w:rsidR="003052C2" w:rsidRPr="00EE3B33" w:rsidRDefault="003052C2" w:rsidP="00FA44C5">
      <w:pPr>
        <w:pStyle w:val="af1"/>
        <w:numPr>
          <w:ilvl w:val="0"/>
          <w:numId w:val="19"/>
        </w:numPr>
        <w:jc w:val="both"/>
        <w:rPr>
          <w:rFonts w:ascii="Times New Roman" w:hAnsi="Times New Roman"/>
          <w:bCs/>
          <w:sz w:val="26"/>
          <w:szCs w:val="26"/>
          <w:lang w:val="ru-RU"/>
        </w:rPr>
      </w:pPr>
      <w:r>
        <w:rPr>
          <w:rFonts w:ascii="Times New Roman" w:hAnsi="Times New Roman"/>
          <w:sz w:val="26"/>
          <w:szCs w:val="26"/>
          <w:lang w:val="ru-RU"/>
        </w:rPr>
        <w:t>Зона акваторий</w:t>
      </w:r>
    </w:p>
    <w:p w14:paraId="108E599C" w14:textId="77777777" w:rsidR="0038797D" w:rsidRPr="00EE3B33" w:rsidRDefault="0038797D" w:rsidP="00FA44C5">
      <w:pPr>
        <w:pStyle w:val="110"/>
        <w:numPr>
          <w:ilvl w:val="0"/>
          <w:numId w:val="19"/>
        </w:numPr>
        <w:jc w:val="both"/>
        <w:rPr>
          <w:sz w:val="26"/>
          <w:szCs w:val="26"/>
        </w:rPr>
      </w:pPr>
      <w:r w:rsidRPr="00EE3B33">
        <w:rPr>
          <w:sz w:val="26"/>
          <w:szCs w:val="26"/>
        </w:rPr>
        <w:t>Иные зоны</w:t>
      </w:r>
    </w:p>
    <w:p w14:paraId="401074D6" w14:textId="77777777" w:rsidR="0038797D" w:rsidRPr="00EE3B33" w:rsidRDefault="0038797D" w:rsidP="0038797D">
      <w:pPr>
        <w:pStyle w:val="af1"/>
        <w:ind w:left="720"/>
        <w:jc w:val="both"/>
        <w:rPr>
          <w:rFonts w:ascii="Times New Roman" w:hAnsi="Times New Roman"/>
          <w:bCs/>
          <w:sz w:val="26"/>
          <w:szCs w:val="26"/>
          <w:lang w:val="ru-RU"/>
        </w:rPr>
      </w:pPr>
    </w:p>
    <w:p w14:paraId="525F144D" w14:textId="77777777" w:rsidR="006B4C09" w:rsidRPr="00EE3B33" w:rsidRDefault="006B4C09" w:rsidP="006B4C09">
      <w:pPr>
        <w:pStyle w:val="b"/>
        <w:rPr>
          <w:sz w:val="26"/>
          <w:szCs w:val="26"/>
        </w:rPr>
      </w:pPr>
      <w:r w:rsidRPr="00EE3B33">
        <w:rPr>
          <w:sz w:val="26"/>
          <w:szCs w:val="26"/>
        </w:rPr>
        <w:t>Распределение территории сельсовета по функциональным зонам приведено в таблице 1.3.2-1.</w:t>
      </w:r>
    </w:p>
    <w:p w14:paraId="249AB0A8" w14:textId="77777777" w:rsidR="007D66BA" w:rsidRPr="00EE3B33" w:rsidRDefault="007D66BA">
      <w:pPr>
        <w:spacing w:after="160" w:line="259" w:lineRule="auto"/>
        <w:rPr>
          <w:sz w:val="26"/>
          <w:szCs w:val="26"/>
        </w:rPr>
      </w:pPr>
      <w:r w:rsidRPr="00EE3B33">
        <w:rPr>
          <w:sz w:val="26"/>
          <w:szCs w:val="26"/>
        </w:rPr>
        <w:br w:type="page"/>
      </w:r>
    </w:p>
    <w:p w14:paraId="5D77D8F9" w14:textId="77777777" w:rsidR="006B4C09" w:rsidRPr="00EE3B33" w:rsidRDefault="006B4C09" w:rsidP="000C6CD0">
      <w:pPr>
        <w:spacing w:after="160" w:line="259" w:lineRule="auto"/>
        <w:jc w:val="right"/>
        <w:rPr>
          <w:sz w:val="26"/>
          <w:szCs w:val="26"/>
        </w:rPr>
      </w:pPr>
      <w:r w:rsidRPr="00EE3B33">
        <w:rPr>
          <w:sz w:val="26"/>
          <w:szCs w:val="26"/>
        </w:rPr>
        <w:lastRenderedPageBreak/>
        <w:t>Таблица 1.3.2-1</w:t>
      </w:r>
    </w:p>
    <w:p w14:paraId="59CBAE49" w14:textId="77777777" w:rsidR="006B4C09" w:rsidRPr="00EE3B33" w:rsidRDefault="008A7EE6" w:rsidP="006B4C09">
      <w:pPr>
        <w:pStyle w:val="b2"/>
        <w:rPr>
          <w:i w:val="0"/>
          <w:sz w:val="26"/>
          <w:szCs w:val="26"/>
        </w:rPr>
      </w:pPr>
      <w:r w:rsidRPr="00EE3B33">
        <w:rPr>
          <w:i w:val="0"/>
          <w:sz w:val="26"/>
          <w:szCs w:val="26"/>
        </w:rPr>
        <w:t>Баланс территории по функциональному назначению</w:t>
      </w:r>
    </w:p>
    <w:tbl>
      <w:tblPr>
        <w:tblW w:w="5000" w:type="pct"/>
        <w:jc w:val="center"/>
        <w:tblLook w:val="04A0" w:firstRow="1" w:lastRow="0" w:firstColumn="1" w:lastColumn="0" w:noHBand="0" w:noVBand="1"/>
      </w:tblPr>
      <w:tblGrid>
        <w:gridCol w:w="721"/>
        <w:gridCol w:w="5853"/>
        <w:gridCol w:w="2120"/>
        <w:gridCol w:w="1443"/>
      </w:tblGrid>
      <w:tr w:rsidR="00EE3B33" w:rsidRPr="00EE3B33" w14:paraId="53E94049" w14:textId="77777777" w:rsidTr="002C16FC">
        <w:trPr>
          <w:trHeight w:val="397"/>
          <w:tblHeader/>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E9FA96" w14:textId="77777777" w:rsidR="006B4C09" w:rsidRPr="00EE3B33" w:rsidRDefault="006B4C09" w:rsidP="002C16FC">
            <w:pPr>
              <w:jc w:val="center"/>
              <w:rPr>
                <w:b/>
                <w:bCs/>
                <w:sz w:val="22"/>
                <w:szCs w:val="22"/>
              </w:rPr>
            </w:pPr>
            <w:r w:rsidRPr="00EE3B33">
              <w:rPr>
                <w:b/>
                <w:bCs/>
                <w:sz w:val="22"/>
                <w:szCs w:val="22"/>
              </w:rPr>
              <w:t>№    п/п</w:t>
            </w:r>
          </w:p>
        </w:tc>
        <w:tc>
          <w:tcPr>
            <w:tcW w:w="5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3F450E" w14:textId="77777777" w:rsidR="006B4C09" w:rsidRPr="00EE3B33" w:rsidRDefault="006B4C09" w:rsidP="002C16FC">
            <w:pPr>
              <w:jc w:val="center"/>
              <w:rPr>
                <w:b/>
                <w:bCs/>
                <w:sz w:val="22"/>
                <w:szCs w:val="22"/>
              </w:rPr>
            </w:pPr>
            <w:r w:rsidRPr="00EE3B33">
              <w:rPr>
                <w:b/>
                <w:bCs/>
                <w:sz w:val="22"/>
                <w:szCs w:val="22"/>
              </w:rPr>
              <w:t>Территории</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48E79B" w14:textId="77777777" w:rsidR="006B4C09" w:rsidRPr="00EE3B33" w:rsidRDefault="006B4C09" w:rsidP="002C16FC">
            <w:pPr>
              <w:jc w:val="center"/>
              <w:rPr>
                <w:b/>
                <w:sz w:val="22"/>
                <w:szCs w:val="22"/>
              </w:rPr>
            </w:pPr>
            <w:r w:rsidRPr="00EE3B33">
              <w:rPr>
                <w:b/>
                <w:sz w:val="22"/>
                <w:szCs w:val="22"/>
              </w:rPr>
              <w:t>Площадь, га</w:t>
            </w:r>
          </w:p>
        </w:tc>
        <w:tc>
          <w:tcPr>
            <w:tcW w:w="13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9DDA8" w14:textId="77777777" w:rsidR="006B4C09" w:rsidRPr="00EE3B33" w:rsidRDefault="006B4C09" w:rsidP="002C16FC">
            <w:pPr>
              <w:jc w:val="center"/>
              <w:rPr>
                <w:b/>
                <w:sz w:val="22"/>
                <w:szCs w:val="22"/>
              </w:rPr>
            </w:pPr>
            <w:r w:rsidRPr="00EE3B33">
              <w:rPr>
                <w:b/>
                <w:sz w:val="22"/>
                <w:szCs w:val="22"/>
              </w:rPr>
              <w:t>%</w:t>
            </w:r>
          </w:p>
        </w:tc>
      </w:tr>
      <w:tr w:rsidR="00EE3B33" w:rsidRPr="00EE3B33" w14:paraId="787E4DE9" w14:textId="77777777" w:rsidTr="002C16FC">
        <w:trPr>
          <w:trHeight w:val="397"/>
          <w:jc w:val="center"/>
        </w:trPr>
        <w:tc>
          <w:tcPr>
            <w:tcW w:w="681" w:type="dxa"/>
            <w:vMerge/>
            <w:tcBorders>
              <w:top w:val="single" w:sz="4" w:space="0" w:color="auto"/>
              <w:left w:val="single" w:sz="4" w:space="0" w:color="auto"/>
              <w:bottom w:val="single" w:sz="4" w:space="0" w:color="auto"/>
              <w:right w:val="single" w:sz="4" w:space="0" w:color="auto"/>
            </w:tcBorders>
            <w:vAlign w:val="center"/>
          </w:tcPr>
          <w:p w14:paraId="36540A96" w14:textId="77777777" w:rsidR="006B4C09" w:rsidRPr="00EE3B33" w:rsidRDefault="006B4C09" w:rsidP="002C16FC">
            <w:pPr>
              <w:rPr>
                <w:b/>
                <w:bCs/>
                <w:sz w:val="22"/>
                <w:szCs w:val="22"/>
              </w:rPr>
            </w:pPr>
          </w:p>
        </w:tc>
        <w:tc>
          <w:tcPr>
            <w:tcW w:w="5526" w:type="dxa"/>
            <w:vMerge/>
            <w:tcBorders>
              <w:top w:val="single" w:sz="4" w:space="0" w:color="auto"/>
              <w:left w:val="single" w:sz="4" w:space="0" w:color="auto"/>
              <w:bottom w:val="single" w:sz="4" w:space="0" w:color="auto"/>
              <w:right w:val="single" w:sz="4" w:space="0" w:color="auto"/>
            </w:tcBorders>
            <w:vAlign w:val="center"/>
          </w:tcPr>
          <w:p w14:paraId="5126DCB4" w14:textId="77777777" w:rsidR="006B4C09" w:rsidRPr="00EE3B33" w:rsidRDefault="006B4C09" w:rsidP="002C16FC">
            <w:pPr>
              <w:rPr>
                <w:b/>
                <w:bCs/>
                <w:sz w:val="22"/>
                <w:szCs w:val="22"/>
              </w:rPr>
            </w:pPr>
          </w:p>
        </w:tc>
        <w:tc>
          <w:tcPr>
            <w:tcW w:w="2002" w:type="dxa"/>
            <w:vMerge/>
            <w:tcBorders>
              <w:top w:val="single" w:sz="4" w:space="0" w:color="auto"/>
              <w:left w:val="single" w:sz="4" w:space="0" w:color="auto"/>
              <w:bottom w:val="single" w:sz="4" w:space="0" w:color="auto"/>
              <w:right w:val="single" w:sz="4" w:space="0" w:color="auto"/>
            </w:tcBorders>
            <w:vAlign w:val="center"/>
          </w:tcPr>
          <w:p w14:paraId="5AEDD8C7" w14:textId="77777777" w:rsidR="006B4C09" w:rsidRPr="00EE3B33" w:rsidRDefault="006B4C09" w:rsidP="002C16FC">
            <w:pPr>
              <w:rPr>
                <w:sz w:val="22"/>
                <w:szCs w:val="22"/>
              </w:rPr>
            </w:pPr>
          </w:p>
        </w:tc>
        <w:tc>
          <w:tcPr>
            <w:tcW w:w="1362" w:type="dxa"/>
            <w:vMerge/>
            <w:tcBorders>
              <w:top w:val="single" w:sz="4" w:space="0" w:color="auto"/>
              <w:left w:val="single" w:sz="4" w:space="0" w:color="auto"/>
              <w:bottom w:val="single" w:sz="4" w:space="0" w:color="auto"/>
              <w:right w:val="single" w:sz="4" w:space="0" w:color="auto"/>
            </w:tcBorders>
            <w:vAlign w:val="center"/>
          </w:tcPr>
          <w:p w14:paraId="71A24001" w14:textId="77777777" w:rsidR="006B4C09" w:rsidRPr="00EE3B33" w:rsidRDefault="006B4C09" w:rsidP="002C16FC">
            <w:pPr>
              <w:jc w:val="center"/>
              <w:rPr>
                <w:sz w:val="22"/>
                <w:szCs w:val="22"/>
              </w:rPr>
            </w:pPr>
          </w:p>
        </w:tc>
      </w:tr>
      <w:tr w:rsidR="003052C2" w:rsidRPr="00EE3B33" w14:paraId="4A6367F7"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207FE50C" w14:textId="77777777" w:rsidR="003052C2" w:rsidRPr="00EE3B33" w:rsidRDefault="003052C2" w:rsidP="003052C2">
            <w:pPr>
              <w:jc w:val="center"/>
              <w:rPr>
                <w:sz w:val="22"/>
                <w:szCs w:val="22"/>
              </w:rPr>
            </w:pPr>
            <w:r w:rsidRPr="00EE3B33">
              <w:rPr>
                <w:sz w:val="22"/>
                <w:szCs w:val="22"/>
              </w:rPr>
              <w:t>1</w:t>
            </w:r>
          </w:p>
        </w:tc>
        <w:tc>
          <w:tcPr>
            <w:tcW w:w="5526" w:type="dxa"/>
            <w:tcBorders>
              <w:top w:val="nil"/>
              <w:left w:val="nil"/>
              <w:bottom w:val="single" w:sz="4" w:space="0" w:color="auto"/>
              <w:right w:val="single" w:sz="4" w:space="0" w:color="auto"/>
            </w:tcBorders>
            <w:shd w:val="clear" w:color="auto" w:fill="auto"/>
            <w:vAlign w:val="center"/>
          </w:tcPr>
          <w:p w14:paraId="6582CB82" w14:textId="77777777" w:rsidR="003052C2" w:rsidRPr="00EE3B33" w:rsidRDefault="003052C2" w:rsidP="003052C2">
            <w:pPr>
              <w:pStyle w:val="110"/>
              <w:rPr>
                <w:szCs w:val="22"/>
              </w:rPr>
            </w:pPr>
            <w:r w:rsidRPr="00EE3B33">
              <w:rPr>
                <w:szCs w:val="22"/>
              </w:rPr>
              <w:t>Зона застройки индивидуальными жилыми домами</w:t>
            </w:r>
          </w:p>
        </w:tc>
        <w:tc>
          <w:tcPr>
            <w:tcW w:w="2002" w:type="dxa"/>
            <w:tcBorders>
              <w:top w:val="single" w:sz="4" w:space="0" w:color="auto"/>
              <w:left w:val="nil"/>
              <w:bottom w:val="single" w:sz="4" w:space="0" w:color="auto"/>
              <w:right w:val="single" w:sz="4" w:space="0" w:color="auto"/>
            </w:tcBorders>
            <w:shd w:val="clear" w:color="auto" w:fill="auto"/>
            <w:vAlign w:val="center"/>
          </w:tcPr>
          <w:p w14:paraId="65C6255F" w14:textId="7163EBB7" w:rsidR="003052C2" w:rsidRPr="00EE3B33" w:rsidRDefault="003052C2" w:rsidP="003052C2">
            <w:pPr>
              <w:jc w:val="center"/>
              <w:rPr>
                <w:sz w:val="22"/>
                <w:szCs w:val="22"/>
              </w:rPr>
            </w:pPr>
            <w:r>
              <w:rPr>
                <w:sz w:val="22"/>
                <w:szCs w:val="22"/>
              </w:rPr>
              <w:t>488,31</w:t>
            </w:r>
          </w:p>
        </w:tc>
        <w:tc>
          <w:tcPr>
            <w:tcW w:w="1362" w:type="dxa"/>
            <w:tcBorders>
              <w:top w:val="nil"/>
              <w:left w:val="nil"/>
              <w:bottom w:val="single" w:sz="4" w:space="0" w:color="auto"/>
              <w:right w:val="single" w:sz="4" w:space="0" w:color="auto"/>
            </w:tcBorders>
            <w:shd w:val="clear" w:color="auto" w:fill="auto"/>
            <w:vAlign w:val="center"/>
          </w:tcPr>
          <w:p w14:paraId="7D94A3F8" w14:textId="3E8EB260" w:rsidR="003052C2" w:rsidRPr="00EE3B33" w:rsidRDefault="006A37E8" w:rsidP="003052C2">
            <w:pPr>
              <w:jc w:val="center"/>
              <w:rPr>
                <w:sz w:val="22"/>
                <w:szCs w:val="22"/>
              </w:rPr>
            </w:pPr>
            <w:r>
              <w:rPr>
                <w:sz w:val="22"/>
                <w:szCs w:val="22"/>
              </w:rPr>
              <w:t>3,76</w:t>
            </w:r>
          </w:p>
        </w:tc>
      </w:tr>
      <w:tr w:rsidR="003052C2" w:rsidRPr="00EE3B33" w14:paraId="50061B09"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629846C5" w14:textId="77777777" w:rsidR="003052C2" w:rsidRPr="00EE3B33" w:rsidRDefault="003052C2" w:rsidP="003052C2">
            <w:pPr>
              <w:jc w:val="center"/>
              <w:rPr>
                <w:sz w:val="22"/>
                <w:szCs w:val="22"/>
              </w:rPr>
            </w:pPr>
            <w:r w:rsidRPr="00EE3B33">
              <w:rPr>
                <w:sz w:val="22"/>
                <w:szCs w:val="22"/>
              </w:rPr>
              <w:t>2</w:t>
            </w:r>
          </w:p>
        </w:tc>
        <w:tc>
          <w:tcPr>
            <w:tcW w:w="5526" w:type="dxa"/>
            <w:tcBorders>
              <w:top w:val="nil"/>
              <w:left w:val="nil"/>
              <w:bottom w:val="single" w:sz="4" w:space="0" w:color="auto"/>
              <w:right w:val="single" w:sz="4" w:space="0" w:color="auto"/>
            </w:tcBorders>
            <w:shd w:val="clear" w:color="auto" w:fill="auto"/>
            <w:vAlign w:val="center"/>
          </w:tcPr>
          <w:p w14:paraId="06DFDDD2" w14:textId="77777777" w:rsidR="003052C2" w:rsidRPr="00EE3B33" w:rsidRDefault="003052C2" w:rsidP="003052C2">
            <w:pPr>
              <w:pStyle w:val="110"/>
              <w:rPr>
                <w:szCs w:val="22"/>
              </w:rPr>
            </w:pPr>
            <w:r w:rsidRPr="00EE3B33">
              <w:rPr>
                <w:szCs w:val="22"/>
              </w:rPr>
              <w:t>Зона застройки малоэтажными жилыми домами (до 4 этажей, включая мансардный)</w:t>
            </w:r>
          </w:p>
        </w:tc>
        <w:tc>
          <w:tcPr>
            <w:tcW w:w="2002" w:type="dxa"/>
            <w:tcBorders>
              <w:top w:val="nil"/>
              <w:left w:val="nil"/>
              <w:bottom w:val="single" w:sz="4" w:space="0" w:color="auto"/>
              <w:right w:val="single" w:sz="4" w:space="0" w:color="auto"/>
            </w:tcBorders>
            <w:shd w:val="clear" w:color="auto" w:fill="auto"/>
            <w:vAlign w:val="center"/>
          </w:tcPr>
          <w:p w14:paraId="554D6421" w14:textId="2156B967" w:rsidR="003052C2" w:rsidRPr="00EE3B33" w:rsidRDefault="003052C2" w:rsidP="003052C2">
            <w:pPr>
              <w:jc w:val="center"/>
              <w:rPr>
                <w:sz w:val="22"/>
                <w:szCs w:val="22"/>
              </w:rPr>
            </w:pPr>
            <w:r>
              <w:rPr>
                <w:sz w:val="22"/>
                <w:szCs w:val="22"/>
              </w:rPr>
              <w:t>69,78</w:t>
            </w:r>
          </w:p>
        </w:tc>
        <w:tc>
          <w:tcPr>
            <w:tcW w:w="1362" w:type="dxa"/>
            <w:tcBorders>
              <w:top w:val="nil"/>
              <w:left w:val="nil"/>
              <w:bottom w:val="single" w:sz="4" w:space="0" w:color="auto"/>
              <w:right w:val="single" w:sz="4" w:space="0" w:color="auto"/>
            </w:tcBorders>
            <w:shd w:val="clear" w:color="auto" w:fill="auto"/>
            <w:vAlign w:val="center"/>
          </w:tcPr>
          <w:p w14:paraId="15073197" w14:textId="69458402" w:rsidR="003052C2" w:rsidRPr="00EE3B33" w:rsidRDefault="006A37E8" w:rsidP="003052C2">
            <w:pPr>
              <w:jc w:val="center"/>
              <w:rPr>
                <w:sz w:val="22"/>
                <w:szCs w:val="22"/>
              </w:rPr>
            </w:pPr>
            <w:r>
              <w:rPr>
                <w:sz w:val="22"/>
                <w:szCs w:val="22"/>
              </w:rPr>
              <w:t>0,54</w:t>
            </w:r>
          </w:p>
        </w:tc>
      </w:tr>
      <w:tr w:rsidR="003052C2" w:rsidRPr="00EE3B33" w14:paraId="6EBB488D"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1548166B" w14:textId="77777777" w:rsidR="003052C2" w:rsidRPr="00EE3B33" w:rsidRDefault="003052C2" w:rsidP="003052C2">
            <w:pPr>
              <w:jc w:val="center"/>
              <w:rPr>
                <w:sz w:val="22"/>
                <w:szCs w:val="22"/>
              </w:rPr>
            </w:pPr>
            <w:r w:rsidRPr="00EE3B33">
              <w:rPr>
                <w:sz w:val="22"/>
                <w:szCs w:val="22"/>
              </w:rPr>
              <w:t>3</w:t>
            </w:r>
          </w:p>
        </w:tc>
        <w:tc>
          <w:tcPr>
            <w:tcW w:w="5526" w:type="dxa"/>
            <w:tcBorders>
              <w:top w:val="nil"/>
              <w:left w:val="nil"/>
              <w:bottom w:val="single" w:sz="4" w:space="0" w:color="auto"/>
              <w:right w:val="single" w:sz="4" w:space="0" w:color="auto"/>
            </w:tcBorders>
            <w:shd w:val="clear" w:color="auto" w:fill="auto"/>
            <w:vAlign w:val="center"/>
          </w:tcPr>
          <w:p w14:paraId="0990BACD" w14:textId="77777777" w:rsidR="003052C2" w:rsidRPr="00EE3B33" w:rsidRDefault="003052C2" w:rsidP="003052C2">
            <w:pPr>
              <w:pStyle w:val="110"/>
              <w:rPr>
                <w:szCs w:val="22"/>
              </w:rPr>
            </w:pPr>
            <w:r w:rsidRPr="00EE3B33">
              <w:rPr>
                <w:szCs w:val="22"/>
              </w:rPr>
              <w:t>Зона смешанной и общественно-деловой застройки</w:t>
            </w:r>
          </w:p>
        </w:tc>
        <w:tc>
          <w:tcPr>
            <w:tcW w:w="2002" w:type="dxa"/>
            <w:tcBorders>
              <w:top w:val="nil"/>
              <w:left w:val="nil"/>
              <w:bottom w:val="single" w:sz="4" w:space="0" w:color="auto"/>
              <w:right w:val="single" w:sz="4" w:space="0" w:color="auto"/>
            </w:tcBorders>
            <w:shd w:val="clear" w:color="auto" w:fill="auto"/>
            <w:vAlign w:val="center"/>
          </w:tcPr>
          <w:p w14:paraId="105AF93B" w14:textId="4184A452" w:rsidR="003052C2" w:rsidRPr="00EE3B33" w:rsidRDefault="003052C2" w:rsidP="003052C2">
            <w:pPr>
              <w:jc w:val="center"/>
              <w:rPr>
                <w:sz w:val="22"/>
                <w:szCs w:val="22"/>
              </w:rPr>
            </w:pPr>
            <w:r>
              <w:rPr>
                <w:sz w:val="22"/>
                <w:szCs w:val="22"/>
              </w:rPr>
              <w:t>501,95</w:t>
            </w:r>
          </w:p>
        </w:tc>
        <w:tc>
          <w:tcPr>
            <w:tcW w:w="1362" w:type="dxa"/>
            <w:tcBorders>
              <w:top w:val="nil"/>
              <w:left w:val="nil"/>
              <w:bottom w:val="single" w:sz="4" w:space="0" w:color="auto"/>
              <w:right w:val="single" w:sz="4" w:space="0" w:color="auto"/>
            </w:tcBorders>
            <w:shd w:val="clear" w:color="auto" w:fill="auto"/>
            <w:vAlign w:val="center"/>
          </w:tcPr>
          <w:p w14:paraId="0D180D1A" w14:textId="21FFB094" w:rsidR="003052C2" w:rsidRPr="00EE3B33" w:rsidRDefault="006A37E8" w:rsidP="003052C2">
            <w:pPr>
              <w:jc w:val="center"/>
              <w:rPr>
                <w:sz w:val="22"/>
                <w:szCs w:val="22"/>
              </w:rPr>
            </w:pPr>
            <w:r>
              <w:rPr>
                <w:sz w:val="22"/>
                <w:szCs w:val="22"/>
              </w:rPr>
              <w:t>3,87</w:t>
            </w:r>
          </w:p>
        </w:tc>
      </w:tr>
      <w:tr w:rsidR="003052C2" w:rsidRPr="00EE3B33" w14:paraId="34B5C163"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21DB4C93" w14:textId="77777777" w:rsidR="003052C2" w:rsidRPr="00EE3B33" w:rsidRDefault="003052C2" w:rsidP="003052C2">
            <w:pPr>
              <w:jc w:val="center"/>
              <w:rPr>
                <w:sz w:val="22"/>
                <w:szCs w:val="22"/>
              </w:rPr>
            </w:pPr>
            <w:r w:rsidRPr="00EE3B33">
              <w:rPr>
                <w:sz w:val="22"/>
                <w:szCs w:val="22"/>
              </w:rPr>
              <w:t>4</w:t>
            </w:r>
          </w:p>
        </w:tc>
        <w:tc>
          <w:tcPr>
            <w:tcW w:w="5526" w:type="dxa"/>
            <w:tcBorders>
              <w:top w:val="nil"/>
              <w:left w:val="nil"/>
              <w:bottom w:val="single" w:sz="4" w:space="0" w:color="auto"/>
              <w:right w:val="single" w:sz="4" w:space="0" w:color="auto"/>
            </w:tcBorders>
            <w:shd w:val="clear" w:color="auto" w:fill="auto"/>
            <w:vAlign w:val="center"/>
          </w:tcPr>
          <w:p w14:paraId="751566E9" w14:textId="77777777" w:rsidR="003052C2" w:rsidRPr="00EE3B33" w:rsidRDefault="003052C2" w:rsidP="003052C2">
            <w:pPr>
              <w:pStyle w:val="110"/>
              <w:rPr>
                <w:szCs w:val="22"/>
              </w:rPr>
            </w:pPr>
            <w:r w:rsidRPr="00EE3B33">
              <w:rPr>
                <w:szCs w:val="22"/>
              </w:rPr>
              <w:t>Общественно-деловые зоны</w:t>
            </w:r>
          </w:p>
        </w:tc>
        <w:tc>
          <w:tcPr>
            <w:tcW w:w="2002" w:type="dxa"/>
            <w:tcBorders>
              <w:top w:val="nil"/>
              <w:left w:val="nil"/>
              <w:bottom w:val="single" w:sz="4" w:space="0" w:color="auto"/>
              <w:right w:val="single" w:sz="4" w:space="0" w:color="auto"/>
            </w:tcBorders>
            <w:shd w:val="clear" w:color="auto" w:fill="auto"/>
            <w:vAlign w:val="center"/>
          </w:tcPr>
          <w:p w14:paraId="5119EBBC" w14:textId="18A0A8B8" w:rsidR="003052C2" w:rsidRPr="00EE3B33" w:rsidRDefault="003052C2" w:rsidP="003052C2">
            <w:pPr>
              <w:jc w:val="center"/>
              <w:rPr>
                <w:sz w:val="22"/>
                <w:szCs w:val="22"/>
              </w:rPr>
            </w:pPr>
            <w:r w:rsidRPr="00EE3B33">
              <w:rPr>
                <w:sz w:val="22"/>
                <w:szCs w:val="22"/>
              </w:rPr>
              <w:t>1,27</w:t>
            </w:r>
          </w:p>
        </w:tc>
        <w:tc>
          <w:tcPr>
            <w:tcW w:w="1362" w:type="dxa"/>
            <w:tcBorders>
              <w:top w:val="nil"/>
              <w:left w:val="nil"/>
              <w:bottom w:val="single" w:sz="4" w:space="0" w:color="auto"/>
              <w:right w:val="single" w:sz="4" w:space="0" w:color="auto"/>
            </w:tcBorders>
            <w:shd w:val="clear" w:color="auto" w:fill="auto"/>
            <w:vAlign w:val="center"/>
          </w:tcPr>
          <w:p w14:paraId="6A756522" w14:textId="5E92BBBC" w:rsidR="003052C2" w:rsidRPr="00EE3B33" w:rsidRDefault="006A37E8" w:rsidP="003052C2">
            <w:pPr>
              <w:jc w:val="center"/>
              <w:rPr>
                <w:sz w:val="22"/>
                <w:szCs w:val="22"/>
              </w:rPr>
            </w:pPr>
            <w:r>
              <w:rPr>
                <w:sz w:val="22"/>
                <w:szCs w:val="22"/>
              </w:rPr>
              <w:t>0,01</w:t>
            </w:r>
          </w:p>
        </w:tc>
      </w:tr>
      <w:tr w:rsidR="003052C2" w:rsidRPr="00EE3B33" w14:paraId="62A558A9"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3BC8CC5B" w14:textId="77777777" w:rsidR="003052C2" w:rsidRPr="00EE3B33" w:rsidRDefault="003052C2" w:rsidP="003052C2">
            <w:pPr>
              <w:jc w:val="center"/>
              <w:rPr>
                <w:sz w:val="22"/>
                <w:szCs w:val="22"/>
              </w:rPr>
            </w:pPr>
            <w:r w:rsidRPr="00EE3B33">
              <w:rPr>
                <w:sz w:val="22"/>
                <w:szCs w:val="22"/>
              </w:rPr>
              <w:t>5</w:t>
            </w:r>
          </w:p>
        </w:tc>
        <w:tc>
          <w:tcPr>
            <w:tcW w:w="5526" w:type="dxa"/>
            <w:tcBorders>
              <w:top w:val="nil"/>
              <w:left w:val="nil"/>
              <w:bottom w:val="single" w:sz="4" w:space="0" w:color="auto"/>
              <w:right w:val="single" w:sz="4" w:space="0" w:color="auto"/>
            </w:tcBorders>
            <w:shd w:val="clear" w:color="auto" w:fill="auto"/>
            <w:vAlign w:val="center"/>
          </w:tcPr>
          <w:p w14:paraId="21548D49" w14:textId="77777777" w:rsidR="003052C2" w:rsidRPr="00EE3B33" w:rsidRDefault="003052C2" w:rsidP="003052C2">
            <w:pPr>
              <w:pStyle w:val="110"/>
              <w:rPr>
                <w:szCs w:val="22"/>
              </w:rPr>
            </w:pPr>
            <w:r w:rsidRPr="00EE3B33">
              <w:rPr>
                <w:szCs w:val="22"/>
              </w:rPr>
              <w:t>Многофункциональная общественно-деловая зона</w:t>
            </w:r>
          </w:p>
        </w:tc>
        <w:tc>
          <w:tcPr>
            <w:tcW w:w="2002" w:type="dxa"/>
            <w:tcBorders>
              <w:top w:val="nil"/>
              <w:left w:val="nil"/>
              <w:bottom w:val="single" w:sz="4" w:space="0" w:color="auto"/>
              <w:right w:val="single" w:sz="4" w:space="0" w:color="auto"/>
            </w:tcBorders>
            <w:shd w:val="clear" w:color="auto" w:fill="auto"/>
            <w:vAlign w:val="center"/>
          </w:tcPr>
          <w:p w14:paraId="43BCF546" w14:textId="667566E5" w:rsidR="003052C2" w:rsidRPr="00EE3B33" w:rsidRDefault="003052C2" w:rsidP="003052C2">
            <w:pPr>
              <w:jc w:val="center"/>
              <w:rPr>
                <w:sz w:val="22"/>
                <w:szCs w:val="22"/>
              </w:rPr>
            </w:pPr>
            <w:r>
              <w:rPr>
                <w:sz w:val="22"/>
                <w:szCs w:val="22"/>
              </w:rPr>
              <w:t>209,96</w:t>
            </w:r>
          </w:p>
        </w:tc>
        <w:tc>
          <w:tcPr>
            <w:tcW w:w="1362" w:type="dxa"/>
            <w:tcBorders>
              <w:top w:val="nil"/>
              <w:left w:val="nil"/>
              <w:bottom w:val="single" w:sz="4" w:space="0" w:color="auto"/>
              <w:right w:val="single" w:sz="4" w:space="0" w:color="auto"/>
            </w:tcBorders>
            <w:shd w:val="clear" w:color="auto" w:fill="auto"/>
            <w:vAlign w:val="center"/>
          </w:tcPr>
          <w:p w14:paraId="431A4A68" w14:textId="00B4AB7E" w:rsidR="003052C2" w:rsidRPr="00EE3B33" w:rsidRDefault="006A37E8" w:rsidP="003052C2">
            <w:pPr>
              <w:jc w:val="center"/>
              <w:rPr>
                <w:sz w:val="22"/>
                <w:szCs w:val="22"/>
              </w:rPr>
            </w:pPr>
            <w:r>
              <w:rPr>
                <w:sz w:val="22"/>
                <w:szCs w:val="22"/>
              </w:rPr>
              <w:t>1,62</w:t>
            </w:r>
          </w:p>
        </w:tc>
      </w:tr>
      <w:tr w:rsidR="003052C2" w:rsidRPr="00EE3B33" w14:paraId="753E444C"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7C474646" w14:textId="77777777" w:rsidR="003052C2" w:rsidRPr="00EE3B33" w:rsidRDefault="003052C2" w:rsidP="003052C2">
            <w:pPr>
              <w:jc w:val="center"/>
              <w:rPr>
                <w:sz w:val="22"/>
                <w:szCs w:val="22"/>
              </w:rPr>
            </w:pPr>
            <w:r w:rsidRPr="00EE3B33">
              <w:rPr>
                <w:sz w:val="22"/>
                <w:szCs w:val="22"/>
              </w:rPr>
              <w:t>6</w:t>
            </w:r>
          </w:p>
        </w:tc>
        <w:tc>
          <w:tcPr>
            <w:tcW w:w="5526" w:type="dxa"/>
            <w:tcBorders>
              <w:top w:val="nil"/>
              <w:left w:val="nil"/>
              <w:bottom w:val="single" w:sz="4" w:space="0" w:color="auto"/>
              <w:right w:val="single" w:sz="4" w:space="0" w:color="auto"/>
            </w:tcBorders>
            <w:shd w:val="clear" w:color="auto" w:fill="auto"/>
            <w:vAlign w:val="center"/>
          </w:tcPr>
          <w:p w14:paraId="555FE76F" w14:textId="77777777" w:rsidR="003052C2" w:rsidRPr="00EE3B33" w:rsidRDefault="003052C2" w:rsidP="003052C2">
            <w:pPr>
              <w:pStyle w:val="110"/>
              <w:rPr>
                <w:szCs w:val="22"/>
              </w:rPr>
            </w:pPr>
            <w:r w:rsidRPr="00EE3B33">
              <w:rPr>
                <w:szCs w:val="22"/>
              </w:rPr>
              <w:t>Зона специализированной общественной застройки</w:t>
            </w:r>
          </w:p>
        </w:tc>
        <w:tc>
          <w:tcPr>
            <w:tcW w:w="2002" w:type="dxa"/>
            <w:tcBorders>
              <w:top w:val="nil"/>
              <w:left w:val="nil"/>
              <w:bottom w:val="single" w:sz="4" w:space="0" w:color="auto"/>
              <w:right w:val="single" w:sz="4" w:space="0" w:color="auto"/>
            </w:tcBorders>
            <w:shd w:val="clear" w:color="auto" w:fill="auto"/>
            <w:vAlign w:val="center"/>
          </w:tcPr>
          <w:p w14:paraId="5B3E7ED7" w14:textId="40F9470B" w:rsidR="003052C2" w:rsidRPr="00EE3B33" w:rsidRDefault="003052C2" w:rsidP="003052C2">
            <w:pPr>
              <w:jc w:val="center"/>
              <w:rPr>
                <w:sz w:val="22"/>
                <w:szCs w:val="22"/>
              </w:rPr>
            </w:pPr>
            <w:r>
              <w:rPr>
                <w:sz w:val="22"/>
                <w:szCs w:val="22"/>
              </w:rPr>
              <w:t>85,24</w:t>
            </w:r>
          </w:p>
        </w:tc>
        <w:tc>
          <w:tcPr>
            <w:tcW w:w="1362" w:type="dxa"/>
            <w:tcBorders>
              <w:top w:val="nil"/>
              <w:left w:val="nil"/>
              <w:bottom w:val="single" w:sz="4" w:space="0" w:color="auto"/>
              <w:right w:val="single" w:sz="4" w:space="0" w:color="auto"/>
            </w:tcBorders>
            <w:shd w:val="clear" w:color="auto" w:fill="auto"/>
            <w:vAlign w:val="center"/>
          </w:tcPr>
          <w:p w14:paraId="0794DF11" w14:textId="20132C64" w:rsidR="003052C2" w:rsidRPr="00EE3B33" w:rsidRDefault="006A37E8" w:rsidP="003052C2">
            <w:pPr>
              <w:jc w:val="center"/>
              <w:rPr>
                <w:sz w:val="22"/>
                <w:szCs w:val="22"/>
              </w:rPr>
            </w:pPr>
            <w:r>
              <w:rPr>
                <w:sz w:val="22"/>
                <w:szCs w:val="22"/>
              </w:rPr>
              <w:t>0,66</w:t>
            </w:r>
          </w:p>
        </w:tc>
      </w:tr>
      <w:tr w:rsidR="003052C2" w:rsidRPr="00EE3B33" w14:paraId="7C847770"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70CF0F7E" w14:textId="77777777" w:rsidR="003052C2" w:rsidRPr="00EE3B33" w:rsidRDefault="003052C2" w:rsidP="003052C2">
            <w:pPr>
              <w:jc w:val="center"/>
              <w:rPr>
                <w:sz w:val="22"/>
                <w:szCs w:val="22"/>
              </w:rPr>
            </w:pPr>
            <w:r w:rsidRPr="00EE3B33">
              <w:rPr>
                <w:sz w:val="22"/>
                <w:szCs w:val="22"/>
              </w:rPr>
              <w:t>7</w:t>
            </w:r>
          </w:p>
        </w:tc>
        <w:tc>
          <w:tcPr>
            <w:tcW w:w="5526" w:type="dxa"/>
            <w:tcBorders>
              <w:top w:val="nil"/>
              <w:left w:val="nil"/>
              <w:bottom w:val="single" w:sz="4" w:space="0" w:color="auto"/>
              <w:right w:val="single" w:sz="4" w:space="0" w:color="auto"/>
            </w:tcBorders>
            <w:shd w:val="clear" w:color="auto" w:fill="auto"/>
            <w:vAlign w:val="center"/>
          </w:tcPr>
          <w:p w14:paraId="52924697" w14:textId="77777777" w:rsidR="003052C2" w:rsidRPr="00EE3B33" w:rsidRDefault="003052C2" w:rsidP="003052C2">
            <w:pPr>
              <w:pStyle w:val="110"/>
              <w:rPr>
                <w:szCs w:val="22"/>
              </w:rPr>
            </w:pPr>
            <w:r w:rsidRPr="00EE3B33">
              <w:rPr>
                <w:szCs w:val="22"/>
              </w:rPr>
              <w:t>Производственные зоны инженерной и транспортной инфраструктуры</w:t>
            </w:r>
          </w:p>
        </w:tc>
        <w:tc>
          <w:tcPr>
            <w:tcW w:w="2002" w:type="dxa"/>
            <w:tcBorders>
              <w:top w:val="nil"/>
              <w:left w:val="nil"/>
              <w:bottom w:val="single" w:sz="4" w:space="0" w:color="auto"/>
              <w:right w:val="single" w:sz="4" w:space="0" w:color="auto"/>
            </w:tcBorders>
            <w:shd w:val="clear" w:color="auto" w:fill="auto"/>
            <w:vAlign w:val="center"/>
          </w:tcPr>
          <w:p w14:paraId="50AAE566" w14:textId="36274165" w:rsidR="003052C2" w:rsidRPr="00EE3B33" w:rsidRDefault="003052C2" w:rsidP="003052C2">
            <w:pPr>
              <w:jc w:val="center"/>
              <w:rPr>
                <w:sz w:val="22"/>
                <w:szCs w:val="22"/>
              </w:rPr>
            </w:pPr>
            <w:r>
              <w:rPr>
                <w:sz w:val="22"/>
                <w:szCs w:val="22"/>
              </w:rPr>
              <w:t>431,77</w:t>
            </w:r>
          </w:p>
        </w:tc>
        <w:tc>
          <w:tcPr>
            <w:tcW w:w="1362" w:type="dxa"/>
            <w:tcBorders>
              <w:top w:val="nil"/>
              <w:left w:val="nil"/>
              <w:bottom w:val="single" w:sz="4" w:space="0" w:color="auto"/>
              <w:right w:val="single" w:sz="4" w:space="0" w:color="auto"/>
            </w:tcBorders>
            <w:shd w:val="clear" w:color="auto" w:fill="auto"/>
            <w:vAlign w:val="center"/>
          </w:tcPr>
          <w:p w14:paraId="472F4C07" w14:textId="24AC1238" w:rsidR="003052C2" w:rsidRPr="00EE3B33" w:rsidRDefault="006A37E8" w:rsidP="003052C2">
            <w:pPr>
              <w:jc w:val="center"/>
              <w:rPr>
                <w:sz w:val="22"/>
                <w:szCs w:val="22"/>
              </w:rPr>
            </w:pPr>
            <w:r>
              <w:rPr>
                <w:sz w:val="22"/>
                <w:szCs w:val="22"/>
              </w:rPr>
              <w:t>3,33</w:t>
            </w:r>
          </w:p>
        </w:tc>
      </w:tr>
      <w:tr w:rsidR="003052C2" w:rsidRPr="00EE3B33" w14:paraId="2BCA45C1"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00E70E29" w14:textId="77777777" w:rsidR="003052C2" w:rsidRPr="00EE3B33" w:rsidRDefault="003052C2" w:rsidP="003052C2">
            <w:pPr>
              <w:jc w:val="center"/>
              <w:rPr>
                <w:sz w:val="22"/>
                <w:szCs w:val="22"/>
              </w:rPr>
            </w:pPr>
            <w:r w:rsidRPr="00EE3B33">
              <w:rPr>
                <w:sz w:val="22"/>
                <w:szCs w:val="22"/>
              </w:rPr>
              <w:t>8</w:t>
            </w:r>
          </w:p>
        </w:tc>
        <w:tc>
          <w:tcPr>
            <w:tcW w:w="5526" w:type="dxa"/>
            <w:tcBorders>
              <w:top w:val="nil"/>
              <w:left w:val="nil"/>
              <w:bottom w:val="single" w:sz="4" w:space="0" w:color="auto"/>
              <w:right w:val="single" w:sz="4" w:space="0" w:color="auto"/>
            </w:tcBorders>
            <w:shd w:val="clear" w:color="auto" w:fill="auto"/>
            <w:vAlign w:val="center"/>
          </w:tcPr>
          <w:p w14:paraId="3B16E1C8" w14:textId="77777777" w:rsidR="003052C2" w:rsidRPr="00EE3B33" w:rsidRDefault="003052C2" w:rsidP="003052C2">
            <w:pPr>
              <w:pStyle w:val="110"/>
              <w:rPr>
                <w:szCs w:val="22"/>
              </w:rPr>
            </w:pPr>
            <w:r w:rsidRPr="00EE3B33">
              <w:rPr>
                <w:szCs w:val="22"/>
              </w:rPr>
              <w:t>Коммунально-складская зона</w:t>
            </w:r>
          </w:p>
        </w:tc>
        <w:tc>
          <w:tcPr>
            <w:tcW w:w="2002" w:type="dxa"/>
            <w:tcBorders>
              <w:top w:val="nil"/>
              <w:left w:val="nil"/>
              <w:bottom w:val="single" w:sz="4" w:space="0" w:color="auto"/>
              <w:right w:val="single" w:sz="4" w:space="0" w:color="auto"/>
            </w:tcBorders>
            <w:shd w:val="clear" w:color="auto" w:fill="auto"/>
            <w:vAlign w:val="center"/>
          </w:tcPr>
          <w:p w14:paraId="77E099E9" w14:textId="1B0495B6" w:rsidR="003052C2" w:rsidRPr="00EE3B33" w:rsidRDefault="003052C2" w:rsidP="003052C2">
            <w:pPr>
              <w:jc w:val="center"/>
              <w:rPr>
                <w:sz w:val="22"/>
                <w:szCs w:val="22"/>
              </w:rPr>
            </w:pPr>
            <w:r>
              <w:rPr>
                <w:sz w:val="22"/>
                <w:szCs w:val="22"/>
              </w:rPr>
              <w:t>717,82</w:t>
            </w:r>
          </w:p>
        </w:tc>
        <w:tc>
          <w:tcPr>
            <w:tcW w:w="1362" w:type="dxa"/>
            <w:tcBorders>
              <w:top w:val="nil"/>
              <w:left w:val="nil"/>
              <w:bottom w:val="single" w:sz="4" w:space="0" w:color="auto"/>
              <w:right w:val="single" w:sz="4" w:space="0" w:color="auto"/>
            </w:tcBorders>
            <w:shd w:val="clear" w:color="auto" w:fill="auto"/>
            <w:vAlign w:val="center"/>
          </w:tcPr>
          <w:p w14:paraId="7E7D664B" w14:textId="5DE7E6B5" w:rsidR="003052C2" w:rsidRPr="00EE3B33" w:rsidRDefault="006A37E8" w:rsidP="003052C2">
            <w:pPr>
              <w:jc w:val="center"/>
              <w:rPr>
                <w:sz w:val="22"/>
                <w:szCs w:val="22"/>
              </w:rPr>
            </w:pPr>
            <w:r>
              <w:rPr>
                <w:sz w:val="22"/>
                <w:szCs w:val="22"/>
              </w:rPr>
              <w:t>5,53</w:t>
            </w:r>
          </w:p>
        </w:tc>
      </w:tr>
      <w:tr w:rsidR="003052C2" w:rsidRPr="00EE3B33" w14:paraId="7A7B3CF2"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09E2D65B" w14:textId="77777777" w:rsidR="003052C2" w:rsidRPr="00EE3B33" w:rsidRDefault="003052C2" w:rsidP="003052C2">
            <w:pPr>
              <w:jc w:val="center"/>
              <w:rPr>
                <w:sz w:val="22"/>
                <w:szCs w:val="22"/>
              </w:rPr>
            </w:pPr>
            <w:r w:rsidRPr="00EE3B33">
              <w:rPr>
                <w:sz w:val="22"/>
                <w:szCs w:val="22"/>
              </w:rPr>
              <w:t>9</w:t>
            </w:r>
          </w:p>
        </w:tc>
        <w:tc>
          <w:tcPr>
            <w:tcW w:w="5526" w:type="dxa"/>
            <w:tcBorders>
              <w:top w:val="nil"/>
              <w:left w:val="nil"/>
              <w:bottom w:val="single" w:sz="4" w:space="0" w:color="auto"/>
              <w:right w:val="single" w:sz="4" w:space="0" w:color="auto"/>
            </w:tcBorders>
            <w:shd w:val="clear" w:color="auto" w:fill="auto"/>
            <w:vAlign w:val="center"/>
          </w:tcPr>
          <w:p w14:paraId="5E462158" w14:textId="77777777" w:rsidR="003052C2" w:rsidRPr="00EE3B33" w:rsidRDefault="003052C2" w:rsidP="003052C2">
            <w:pPr>
              <w:pStyle w:val="110"/>
              <w:rPr>
                <w:szCs w:val="22"/>
              </w:rPr>
            </w:pPr>
            <w:r w:rsidRPr="00EE3B33">
              <w:rPr>
                <w:szCs w:val="22"/>
              </w:rPr>
              <w:t>Научно-производственная зона</w:t>
            </w:r>
          </w:p>
        </w:tc>
        <w:tc>
          <w:tcPr>
            <w:tcW w:w="2002" w:type="dxa"/>
            <w:tcBorders>
              <w:top w:val="nil"/>
              <w:left w:val="nil"/>
              <w:bottom w:val="single" w:sz="4" w:space="0" w:color="auto"/>
              <w:right w:val="single" w:sz="4" w:space="0" w:color="auto"/>
            </w:tcBorders>
            <w:shd w:val="clear" w:color="auto" w:fill="auto"/>
            <w:vAlign w:val="center"/>
          </w:tcPr>
          <w:p w14:paraId="437A2754" w14:textId="19F02EAD" w:rsidR="003052C2" w:rsidRPr="00EE3B33" w:rsidRDefault="003052C2" w:rsidP="003052C2">
            <w:pPr>
              <w:jc w:val="center"/>
              <w:rPr>
                <w:sz w:val="22"/>
                <w:szCs w:val="22"/>
              </w:rPr>
            </w:pPr>
            <w:r w:rsidRPr="00EE3B33">
              <w:rPr>
                <w:sz w:val="22"/>
                <w:szCs w:val="22"/>
              </w:rPr>
              <w:t>32,21</w:t>
            </w:r>
          </w:p>
        </w:tc>
        <w:tc>
          <w:tcPr>
            <w:tcW w:w="1362" w:type="dxa"/>
            <w:tcBorders>
              <w:top w:val="nil"/>
              <w:left w:val="nil"/>
              <w:bottom w:val="single" w:sz="4" w:space="0" w:color="auto"/>
              <w:right w:val="single" w:sz="4" w:space="0" w:color="auto"/>
            </w:tcBorders>
            <w:shd w:val="clear" w:color="auto" w:fill="auto"/>
            <w:vAlign w:val="center"/>
          </w:tcPr>
          <w:p w14:paraId="40438CBE" w14:textId="55B28932" w:rsidR="003052C2" w:rsidRPr="00EE3B33" w:rsidRDefault="006A37E8" w:rsidP="003052C2">
            <w:pPr>
              <w:jc w:val="center"/>
              <w:rPr>
                <w:sz w:val="22"/>
                <w:szCs w:val="22"/>
              </w:rPr>
            </w:pPr>
            <w:r>
              <w:rPr>
                <w:sz w:val="22"/>
                <w:szCs w:val="22"/>
              </w:rPr>
              <w:t>0,25</w:t>
            </w:r>
          </w:p>
        </w:tc>
      </w:tr>
      <w:tr w:rsidR="003052C2" w:rsidRPr="00EE3B33" w14:paraId="60B8666B"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64DE0DA4" w14:textId="77777777" w:rsidR="003052C2" w:rsidRPr="00EE3B33" w:rsidRDefault="003052C2" w:rsidP="003052C2">
            <w:pPr>
              <w:jc w:val="center"/>
              <w:rPr>
                <w:sz w:val="22"/>
                <w:szCs w:val="22"/>
              </w:rPr>
            </w:pPr>
            <w:r w:rsidRPr="00EE3B33">
              <w:rPr>
                <w:sz w:val="22"/>
                <w:szCs w:val="22"/>
              </w:rPr>
              <w:t>10</w:t>
            </w:r>
          </w:p>
        </w:tc>
        <w:tc>
          <w:tcPr>
            <w:tcW w:w="5526" w:type="dxa"/>
            <w:tcBorders>
              <w:top w:val="nil"/>
              <w:left w:val="nil"/>
              <w:bottom w:val="single" w:sz="4" w:space="0" w:color="auto"/>
              <w:right w:val="single" w:sz="4" w:space="0" w:color="auto"/>
            </w:tcBorders>
            <w:shd w:val="clear" w:color="auto" w:fill="auto"/>
            <w:vAlign w:val="center"/>
          </w:tcPr>
          <w:p w14:paraId="35BE44FD" w14:textId="77777777" w:rsidR="003052C2" w:rsidRPr="00EE3B33" w:rsidRDefault="003052C2" w:rsidP="003052C2">
            <w:pPr>
              <w:pStyle w:val="110"/>
              <w:rPr>
                <w:szCs w:val="22"/>
              </w:rPr>
            </w:pPr>
            <w:r w:rsidRPr="00EE3B33">
              <w:rPr>
                <w:szCs w:val="22"/>
              </w:rPr>
              <w:t>Зона инженерной инфраструктуры</w:t>
            </w:r>
          </w:p>
        </w:tc>
        <w:tc>
          <w:tcPr>
            <w:tcW w:w="2002" w:type="dxa"/>
            <w:tcBorders>
              <w:top w:val="nil"/>
              <w:left w:val="nil"/>
              <w:bottom w:val="single" w:sz="4" w:space="0" w:color="auto"/>
              <w:right w:val="single" w:sz="4" w:space="0" w:color="auto"/>
            </w:tcBorders>
            <w:shd w:val="clear" w:color="auto" w:fill="auto"/>
            <w:vAlign w:val="center"/>
          </w:tcPr>
          <w:p w14:paraId="5F6973C7" w14:textId="2E3B683C" w:rsidR="003052C2" w:rsidRPr="00EE3B33" w:rsidRDefault="003052C2" w:rsidP="003052C2">
            <w:pPr>
              <w:jc w:val="center"/>
              <w:rPr>
                <w:sz w:val="22"/>
                <w:szCs w:val="22"/>
              </w:rPr>
            </w:pPr>
            <w:r>
              <w:rPr>
                <w:sz w:val="22"/>
                <w:szCs w:val="22"/>
              </w:rPr>
              <w:t>198,43</w:t>
            </w:r>
          </w:p>
        </w:tc>
        <w:tc>
          <w:tcPr>
            <w:tcW w:w="1362" w:type="dxa"/>
            <w:tcBorders>
              <w:top w:val="nil"/>
              <w:left w:val="nil"/>
              <w:bottom w:val="single" w:sz="4" w:space="0" w:color="auto"/>
              <w:right w:val="single" w:sz="4" w:space="0" w:color="auto"/>
            </w:tcBorders>
            <w:shd w:val="clear" w:color="auto" w:fill="auto"/>
            <w:vAlign w:val="center"/>
          </w:tcPr>
          <w:p w14:paraId="6B8B7946" w14:textId="6228D486" w:rsidR="003052C2" w:rsidRPr="00EE3B33" w:rsidRDefault="006A37E8" w:rsidP="003052C2">
            <w:pPr>
              <w:jc w:val="center"/>
              <w:rPr>
                <w:sz w:val="22"/>
                <w:szCs w:val="22"/>
              </w:rPr>
            </w:pPr>
            <w:r>
              <w:rPr>
                <w:sz w:val="22"/>
                <w:szCs w:val="22"/>
              </w:rPr>
              <w:t>1,53</w:t>
            </w:r>
          </w:p>
        </w:tc>
      </w:tr>
      <w:tr w:rsidR="003052C2" w:rsidRPr="00EE3B33" w14:paraId="4F4F531A"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1D3DF79B" w14:textId="77777777" w:rsidR="003052C2" w:rsidRPr="00EE3B33" w:rsidRDefault="003052C2" w:rsidP="003052C2">
            <w:pPr>
              <w:jc w:val="center"/>
              <w:rPr>
                <w:sz w:val="22"/>
                <w:szCs w:val="22"/>
              </w:rPr>
            </w:pPr>
            <w:r w:rsidRPr="00EE3B33">
              <w:rPr>
                <w:sz w:val="22"/>
                <w:szCs w:val="22"/>
              </w:rPr>
              <w:t>11</w:t>
            </w:r>
          </w:p>
        </w:tc>
        <w:tc>
          <w:tcPr>
            <w:tcW w:w="5526" w:type="dxa"/>
            <w:tcBorders>
              <w:top w:val="nil"/>
              <w:left w:val="nil"/>
              <w:bottom w:val="single" w:sz="4" w:space="0" w:color="auto"/>
              <w:right w:val="single" w:sz="4" w:space="0" w:color="auto"/>
            </w:tcBorders>
            <w:shd w:val="clear" w:color="auto" w:fill="auto"/>
            <w:vAlign w:val="center"/>
          </w:tcPr>
          <w:p w14:paraId="6D50BBE3" w14:textId="77777777" w:rsidR="003052C2" w:rsidRPr="00EE3B33" w:rsidRDefault="003052C2" w:rsidP="003052C2">
            <w:pPr>
              <w:pStyle w:val="110"/>
              <w:rPr>
                <w:szCs w:val="22"/>
              </w:rPr>
            </w:pPr>
            <w:r w:rsidRPr="00EE3B33">
              <w:rPr>
                <w:szCs w:val="22"/>
              </w:rPr>
              <w:t>Зона транспортной инфраструктуры</w:t>
            </w:r>
          </w:p>
        </w:tc>
        <w:tc>
          <w:tcPr>
            <w:tcW w:w="2002" w:type="dxa"/>
            <w:tcBorders>
              <w:top w:val="nil"/>
              <w:left w:val="nil"/>
              <w:bottom w:val="single" w:sz="4" w:space="0" w:color="auto"/>
              <w:right w:val="single" w:sz="4" w:space="0" w:color="auto"/>
            </w:tcBorders>
            <w:shd w:val="clear" w:color="auto" w:fill="auto"/>
            <w:vAlign w:val="center"/>
          </w:tcPr>
          <w:p w14:paraId="4D44F7B6" w14:textId="381A80EB" w:rsidR="003052C2" w:rsidRPr="00EE3B33" w:rsidRDefault="003052C2" w:rsidP="003052C2">
            <w:pPr>
              <w:suppressAutoHyphens/>
              <w:jc w:val="center"/>
              <w:textAlignment w:val="baseline"/>
              <w:rPr>
                <w:kern w:val="3"/>
                <w:sz w:val="22"/>
                <w:szCs w:val="22"/>
              </w:rPr>
            </w:pPr>
            <w:r>
              <w:rPr>
                <w:kern w:val="3"/>
                <w:sz w:val="22"/>
                <w:szCs w:val="22"/>
              </w:rPr>
              <w:t>800,18</w:t>
            </w:r>
          </w:p>
        </w:tc>
        <w:tc>
          <w:tcPr>
            <w:tcW w:w="1362" w:type="dxa"/>
            <w:tcBorders>
              <w:top w:val="nil"/>
              <w:left w:val="nil"/>
              <w:bottom w:val="single" w:sz="4" w:space="0" w:color="auto"/>
              <w:right w:val="single" w:sz="4" w:space="0" w:color="auto"/>
            </w:tcBorders>
            <w:shd w:val="clear" w:color="auto" w:fill="auto"/>
            <w:vAlign w:val="center"/>
          </w:tcPr>
          <w:p w14:paraId="69DFF1E2" w14:textId="79478AA4" w:rsidR="003052C2" w:rsidRPr="00EE3B33" w:rsidRDefault="006A37E8" w:rsidP="003052C2">
            <w:pPr>
              <w:jc w:val="center"/>
              <w:rPr>
                <w:sz w:val="22"/>
                <w:szCs w:val="22"/>
              </w:rPr>
            </w:pPr>
            <w:r>
              <w:rPr>
                <w:sz w:val="22"/>
                <w:szCs w:val="22"/>
              </w:rPr>
              <w:t>6,17</w:t>
            </w:r>
          </w:p>
        </w:tc>
      </w:tr>
      <w:tr w:rsidR="003052C2" w:rsidRPr="00EE3B33" w14:paraId="00AD2970"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3133EAC8" w14:textId="77777777" w:rsidR="003052C2" w:rsidRPr="00EE3B33" w:rsidRDefault="003052C2" w:rsidP="003052C2">
            <w:pPr>
              <w:jc w:val="center"/>
              <w:rPr>
                <w:sz w:val="22"/>
                <w:szCs w:val="22"/>
              </w:rPr>
            </w:pPr>
            <w:r w:rsidRPr="00EE3B33">
              <w:rPr>
                <w:sz w:val="22"/>
                <w:szCs w:val="22"/>
              </w:rPr>
              <w:t>12</w:t>
            </w:r>
          </w:p>
        </w:tc>
        <w:tc>
          <w:tcPr>
            <w:tcW w:w="5526" w:type="dxa"/>
            <w:tcBorders>
              <w:top w:val="nil"/>
              <w:left w:val="nil"/>
              <w:bottom w:val="single" w:sz="4" w:space="0" w:color="auto"/>
              <w:right w:val="single" w:sz="4" w:space="0" w:color="auto"/>
            </w:tcBorders>
            <w:shd w:val="clear" w:color="auto" w:fill="auto"/>
            <w:vAlign w:val="center"/>
          </w:tcPr>
          <w:p w14:paraId="2FC2C86F" w14:textId="77777777" w:rsidR="003052C2" w:rsidRPr="00EE3B33" w:rsidRDefault="003052C2" w:rsidP="003052C2">
            <w:pPr>
              <w:pStyle w:val="110"/>
              <w:rPr>
                <w:szCs w:val="22"/>
              </w:rPr>
            </w:pPr>
            <w:r w:rsidRPr="00EE3B33">
              <w:rPr>
                <w:szCs w:val="22"/>
              </w:rPr>
              <w:t>Зоны сельскохозяйственного использования</w:t>
            </w:r>
          </w:p>
        </w:tc>
        <w:tc>
          <w:tcPr>
            <w:tcW w:w="2002" w:type="dxa"/>
            <w:tcBorders>
              <w:top w:val="nil"/>
              <w:left w:val="nil"/>
              <w:bottom w:val="single" w:sz="4" w:space="0" w:color="auto"/>
              <w:right w:val="single" w:sz="4" w:space="0" w:color="auto"/>
            </w:tcBorders>
            <w:shd w:val="clear" w:color="auto" w:fill="auto"/>
            <w:vAlign w:val="center"/>
          </w:tcPr>
          <w:p w14:paraId="5E9012A1" w14:textId="6BD076E8" w:rsidR="003052C2" w:rsidRPr="00EE3B33" w:rsidRDefault="003052C2" w:rsidP="003052C2">
            <w:pPr>
              <w:suppressAutoHyphens/>
              <w:jc w:val="center"/>
              <w:textAlignment w:val="baseline"/>
              <w:rPr>
                <w:kern w:val="3"/>
                <w:sz w:val="22"/>
                <w:szCs w:val="22"/>
                <w:lang w:val="en-US"/>
              </w:rPr>
            </w:pPr>
            <w:r>
              <w:rPr>
                <w:kern w:val="3"/>
                <w:sz w:val="22"/>
                <w:szCs w:val="22"/>
              </w:rPr>
              <w:t>1 919,94</w:t>
            </w:r>
          </w:p>
        </w:tc>
        <w:tc>
          <w:tcPr>
            <w:tcW w:w="1362" w:type="dxa"/>
            <w:tcBorders>
              <w:top w:val="nil"/>
              <w:left w:val="nil"/>
              <w:bottom w:val="single" w:sz="4" w:space="0" w:color="auto"/>
              <w:right w:val="single" w:sz="4" w:space="0" w:color="auto"/>
            </w:tcBorders>
            <w:shd w:val="clear" w:color="auto" w:fill="auto"/>
            <w:vAlign w:val="center"/>
          </w:tcPr>
          <w:p w14:paraId="58278F31" w14:textId="51CF9AA4" w:rsidR="003052C2" w:rsidRPr="00EE3B33" w:rsidRDefault="006A37E8" w:rsidP="003052C2">
            <w:pPr>
              <w:jc w:val="center"/>
              <w:rPr>
                <w:sz w:val="22"/>
                <w:szCs w:val="22"/>
              </w:rPr>
            </w:pPr>
            <w:r>
              <w:rPr>
                <w:sz w:val="22"/>
                <w:szCs w:val="22"/>
              </w:rPr>
              <w:t>14,8</w:t>
            </w:r>
          </w:p>
        </w:tc>
      </w:tr>
      <w:tr w:rsidR="003052C2" w:rsidRPr="00EE3B33" w14:paraId="68CF1920"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0E1B70FA" w14:textId="77777777" w:rsidR="003052C2" w:rsidRPr="00EE3B33" w:rsidRDefault="003052C2" w:rsidP="003052C2">
            <w:pPr>
              <w:jc w:val="center"/>
              <w:rPr>
                <w:sz w:val="22"/>
                <w:szCs w:val="22"/>
              </w:rPr>
            </w:pPr>
            <w:r w:rsidRPr="00EE3B33">
              <w:rPr>
                <w:sz w:val="22"/>
                <w:szCs w:val="22"/>
              </w:rPr>
              <w:t>13</w:t>
            </w:r>
          </w:p>
        </w:tc>
        <w:tc>
          <w:tcPr>
            <w:tcW w:w="5526" w:type="dxa"/>
            <w:tcBorders>
              <w:top w:val="nil"/>
              <w:left w:val="nil"/>
              <w:bottom w:val="single" w:sz="4" w:space="0" w:color="auto"/>
              <w:right w:val="single" w:sz="4" w:space="0" w:color="auto"/>
            </w:tcBorders>
            <w:shd w:val="clear" w:color="auto" w:fill="auto"/>
            <w:vAlign w:val="center"/>
          </w:tcPr>
          <w:p w14:paraId="4DC9DEA4" w14:textId="77777777" w:rsidR="003052C2" w:rsidRPr="00EE3B33" w:rsidRDefault="003052C2" w:rsidP="003052C2">
            <w:pPr>
              <w:pStyle w:val="110"/>
              <w:rPr>
                <w:szCs w:val="22"/>
              </w:rPr>
            </w:pPr>
            <w:r w:rsidRPr="00EE3B33">
              <w:rPr>
                <w:szCs w:val="22"/>
              </w:rPr>
              <w:t>Зона сельскохозяйственных угодий</w:t>
            </w:r>
          </w:p>
        </w:tc>
        <w:tc>
          <w:tcPr>
            <w:tcW w:w="2002" w:type="dxa"/>
            <w:tcBorders>
              <w:top w:val="nil"/>
              <w:left w:val="nil"/>
              <w:bottom w:val="single" w:sz="4" w:space="0" w:color="auto"/>
              <w:right w:val="single" w:sz="4" w:space="0" w:color="auto"/>
            </w:tcBorders>
            <w:shd w:val="clear" w:color="auto" w:fill="auto"/>
            <w:vAlign w:val="center"/>
          </w:tcPr>
          <w:p w14:paraId="546F2B48" w14:textId="376EA3AF" w:rsidR="003052C2" w:rsidRPr="00EE3B33" w:rsidRDefault="003052C2" w:rsidP="003052C2">
            <w:pPr>
              <w:suppressAutoHyphens/>
              <w:jc w:val="center"/>
              <w:textAlignment w:val="baseline"/>
              <w:rPr>
                <w:sz w:val="22"/>
                <w:szCs w:val="22"/>
              </w:rPr>
            </w:pPr>
            <w:r>
              <w:rPr>
                <w:sz w:val="22"/>
                <w:szCs w:val="22"/>
              </w:rPr>
              <w:t>6 155,09</w:t>
            </w:r>
          </w:p>
        </w:tc>
        <w:tc>
          <w:tcPr>
            <w:tcW w:w="1362" w:type="dxa"/>
            <w:tcBorders>
              <w:top w:val="nil"/>
              <w:left w:val="nil"/>
              <w:bottom w:val="single" w:sz="4" w:space="0" w:color="auto"/>
              <w:right w:val="single" w:sz="4" w:space="0" w:color="auto"/>
            </w:tcBorders>
            <w:shd w:val="clear" w:color="auto" w:fill="auto"/>
            <w:vAlign w:val="center"/>
          </w:tcPr>
          <w:p w14:paraId="47DC4851" w14:textId="6647486E" w:rsidR="003052C2" w:rsidRPr="00EE3B33" w:rsidRDefault="006A37E8" w:rsidP="003052C2">
            <w:pPr>
              <w:jc w:val="center"/>
              <w:rPr>
                <w:sz w:val="22"/>
                <w:szCs w:val="22"/>
              </w:rPr>
            </w:pPr>
            <w:r>
              <w:rPr>
                <w:sz w:val="22"/>
                <w:szCs w:val="22"/>
              </w:rPr>
              <w:t>47,46</w:t>
            </w:r>
          </w:p>
        </w:tc>
      </w:tr>
      <w:tr w:rsidR="003052C2" w:rsidRPr="00EE3B33" w14:paraId="3A477801"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6C03C853" w14:textId="77777777" w:rsidR="003052C2" w:rsidRPr="00EE3B33" w:rsidRDefault="003052C2" w:rsidP="003052C2">
            <w:pPr>
              <w:jc w:val="center"/>
              <w:rPr>
                <w:sz w:val="22"/>
                <w:szCs w:val="22"/>
              </w:rPr>
            </w:pPr>
            <w:r w:rsidRPr="00EE3B33">
              <w:rPr>
                <w:sz w:val="22"/>
                <w:szCs w:val="22"/>
              </w:rPr>
              <w:t>14</w:t>
            </w:r>
          </w:p>
        </w:tc>
        <w:tc>
          <w:tcPr>
            <w:tcW w:w="5526" w:type="dxa"/>
            <w:tcBorders>
              <w:top w:val="nil"/>
              <w:left w:val="nil"/>
              <w:bottom w:val="single" w:sz="4" w:space="0" w:color="auto"/>
              <w:right w:val="single" w:sz="4" w:space="0" w:color="auto"/>
            </w:tcBorders>
            <w:shd w:val="clear" w:color="auto" w:fill="auto"/>
            <w:vAlign w:val="center"/>
          </w:tcPr>
          <w:p w14:paraId="682900FA" w14:textId="77777777" w:rsidR="003052C2" w:rsidRPr="00EE3B33" w:rsidRDefault="003052C2" w:rsidP="003052C2">
            <w:pPr>
              <w:jc w:val="both"/>
              <w:rPr>
                <w:bCs/>
                <w:sz w:val="22"/>
                <w:szCs w:val="22"/>
              </w:rPr>
            </w:pPr>
            <w:r w:rsidRPr="00EE3B33">
              <w:rPr>
                <w:sz w:val="22"/>
                <w:szCs w:val="22"/>
              </w:rPr>
              <w:t>Зона садоводческих или огороднических некоммерческих товариществ</w:t>
            </w:r>
          </w:p>
        </w:tc>
        <w:tc>
          <w:tcPr>
            <w:tcW w:w="2002" w:type="dxa"/>
            <w:tcBorders>
              <w:top w:val="nil"/>
              <w:left w:val="nil"/>
              <w:bottom w:val="single" w:sz="4" w:space="0" w:color="auto"/>
              <w:right w:val="single" w:sz="4" w:space="0" w:color="auto"/>
            </w:tcBorders>
            <w:shd w:val="clear" w:color="auto" w:fill="auto"/>
            <w:vAlign w:val="center"/>
          </w:tcPr>
          <w:p w14:paraId="08175529" w14:textId="2A8A3EBA" w:rsidR="003052C2" w:rsidRPr="00EE3B33" w:rsidRDefault="003052C2" w:rsidP="003052C2">
            <w:pPr>
              <w:jc w:val="center"/>
              <w:rPr>
                <w:sz w:val="22"/>
                <w:szCs w:val="22"/>
              </w:rPr>
            </w:pPr>
            <w:r>
              <w:rPr>
                <w:sz w:val="22"/>
                <w:szCs w:val="22"/>
              </w:rPr>
              <w:t>461,6</w:t>
            </w:r>
          </w:p>
        </w:tc>
        <w:tc>
          <w:tcPr>
            <w:tcW w:w="1362" w:type="dxa"/>
            <w:tcBorders>
              <w:top w:val="nil"/>
              <w:left w:val="nil"/>
              <w:bottom w:val="single" w:sz="4" w:space="0" w:color="auto"/>
              <w:right w:val="single" w:sz="4" w:space="0" w:color="auto"/>
            </w:tcBorders>
            <w:shd w:val="clear" w:color="auto" w:fill="auto"/>
            <w:vAlign w:val="center"/>
          </w:tcPr>
          <w:p w14:paraId="022AAD50" w14:textId="44E936AE" w:rsidR="003052C2" w:rsidRPr="00EE3B33" w:rsidRDefault="006A37E8" w:rsidP="003052C2">
            <w:pPr>
              <w:jc w:val="center"/>
              <w:rPr>
                <w:sz w:val="22"/>
                <w:szCs w:val="22"/>
              </w:rPr>
            </w:pPr>
            <w:r>
              <w:rPr>
                <w:sz w:val="22"/>
                <w:szCs w:val="22"/>
              </w:rPr>
              <w:t>3,56</w:t>
            </w:r>
          </w:p>
        </w:tc>
      </w:tr>
      <w:tr w:rsidR="003052C2" w:rsidRPr="00EE3B33" w14:paraId="277187C7"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62D3A311" w14:textId="77777777" w:rsidR="003052C2" w:rsidRPr="00EE3B33" w:rsidRDefault="003052C2" w:rsidP="003052C2">
            <w:pPr>
              <w:jc w:val="center"/>
              <w:rPr>
                <w:sz w:val="22"/>
                <w:szCs w:val="22"/>
              </w:rPr>
            </w:pPr>
            <w:r w:rsidRPr="00EE3B33">
              <w:rPr>
                <w:sz w:val="22"/>
                <w:szCs w:val="22"/>
              </w:rPr>
              <w:t>15</w:t>
            </w:r>
          </w:p>
        </w:tc>
        <w:tc>
          <w:tcPr>
            <w:tcW w:w="5526" w:type="dxa"/>
            <w:tcBorders>
              <w:top w:val="nil"/>
              <w:left w:val="nil"/>
              <w:bottom w:val="single" w:sz="4" w:space="0" w:color="auto"/>
              <w:right w:val="single" w:sz="4" w:space="0" w:color="auto"/>
            </w:tcBorders>
            <w:shd w:val="clear" w:color="auto" w:fill="auto"/>
            <w:vAlign w:val="center"/>
          </w:tcPr>
          <w:p w14:paraId="6C23B8D0" w14:textId="77777777" w:rsidR="003052C2" w:rsidRPr="00EE3B33" w:rsidRDefault="003052C2" w:rsidP="003052C2">
            <w:pPr>
              <w:jc w:val="both"/>
              <w:rPr>
                <w:bCs/>
                <w:sz w:val="22"/>
                <w:szCs w:val="22"/>
              </w:rPr>
            </w:pPr>
            <w:r w:rsidRPr="00EE3B33">
              <w:rPr>
                <w:sz w:val="22"/>
                <w:szCs w:val="22"/>
              </w:rPr>
              <w:t>Производственная зона сельскохозяйственных предприятий</w:t>
            </w:r>
          </w:p>
        </w:tc>
        <w:tc>
          <w:tcPr>
            <w:tcW w:w="2002" w:type="dxa"/>
            <w:tcBorders>
              <w:top w:val="nil"/>
              <w:left w:val="nil"/>
              <w:bottom w:val="single" w:sz="4" w:space="0" w:color="auto"/>
              <w:right w:val="single" w:sz="4" w:space="0" w:color="auto"/>
            </w:tcBorders>
            <w:shd w:val="clear" w:color="auto" w:fill="auto"/>
            <w:vAlign w:val="center"/>
          </w:tcPr>
          <w:p w14:paraId="3175E425" w14:textId="14952A5C" w:rsidR="003052C2" w:rsidRPr="00EE3B33" w:rsidRDefault="003052C2" w:rsidP="003052C2">
            <w:pPr>
              <w:jc w:val="center"/>
              <w:rPr>
                <w:sz w:val="22"/>
                <w:szCs w:val="22"/>
              </w:rPr>
            </w:pPr>
            <w:r>
              <w:rPr>
                <w:sz w:val="22"/>
                <w:szCs w:val="22"/>
              </w:rPr>
              <w:t>108,23</w:t>
            </w:r>
          </w:p>
        </w:tc>
        <w:tc>
          <w:tcPr>
            <w:tcW w:w="1362" w:type="dxa"/>
            <w:tcBorders>
              <w:top w:val="nil"/>
              <w:left w:val="nil"/>
              <w:bottom w:val="single" w:sz="4" w:space="0" w:color="auto"/>
              <w:right w:val="single" w:sz="4" w:space="0" w:color="auto"/>
            </w:tcBorders>
            <w:shd w:val="clear" w:color="auto" w:fill="auto"/>
            <w:vAlign w:val="center"/>
          </w:tcPr>
          <w:p w14:paraId="12BE3E87" w14:textId="2F25A415" w:rsidR="003052C2" w:rsidRPr="00EE3B33" w:rsidRDefault="006A37E8" w:rsidP="003052C2">
            <w:pPr>
              <w:jc w:val="center"/>
              <w:rPr>
                <w:sz w:val="22"/>
                <w:szCs w:val="22"/>
              </w:rPr>
            </w:pPr>
            <w:r>
              <w:rPr>
                <w:sz w:val="22"/>
                <w:szCs w:val="22"/>
              </w:rPr>
              <w:t>0,83</w:t>
            </w:r>
          </w:p>
        </w:tc>
      </w:tr>
      <w:tr w:rsidR="003052C2" w:rsidRPr="00EE3B33" w14:paraId="5905AB16"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4972A2C0" w14:textId="77777777" w:rsidR="003052C2" w:rsidRPr="00EE3B33" w:rsidRDefault="003052C2" w:rsidP="003052C2">
            <w:pPr>
              <w:jc w:val="center"/>
              <w:rPr>
                <w:sz w:val="22"/>
                <w:szCs w:val="22"/>
              </w:rPr>
            </w:pPr>
            <w:r w:rsidRPr="00EE3B33">
              <w:rPr>
                <w:sz w:val="22"/>
                <w:szCs w:val="22"/>
              </w:rPr>
              <w:t>16</w:t>
            </w:r>
          </w:p>
        </w:tc>
        <w:tc>
          <w:tcPr>
            <w:tcW w:w="5526" w:type="dxa"/>
            <w:tcBorders>
              <w:top w:val="nil"/>
              <w:left w:val="nil"/>
              <w:bottom w:val="single" w:sz="4" w:space="0" w:color="auto"/>
              <w:right w:val="single" w:sz="4" w:space="0" w:color="auto"/>
            </w:tcBorders>
            <w:shd w:val="clear" w:color="auto" w:fill="auto"/>
            <w:vAlign w:val="center"/>
          </w:tcPr>
          <w:p w14:paraId="4DDA8833" w14:textId="77777777" w:rsidR="003052C2" w:rsidRPr="00EE3B33" w:rsidRDefault="003052C2" w:rsidP="003052C2">
            <w:pPr>
              <w:jc w:val="both"/>
              <w:rPr>
                <w:bCs/>
                <w:sz w:val="22"/>
                <w:szCs w:val="22"/>
              </w:rPr>
            </w:pPr>
            <w:r w:rsidRPr="00EE3B33">
              <w:rPr>
                <w:sz w:val="22"/>
                <w:szCs w:val="22"/>
              </w:rPr>
              <w:t>Иные зоны сельскохозяйственного назначения</w:t>
            </w:r>
          </w:p>
        </w:tc>
        <w:tc>
          <w:tcPr>
            <w:tcW w:w="2002" w:type="dxa"/>
            <w:tcBorders>
              <w:top w:val="nil"/>
              <w:left w:val="nil"/>
              <w:bottom w:val="single" w:sz="4" w:space="0" w:color="auto"/>
              <w:right w:val="single" w:sz="4" w:space="0" w:color="auto"/>
            </w:tcBorders>
            <w:shd w:val="clear" w:color="auto" w:fill="auto"/>
            <w:vAlign w:val="center"/>
          </w:tcPr>
          <w:p w14:paraId="53A7EE4F" w14:textId="3986B528" w:rsidR="003052C2" w:rsidRPr="00EE3B33" w:rsidRDefault="003052C2" w:rsidP="003052C2">
            <w:pPr>
              <w:jc w:val="center"/>
              <w:rPr>
                <w:sz w:val="22"/>
                <w:szCs w:val="22"/>
              </w:rPr>
            </w:pPr>
            <w:r>
              <w:rPr>
                <w:sz w:val="22"/>
                <w:szCs w:val="22"/>
              </w:rPr>
              <w:t>223,96</w:t>
            </w:r>
          </w:p>
        </w:tc>
        <w:tc>
          <w:tcPr>
            <w:tcW w:w="1362" w:type="dxa"/>
            <w:tcBorders>
              <w:top w:val="nil"/>
              <w:left w:val="nil"/>
              <w:bottom w:val="single" w:sz="4" w:space="0" w:color="auto"/>
              <w:right w:val="single" w:sz="4" w:space="0" w:color="auto"/>
            </w:tcBorders>
            <w:shd w:val="clear" w:color="auto" w:fill="auto"/>
            <w:vAlign w:val="center"/>
          </w:tcPr>
          <w:p w14:paraId="6C6E281C" w14:textId="71FAD853" w:rsidR="003052C2" w:rsidRPr="00EE3B33" w:rsidRDefault="006A37E8" w:rsidP="003052C2">
            <w:pPr>
              <w:jc w:val="center"/>
              <w:rPr>
                <w:sz w:val="22"/>
                <w:szCs w:val="22"/>
              </w:rPr>
            </w:pPr>
            <w:r>
              <w:rPr>
                <w:sz w:val="22"/>
                <w:szCs w:val="22"/>
              </w:rPr>
              <w:t>1,73</w:t>
            </w:r>
          </w:p>
        </w:tc>
      </w:tr>
      <w:tr w:rsidR="003052C2" w:rsidRPr="00EE3B33" w14:paraId="5EEB8655"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49816101" w14:textId="77777777" w:rsidR="003052C2" w:rsidRPr="00EE3B33" w:rsidRDefault="003052C2" w:rsidP="003052C2">
            <w:pPr>
              <w:jc w:val="center"/>
              <w:rPr>
                <w:sz w:val="22"/>
                <w:szCs w:val="22"/>
              </w:rPr>
            </w:pPr>
            <w:r w:rsidRPr="00EE3B33">
              <w:rPr>
                <w:sz w:val="22"/>
                <w:szCs w:val="22"/>
              </w:rPr>
              <w:t>17</w:t>
            </w:r>
          </w:p>
        </w:tc>
        <w:tc>
          <w:tcPr>
            <w:tcW w:w="5526" w:type="dxa"/>
            <w:tcBorders>
              <w:top w:val="nil"/>
              <w:left w:val="nil"/>
              <w:bottom w:val="single" w:sz="4" w:space="0" w:color="auto"/>
              <w:right w:val="single" w:sz="4" w:space="0" w:color="auto"/>
            </w:tcBorders>
            <w:shd w:val="clear" w:color="auto" w:fill="auto"/>
            <w:vAlign w:val="center"/>
          </w:tcPr>
          <w:p w14:paraId="0373406E" w14:textId="77777777" w:rsidR="003052C2" w:rsidRPr="00EE3B33" w:rsidRDefault="003052C2" w:rsidP="003052C2">
            <w:pPr>
              <w:pStyle w:val="110"/>
              <w:rPr>
                <w:szCs w:val="22"/>
              </w:rPr>
            </w:pPr>
            <w:r w:rsidRPr="00EE3B33">
              <w:rPr>
                <w:szCs w:val="22"/>
              </w:rPr>
              <w:t>Зоны рекреационного назначения</w:t>
            </w:r>
          </w:p>
        </w:tc>
        <w:tc>
          <w:tcPr>
            <w:tcW w:w="2002" w:type="dxa"/>
            <w:tcBorders>
              <w:top w:val="nil"/>
              <w:left w:val="nil"/>
              <w:bottom w:val="single" w:sz="4" w:space="0" w:color="auto"/>
              <w:right w:val="single" w:sz="4" w:space="0" w:color="auto"/>
            </w:tcBorders>
            <w:shd w:val="clear" w:color="auto" w:fill="auto"/>
            <w:vAlign w:val="center"/>
          </w:tcPr>
          <w:p w14:paraId="777B6000" w14:textId="7FE0A009" w:rsidR="003052C2" w:rsidRPr="00EE3B33" w:rsidRDefault="003052C2" w:rsidP="003052C2">
            <w:pPr>
              <w:suppressAutoHyphens/>
              <w:jc w:val="center"/>
              <w:textAlignment w:val="baseline"/>
              <w:rPr>
                <w:sz w:val="22"/>
                <w:szCs w:val="22"/>
              </w:rPr>
            </w:pPr>
            <w:r>
              <w:rPr>
                <w:sz w:val="22"/>
                <w:szCs w:val="22"/>
              </w:rPr>
              <w:t>228,07</w:t>
            </w:r>
          </w:p>
        </w:tc>
        <w:tc>
          <w:tcPr>
            <w:tcW w:w="1362" w:type="dxa"/>
            <w:tcBorders>
              <w:top w:val="nil"/>
              <w:left w:val="nil"/>
              <w:bottom w:val="single" w:sz="4" w:space="0" w:color="auto"/>
              <w:right w:val="single" w:sz="4" w:space="0" w:color="auto"/>
            </w:tcBorders>
            <w:shd w:val="clear" w:color="auto" w:fill="auto"/>
            <w:vAlign w:val="center"/>
          </w:tcPr>
          <w:p w14:paraId="531EC800" w14:textId="28330D83" w:rsidR="003052C2" w:rsidRPr="00EE3B33" w:rsidRDefault="006A37E8" w:rsidP="003052C2">
            <w:pPr>
              <w:jc w:val="center"/>
              <w:rPr>
                <w:sz w:val="22"/>
                <w:szCs w:val="22"/>
              </w:rPr>
            </w:pPr>
            <w:r>
              <w:rPr>
                <w:sz w:val="22"/>
                <w:szCs w:val="22"/>
              </w:rPr>
              <w:t>1,76</w:t>
            </w:r>
          </w:p>
        </w:tc>
      </w:tr>
      <w:tr w:rsidR="003052C2" w:rsidRPr="00EE3B33" w14:paraId="7FD6BB6E"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0C8D5F05" w14:textId="77777777" w:rsidR="003052C2" w:rsidRPr="00EE3B33" w:rsidRDefault="003052C2" w:rsidP="003052C2">
            <w:pPr>
              <w:jc w:val="center"/>
              <w:rPr>
                <w:sz w:val="22"/>
                <w:szCs w:val="22"/>
              </w:rPr>
            </w:pPr>
            <w:r w:rsidRPr="00EE3B33">
              <w:rPr>
                <w:sz w:val="22"/>
                <w:szCs w:val="22"/>
              </w:rPr>
              <w:t>18</w:t>
            </w:r>
          </w:p>
        </w:tc>
        <w:tc>
          <w:tcPr>
            <w:tcW w:w="5526" w:type="dxa"/>
            <w:tcBorders>
              <w:top w:val="nil"/>
              <w:left w:val="nil"/>
              <w:bottom w:val="single" w:sz="4" w:space="0" w:color="auto"/>
              <w:right w:val="single" w:sz="4" w:space="0" w:color="auto"/>
            </w:tcBorders>
            <w:shd w:val="clear" w:color="auto" w:fill="auto"/>
            <w:vAlign w:val="center"/>
          </w:tcPr>
          <w:p w14:paraId="26830B20" w14:textId="77777777" w:rsidR="003052C2" w:rsidRPr="00EE3B33" w:rsidRDefault="003052C2" w:rsidP="003052C2">
            <w:pPr>
              <w:pStyle w:val="110"/>
              <w:rPr>
                <w:szCs w:val="22"/>
              </w:rPr>
            </w:pPr>
            <w:r w:rsidRPr="00EE3B33">
              <w:rPr>
                <w:szCs w:val="22"/>
              </w:rPr>
              <w:t>Зона озелененных территорий общего пользования (лесопарки, парки, сады, скверы, бульвары, городские леса)</w:t>
            </w:r>
          </w:p>
        </w:tc>
        <w:tc>
          <w:tcPr>
            <w:tcW w:w="2002" w:type="dxa"/>
            <w:tcBorders>
              <w:top w:val="nil"/>
              <w:left w:val="nil"/>
              <w:bottom w:val="single" w:sz="4" w:space="0" w:color="auto"/>
              <w:right w:val="single" w:sz="4" w:space="0" w:color="auto"/>
            </w:tcBorders>
            <w:shd w:val="clear" w:color="auto" w:fill="auto"/>
            <w:vAlign w:val="center"/>
          </w:tcPr>
          <w:p w14:paraId="0C4E88F8" w14:textId="676877AC" w:rsidR="003052C2" w:rsidRPr="00EE3B33" w:rsidRDefault="003052C2" w:rsidP="003052C2">
            <w:pPr>
              <w:suppressAutoHyphens/>
              <w:jc w:val="center"/>
              <w:textAlignment w:val="baseline"/>
              <w:rPr>
                <w:sz w:val="22"/>
                <w:szCs w:val="22"/>
              </w:rPr>
            </w:pPr>
            <w:r w:rsidRPr="00EE3B33">
              <w:rPr>
                <w:sz w:val="22"/>
                <w:szCs w:val="22"/>
              </w:rPr>
              <w:t>1</w:t>
            </w:r>
          </w:p>
        </w:tc>
        <w:tc>
          <w:tcPr>
            <w:tcW w:w="1362" w:type="dxa"/>
            <w:tcBorders>
              <w:top w:val="nil"/>
              <w:left w:val="nil"/>
              <w:bottom w:val="single" w:sz="4" w:space="0" w:color="auto"/>
              <w:right w:val="single" w:sz="4" w:space="0" w:color="auto"/>
            </w:tcBorders>
            <w:shd w:val="clear" w:color="auto" w:fill="auto"/>
            <w:vAlign w:val="center"/>
          </w:tcPr>
          <w:p w14:paraId="3BE94A5E" w14:textId="2465B17C" w:rsidR="003052C2" w:rsidRPr="00EE3B33" w:rsidRDefault="006A37E8" w:rsidP="003052C2">
            <w:pPr>
              <w:jc w:val="center"/>
              <w:rPr>
                <w:sz w:val="22"/>
                <w:szCs w:val="22"/>
              </w:rPr>
            </w:pPr>
            <w:r>
              <w:rPr>
                <w:sz w:val="22"/>
                <w:szCs w:val="22"/>
              </w:rPr>
              <w:t>0,01</w:t>
            </w:r>
          </w:p>
        </w:tc>
      </w:tr>
      <w:tr w:rsidR="003052C2" w:rsidRPr="00EE3B33" w14:paraId="41BE377B"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6BE16F82" w14:textId="77777777" w:rsidR="003052C2" w:rsidRPr="00EE3B33" w:rsidRDefault="003052C2" w:rsidP="003052C2">
            <w:pPr>
              <w:jc w:val="center"/>
              <w:rPr>
                <w:sz w:val="22"/>
                <w:szCs w:val="22"/>
              </w:rPr>
            </w:pPr>
            <w:r w:rsidRPr="00EE3B33">
              <w:rPr>
                <w:sz w:val="22"/>
                <w:szCs w:val="22"/>
              </w:rPr>
              <w:t>19</w:t>
            </w:r>
          </w:p>
        </w:tc>
        <w:tc>
          <w:tcPr>
            <w:tcW w:w="5526" w:type="dxa"/>
            <w:tcBorders>
              <w:top w:val="nil"/>
              <w:left w:val="nil"/>
              <w:bottom w:val="single" w:sz="4" w:space="0" w:color="auto"/>
              <w:right w:val="single" w:sz="4" w:space="0" w:color="auto"/>
            </w:tcBorders>
            <w:shd w:val="clear" w:color="auto" w:fill="auto"/>
            <w:vAlign w:val="center"/>
          </w:tcPr>
          <w:p w14:paraId="427FB481" w14:textId="77777777" w:rsidR="003052C2" w:rsidRPr="00EE3B33" w:rsidRDefault="003052C2" w:rsidP="003052C2">
            <w:pPr>
              <w:pStyle w:val="110"/>
              <w:rPr>
                <w:szCs w:val="22"/>
              </w:rPr>
            </w:pPr>
            <w:r w:rsidRPr="00EE3B33">
              <w:rPr>
                <w:szCs w:val="22"/>
              </w:rPr>
              <w:t>Зона отдыха</w:t>
            </w:r>
          </w:p>
        </w:tc>
        <w:tc>
          <w:tcPr>
            <w:tcW w:w="2002" w:type="dxa"/>
            <w:tcBorders>
              <w:top w:val="nil"/>
              <w:left w:val="nil"/>
              <w:bottom w:val="single" w:sz="4" w:space="0" w:color="auto"/>
              <w:right w:val="single" w:sz="4" w:space="0" w:color="auto"/>
            </w:tcBorders>
            <w:shd w:val="clear" w:color="auto" w:fill="auto"/>
            <w:vAlign w:val="center"/>
          </w:tcPr>
          <w:p w14:paraId="383C9075" w14:textId="2DC3EBCF" w:rsidR="003052C2" w:rsidRPr="00EE3B33" w:rsidRDefault="003052C2" w:rsidP="003052C2">
            <w:pPr>
              <w:suppressAutoHyphens/>
              <w:jc w:val="center"/>
              <w:textAlignment w:val="baseline"/>
              <w:rPr>
                <w:sz w:val="22"/>
                <w:szCs w:val="22"/>
              </w:rPr>
            </w:pPr>
            <w:r w:rsidRPr="00EE3B33">
              <w:rPr>
                <w:sz w:val="22"/>
                <w:szCs w:val="22"/>
              </w:rPr>
              <w:t>35,46</w:t>
            </w:r>
          </w:p>
        </w:tc>
        <w:tc>
          <w:tcPr>
            <w:tcW w:w="1362" w:type="dxa"/>
            <w:tcBorders>
              <w:top w:val="nil"/>
              <w:left w:val="nil"/>
              <w:bottom w:val="single" w:sz="4" w:space="0" w:color="auto"/>
              <w:right w:val="single" w:sz="4" w:space="0" w:color="auto"/>
            </w:tcBorders>
            <w:shd w:val="clear" w:color="auto" w:fill="auto"/>
            <w:vAlign w:val="center"/>
          </w:tcPr>
          <w:p w14:paraId="067E98F2" w14:textId="72C7BB3E" w:rsidR="003052C2" w:rsidRPr="00EE3B33" w:rsidRDefault="006A37E8" w:rsidP="003052C2">
            <w:pPr>
              <w:jc w:val="center"/>
              <w:rPr>
                <w:sz w:val="22"/>
                <w:szCs w:val="22"/>
              </w:rPr>
            </w:pPr>
            <w:r>
              <w:rPr>
                <w:sz w:val="22"/>
                <w:szCs w:val="22"/>
              </w:rPr>
              <w:t>0,27</w:t>
            </w:r>
          </w:p>
        </w:tc>
      </w:tr>
      <w:tr w:rsidR="003052C2" w:rsidRPr="00EE3B33" w14:paraId="0A577E7B"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39635309" w14:textId="77777777" w:rsidR="003052C2" w:rsidRPr="00EE3B33" w:rsidRDefault="003052C2" w:rsidP="003052C2">
            <w:pPr>
              <w:jc w:val="center"/>
              <w:rPr>
                <w:sz w:val="22"/>
                <w:szCs w:val="22"/>
              </w:rPr>
            </w:pPr>
            <w:r w:rsidRPr="00EE3B33">
              <w:rPr>
                <w:sz w:val="22"/>
                <w:szCs w:val="22"/>
              </w:rPr>
              <w:t>20</w:t>
            </w:r>
          </w:p>
        </w:tc>
        <w:tc>
          <w:tcPr>
            <w:tcW w:w="5526" w:type="dxa"/>
            <w:tcBorders>
              <w:top w:val="nil"/>
              <w:left w:val="nil"/>
              <w:bottom w:val="single" w:sz="4" w:space="0" w:color="auto"/>
              <w:right w:val="single" w:sz="4" w:space="0" w:color="auto"/>
            </w:tcBorders>
            <w:shd w:val="clear" w:color="auto" w:fill="auto"/>
            <w:vAlign w:val="center"/>
          </w:tcPr>
          <w:p w14:paraId="32754295" w14:textId="77777777" w:rsidR="003052C2" w:rsidRPr="00EE3B33" w:rsidRDefault="003052C2" w:rsidP="003052C2">
            <w:pPr>
              <w:pStyle w:val="110"/>
              <w:rPr>
                <w:szCs w:val="22"/>
              </w:rPr>
            </w:pPr>
            <w:r w:rsidRPr="00EE3B33">
              <w:rPr>
                <w:szCs w:val="22"/>
              </w:rPr>
              <w:t>Зона лесов</w:t>
            </w:r>
          </w:p>
        </w:tc>
        <w:tc>
          <w:tcPr>
            <w:tcW w:w="2002" w:type="dxa"/>
            <w:tcBorders>
              <w:top w:val="nil"/>
              <w:left w:val="nil"/>
              <w:bottom w:val="single" w:sz="4" w:space="0" w:color="auto"/>
              <w:right w:val="single" w:sz="4" w:space="0" w:color="auto"/>
            </w:tcBorders>
            <w:shd w:val="clear" w:color="auto" w:fill="auto"/>
            <w:vAlign w:val="center"/>
          </w:tcPr>
          <w:p w14:paraId="57881E73" w14:textId="503A345F" w:rsidR="003052C2" w:rsidRPr="00EE3B33" w:rsidRDefault="003052C2" w:rsidP="003052C2">
            <w:pPr>
              <w:suppressAutoHyphens/>
              <w:jc w:val="center"/>
              <w:textAlignment w:val="baseline"/>
              <w:rPr>
                <w:sz w:val="22"/>
                <w:szCs w:val="22"/>
              </w:rPr>
            </w:pPr>
            <w:r w:rsidRPr="00EE3B33">
              <w:rPr>
                <w:sz w:val="22"/>
                <w:szCs w:val="22"/>
              </w:rPr>
              <w:t>2,31</w:t>
            </w:r>
          </w:p>
        </w:tc>
        <w:tc>
          <w:tcPr>
            <w:tcW w:w="1362" w:type="dxa"/>
            <w:tcBorders>
              <w:top w:val="nil"/>
              <w:left w:val="nil"/>
              <w:bottom w:val="single" w:sz="4" w:space="0" w:color="auto"/>
              <w:right w:val="single" w:sz="4" w:space="0" w:color="auto"/>
            </w:tcBorders>
            <w:shd w:val="clear" w:color="auto" w:fill="auto"/>
            <w:vAlign w:val="center"/>
          </w:tcPr>
          <w:p w14:paraId="1C051731" w14:textId="4EBBCEB2" w:rsidR="003052C2" w:rsidRPr="00EE3B33" w:rsidRDefault="006A37E8" w:rsidP="003052C2">
            <w:pPr>
              <w:jc w:val="center"/>
              <w:rPr>
                <w:sz w:val="22"/>
                <w:szCs w:val="22"/>
              </w:rPr>
            </w:pPr>
            <w:r>
              <w:rPr>
                <w:sz w:val="22"/>
                <w:szCs w:val="22"/>
              </w:rPr>
              <w:t>0,02</w:t>
            </w:r>
          </w:p>
        </w:tc>
      </w:tr>
      <w:tr w:rsidR="003052C2" w:rsidRPr="00EE3B33" w14:paraId="03AA3385"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599BF9B1" w14:textId="77777777" w:rsidR="003052C2" w:rsidRPr="00EE3B33" w:rsidRDefault="003052C2" w:rsidP="003052C2">
            <w:pPr>
              <w:jc w:val="center"/>
              <w:rPr>
                <w:sz w:val="22"/>
                <w:szCs w:val="22"/>
              </w:rPr>
            </w:pPr>
            <w:r w:rsidRPr="00EE3B33">
              <w:rPr>
                <w:sz w:val="22"/>
                <w:szCs w:val="22"/>
              </w:rPr>
              <w:t>21</w:t>
            </w:r>
          </w:p>
        </w:tc>
        <w:tc>
          <w:tcPr>
            <w:tcW w:w="5526" w:type="dxa"/>
            <w:tcBorders>
              <w:top w:val="nil"/>
              <w:left w:val="nil"/>
              <w:bottom w:val="single" w:sz="4" w:space="0" w:color="auto"/>
              <w:right w:val="single" w:sz="4" w:space="0" w:color="auto"/>
            </w:tcBorders>
            <w:shd w:val="clear" w:color="auto" w:fill="auto"/>
            <w:vAlign w:val="center"/>
          </w:tcPr>
          <w:p w14:paraId="4FC6E04E" w14:textId="77777777" w:rsidR="003052C2" w:rsidRPr="00EE3B33" w:rsidRDefault="003052C2" w:rsidP="003052C2">
            <w:pPr>
              <w:rPr>
                <w:bCs/>
                <w:sz w:val="22"/>
                <w:szCs w:val="22"/>
              </w:rPr>
            </w:pPr>
            <w:r w:rsidRPr="00EE3B33">
              <w:rPr>
                <w:bCs/>
                <w:sz w:val="22"/>
                <w:szCs w:val="22"/>
              </w:rPr>
              <w:t>Зоны специального назначения</w:t>
            </w:r>
          </w:p>
        </w:tc>
        <w:tc>
          <w:tcPr>
            <w:tcW w:w="2002" w:type="dxa"/>
            <w:tcBorders>
              <w:top w:val="nil"/>
              <w:left w:val="nil"/>
              <w:bottom w:val="single" w:sz="4" w:space="0" w:color="auto"/>
              <w:right w:val="single" w:sz="4" w:space="0" w:color="auto"/>
            </w:tcBorders>
            <w:shd w:val="clear" w:color="auto" w:fill="auto"/>
            <w:vAlign w:val="center"/>
          </w:tcPr>
          <w:p w14:paraId="1B97E47C" w14:textId="63F807FC" w:rsidR="003052C2" w:rsidRPr="00EE3B33" w:rsidRDefault="003052C2" w:rsidP="003052C2">
            <w:pPr>
              <w:jc w:val="center"/>
              <w:rPr>
                <w:sz w:val="22"/>
                <w:szCs w:val="22"/>
              </w:rPr>
            </w:pPr>
            <w:r w:rsidRPr="00EE3B33">
              <w:rPr>
                <w:sz w:val="22"/>
                <w:szCs w:val="22"/>
              </w:rPr>
              <w:t>19,92</w:t>
            </w:r>
          </w:p>
        </w:tc>
        <w:tc>
          <w:tcPr>
            <w:tcW w:w="1362" w:type="dxa"/>
            <w:tcBorders>
              <w:top w:val="nil"/>
              <w:left w:val="nil"/>
              <w:bottom w:val="single" w:sz="4" w:space="0" w:color="auto"/>
              <w:right w:val="single" w:sz="4" w:space="0" w:color="auto"/>
            </w:tcBorders>
            <w:shd w:val="clear" w:color="auto" w:fill="auto"/>
            <w:vAlign w:val="center"/>
          </w:tcPr>
          <w:p w14:paraId="2D251BDA" w14:textId="3E85EAFD" w:rsidR="003052C2" w:rsidRPr="00EE3B33" w:rsidRDefault="006A37E8" w:rsidP="003052C2">
            <w:pPr>
              <w:jc w:val="center"/>
              <w:rPr>
                <w:sz w:val="22"/>
                <w:szCs w:val="22"/>
              </w:rPr>
            </w:pPr>
            <w:r>
              <w:rPr>
                <w:sz w:val="22"/>
                <w:szCs w:val="22"/>
              </w:rPr>
              <w:t>0,15</w:t>
            </w:r>
          </w:p>
        </w:tc>
      </w:tr>
      <w:tr w:rsidR="003052C2" w:rsidRPr="00EE3B33" w14:paraId="0182EFF2"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33872712" w14:textId="77777777" w:rsidR="003052C2" w:rsidRPr="00EE3B33" w:rsidRDefault="003052C2" w:rsidP="003052C2">
            <w:pPr>
              <w:jc w:val="center"/>
              <w:rPr>
                <w:sz w:val="22"/>
                <w:szCs w:val="22"/>
              </w:rPr>
            </w:pPr>
            <w:r w:rsidRPr="00EE3B33">
              <w:rPr>
                <w:sz w:val="22"/>
                <w:szCs w:val="22"/>
              </w:rPr>
              <w:t>22</w:t>
            </w:r>
          </w:p>
        </w:tc>
        <w:tc>
          <w:tcPr>
            <w:tcW w:w="5526" w:type="dxa"/>
            <w:tcBorders>
              <w:top w:val="nil"/>
              <w:left w:val="nil"/>
              <w:bottom w:val="single" w:sz="4" w:space="0" w:color="auto"/>
              <w:right w:val="single" w:sz="4" w:space="0" w:color="auto"/>
            </w:tcBorders>
            <w:shd w:val="clear" w:color="auto" w:fill="auto"/>
            <w:vAlign w:val="center"/>
          </w:tcPr>
          <w:p w14:paraId="62F2A864" w14:textId="77777777" w:rsidR="003052C2" w:rsidRPr="00EE3B33" w:rsidRDefault="003052C2" w:rsidP="003052C2">
            <w:pPr>
              <w:pStyle w:val="110"/>
              <w:rPr>
                <w:szCs w:val="22"/>
              </w:rPr>
            </w:pPr>
            <w:r w:rsidRPr="00EE3B33">
              <w:rPr>
                <w:szCs w:val="22"/>
              </w:rPr>
              <w:t>Зона кладбищ</w:t>
            </w:r>
          </w:p>
        </w:tc>
        <w:tc>
          <w:tcPr>
            <w:tcW w:w="2002" w:type="dxa"/>
            <w:tcBorders>
              <w:top w:val="nil"/>
              <w:left w:val="nil"/>
              <w:bottom w:val="single" w:sz="4" w:space="0" w:color="auto"/>
              <w:right w:val="single" w:sz="4" w:space="0" w:color="auto"/>
            </w:tcBorders>
            <w:shd w:val="clear" w:color="auto" w:fill="auto"/>
            <w:vAlign w:val="center"/>
          </w:tcPr>
          <w:p w14:paraId="1232EFC7" w14:textId="3D5748D5" w:rsidR="003052C2" w:rsidRPr="00EE3B33" w:rsidRDefault="003052C2" w:rsidP="003052C2">
            <w:pPr>
              <w:suppressAutoHyphens/>
              <w:jc w:val="center"/>
              <w:textAlignment w:val="baseline"/>
              <w:rPr>
                <w:sz w:val="22"/>
                <w:szCs w:val="22"/>
              </w:rPr>
            </w:pPr>
            <w:r w:rsidRPr="00EE3B33">
              <w:rPr>
                <w:sz w:val="22"/>
                <w:szCs w:val="22"/>
              </w:rPr>
              <w:t>28,22</w:t>
            </w:r>
          </w:p>
        </w:tc>
        <w:tc>
          <w:tcPr>
            <w:tcW w:w="1362" w:type="dxa"/>
            <w:tcBorders>
              <w:top w:val="nil"/>
              <w:left w:val="nil"/>
              <w:bottom w:val="single" w:sz="4" w:space="0" w:color="auto"/>
              <w:right w:val="single" w:sz="4" w:space="0" w:color="auto"/>
            </w:tcBorders>
            <w:shd w:val="clear" w:color="auto" w:fill="auto"/>
            <w:vAlign w:val="center"/>
          </w:tcPr>
          <w:p w14:paraId="47256AE7" w14:textId="22308736" w:rsidR="003052C2" w:rsidRPr="00EE3B33" w:rsidRDefault="006A37E8" w:rsidP="003052C2">
            <w:pPr>
              <w:jc w:val="center"/>
              <w:rPr>
                <w:sz w:val="22"/>
                <w:szCs w:val="22"/>
              </w:rPr>
            </w:pPr>
            <w:r>
              <w:rPr>
                <w:sz w:val="22"/>
                <w:szCs w:val="22"/>
              </w:rPr>
              <w:t>0,22</w:t>
            </w:r>
          </w:p>
        </w:tc>
      </w:tr>
      <w:tr w:rsidR="003052C2" w:rsidRPr="00EE3B33" w14:paraId="09CC36F7"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173BCA18" w14:textId="77777777" w:rsidR="003052C2" w:rsidRPr="00EE3B33" w:rsidRDefault="003052C2" w:rsidP="003052C2">
            <w:pPr>
              <w:jc w:val="center"/>
              <w:rPr>
                <w:sz w:val="22"/>
                <w:szCs w:val="22"/>
              </w:rPr>
            </w:pPr>
            <w:r w:rsidRPr="00EE3B33">
              <w:rPr>
                <w:sz w:val="22"/>
                <w:szCs w:val="22"/>
              </w:rPr>
              <w:t>23</w:t>
            </w:r>
          </w:p>
        </w:tc>
        <w:tc>
          <w:tcPr>
            <w:tcW w:w="5526" w:type="dxa"/>
            <w:tcBorders>
              <w:top w:val="nil"/>
              <w:left w:val="nil"/>
              <w:bottom w:val="single" w:sz="4" w:space="0" w:color="auto"/>
              <w:right w:val="single" w:sz="4" w:space="0" w:color="auto"/>
            </w:tcBorders>
            <w:shd w:val="clear" w:color="auto" w:fill="auto"/>
            <w:vAlign w:val="center"/>
          </w:tcPr>
          <w:p w14:paraId="6BC4B084" w14:textId="77777777" w:rsidR="003052C2" w:rsidRPr="00EE3B33" w:rsidRDefault="003052C2" w:rsidP="003052C2">
            <w:pPr>
              <w:pStyle w:val="110"/>
              <w:rPr>
                <w:szCs w:val="22"/>
              </w:rPr>
            </w:pPr>
            <w:r w:rsidRPr="00EE3B33">
              <w:rPr>
                <w:szCs w:val="22"/>
              </w:rPr>
              <w:t>Зона складирования и захоронения отходов</w:t>
            </w:r>
          </w:p>
        </w:tc>
        <w:tc>
          <w:tcPr>
            <w:tcW w:w="2002" w:type="dxa"/>
            <w:tcBorders>
              <w:top w:val="nil"/>
              <w:left w:val="nil"/>
              <w:bottom w:val="single" w:sz="4" w:space="0" w:color="auto"/>
              <w:right w:val="single" w:sz="4" w:space="0" w:color="auto"/>
            </w:tcBorders>
            <w:shd w:val="clear" w:color="auto" w:fill="auto"/>
            <w:vAlign w:val="center"/>
          </w:tcPr>
          <w:p w14:paraId="73B4AD53" w14:textId="5891D7A3" w:rsidR="003052C2" w:rsidRPr="00EE3B33" w:rsidRDefault="003052C2" w:rsidP="003052C2">
            <w:pPr>
              <w:suppressAutoHyphens/>
              <w:jc w:val="center"/>
              <w:textAlignment w:val="baseline"/>
              <w:rPr>
                <w:sz w:val="22"/>
                <w:szCs w:val="22"/>
              </w:rPr>
            </w:pPr>
            <w:r>
              <w:rPr>
                <w:sz w:val="22"/>
                <w:szCs w:val="22"/>
              </w:rPr>
              <w:t>145,92</w:t>
            </w:r>
          </w:p>
        </w:tc>
        <w:tc>
          <w:tcPr>
            <w:tcW w:w="1362" w:type="dxa"/>
            <w:tcBorders>
              <w:top w:val="nil"/>
              <w:left w:val="nil"/>
              <w:bottom w:val="single" w:sz="4" w:space="0" w:color="auto"/>
              <w:right w:val="single" w:sz="4" w:space="0" w:color="auto"/>
            </w:tcBorders>
            <w:shd w:val="clear" w:color="auto" w:fill="auto"/>
            <w:vAlign w:val="center"/>
          </w:tcPr>
          <w:p w14:paraId="756A4B00" w14:textId="1CC22062" w:rsidR="003052C2" w:rsidRPr="00EE3B33" w:rsidRDefault="006A37E8" w:rsidP="003052C2">
            <w:pPr>
              <w:jc w:val="center"/>
              <w:rPr>
                <w:sz w:val="22"/>
                <w:szCs w:val="22"/>
              </w:rPr>
            </w:pPr>
            <w:r>
              <w:rPr>
                <w:sz w:val="22"/>
                <w:szCs w:val="22"/>
              </w:rPr>
              <w:t>1,12</w:t>
            </w:r>
          </w:p>
        </w:tc>
      </w:tr>
      <w:tr w:rsidR="003052C2" w:rsidRPr="00EE3B33" w14:paraId="01E4BFCF"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7A654DDC" w14:textId="77777777" w:rsidR="003052C2" w:rsidRPr="00EE3B33" w:rsidRDefault="003052C2" w:rsidP="003052C2">
            <w:pPr>
              <w:jc w:val="center"/>
              <w:rPr>
                <w:sz w:val="22"/>
                <w:szCs w:val="22"/>
              </w:rPr>
            </w:pPr>
            <w:r w:rsidRPr="00EE3B33">
              <w:rPr>
                <w:sz w:val="22"/>
                <w:szCs w:val="22"/>
              </w:rPr>
              <w:t>24</w:t>
            </w:r>
          </w:p>
        </w:tc>
        <w:tc>
          <w:tcPr>
            <w:tcW w:w="5526" w:type="dxa"/>
            <w:tcBorders>
              <w:top w:val="nil"/>
              <w:left w:val="nil"/>
              <w:bottom w:val="single" w:sz="4" w:space="0" w:color="auto"/>
              <w:right w:val="single" w:sz="4" w:space="0" w:color="auto"/>
            </w:tcBorders>
            <w:shd w:val="clear" w:color="auto" w:fill="auto"/>
            <w:vAlign w:val="center"/>
          </w:tcPr>
          <w:p w14:paraId="1B68F09A" w14:textId="77777777" w:rsidR="003052C2" w:rsidRPr="00EE3B33" w:rsidRDefault="003052C2" w:rsidP="003052C2">
            <w:pPr>
              <w:pStyle w:val="110"/>
              <w:rPr>
                <w:szCs w:val="22"/>
              </w:rPr>
            </w:pPr>
            <w:r w:rsidRPr="00EE3B33">
              <w:rPr>
                <w:szCs w:val="22"/>
              </w:rPr>
              <w:t>Зона озелененных территорий специального назначения</w:t>
            </w:r>
          </w:p>
        </w:tc>
        <w:tc>
          <w:tcPr>
            <w:tcW w:w="2002" w:type="dxa"/>
            <w:tcBorders>
              <w:top w:val="nil"/>
              <w:left w:val="nil"/>
              <w:bottom w:val="single" w:sz="4" w:space="0" w:color="auto"/>
              <w:right w:val="single" w:sz="4" w:space="0" w:color="auto"/>
            </w:tcBorders>
            <w:shd w:val="clear" w:color="auto" w:fill="auto"/>
            <w:vAlign w:val="center"/>
          </w:tcPr>
          <w:p w14:paraId="23E30B34" w14:textId="6E0A7442" w:rsidR="003052C2" w:rsidRPr="00EE3B33" w:rsidRDefault="003052C2" w:rsidP="003052C2">
            <w:pPr>
              <w:suppressAutoHyphens/>
              <w:jc w:val="center"/>
              <w:textAlignment w:val="baseline"/>
              <w:rPr>
                <w:sz w:val="22"/>
                <w:szCs w:val="22"/>
              </w:rPr>
            </w:pPr>
            <w:r>
              <w:rPr>
                <w:sz w:val="22"/>
                <w:szCs w:val="22"/>
              </w:rPr>
              <w:t>9,54</w:t>
            </w:r>
          </w:p>
        </w:tc>
        <w:tc>
          <w:tcPr>
            <w:tcW w:w="1362" w:type="dxa"/>
            <w:tcBorders>
              <w:top w:val="nil"/>
              <w:left w:val="nil"/>
              <w:bottom w:val="single" w:sz="4" w:space="0" w:color="auto"/>
              <w:right w:val="single" w:sz="4" w:space="0" w:color="auto"/>
            </w:tcBorders>
            <w:shd w:val="clear" w:color="auto" w:fill="auto"/>
            <w:vAlign w:val="center"/>
          </w:tcPr>
          <w:p w14:paraId="583199C3" w14:textId="0459B101" w:rsidR="003052C2" w:rsidRPr="00EE3B33" w:rsidRDefault="006A37E8" w:rsidP="003052C2">
            <w:pPr>
              <w:jc w:val="center"/>
              <w:rPr>
                <w:sz w:val="22"/>
                <w:szCs w:val="22"/>
              </w:rPr>
            </w:pPr>
            <w:r>
              <w:rPr>
                <w:sz w:val="22"/>
                <w:szCs w:val="22"/>
              </w:rPr>
              <w:t>0,07</w:t>
            </w:r>
          </w:p>
        </w:tc>
      </w:tr>
      <w:tr w:rsidR="003052C2" w:rsidRPr="00EE3B33" w14:paraId="7E841D65"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3F9F263D" w14:textId="77777777" w:rsidR="003052C2" w:rsidRPr="00EE3B33" w:rsidRDefault="003052C2" w:rsidP="003052C2">
            <w:pPr>
              <w:jc w:val="center"/>
              <w:rPr>
                <w:sz w:val="22"/>
                <w:szCs w:val="22"/>
              </w:rPr>
            </w:pPr>
            <w:r w:rsidRPr="00EE3B33">
              <w:rPr>
                <w:sz w:val="22"/>
                <w:szCs w:val="22"/>
              </w:rPr>
              <w:t>25</w:t>
            </w:r>
          </w:p>
        </w:tc>
        <w:tc>
          <w:tcPr>
            <w:tcW w:w="5526" w:type="dxa"/>
            <w:tcBorders>
              <w:top w:val="nil"/>
              <w:left w:val="nil"/>
              <w:bottom w:val="single" w:sz="4" w:space="0" w:color="auto"/>
              <w:right w:val="single" w:sz="4" w:space="0" w:color="auto"/>
            </w:tcBorders>
            <w:shd w:val="clear" w:color="auto" w:fill="auto"/>
            <w:vAlign w:val="center"/>
          </w:tcPr>
          <w:p w14:paraId="578ADB49" w14:textId="77777777" w:rsidR="003052C2" w:rsidRPr="00EE3B33" w:rsidRDefault="003052C2" w:rsidP="003052C2">
            <w:pPr>
              <w:pStyle w:val="110"/>
              <w:rPr>
                <w:szCs w:val="22"/>
              </w:rPr>
            </w:pPr>
            <w:r w:rsidRPr="00EE3B33">
              <w:rPr>
                <w:szCs w:val="22"/>
              </w:rPr>
              <w:t>Зона режимных территорий</w:t>
            </w:r>
          </w:p>
        </w:tc>
        <w:tc>
          <w:tcPr>
            <w:tcW w:w="2002" w:type="dxa"/>
            <w:tcBorders>
              <w:top w:val="nil"/>
              <w:left w:val="nil"/>
              <w:bottom w:val="single" w:sz="4" w:space="0" w:color="auto"/>
              <w:right w:val="single" w:sz="4" w:space="0" w:color="auto"/>
            </w:tcBorders>
            <w:shd w:val="clear" w:color="auto" w:fill="auto"/>
            <w:vAlign w:val="center"/>
          </w:tcPr>
          <w:p w14:paraId="050B6A4C" w14:textId="221B0555" w:rsidR="003052C2" w:rsidRPr="00EE3B33" w:rsidRDefault="003052C2" w:rsidP="003052C2">
            <w:pPr>
              <w:suppressAutoHyphens/>
              <w:jc w:val="center"/>
              <w:textAlignment w:val="baseline"/>
              <w:rPr>
                <w:sz w:val="22"/>
                <w:szCs w:val="22"/>
              </w:rPr>
            </w:pPr>
            <w:r w:rsidRPr="00EE3B33">
              <w:rPr>
                <w:sz w:val="22"/>
                <w:szCs w:val="22"/>
              </w:rPr>
              <w:t>5,62</w:t>
            </w:r>
          </w:p>
        </w:tc>
        <w:tc>
          <w:tcPr>
            <w:tcW w:w="1362" w:type="dxa"/>
            <w:tcBorders>
              <w:top w:val="nil"/>
              <w:left w:val="nil"/>
              <w:bottom w:val="single" w:sz="4" w:space="0" w:color="auto"/>
              <w:right w:val="single" w:sz="4" w:space="0" w:color="auto"/>
            </w:tcBorders>
            <w:shd w:val="clear" w:color="auto" w:fill="auto"/>
            <w:vAlign w:val="center"/>
          </w:tcPr>
          <w:p w14:paraId="21F992DE" w14:textId="2E8EEB42" w:rsidR="003052C2" w:rsidRPr="00EE3B33" w:rsidRDefault="006A37E8" w:rsidP="003052C2">
            <w:pPr>
              <w:jc w:val="center"/>
              <w:rPr>
                <w:sz w:val="22"/>
                <w:szCs w:val="22"/>
              </w:rPr>
            </w:pPr>
            <w:r>
              <w:rPr>
                <w:sz w:val="22"/>
                <w:szCs w:val="22"/>
              </w:rPr>
              <w:t>0,04</w:t>
            </w:r>
          </w:p>
        </w:tc>
      </w:tr>
      <w:tr w:rsidR="003052C2" w:rsidRPr="00EE3B33" w14:paraId="2C2AFB69"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2640E69A" w14:textId="5E5ADA0B" w:rsidR="003052C2" w:rsidRPr="00EE3B33" w:rsidRDefault="003052C2" w:rsidP="003052C2">
            <w:pPr>
              <w:jc w:val="center"/>
              <w:rPr>
                <w:sz w:val="22"/>
                <w:szCs w:val="22"/>
              </w:rPr>
            </w:pPr>
            <w:r>
              <w:rPr>
                <w:sz w:val="22"/>
                <w:szCs w:val="22"/>
              </w:rPr>
              <w:t>26</w:t>
            </w:r>
          </w:p>
        </w:tc>
        <w:tc>
          <w:tcPr>
            <w:tcW w:w="5526" w:type="dxa"/>
            <w:tcBorders>
              <w:top w:val="nil"/>
              <w:left w:val="nil"/>
              <w:bottom w:val="single" w:sz="4" w:space="0" w:color="auto"/>
              <w:right w:val="single" w:sz="4" w:space="0" w:color="auto"/>
            </w:tcBorders>
            <w:shd w:val="clear" w:color="auto" w:fill="auto"/>
            <w:vAlign w:val="center"/>
          </w:tcPr>
          <w:p w14:paraId="22DB62FC" w14:textId="7FD4423D" w:rsidR="003052C2" w:rsidRPr="00EE3B33" w:rsidRDefault="003052C2" w:rsidP="003052C2">
            <w:pPr>
              <w:pStyle w:val="110"/>
              <w:rPr>
                <w:szCs w:val="22"/>
              </w:rPr>
            </w:pPr>
            <w:r>
              <w:rPr>
                <w:szCs w:val="22"/>
              </w:rPr>
              <w:t>Зона акваторий</w:t>
            </w:r>
          </w:p>
        </w:tc>
        <w:tc>
          <w:tcPr>
            <w:tcW w:w="2002" w:type="dxa"/>
            <w:tcBorders>
              <w:top w:val="nil"/>
              <w:left w:val="nil"/>
              <w:bottom w:val="single" w:sz="4" w:space="0" w:color="auto"/>
              <w:right w:val="single" w:sz="4" w:space="0" w:color="auto"/>
            </w:tcBorders>
            <w:shd w:val="clear" w:color="auto" w:fill="auto"/>
            <w:vAlign w:val="center"/>
          </w:tcPr>
          <w:p w14:paraId="55712A7F" w14:textId="01A86360" w:rsidR="003052C2" w:rsidRPr="00EE3B33" w:rsidRDefault="003052C2" w:rsidP="003052C2">
            <w:pPr>
              <w:suppressAutoHyphens/>
              <w:jc w:val="center"/>
              <w:textAlignment w:val="baseline"/>
              <w:rPr>
                <w:sz w:val="22"/>
                <w:szCs w:val="22"/>
              </w:rPr>
            </w:pPr>
            <w:r>
              <w:rPr>
                <w:sz w:val="22"/>
                <w:szCs w:val="22"/>
              </w:rPr>
              <w:t>41,9</w:t>
            </w:r>
          </w:p>
        </w:tc>
        <w:tc>
          <w:tcPr>
            <w:tcW w:w="1362" w:type="dxa"/>
            <w:tcBorders>
              <w:top w:val="nil"/>
              <w:left w:val="nil"/>
              <w:bottom w:val="single" w:sz="4" w:space="0" w:color="auto"/>
              <w:right w:val="single" w:sz="4" w:space="0" w:color="auto"/>
            </w:tcBorders>
            <w:shd w:val="clear" w:color="auto" w:fill="auto"/>
            <w:vAlign w:val="center"/>
          </w:tcPr>
          <w:p w14:paraId="717838E1" w14:textId="6267791E" w:rsidR="003052C2" w:rsidRPr="00EE3B33" w:rsidRDefault="006A37E8" w:rsidP="003052C2">
            <w:pPr>
              <w:jc w:val="center"/>
              <w:rPr>
                <w:sz w:val="22"/>
                <w:szCs w:val="22"/>
              </w:rPr>
            </w:pPr>
            <w:r>
              <w:rPr>
                <w:sz w:val="22"/>
                <w:szCs w:val="22"/>
              </w:rPr>
              <w:t>0,32</w:t>
            </w:r>
          </w:p>
        </w:tc>
      </w:tr>
      <w:tr w:rsidR="003052C2" w:rsidRPr="00EE3B33" w14:paraId="78E12EFA" w14:textId="77777777" w:rsidTr="002C16FC">
        <w:trPr>
          <w:trHeight w:val="397"/>
          <w:jc w:val="center"/>
        </w:trPr>
        <w:tc>
          <w:tcPr>
            <w:tcW w:w="681" w:type="dxa"/>
            <w:tcBorders>
              <w:top w:val="nil"/>
              <w:left w:val="single" w:sz="4" w:space="0" w:color="auto"/>
              <w:bottom w:val="single" w:sz="4" w:space="0" w:color="auto"/>
              <w:right w:val="single" w:sz="4" w:space="0" w:color="auto"/>
            </w:tcBorders>
            <w:shd w:val="clear" w:color="auto" w:fill="auto"/>
            <w:vAlign w:val="center"/>
          </w:tcPr>
          <w:p w14:paraId="2D68A839" w14:textId="726D5FCA" w:rsidR="003052C2" w:rsidRPr="00EE3B33" w:rsidRDefault="003052C2" w:rsidP="003052C2">
            <w:pPr>
              <w:jc w:val="center"/>
              <w:rPr>
                <w:sz w:val="22"/>
                <w:szCs w:val="22"/>
              </w:rPr>
            </w:pPr>
            <w:r>
              <w:rPr>
                <w:sz w:val="22"/>
                <w:szCs w:val="22"/>
              </w:rPr>
              <w:t>27</w:t>
            </w:r>
          </w:p>
        </w:tc>
        <w:tc>
          <w:tcPr>
            <w:tcW w:w="5526" w:type="dxa"/>
            <w:tcBorders>
              <w:top w:val="nil"/>
              <w:left w:val="nil"/>
              <w:bottom w:val="single" w:sz="4" w:space="0" w:color="auto"/>
              <w:right w:val="single" w:sz="4" w:space="0" w:color="auto"/>
            </w:tcBorders>
            <w:shd w:val="clear" w:color="auto" w:fill="auto"/>
            <w:vAlign w:val="center"/>
          </w:tcPr>
          <w:p w14:paraId="230A685A" w14:textId="77777777" w:rsidR="003052C2" w:rsidRPr="00EE3B33" w:rsidRDefault="003052C2" w:rsidP="003052C2">
            <w:pPr>
              <w:pStyle w:val="110"/>
              <w:rPr>
                <w:szCs w:val="22"/>
              </w:rPr>
            </w:pPr>
            <w:r w:rsidRPr="00EE3B33">
              <w:rPr>
                <w:szCs w:val="22"/>
              </w:rPr>
              <w:t>Иные зоны</w:t>
            </w:r>
          </w:p>
        </w:tc>
        <w:tc>
          <w:tcPr>
            <w:tcW w:w="2002" w:type="dxa"/>
            <w:tcBorders>
              <w:top w:val="nil"/>
              <w:left w:val="nil"/>
              <w:bottom w:val="single" w:sz="4" w:space="0" w:color="auto"/>
              <w:right w:val="single" w:sz="4" w:space="0" w:color="auto"/>
            </w:tcBorders>
            <w:shd w:val="clear" w:color="auto" w:fill="auto"/>
            <w:vAlign w:val="center"/>
          </w:tcPr>
          <w:p w14:paraId="61520FC6" w14:textId="33F91704" w:rsidR="003052C2" w:rsidRPr="00EE3B33" w:rsidRDefault="003052C2" w:rsidP="003052C2">
            <w:pPr>
              <w:jc w:val="center"/>
              <w:rPr>
                <w:sz w:val="22"/>
                <w:szCs w:val="22"/>
              </w:rPr>
            </w:pPr>
            <w:r w:rsidRPr="00EE3B33">
              <w:rPr>
                <w:sz w:val="22"/>
                <w:szCs w:val="22"/>
              </w:rPr>
              <w:t>46,3</w:t>
            </w:r>
          </w:p>
        </w:tc>
        <w:tc>
          <w:tcPr>
            <w:tcW w:w="1362" w:type="dxa"/>
            <w:tcBorders>
              <w:top w:val="nil"/>
              <w:left w:val="nil"/>
              <w:bottom w:val="single" w:sz="4" w:space="0" w:color="auto"/>
              <w:right w:val="single" w:sz="4" w:space="0" w:color="auto"/>
            </w:tcBorders>
            <w:shd w:val="clear" w:color="auto" w:fill="auto"/>
            <w:vAlign w:val="center"/>
          </w:tcPr>
          <w:p w14:paraId="2433F8EC" w14:textId="79B3314D" w:rsidR="003052C2" w:rsidRPr="00EE3B33" w:rsidRDefault="006A37E8" w:rsidP="003052C2">
            <w:pPr>
              <w:jc w:val="center"/>
              <w:rPr>
                <w:sz w:val="22"/>
                <w:szCs w:val="22"/>
              </w:rPr>
            </w:pPr>
            <w:r>
              <w:rPr>
                <w:sz w:val="22"/>
                <w:szCs w:val="22"/>
              </w:rPr>
              <w:t>0,36</w:t>
            </w:r>
          </w:p>
        </w:tc>
      </w:tr>
      <w:tr w:rsidR="003052C2" w:rsidRPr="00EE3B33" w14:paraId="2625BF09" w14:textId="77777777" w:rsidTr="002C16FC">
        <w:trPr>
          <w:trHeight w:val="397"/>
          <w:jc w:val="center"/>
        </w:trPr>
        <w:tc>
          <w:tcPr>
            <w:tcW w:w="6207"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71D42454" w14:textId="77777777" w:rsidR="003052C2" w:rsidRPr="00EE3B33" w:rsidRDefault="003052C2" w:rsidP="003052C2">
            <w:pPr>
              <w:jc w:val="right"/>
              <w:rPr>
                <w:b/>
                <w:bCs/>
                <w:sz w:val="22"/>
                <w:szCs w:val="22"/>
              </w:rPr>
            </w:pPr>
            <w:r w:rsidRPr="00EE3B33">
              <w:rPr>
                <w:b/>
                <w:bCs/>
                <w:sz w:val="22"/>
                <w:szCs w:val="22"/>
              </w:rPr>
              <w:t>ИТОГО:</w:t>
            </w:r>
          </w:p>
        </w:tc>
        <w:tc>
          <w:tcPr>
            <w:tcW w:w="2002" w:type="dxa"/>
            <w:tcBorders>
              <w:top w:val="nil"/>
              <w:left w:val="nil"/>
              <w:bottom w:val="single" w:sz="4" w:space="0" w:color="auto"/>
              <w:right w:val="single" w:sz="4" w:space="0" w:color="auto"/>
            </w:tcBorders>
            <w:shd w:val="clear" w:color="auto" w:fill="D9D9D9" w:themeFill="background1" w:themeFillShade="D9"/>
            <w:vAlign w:val="center"/>
          </w:tcPr>
          <w:p w14:paraId="72829FED" w14:textId="77777777" w:rsidR="003052C2" w:rsidRPr="00EE3B33" w:rsidRDefault="003052C2" w:rsidP="003052C2">
            <w:pPr>
              <w:jc w:val="center"/>
              <w:rPr>
                <w:b/>
                <w:sz w:val="22"/>
                <w:szCs w:val="22"/>
              </w:rPr>
            </w:pPr>
            <w:r w:rsidRPr="00EE3B33">
              <w:rPr>
                <w:b/>
                <w:sz w:val="22"/>
                <w:szCs w:val="22"/>
                <w:lang w:val="en-US"/>
              </w:rPr>
              <w:t>12 970</w:t>
            </w:r>
          </w:p>
        </w:tc>
        <w:tc>
          <w:tcPr>
            <w:tcW w:w="1362" w:type="dxa"/>
            <w:tcBorders>
              <w:top w:val="nil"/>
              <w:left w:val="nil"/>
              <w:bottom w:val="single" w:sz="4" w:space="0" w:color="auto"/>
              <w:right w:val="single" w:sz="4" w:space="0" w:color="auto"/>
            </w:tcBorders>
            <w:shd w:val="clear" w:color="auto" w:fill="D9D9D9" w:themeFill="background1" w:themeFillShade="D9"/>
            <w:vAlign w:val="center"/>
          </w:tcPr>
          <w:p w14:paraId="183E3937" w14:textId="77777777" w:rsidR="003052C2" w:rsidRPr="00EE3B33" w:rsidRDefault="003052C2" w:rsidP="003052C2">
            <w:pPr>
              <w:jc w:val="center"/>
              <w:rPr>
                <w:b/>
                <w:sz w:val="22"/>
                <w:szCs w:val="22"/>
              </w:rPr>
            </w:pPr>
            <w:r w:rsidRPr="00EE3B33">
              <w:rPr>
                <w:b/>
                <w:sz w:val="22"/>
                <w:szCs w:val="22"/>
              </w:rPr>
              <w:t>100,00</w:t>
            </w:r>
          </w:p>
        </w:tc>
      </w:tr>
    </w:tbl>
    <w:p w14:paraId="59CB4BE0" w14:textId="072D0D76" w:rsidR="00427813" w:rsidRPr="00EE3B33" w:rsidRDefault="00A17C7D" w:rsidP="006A37E8">
      <w:pPr>
        <w:pStyle w:val="af7"/>
        <w:rPr>
          <w:color w:val="auto"/>
        </w:rPr>
      </w:pPr>
      <w:bookmarkStart w:id="21" w:name="_Toc56161437"/>
      <w:r w:rsidRPr="00EE3B33">
        <w:rPr>
          <w:color w:val="auto"/>
          <w:sz w:val="28"/>
          <w:szCs w:val="28"/>
        </w:rPr>
        <w:lastRenderedPageBreak/>
        <w:t>2.4 Инженерная инфраструктура</w:t>
      </w:r>
      <w:bookmarkStart w:id="22" w:name="_Toc56161438"/>
      <w:bookmarkEnd w:id="21"/>
      <w:r w:rsidR="00427813" w:rsidRPr="00EE3B33">
        <w:rPr>
          <w:color w:val="auto"/>
        </w:rPr>
        <w:t>2.4.1 Водоснабжение</w:t>
      </w:r>
      <w:bookmarkEnd w:id="22"/>
    </w:p>
    <w:p w14:paraId="672AA664" w14:textId="77777777" w:rsidR="006C6ACE" w:rsidRPr="00EE3B33" w:rsidRDefault="00855CF0" w:rsidP="006C6ACE">
      <w:pPr>
        <w:pStyle w:val="S0"/>
        <w:rPr>
          <w:sz w:val="26"/>
          <w:szCs w:val="26"/>
        </w:rPr>
      </w:pPr>
      <w:r w:rsidRPr="00EE3B33">
        <w:rPr>
          <w:sz w:val="26"/>
          <w:szCs w:val="26"/>
        </w:rPr>
        <w:t xml:space="preserve">Водоснабжение с. </w:t>
      </w:r>
      <w:r w:rsidR="006C6ACE" w:rsidRPr="00EE3B33">
        <w:rPr>
          <w:sz w:val="26"/>
          <w:szCs w:val="26"/>
        </w:rPr>
        <w:t>Вер</w:t>
      </w:r>
      <w:r w:rsidR="000C6CD0" w:rsidRPr="00EE3B33">
        <w:rPr>
          <w:sz w:val="26"/>
          <w:szCs w:val="26"/>
        </w:rPr>
        <w:t xml:space="preserve">х-Тула </w:t>
      </w:r>
      <w:r w:rsidR="006C6ACE" w:rsidRPr="00EE3B33">
        <w:rPr>
          <w:sz w:val="26"/>
          <w:szCs w:val="26"/>
        </w:rPr>
        <w:t>осуществляется путем отбора воды из подземных источников - артезианских скважин. Острой проблемой системы водоснабжения является изношенность практически всех сооружений и оборудования. Проблемами на текущий момент и перспективу водоснабжения являются вопросы высокой аварийности объектов водоснабжения, качества поставляемой питьевой воды и недостаточность объектов добываемой воды в летний период.</w:t>
      </w:r>
    </w:p>
    <w:p w14:paraId="6A3E383F" w14:textId="77777777" w:rsidR="006C6ACE" w:rsidRPr="00EE3B33" w:rsidRDefault="006C6ACE" w:rsidP="006C6ACE">
      <w:pPr>
        <w:pStyle w:val="S0"/>
        <w:rPr>
          <w:sz w:val="26"/>
          <w:szCs w:val="26"/>
        </w:rPr>
      </w:pPr>
      <w:r w:rsidRPr="00EE3B33">
        <w:rPr>
          <w:sz w:val="26"/>
          <w:szCs w:val="26"/>
        </w:rPr>
        <w:t>Для решения этих проблем разработан план модернизации системы водосн</w:t>
      </w:r>
      <w:r w:rsidR="00C81440" w:rsidRPr="00EE3B33">
        <w:rPr>
          <w:sz w:val="26"/>
          <w:szCs w:val="26"/>
        </w:rPr>
        <w:t>абжения на период 2012-2015</w:t>
      </w:r>
      <w:r w:rsidRPr="00EE3B33">
        <w:rPr>
          <w:sz w:val="26"/>
          <w:szCs w:val="26"/>
        </w:rPr>
        <w:t xml:space="preserve"> данный план позволит изменить принцип водозабора и подачи воды. Предлагаемая схема водозабора позволит на участке 2 га разместить 6 водозаборных скважин, собрать воду в приемном резервуаре, очистить ее с помощью станции обезжелезивания и с помощью насосной станции второго подъема по полиэтиленовым водопроводам диаметром 225 мм подать в село.</w:t>
      </w:r>
    </w:p>
    <w:p w14:paraId="7000B4A2" w14:textId="77777777" w:rsidR="006C6ACE" w:rsidRPr="00EE3B33" w:rsidRDefault="006C6ACE" w:rsidP="006C6ACE">
      <w:pPr>
        <w:pStyle w:val="S0"/>
        <w:rPr>
          <w:sz w:val="26"/>
          <w:szCs w:val="26"/>
        </w:rPr>
      </w:pPr>
      <w:r w:rsidRPr="00EE3B33">
        <w:rPr>
          <w:sz w:val="26"/>
          <w:szCs w:val="26"/>
        </w:rPr>
        <w:t>Администрация с. Верх-Тулы включена в ДЦП</w:t>
      </w:r>
      <w:r w:rsidR="00C81440" w:rsidRPr="00EE3B33">
        <w:rPr>
          <w:sz w:val="26"/>
          <w:szCs w:val="26"/>
        </w:rPr>
        <w:t xml:space="preserve"> «Чистая вода в НО на 2012-2017</w:t>
      </w:r>
      <w:r w:rsidRPr="00EE3B33">
        <w:rPr>
          <w:sz w:val="26"/>
          <w:szCs w:val="26"/>
        </w:rPr>
        <w:t>». Первый пусковой комплекс уже реализован, постр</w:t>
      </w:r>
      <w:r w:rsidR="00855CF0" w:rsidRPr="00EE3B33">
        <w:rPr>
          <w:sz w:val="26"/>
          <w:szCs w:val="26"/>
        </w:rPr>
        <w:t>оено 3 скважины и водовод к с.</w:t>
      </w:r>
      <w:r w:rsidRPr="00EE3B33">
        <w:rPr>
          <w:sz w:val="26"/>
          <w:szCs w:val="26"/>
        </w:rPr>
        <w:t xml:space="preserve"> Верх-Тула, часть старых скважин уже законсервированы.</w:t>
      </w:r>
    </w:p>
    <w:p w14:paraId="661E8C55" w14:textId="77777777" w:rsidR="006C6ACE" w:rsidRPr="00EE3B33" w:rsidRDefault="006C6ACE" w:rsidP="006C6ACE">
      <w:pPr>
        <w:pStyle w:val="S0"/>
        <w:rPr>
          <w:sz w:val="26"/>
          <w:szCs w:val="26"/>
        </w:rPr>
      </w:pPr>
    </w:p>
    <w:p w14:paraId="3CFA7EDB" w14:textId="77777777" w:rsidR="006C6ACE" w:rsidRPr="00EE3B33" w:rsidRDefault="006C6ACE" w:rsidP="006C6ACE">
      <w:pPr>
        <w:pStyle w:val="S0"/>
        <w:jc w:val="right"/>
        <w:rPr>
          <w:sz w:val="26"/>
          <w:szCs w:val="26"/>
        </w:rPr>
      </w:pPr>
      <w:r w:rsidRPr="00EE3B33">
        <w:rPr>
          <w:sz w:val="26"/>
          <w:szCs w:val="26"/>
        </w:rPr>
        <w:t>Таблица 2.</w:t>
      </w:r>
      <w:r w:rsidR="00406509" w:rsidRPr="00EE3B33">
        <w:rPr>
          <w:sz w:val="26"/>
          <w:szCs w:val="26"/>
        </w:rPr>
        <w:t>4</w:t>
      </w:r>
      <w:r w:rsidRPr="00EE3B33">
        <w:rPr>
          <w:sz w:val="26"/>
          <w:szCs w:val="26"/>
        </w:rPr>
        <w:t>-1</w:t>
      </w:r>
    </w:p>
    <w:p w14:paraId="70E17990" w14:textId="77777777" w:rsidR="006C6ACE" w:rsidRPr="00EE3B33" w:rsidRDefault="006C6ACE" w:rsidP="006C6ACE">
      <w:pPr>
        <w:pStyle w:val="S0"/>
        <w:jc w:val="center"/>
        <w:rPr>
          <w:sz w:val="26"/>
          <w:szCs w:val="26"/>
        </w:rPr>
      </w:pPr>
      <w:r w:rsidRPr="00EE3B33">
        <w:rPr>
          <w:sz w:val="26"/>
          <w:szCs w:val="26"/>
        </w:rPr>
        <w:t>Характеристика водонапорных башен</w:t>
      </w:r>
    </w:p>
    <w:tbl>
      <w:tblPr>
        <w:tblStyle w:val="aa"/>
        <w:tblpPr w:leftFromText="180" w:rightFromText="180" w:vertAnchor="text" w:horzAnchor="margin" w:tblpXSpec="center" w:tblpY="147"/>
        <w:tblW w:w="9606" w:type="dxa"/>
        <w:tblLook w:val="04A0" w:firstRow="1" w:lastRow="0" w:firstColumn="1" w:lastColumn="0" w:noHBand="0" w:noVBand="1"/>
      </w:tblPr>
      <w:tblGrid>
        <w:gridCol w:w="1100"/>
        <w:gridCol w:w="3686"/>
        <w:gridCol w:w="1701"/>
        <w:gridCol w:w="1418"/>
        <w:gridCol w:w="1701"/>
      </w:tblGrid>
      <w:tr w:rsidR="00EE3B33" w:rsidRPr="00EE3B33" w14:paraId="51DB6C6E" w14:textId="77777777" w:rsidTr="009026B8">
        <w:tc>
          <w:tcPr>
            <w:tcW w:w="1100" w:type="dxa"/>
            <w:vAlign w:val="center"/>
          </w:tcPr>
          <w:p w14:paraId="150179A2" w14:textId="77777777" w:rsidR="006C6ACE" w:rsidRPr="00EE3B33" w:rsidRDefault="006C6ACE" w:rsidP="009026B8">
            <w:pPr>
              <w:pStyle w:val="S0"/>
              <w:ind w:firstLine="0"/>
              <w:rPr>
                <w:b/>
                <w:sz w:val="22"/>
                <w:szCs w:val="22"/>
              </w:rPr>
            </w:pPr>
            <w:r w:rsidRPr="00EE3B33">
              <w:rPr>
                <w:b/>
                <w:sz w:val="22"/>
                <w:szCs w:val="22"/>
              </w:rPr>
              <w:t>№ п./п.</w:t>
            </w:r>
          </w:p>
        </w:tc>
        <w:tc>
          <w:tcPr>
            <w:tcW w:w="3686" w:type="dxa"/>
            <w:vAlign w:val="center"/>
          </w:tcPr>
          <w:p w14:paraId="74A3FA1D" w14:textId="77777777" w:rsidR="006C6ACE" w:rsidRPr="00EE3B33" w:rsidRDefault="006C6ACE" w:rsidP="009026B8">
            <w:pPr>
              <w:pStyle w:val="S0"/>
              <w:ind w:firstLine="0"/>
              <w:rPr>
                <w:b/>
                <w:sz w:val="22"/>
                <w:szCs w:val="22"/>
              </w:rPr>
            </w:pPr>
            <w:r w:rsidRPr="00EE3B33">
              <w:rPr>
                <w:b/>
                <w:sz w:val="22"/>
                <w:szCs w:val="22"/>
              </w:rPr>
              <w:t>Адрес</w:t>
            </w:r>
          </w:p>
        </w:tc>
        <w:tc>
          <w:tcPr>
            <w:tcW w:w="1701" w:type="dxa"/>
            <w:vAlign w:val="center"/>
          </w:tcPr>
          <w:p w14:paraId="51BF2890" w14:textId="77777777" w:rsidR="006C6ACE" w:rsidRPr="00EE3B33" w:rsidRDefault="006C6ACE" w:rsidP="009026B8">
            <w:pPr>
              <w:pStyle w:val="S0"/>
              <w:ind w:firstLine="0"/>
              <w:rPr>
                <w:b/>
                <w:sz w:val="22"/>
                <w:szCs w:val="22"/>
              </w:rPr>
            </w:pPr>
            <w:r w:rsidRPr="00EE3B33">
              <w:rPr>
                <w:b/>
                <w:sz w:val="22"/>
                <w:szCs w:val="22"/>
              </w:rPr>
              <w:t>Наличие павильона</w:t>
            </w:r>
          </w:p>
        </w:tc>
        <w:tc>
          <w:tcPr>
            <w:tcW w:w="1418" w:type="dxa"/>
            <w:vAlign w:val="center"/>
          </w:tcPr>
          <w:p w14:paraId="2D840A3C" w14:textId="77777777" w:rsidR="006C6ACE" w:rsidRPr="00EE3B33" w:rsidRDefault="006C6ACE" w:rsidP="009026B8">
            <w:pPr>
              <w:pStyle w:val="S0"/>
              <w:ind w:firstLine="0"/>
              <w:rPr>
                <w:b/>
                <w:sz w:val="22"/>
                <w:szCs w:val="22"/>
              </w:rPr>
            </w:pPr>
            <w:r w:rsidRPr="00EE3B33">
              <w:rPr>
                <w:b/>
                <w:sz w:val="22"/>
                <w:szCs w:val="22"/>
              </w:rPr>
              <w:t xml:space="preserve">Наличие </w:t>
            </w:r>
          </w:p>
          <w:p w14:paraId="3D89652E" w14:textId="77777777" w:rsidR="006C6ACE" w:rsidRPr="00EE3B33" w:rsidRDefault="006C6ACE" w:rsidP="009026B8">
            <w:pPr>
              <w:pStyle w:val="S0"/>
              <w:ind w:firstLine="0"/>
              <w:rPr>
                <w:b/>
                <w:sz w:val="22"/>
                <w:szCs w:val="22"/>
              </w:rPr>
            </w:pPr>
            <w:r w:rsidRPr="00EE3B33">
              <w:rPr>
                <w:b/>
                <w:sz w:val="22"/>
                <w:szCs w:val="22"/>
              </w:rPr>
              <w:t>башни</w:t>
            </w:r>
          </w:p>
        </w:tc>
        <w:tc>
          <w:tcPr>
            <w:tcW w:w="1701" w:type="dxa"/>
            <w:vAlign w:val="center"/>
          </w:tcPr>
          <w:p w14:paraId="5AFB7731" w14:textId="77777777" w:rsidR="006C6ACE" w:rsidRPr="00EE3B33" w:rsidRDefault="006C6ACE" w:rsidP="009026B8">
            <w:pPr>
              <w:pStyle w:val="S0"/>
              <w:ind w:firstLine="0"/>
              <w:rPr>
                <w:b/>
                <w:sz w:val="22"/>
                <w:szCs w:val="22"/>
              </w:rPr>
            </w:pPr>
            <w:r w:rsidRPr="00EE3B33">
              <w:rPr>
                <w:b/>
                <w:sz w:val="22"/>
                <w:szCs w:val="22"/>
              </w:rPr>
              <w:t>Объем,</w:t>
            </w:r>
          </w:p>
          <w:p w14:paraId="7C1878B3" w14:textId="77777777" w:rsidR="006C6ACE" w:rsidRPr="00EE3B33" w:rsidRDefault="006C6ACE" w:rsidP="009026B8">
            <w:pPr>
              <w:pStyle w:val="S0"/>
              <w:ind w:firstLine="0"/>
              <w:rPr>
                <w:b/>
                <w:sz w:val="22"/>
                <w:szCs w:val="22"/>
              </w:rPr>
            </w:pPr>
            <w:r w:rsidRPr="00EE3B33">
              <w:rPr>
                <w:b/>
                <w:sz w:val="22"/>
                <w:szCs w:val="22"/>
              </w:rPr>
              <w:t xml:space="preserve"> куб. м</w:t>
            </w:r>
          </w:p>
        </w:tc>
      </w:tr>
      <w:tr w:rsidR="00EE3B33" w:rsidRPr="00EE3B33" w14:paraId="24B9B663" w14:textId="77777777" w:rsidTr="009026B8">
        <w:tc>
          <w:tcPr>
            <w:tcW w:w="1100" w:type="dxa"/>
            <w:vAlign w:val="center"/>
          </w:tcPr>
          <w:p w14:paraId="69DB861C" w14:textId="77777777" w:rsidR="006C6ACE" w:rsidRPr="00EE3B33" w:rsidRDefault="006C6ACE" w:rsidP="009026B8">
            <w:pPr>
              <w:pStyle w:val="S0"/>
              <w:ind w:firstLine="0"/>
              <w:rPr>
                <w:sz w:val="22"/>
                <w:szCs w:val="22"/>
              </w:rPr>
            </w:pPr>
            <w:r w:rsidRPr="00EE3B33">
              <w:rPr>
                <w:sz w:val="22"/>
                <w:szCs w:val="22"/>
              </w:rPr>
              <w:t>1</w:t>
            </w:r>
          </w:p>
        </w:tc>
        <w:tc>
          <w:tcPr>
            <w:tcW w:w="3686" w:type="dxa"/>
            <w:vAlign w:val="center"/>
          </w:tcPr>
          <w:p w14:paraId="25B4CB52" w14:textId="77777777" w:rsidR="006C6ACE" w:rsidRPr="00EE3B33" w:rsidRDefault="006C6ACE" w:rsidP="009026B8">
            <w:pPr>
              <w:pStyle w:val="S0"/>
              <w:ind w:firstLine="0"/>
              <w:rPr>
                <w:sz w:val="22"/>
                <w:szCs w:val="22"/>
              </w:rPr>
            </w:pPr>
            <w:r w:rsidRPr="00EE3B33">
              <w:rPr>
                <w:sz w:val="22"/>
                <w:szCs w:val="22"/>
              </w:rPr>
              <w:t>Ул. Новая</w:t>
            </w:r>
          </w:p>
        </w:tc>
        <w:tc>
          <w:tcPr>
            <w:tcW w:w="1701" w:type="dxa"/>
            <w:vAlign w:val="center"/>
          </w:tcPr>
          <w:p w14:paraId="23E8D8E4"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36D55CF9"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325C9480" w14:textId="77777777" w:rsidR="006C6ACE" w:rsidRPr="00EE3B33" w:rsidRDefault="006C6ACE" w:rsidP="009026B8">
            <w:pPr>
              <w:pStyle w:val="S0"/>
              <w:ind w:firstLine="0"/>
              <w:rPr>
                <w:sz w:val="22"/>
                <w:szCs w:val="22"/>
              </w:rPr>
            </w:pPr>
            <w:r w:rsidRPr="00EE3B33">
              <w:rPr>
                <w:sz w:val="22"/>
                <w:szCs w:val="22"/>
              </w:rPr>
              <w:t>25</w:t>
            </w:r>
          </w:p>
        </w:tc>
      </w:tr>
      <w:tr w:rsidR="00EE3B33" w:rsidRPr="00EE3B33" w14:paraId="56777F3A" w14:textId="77777777" w:rsidTr="009026B8">
        <w:tc>
          <w:tcPr>
            <w:tcW w:w="1100" w:type="dxa"/>
            <w:vAlign w:val="center"/>
          </w:tcPr>
          <w:p w14:paraId="0396BD2C" w14:textId="77777777" w:rsidR="006C6ACE" w:rsidRPr="00EE3B33" w:rsidRDefault="006C6ACE" w:rsidP="009026B8">
            <w:pPr>
              <w:pStyle w:val="S0"/>
              <w:ind w:firstLine="0"/>
              <w:rPr>
                <w:sz w:val="22"/>
                <w:szCs w:val="22"/>
              </w:rPr>
            </w:pPr>
            <w:r w:rsidRPr="00EE3B33">
              <w:rPr>
                <w:sz w:val="22"/>
                <w:szCs w:val="22"/>
              </w:rPr>
              <w:t>2</w:t>
            </w:r>
          </w:p>
        </w:tc>
        <w:tc>
          <w:tcPr>
            <w:tcW w:w="3686" w:type="dxa"/>
            <w:vAlign w:val="center"/>
          </w:tcPr>
          <w:p w14:paraId="48E40638" w14:textId="77777777" w:rsidR="006C6ACE" w:rsidRPr="00EE3B33" w:rsidRDefault="006C6ACE" w:rsidP="009026B8">
            <w:pPr>
              <w:pStyle w:val="S0"/>
              <w:ind w:firstLine="0"/>
              <w:rPr>
                <w:sz w:val="22"/>
                <w:szCs w:val="22"/>
              </w:rPr>
            </w:pPr>
            <w:r w:rsidRPr="00EE3B33">
              <w:rPr>
                <w:sz w:val="22"/>
                <w:szCs w:val="22"/>
              </w:rPr>
              <w:t>Ул. Рабочая</w:t>
            </w:r>
          </w:p>
        </w:tc>
        <w:tc>
          <w:tcPr>
            <w:tcW w:w="1701" w:type="dxa"/>
            <w:vAlign w:val="center"/>
          </w:tcPr>
          <w:p w14:paraId="6ECF65E3"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2584A39D"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6C85721C" w14:textId="77777777" w:rsidR="006C6ACE" w:rsidRPr="00EE3B33" w:rsidRDefault="006C6ACE" w:rsidP="009026B8">
            <w:pPr>
              <w:pStyle w:val="S0"/>
              <w:ind w:firstLine="0"/>
              <w:rPr>
                <w:sz w:val="22"/>
                <w:szCs w:val="22"/>
              </w:rPr>
            </w:pPr>
            <w:r w:rsidRPr="00EE3B33">
              <w:rPr>
                <w:sz w:val="22"/>
                <w:szCs w:val="22"/>
              </w:rPr>
              <w:t>20</w:t>
            </w:r>
          </w:p>
        </w:tc>
      </w:tr>
      <w:tr w:rsidR="00EE3B33" w:rsidRPr="00EE3B33" w14:paraId="18264FA6" w14:textId="77777777" w:rsidTr="009026B8">
        <w:tc>
          <w:tcPr>
            <w:tcW w:w="1100" w:type="dxa"/>
            <w:vAlign w:val="center"/>
          </w:tcPr>
          <w:p w14:paraId="4158B301" w14:textId="77777777" w:rsidR="006C6ACE" w:rsidRPr="00EE3B33" w:rsidRDefault="006C6ACE" w:rsidP="009026B8">
            <w:pPr>
              <w:pStyle w:val="S0"/>
              <w:ind w:firstLine="0"/>
              <w:rPr>
                <w:sz w:val="22"/>
                <w:szCs w:val="22"/>
              </w:rPr>
            </w:pPr>
            <w:r w:rsidRPr="00EE3B33">
              <w:rPr>
                <w:sz w:val="22"/>
                <w:szCs w:val="22"/>
              </w:rPr>
              <w:t>3</w:t>
            </w:r>
          </w:p>
        </w:tc>
        <w:tc>
          <w:tcPr>
            <w:tcW w:w="3686" w:type="dxa"/>
            <w:vAlign w:val="center"/>
          </w:tcPr>
          <w:p w14:paraId="02D80C87" w14:textId="77777777" w:rsidR="006C6ACE" w:rsidRPr="00EE3B33" w:rsidRDefault="006C6ACE" w:rsidP="009026B8">
            <w:pPr>
              <w:pStyle w:val="S0"/>
              <w:ind w:firstLine="0"/>
              <w:rPr>
                <w:sz w:val="22"/>
                <w:szCs w:val="22"/>
              </w:rPr>
            </w:pPr>
            <w:r w:rsidRPr="00EE3B33">
              <w:rPr>
                <w:sz w:val="22"/>
                <w:szCs w:val="22"/>
              </w:rPr>
              <w:t>Ул.  Советская</w:t>
            </w:r>
          </w:p>
        </w:tc>
        <w:tc>
          <w:tcPr>
            <w:tcW w:w="1701" w:type="dxa"/>
            <w:vAlign w:val="center"/>
          </w:tcPr>
          <w:p w14:paraId="35653E62"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0816F6F2"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740C5503" w14:textId="77777777" w:rsidR="006C6ACE" w:rsidRPr="00EE3B33" w:rsidRDefault="006C6ACE" w:rsidP="009026B8">
            <w:pPr>
              <w:pStyle w:val="S0"/>
              <w:ind w:firstLine="0"/>
              <w:rPr>
                <w:sz w:val="22"/>
                <w:szCs w:val="22"/>
              </w:rPr>
            </w:pPr>
            <w:r w:rsidRPr="00EE3B33">
              <w:rPr>
                <w:sz w:val="22"/>
                <w:szCs w:val="22"/>
              </w:rPr>
              <w:t>50</w:t>
            </w:r>
          </w:p>
        </w:tc>
      </w:tr>
      <w:tr w:rsidR="00EE3B33" w:rsidRPr="00EE3B33" w14:paraId="3464ECE7" w14:textId="77777777" w:rsidTr="009026B8">
        <w:tc>
          <w:tcPr>
            <w:tcW w:w="1100" w:type="dxa"/>
            <w:vAlign w:val="center"/>
          </w:tcPr>
          <w:p w14:paraId="10CA5B04" w14:textId="77777777" w:rsidR="006C6ACE" w:rsidRPr="00EE3B33" w:rsidRDefault="006C6ACE" w:rsidP="009026B8">
            <w:pPr>
              <w:pStyle w:val="S0"/>
              <w:ind w:firstLine="0"/>
              <w:rPr>
                <w:sz w:val="22"/>
                <w:szCs w:val="22"/>
              </w:rPr>
            </w:pPr>
            <w:r w:rsidRPr="00EE3B33">
              <w:rPr>
                <w:sz w:val="22"/>
                <w:szCs w:val="22"/>
              </w:rPr>
              <w:t>4</w:t>
            </w:r>
          </w:p>
        </w:tc>
        <w:tc>
          <w:tcPr>
            <w:tcW w:w="3686" w:type="dxa"/>
            <w:vAlign w:val="center"/>
          </w:tcPr>
          <w:p w14:paraId="3E125569" w14:textId="77777777" w:rsidR="006C6ACE" w:rsidRPr="00EE3B33" w:rsidRDefault="006C6ACE" w:rsidP="009026B8">
            <w:pPr>
              <w:pStyle w:val="S0"/>
              <w:ind w:firstLine="0"/>
              <w:rPr>
                <w:sz w:val="22"/>
                <w:szCs w:val="22"/>
              </w:rPr>
            </w:pPr>
            <w:r w:rsidRPr="00EE3B33">
              <w:rPr>
                <w:sz w:val="22"/>
                <w:szCs w:val="22"/>
              </w:rPr>
              <w:t>Ул. Заводская</w:t>
            </w:r>
          </w:p>
        </w:tc>
        <w:tc>
          <w:tcPr>
            <w:tcW w:w="1701" w:type="dxa"/>
            <w:vAlign w:val="center"/>
          </w:tcPr>
          <w:p w14:paraId="60637662"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62C17440"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3295B59C" w14:textId="77777777" w:rsidR="006C6ACE" w:rsidRPr="00EE3B33" w:rsidRDefault="006C6ACE" w:rsidP="009026B8">
            <w:pPr>
              <w:pStyle w:val="S0"/>
              <w:ind w:firstLine="0"/>
              <w:rPr>
                <w:sz w:val="22"/>
                <w:szCs w:val="22"/>
              </w:rPr>
            </w:pPr>
            <w:r w:rsidRPr="00EE3B33">
              <w:rPr>
                <w:sz w:val="22"/>
                <w:szCs w:val="22"/>
              </w:rPr>
              <w:t>-</w:t>
            </w:r>
          </w:p>
        </w:tc>
      </w:tr>
      <w:tr w:rsidR="00EE3B33" w:rsidRPr="00EE3B33" w14:paraId="244AA9FF" w14:textId="77777777" w:rsidTr="009026B8">
        <w:tc>
          <w:tcPr>
            <w:tcW w:w="1100" w:type="dxa"/>
            <w:vAlign w:val="center"/>
          </w:tcPr>
          <w:p w14:paraId="1EE11B7C" w14:textId="77777777" w:rsidR="006C6ACE" w:rsidRPr="00EE3B33" w:rsidRDefault="006C6ACE" w:rsidP="009026B8">
            <w:pPr>
              <w:pStyle w:val="S0"/>
              <w:ind w:firstLine="0"/>
              <w:rPr>
                <w:sz w:val="22"/>
                <w:szCs w:val="22"/>
              </w:rPr>
            </w:pPr>
            <w:r w:rsidRPr="00EE3B33">
              <w:rPr>
                <w:sz w:val="22"/>
                <w:szCs w:val="22"/>
              </w:rPr>
              <w:t>5</w:t>
            </w:r>
          </w:p>
        </w:tc>
        <w:tc>
          <w:tcPr>
            <w:tcW w:w="3686" w:type="dxa"/>
            <w:vAlign w:val="center"/>
          </w:tcPr>
          <w:p w14:paraId="3CE8150D" w14:textId="77777777" w:rsidR="006C6ACE" w:rsidRPr="00EE3B33" w:rsidRDefault="006C6ACE" w:rsidP="009026B8">
            <w:pPr>
              <w:pStyle w:val="S0"/>
              <w:ind w:firstLine="0"/>
              <w:rPr>
                <w:sz w:val="22"/>
                <w:szCs w:val="22"/>
              </w:rPr>
            </w:pPr>
            <w:r w:rsidRPr="00EE3B33">
              <w:rPr>
                <w:sz w:val="22"/>
                <w:szCs w:val="22"/>
              </w:rPr>
              <w:t>Ул. Кирова, 1</w:t>
            </w:r>
          </w:p>
        </w:tc>
        <w:tc>
          <w:tcPr>
            <w:tcW w:w="1701" w:type="dxa"/>
            <w:vAlign w:val="center"/>
          </w:tcPr>
          <w:p w14:paraId="2E7C659F"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75534CB1"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17B20A87" w14:textId="77777777" w:rsidR="006C6ACE" w:rsidRPr="00EE3B33" w:rsidRDefault="006C6ACE" w:rsidP="009026B8">
            <w:pPr>
              <w:pStyle w:val="S0"/>
              <w:ind w:firstLine="0"/>
              <w:rPr>
                <w:sz w:val="22"/>
                <w:szCs w:val="22"/>
              </w:rPr>
            </w:pPr>
            <w:r w:rsidRPr="00EE3B33">
              <w:rPr>
                <w:sz w:val="22"/>
                <w:szCs w:val="22"/>
              </w:rPr>
              <w:t>20</w:t>
            </w:r>
          </w:p>
        </w:tc>
      </w:tr>
      <w:tr w:rsidR="00EE3B33" w:rsidRPr="00EE3B33" w14:paraId="16F8BD2D" w14:textId="77777777" w:rsidTr="009026B8">
        <w:tc>
          <w:tcPr>
            <w:tcW w:w="1100" w:type="dxa"/>
            <w:vAlign w:val="center"/>
          </w:tcPr>
          <w:p w14:paraId="5F686404" w14:textId="77777777" w:rsidR="006C6ACE" w:rsidRPr="00EE3B33" w:rsidRDefault="006C6ACE" w:rsidP="009026B8">
            <w:pPr>
              <w:pStyle w:val="S0"/>
              <w:ind w:firstLine="0"/>
              <w:rPr>
                <w:sz w:val="22"/>
                <w:szCs w:val="22"/>
              </w:rPr>
            </w:pPr>
            <w:r w:rsidRPr="00EE3B33">
              <w:rPr>
                <w:sz w:val="22"/>
                <w:szCs w:val="22"/>
              </w:rPr>
              <w:t>6</w:t>
            </w:r>
          </w:p>
        </w:tc>
        <w:tc>
          <w:tcPr>
            <w:tcW w:w="3686" w:type="dxa"/>
            <w:vAlign w:val="center"/>
          </w:tcPr>
          <w:p w14:paraId="42D1D920" w14:textId="77777777" w:rsidR="006C6ACE" w:rsidRPr="00EE3B33" w:rsidRDefault="006C6ACE" w:rsidP="009026B8">
            <w:pPr>
              <w:pStyle w:val="S0"/>
              <w:ind w:firstLine="0"/>
              <w:rPr>
                <w:sz w:val="22"/>
                <w:szCs w:val="22"/>
              </w:rPr>
            </w:pPr>
            <w:r w:rsidRPr="00EE3B33">
              <w:rPr>
                <w:sz w:val="22"/>
                <w:szCs w:val="22"/>
              </w:rPr>
              <w:t>Территория Чеминской ПМК,</w:t>
            </w:r>
          </w:p>
          <w:p w14:paraId="07837B24" w14:textId="77777777" w:rsidR="006C6ACE" w:rsidRPr="00EE3B33" w:rsidRDefault="006C6ACE" w:rsidP="009026B8">
            <w:pPr>
              <w:pStyle w:val="S0"/>
              <w:ind w:firstLine="0"/>
              <w:rPr>
                <w:sz w:val="22"/>
                <w:szCs w:val="22"/>
              </w:rPr>
            </w:pPr>
            <w:r w:rsidRPr="00EE3B33">
              <w:rPr>
                <w:sz w:val="22"/>
                <w:szCs w:val="22"/>
              </w:rPr>
              <w:t>Ул. Мелиораторов, 10е</w:t>
            </w:r>
          </w:p>
        </w:tc>
        <w:tc>
          <w:tcPr>
            <w:tcW w:w="1701" w:type="dxa"/>
            <w:vAlign w:val="center"/>
          </w:tcPr>
          <w:p w14:paraId="5A17D7BD" w14:textId="77777777" w:rsidR="006C6ACE" w:rsidRPr="00EE3B33" w:rsidRDefault="006C6ACE" w:rsidP="009026B8">
            <w:pPr>
              <w:pStyle w:val="S0"/>
              <w:ind w:firstLine="0"/>
              <w:rPr>
                <w:sz w:val="22"/>
                <w:szCs w:val="22"/>
              </w:rPr>
            </w:pPr>
            <w:r w:rsidRPr="00EE3B33">
              <w:rPr>
                <w:sz w:val="22"/>
                <w:szCs w:val="22"/>
              </w:rPr>
              <w:t>павильон</w:t>
            </w:r>
          </w:p>
        </w:tc>
        <w:tc>
          <w:tcPr>
            <w:tcW w:w="1418" w:type="dxa"/>
            <w:vAlign w:val="center"/>
          </w:tcPr>
          <w:p w14:paraId="5FBC4852" w14:textId="77777777" w:rsidR="006C6ACE" w:rsidRPr="00EE3B33" w:rsidRDefault="006C6ACE" w:rsidP="009026B8">
            <w:pPr>
              <w:pStyle w:val="S0"/>
              <w:ind w:firstLine="0"/>
              <w:rPr>
                <w:sz w:val="22"/>
                <w:szCs w:val="22"/>
              </w:rPr>
            </w:pPr>
            <w:r w:rsidRPr="00EE3B33">
              <w:rPr>
                <w:sz w:val="22"/>
                <w:szCs w:val="22"/>
              </w:rPr>
              <w:t>есть</w:t>
            </w:r>
          </w:p>
        </w:tc>
        <w:tc>
          <w:tcPr>
            <w:tcW w:w="1701" w:type="dxa"/>
            <w:vAlign w:val="center"/>
          </w:tcPr>
          <w:p w14:paraId="552F69C0" w14:textId="77777777" w:rsidR="006C6ACE" w:rsidRPr="00EE3B33" w:rsidRDefault="006C6ACE" w:rsidP="009026B8">
            <w:pPr>
              <w:pStyle w:val="S0"/>
              <w:ind w:firstLine="0"/>
              <w:rPr>
                <w:sz w:val="22"/>
                <w:szCs w:val="22"/>
              </w:rPr>
            </w:pPr>
            <w:r w:rsidRPr="00EE3B33">
              <w:rPr>
                <w:sz w:val="22"/>
                <w:szCs w:val="22"/>
              </w:rPr>
              <w:t>35</w:t>
            </w:r>
          </w:p>
        </w:tc>
      </w:tr>
    </w:tbl>
    <w:p w14:paraId="5F7E1354" w14:textId="77777777" w:rsidR="006C6ACE" w:rsidRPr="00EE3B33" w:rsidRDefault="006C6ACE" w:rsidP="00427813">
      <w:pPr>
        <w:rPr>
          <w:sz w:val="26"/>
          <w:szCs w:val="26"/>
        </w:rPr>
        <w:sectPr w:rsidR="006C6ACE" w:rsidRPr="00EE3B33" w:rsidSect="00E23A8A">
          <w:pgSz w:w="11906" w:h="16838"/>
          <w:pgMar w:top="1134" w:right="567" w:bottom="1134" w:left="1418" w:header="709" w:footer="709" w:gutter="0"/>
          <w:cols w:space="708"/>
          <w:docGrid w:linePitch="360"/>
        </w:sectPr>
      </w:pPr>
    </w:p>
    <w:p w14:paraId="02B86F43" w14:textId="77777777" w:rsidR="006C6ACE" w:rsidRPr="00EE3B33" w:rsidRDefault="00406509" w:rsidP="006C6ACE">
      <w:pPr>
        <w:pStyle w:val="S0"/>
        <w:jc w:val="right"/>
        <w:rPr>
          <w:sz w:val="26"/>
          <w:szCs w:val="26"/>
        </w:rPr>
      </w:pPr>
      <w:r w:rsidRPr="00EE3B33">
        <w:rPr>
          <w:sz w:val="26"/>
          <w:szCs w:val="26"/>
        </w:rPr>
        <w:lastRenderedPageBreak/>
        <w:t>Таблица 2.4-2</w:t>
      </w:r>
    </w:p>
    <w:p w14:paraId="78910679" w14:textId="77777777" w:rsidR="006C6ACE" w:rsidRPr="00EE3B33" w:rsidRDefault="006C6ACE" w:rsidP="006C6ACE">
      <w:pPr>
        <w:pStyle w:val="S0"/>
        <w:jc w:val="center"/>
        <w:rPr>
          <w:sz w:val="26"/>
          <w:szCs w:val="26"/>
        </w:rPr>
      </w:pPr>
      <w:r w:rsidRPr="00EE3B33">
        <w:rPr>
          <w:sz w:val="26"/>
          <w:szCs w:val="26"/>
        </w:rPr>
        <w:t>Характеристика существующих скважин</w:t>
      </w:r>
    </w:p>
    <w:tbl>
      <w:tblPr>
        <w:tblStyle w:val="aa"/>
        <w:tblpPr w:leftFromText="181" w:rightFromText="181" w:vertAnchor="page" w:horzAnchor="margin" w:tblpXSpec="right" w:tblpY="2563"/>
        <w:tblW w:w="5000" w:type="pct"/>
        <w:tblLook w:val="04A0" w:firstRow="1" w:lastRow="0" w:firstColumn="1" w:lastColumn="0" w:noHBand="0" w:noVBand="1"/>
      </w:tblPr>
      <w:tblGrid>
        <w:gridCol w:w="1447"/>
        <w:gridCol w:w="3167"/>
        <w:gridCol w:w="864"/>
        <w:gridCol w:w="813"/>
        <w:gridCol w:w="813"/>
        <w:gridCol w:w="813"/>
        <w:gridCol w:w="701"/>
        <w:gridCol w:w="1937"/>
        <w:gridCol w:w="813"/>
        <w:gridCol w:w="976"/>
        <w:gridCol w:w="958"/>
        <w:gridCol w:w="742"/>
        <w:gridCol w:w="742"/>
      </w:tblGrid>
      <w:tr w:rsidR="00EE3B33" w:rsidRPr="00EE3B33" w14:paraId="330C04A6" w14:textId="77777777" w:rsidTr="009026B8">
        <w:trPr>
          <w:cantSplit/>
          <w:trHeight w:val="3255"/>
        </w:trPr>
        <w:tc>
          <w:tcPr>
            <w:tcW w:w="489" w:type="pct"/>
            <w:textDirection w:val="btLr"/>
            <w:vAlign w:val="center"/>
          </w:tcPr>
          <w:p w14:paraId="6EB24572" w14:textId="77777777" w:rsidR="006C6ACE" w:rsidRPr="00EE3B33" w:rsidRDefault="006C6ACE" w:rsidP="009026B8">
            <w:pPr>
              <w:pStyle w:val="S0"/>
              <w:ind w:firstLine="0"/>
              <w:rPr>
                <w:b/>
                <w:sz w:val="22"/>
                <w:szCs w:val="22"/>
              </w:rPr>
            </w:pPr>
            <w:r w:rsidRPr="00EE3B33">
              <w:rPr>
                <w:b/>
                <w:sz w:val="22"/>
                <w:szCs w:val="22"/>
              </w:rPr>
              <w:t>№</w:t>
            </w:r>
            <w:r w:rsidR="0006481A" w:rsidRPr="00EE3B33">
              <w:rPr>
                <w:b/>
                <w:sz w:val="22"/>
                <w:szCs w:val="22"/>
              </w:rPr>
              <w:t xml:space="preserve"> </w:t>
            </w:r>
            <w:r w:rsidRPr="00EE3B33">
              <w:rPr>
                <w:b/>
                <w:sz w:val="22"/>
                <w:szCs w:val="22"/>
              </w:rPr>
              <w:t xml:space="preserve"> скважины</w:t>
            </w:r>
          </w:p>
          <w:p w14:paraId="481F1023" w14:textId="77777777" w:rsidR="006C6ACE" w:rsidRPr="00EE3B33" w:rsidRDefault="006C6ACE" w:rsidP="009026B8">
            <w:pPr>
              <w:pStyle w:val="S0"/>
              <w:ind w:firstLine="0"/>
              <w:rPr>
                <w:b/>
                <w:sz w:val="22"/>
                <w:szCs w:val="22"/>
              </w:rPr>
            </w:pPr>
          </w:p>
          <w:p w14:paraId="6ABAF3F1" w14:textId="77777777" w:rsidR="006C6ACE" w:rsidRPr="00EE3B33" w:rsidRDefault="006C6ACE" w:rsidP="009026B8">
            <w:pPr>
              <w:pStyle w:val="S0"/>
              <w:ind w:firstLine="0"/>
              <w:rPr>
                <w:b/>
                <w:sz w:val="22"/>
                <w:szCs w:val="22"/>
              </w:rPr>
            </w:pPr>
          </w:p>
          <w:p w14:paraId="212D4D9A" w14:textId="77777777" w:rsidR="006C6ACE" w:rsidRPr="00EE3B33" w:rsidRDefault="006C6ACE" w:rsidP="009026B8">
            <w:pPr>
              <w:pStyle w:val="S0"/>
              <w:ind w:firstLine="0"/>
              <w:rPr>
                <w:b/>
                <w:sz w:val="22"/>
                <w:szCs w:val="22"/>
              </w:rPr>
            </w:pPr>
          </w:p>
          <w:p w14:paraId="6206D9BF" w14:textId="77777777" w:rsidR="006C6ACE" w:rsidRPr="00EE3B33" w:rsidRDefault="006C6ACE" w:rsidP="009026B8">
            <w:pPr>
              <w:pStyle w:val="S0"/>
              <w:ind w:firstLine="0"/>
              <w:rPr>
                <w:b/>
                <w:sz w:val="22"/>
                <w:szCs w:val="22"/>
              </w:rPr>
            </w:pPr>
          </w:p>
        </w:tc>
        <w:tc>
          <w:tcPr>
            <w:tcW w:w="1071" w:type="pct"/>
            <w:vAlign w:val="center"/>
          </w:tcPr>
          <w:p w14:paraId="3BDC5532" w14:textId="77777777" w:rsidR="006C6ACE" w:rsidRPr="00EE3B33" w:rsidRDefault="006C6ACE" w:rsidP="009026B8">
            <w:pPr>
              <w:pStyle w:val="S0"/>
              <w:ind w:firstLine="0"/>
              <w:rPr>
                <w:b/>
                <w:sz w:val="22"/>
                <w:szCs w:val="22"/>
              </w:rPr>
            </w:pPr>
            <w:r w:rsidRPr="00EE3B33">
              <w:rPr>
                <w:b/>
                <w:sz w:val="22"/>
                <w:szCs w:val="22"/>
              </w:rPr>
              <w:t>Адрес</w:t>
            </w:r>
          </w:p>
        </w:tc>
        <w:tc>
          <w:tcPr>
            <w:tcW w:w="292" w:type="pct"/>
            <w:textDirection w:val="btLr"/>
            <w:vAlign w:val="center"/>
          </w:tcPr>
          <w:p w14:paraId="0EBD2CB8" w14:textId="77777777" w:rsidR="006C6ACE" w:rsidRPr="00EE3B33" w:rsidRDefault="006C6ACE" w:rsidP="009026B8">
            <w:pPr>
              <w:pStyle w:val="S0"/>
              <w:ind w:firstLine="0"/>
              <w:rPr>
                <w:b/>
                <w:sz w:val="22"/>
                <w:szCs w:val="22"/>
              </w:rPr>
            </w:pPr>
            <w:r w:rsidRPr="00EE3B33">
              <w:rPr>
                <w:b/>
                <w:sz w:val="22"/>
                <w:szCs w:val="22"/>
              </w:rPr>
              <w:t>Год ввод в эксплуатацию</w:t>
            </w:r>
          </w:p>
        </w:tc>
        <w:tc>
          <w:tcPr>
            <w:tcW w:w="275" w:type="pct"/>
            <w:textDirection w:val="btLr"/>
            <w:vAlign w:val="center"/>
          </w:tcPr>
          <w:p w14:paraId="0A694240" w14:textId="77777777" w:rsidR="006C6ACE" w:rsidRPr="00EE3B33" w:rsidRDefault="006C6ACE" w:rsidP="009026B8">
            <w:pPr>
              <w:pStyle w:val="S0"/>
              <w:ind w:firstLine="0"/>
              <w:rPr>
                <w:b/>
                <w:sz w:val="22"/>
                <w:szCs w:val="22"/>
              </w:rPr>
            </w:pPr>
            <w:r w:rsidRPr="00EE3B33">
              <w:rPr>
                <w:b/>
                <w:sz w:val="22"/>
                <w:szCs w:val="22"/>
              </w:rPr>
              <w:t>Глубина бурения</w:t>
            </w:r>
          </w:p>
        </w:tc>
        <w:tc>
          <w:tcPr>
            <w:tcW w:w="275" w:type="pct"/>
            <w:textDirection w:val="btLr"/>
            <w:vAlign w:val="center"/>
          </w:tcPr>
          <w:p w14:paraId="031F3598" w14:textId="77777777" w:rsidR="006C6ACE" w:rsidRPr="00EE3B33" w:rsidRDefault="006C6ACE" w:rsidP="009026B8">
            <w:pPr>
              <w:pStyle w:val="S0"/>
              <w:ind w:firstLine="0"/>
              <w:rPr>
                <w:b/>
                <w:sz w:val="22"/>
                <w:szCs w:val="22"/>
              </w:rPr>
            </w:pPr>
            <w:r w:rsidRPr="00EE3B33">
              <w:rPr>
                <w:b/>
                <w:sz w:val="22"/>
                <w:szCs w:val="22"/>
              </w:rPr>
              <w:t>Статический уровень, м</w:t>
            </w:r>
          </w:p>
        </w:tc>
        <w:tc>
          <w:tcPr>
            <w:tcW w:w="275" w:type="pct"/>
            <w:textDirection w:val="btLr"/>
            <w:vAlign w:val="center"/>
          </w:tcPr>
          <w:p w14:paraId="5F57BF5D" w14:textId="77777777" w:rsidR="006C6ACE" w:rsidRPr="00EE3B33" w:rsidRDefault="006C6ACE" w:rsidP="009026B8">
            <w:pPr>
              <w:pStyle w:val="S0"/>
              <w:ind w:firstLine="0"/>
              <w:rPr>
                <w:b/>
                <w:sz w:val="22"/>
                <w:szCs w:val="22"/>
              </w:rPr>
            </w:pPr>
            <w:r w:rsidRPr="00EE3B33">
              <w:rPr>
                <w:b/>
                <w:sz w:val="22"/>
                <w:szCs w:val="22"/>
              </w:rPr>
              <w:t>Динамический уровень, м</w:t>
            </w:r>
          </w:p>
        </w:tc>
        <w:tc>
          <w:tcPr>
            <w:tcW w:w="237" w:type="pct"/>
            <w:textDirection w:val="btLr"/>
            <w:vAlign w:val="center"/>
          </w:tcPr>
          <w:p w14:paraId="44554700" w14:textId="77777777" w:rsidR="006C6ACE" w:rsidRPr="00EE3B33" w:rsidRDefault="006C6ACE" w:rsidP="009026B8">
            <w:pPr>
              <w:pStyle w:val="S0"/>
              <w:ind w:firstLine="0"/>
              <w:rPr>
                <w:b/>
                <w:sz w:val="22"/>
                <w:szCs w:val="22"/>
              </w:rPr>
            </w:pPr>
            <w:r w:rsidRPr="00EE3B33">
              <w:rPr>
                <w:b/>
                <w:sz w:val="22"/>
                <w:szCs w:val="22"/>
              </w:rPr>
              <w:t>Дебит, куб. м/ч</w:t>
            </w:r>
          </w:p>
        </w:tc>
        <w:tc>
          <w:tcPr>
            <w:tcW w:w="655" w:type="pct"/>
            <w:textDirection w:val="btLr"/>
            <w:vAlign w:val="center"/>
          </w:tcPr>
          <w:p w14:paraId="1691B148" w14:textId="77777777" w:rsidR="006C6ACE" w:rsidRPr="00EE3B33" w:rsidRDefault="006C6ACE" w:rsidP="009026B8">
            <w:pPr>
              <w:pStyle w:val="S0"/>
              <w:ind w:firstLine="0"/>
              <w:rPr>
                <w:b/>
                <w:sz w:val="22"/>
                <w:szCs w:val="22"/>
              </w:rPr>
            </w:pPr>
            <w:r w:rsidRPr="00EE3B33">
              <w:rPr>
                <w:b/>
                <w:sz w:val="22"/>
                <w:szCs w:val="22"/>
              </w:rPr>
              <w:t>Тип, марка насоса</w:t>
            </w:r>
          </w:p>
        </w:tc>
        <w:tc>
          <w:tcPr>
            <w:tcW w:w="275" w:type="pct"/>
            <w:textDirection w:val="btLr"/>
            <w:vAlign w:val="center"/>
          </w:tcPr>
          <w:p w14:paraId="6E4AC84F" w14:textId="77777777" w:rsidR="006C6ACE" w:rsidRPr="00EE3B33" w:rsidRDefault="006C6ACE" w:rsidP="009026B8">
            <w:pPr>
              <w:pStyle w:val="S0"/>
              <w:ind w:firstLine="0"/>
              <w:rPr>
                <w:b/>
                <w:sz w:val="22"/>
                <w:szCs w:val="22"/>
              </w:rPr>
            </w:pPr>
            <w:r w:rsidRPr="00EE3B33">
              <w:rPr>
                <w:b/>
                <w:sz w:val="22"/>
                <w:szCs w:val="22"/>
              </w:rPr>
              <w:t>Глубина установки, м</w:t>
            </w:r>
          </w:p>
        </w:tc>
        <w:tc>
          <w:tcPr>
            <w:tcW w:w="330" w:type="pct"/>
            <w:textDirection w:val="btLr"/>
            <w:vAlign w:val="center"/>
          </w:tcPr>
          <w:p w14:paraId="45F35E88" w14:textId="77777777" w:rsidR="006C6ACE" w:rsidRPr="00EE3B33" w:rsidRDefault="006C6ACE" w:rsidP="009026B8">
            <w:pPr>
              <w:pStyle w:val="S0"/>
              <w:ind w:firstLine="0"/>
              <w:jc w:val="left"/>
              <w:rPr>
                <w:b/>
                <w:sz w:val="22"/>
                <w:szCs w:val="22"/>
              </w:rPr>
            </w:pPr>
            <w:r w:rsidRPr="00EE3B33">
              <w:rPr>
                <w:b/>
                <w:sz w:val="22"/>
                <w:szCs w:val="22"/>
              </w:rPr>
              <w:t xml:space="preserve">Зоны санитарной охраны, </w:t>
            </w:r>
          </w:p>
          <w:p w14:paraId="247E6D89" w14:textId="77777777" w:rsidR="006C6ACE" w:rsidRPr="00EE3B33" w:rsidRDefault="006C6ACE" w:rsidP="009026B8">
            <w:pPr>
              <w:pStyle w:val="S0"/>
              <w:ind w:firstLine="0"/>
              <w:jc w:val="left"/>
              <w:rPr>
                <w:b/>
                <w:sz w:val="22"/>
                <w:szCs w:val="22"/>
              </w:rPr>
            </w:pPr>
            <w:r w:rsidRPr="00EE3B33">
              <w:rPr>
                <w:b/>
                <w:sz w:val="22"/>
                <w:szCs w:val="22"/>
              </w:rPr>
              <w:t>1 пояс</w:t>
            </w:r>
          </w:p>
        </w:tc>
        <w:tc>
          <w:tcPr>
            <w:tcW w:w="324" w:type="pct"/>
            <w:textDirection w:val="btLr"/>
            <w:vAlign w:val="center"/>
          </w:tcPr>
          <w:p w14:paraId="213CEA5A" w14:textId="77777777" w:rsidR="006C6ACE" w:rsidRPr="00EE3B33" w:rsidRDefault="006C6ACE" w:rsidP="009026B8">
            <w:pPr>
              <w:pStyle w:val="S0"/>
              <w:ind w:firstLine="0"/>
              <w:rPr>
                <w:b/>
                <w:sz w:val="22"/>
                <w:szCs w:val="22"/>
              </w:rPr>
            </w:pPr>
            <w:r w:rsidRPr="00EE3B33">
              <w:rPr>
                <w:b/>
                <w:sz w:val="22"/>
                <w:szCs w:val="22"/>
              </w:rPr>
              <w:t>Павильон над скважиной</w:t>
            </w:r>
          </w:p>
        </w:tc>
        <w:tc>
          <w:tcPr>
            <w:tcW w:w="251" w:type="pct"/>
            <w:textDirection w:val="btLr"/>
            <w:vAlign w:val="center"/>
          </w:tcPr>
          <w:p w14:paraId="38F74068" w14:textId="77777777" w:rsidR="006C6ACE" w:rsidRPr="00EE3B33" w:rsidRDefault="006C6ACE" w:rsidP="009026B8">
            <w:pPr>
              <w:pStyle w:val="S0"/>
              <w:ind w:firstLine="0"/>
              <w:rPr>
                <w:b/>
                <w:sz w:val="22"/>
                <w:szCs w:val="22"/>
              </w:rPr>
            </w:pPr>
            <w:r w:rsidRPr="00EE3B33">
              <w:rPr>
                <w:b/>
                <w:sz w:val="22"/>
                <w:szCs w:val="22"/>
              </w:rPr>
              <w:t>Водонапорная башня</w:t>
            </w:r>
          </w:p>
        </w:tc>
        <w:tc>
          <w:tcPr>
            <w:tcW w:w="251" w:type="pct"/>
            <w:textDirection w:val="btLr"/>
            <w:vAlign w:val="center"/>
          </w:tcPr>
          <w:p w14:paraId="006EBB17" w14:textId="77777777" w:rsidR="006C6ACE" w:rsidRPr="00EE3B33" w:rsidRDefault="006C6ACE" w:rsidP="009026B8">
            <w:pPr>
              <w:pStyle w:val="S0"/>
              <w:ind w:firstLine="0"/>
              <w:rPr>
                <w:b/>
                <w:sz w:val="22"/>
                <w:szCs w:val="22"/>
              </w:rPr>
            </w:pPr>
            <w:r w:rsidRPr="00EE3B33">
              <w:rPr>
                <w:b/>
                <w:sz w:val="22"/>
                <w:szCs w:val="22"/>
              </w:rPr>
              <w:t>Частотник</w:t>
            </w:r>
          </w:p>
        </w:tc>
      </w:tr>
      <w:tr w:rsidR="00EE3B33" w:rsidRPr="00EE3B33" w14:paraId="7195E14E" w14:textId="77777777" w:rsidTr="009026B8">
        <w:tc>
          <w:tcPr>
            <w:tcW w:w="489" w:type="pct"/>
            <w:vAlign w:val="center"/>
          </w:tcPr>
          <w:p w14:paraId="6F1B1CFC" w14:textId="77777777" w:rsidR="006C6ACE" w:rsidRPr="00EE3B33" w:rsidRDefault="006C6ACE" w:rsidP="009026B8">
            <w:pPr>
              <w:pStyle w:val="S0"/>
              <w:ind w:firstLine="0"/>
              <w:rPr>
                <w:sz w:val="22"/>
                <w:szCs w:val="22"/>
              </w:rPr>
            </w:pPr>
            <w:r w:rsidRPr="00EE3B33">
              <w:rPr>
                <w:sz w:val="22"/>
                <w:szCs w:val="22"/>
              </w:rPr>
              <w:t>11262</w:t>
            </w:r>
          </w:p>
        </w:tc>
        <w:tc>
          <w:tcPr>
            <w:tcW w:w="1071" w:type="pct"/>
            <w:vAlign w:val="center"/>
          </w:tcPr>
          <w:p w14:paraId="7E33DC3A" w14:textId="77777777" w:rsidR="006C6ACE" w:rsidRPr="00EE3B33" w:rsidRDefault="006C6ACE" w:rsidP="009026B8">
            <w:pPr>
              <w:pStyle w:val="S0"/>
              <w:ind w:firstLine="0"/>
              <w:rPr>
                <w:sz w:val="22"/>
                <w:szCs w:val="22"/>
              </w:rPr>
            </w:pPr>
            <w:r w:rsidRPr="00EE3B33">
              <w:rPr>
                <w:sz w:val="22"/>
                <w:szCs w:val="22"/>
              </w:rPr>
              <w:t>Чеминская ПМ</w:t>
            </w:r>
          </w:p>
        </w:tc>
        <w:tc>
          <w:tcPr>
            <w:tcW w:w="292" w:type="pct"/>
            <w:vAlign w:val="center"/>
          </w:tcPr>
          <w:p w14:paraId="26949C3A" w14:textId="77777777" w:rsidR="006C6ACE" w:rsidRPr="00EE3B33" w:rsidRDefault="006C6ACE" w:rsidP="009026B8">
            <w:pPr>
              <w:pStyle w:val="S0"/>
              <w:ind w:firstLine="0"/>
              <w:rPr>
                <w:sz w:val="22"/>
                <w:szCs w:val="22"/>
              </w:rPr>
            </w:pPr>
            <w:r w:rsidRPr="00EE3B33">
              <w:rPr>
                <w:sz w:val="22"/>
                <w:szCs w:val="22"/>
              </w:rPr>
              <w:t>1971</w:t>
            </w:r>
          </w:p>
        </w:tc>
        <w:tc>
          <w:tcPr>
            <w:tcW w:w="275" w:type="pct"/>
            <w:vAlign w:val="center"/>
          </w:tcPr>
          <w:p w14:paraId="2E3A19FD" w14:textId="77777777" w:rsidR="006C6ACE" w:rsidRPr="00EE3B33" w:rsidRDefault="006C6ACE" w:rsidP="009026B8">
            <w:pPr>
              <w:pStyle w:val="S0"/>
              <w:ind w:firstLine="0"/>
              <w:rPr>
                <w:sz w:val="22"/>
                <w:szCs w:val="22"/>
              </w:rPr>
            </w:pPr>
            <w:r w:rsidRPr="00EE3B33">
              <w:rPr>
                <w:sz w:val="22"/>
                <w:szCs w:val="22"/>
              </w:rPr>
              <w:t>50</w:t>
            </w:r>
          </w:p>
        </w:tc>
        <w:tc>
          <w:tcPr>
            <w:tcW w:w="275" w:type="pct"/>
            <w:vAlign w:val="center"/>
          </w:tcPr>
          <w:p w14:paraId="0603CC3D" w14:textId="77777777" w:rsidR="006C6ACE" w:rsidRPr="00EE3B33" w:rsidRDefault="006C6ACE" w:rsidP="009026B8">
            <w:pPr>
              <w:pStyle w:val="S0"/>
              <w:ind w:firstLine="0"/>
              <w:rPr>
                <w:sz w:val="22"/>
                <w:szCs w:val="22"/>
              </w:rPr>
            </w:pPr>
            <w:r w:rsidRPr="00EE3B33">
              <w:rPr>
                <w:sz w:val="22"/>
                <w:szCs w:val="22"/>
              </w:rPr>
              <w:t>5</w:t>
            </w:r>
          </w:p>
        </w:tc>
        <w:tc>
          <w:tcPr>
            <w:tcW w:w="275" w:type="pct"/>
            <w:vAlign w:val="center"/>
          </w:tcPr>
          <w:p w14:paraId="5ABF0505" w14:textId="77777777" w:rsidR="006C6ACE" w:rsidRPr="00EE3B33" w:rsidRDefault="006C6ACE" w:rsidP="009026B8">
            <w:pPr>
              <w:pStyle w:val="S0"/>
              <w:ind w:firstLine="0"/>
              <w:rPr>
                <w:sz w:val="22"/>
                <w:szCs w:val="22"/>
              </w:rPr>
            </w:pPr>
            <w:r w:rsidRPr="00EE3B33">
              <w:rPr>
                <w:sz w:val="22"/>
                <w:szCs w:val="22"/>
              </w:rPr>
              <w:t>23</w:t>
            </w:r>
          </w:p>
        </w:tc>
        <w:tc>
          <w:tcPr>
            <w:tcW w:w="237" w:type="pct"/>
            <w:vAlign w:val="center"/>
          </w:tcPr>
          <w:p w14:paraId="6D3067E1" w14:textId="77777777" w:rsidR="006C6ACE" w:rsidRPr="00EE3B33" w:rsidRDefault="006C6ACE" w:rsidP="009026B8">
            <w:pPr>
              <w:pStyle w:val="S0"/>
              <w:ind w:firstLine="0"/>
              <w:rPr>
                <w:sz w:val="22"/>
                <w:szCs w:val="22"/>
              </w:rPr>
            </w:pPr>
            <w:r w:rsidRPr="00EE3B33">
              <w:rPr>
                <w:sz w:val="22"/>
                <w:szCs w:val="22"/>
              </w:rPr>
              <w:t>50</w:t>
            </w:r>
          </w:p>
        </w:tc>
        <w:tc>
          <w:tcPr>
            <w:tcW w:w="655" w:type="pct"/>
            <w:vAlign w:val="center"/>
          </w:tcPr>
          <w:p w14:paraId="750E257C" w14:textId="77777777" w:rsidR="006C6ACE" w:rsidRPr="00EE3B33" w:rsidRDefault="006C6ACE" w:rsidP="009026B8">
            <w:pPr>
              <w:pStyle w:val="S0"/>
              <w:ind w:firstLine="0"/>
              <w:rPr>
                <w:sz w:val="22"/>
                <w:szCs w:val="22"/>
              </w:rPr>
            </w:pPr>
            <w:r w:rsidRPr="00EE3B33">
              <w:rPr>
                <w:sz w:val="22"/>
                <w:szCs w:val="22"/>
              </w:rPr>
              <w:t>ЭЦВ6-10-110</w:t>
            </w:r>
          </w:p>
        </w:tc>
        <w:tc>
          <w:tcPr>
            <w:tcW w:w="275" w:type="pct"/>
            <w:vAlign w:val="center"/>
          </w:tcPr>
          <w:p w14:paraId="3AC104E7"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19E5D954"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21CF22F7"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227D2118"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356B5482"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6229EF48" w14:textId="77777777" w:rsidTr="009026B8">
        <w:tc>
          <w:tcPr>
            <w:tcW w:w="489" w:type="pct"/>
            <w:vAlign w:val="center"/>
          </w:tcPr>
          <w:p w14:paraId="1DF164A0" w14:textId="77777777" w:rsidR="006C6ACE" w:rsidRPr="00EE3B33" w:rsidRDefault="006C6ACE" w:rsidP="009026B8">
            <w:pPr>
              <w:pStyle w:val="S0"/>
              <w:ind w:firstLine="0"/>
              <w:rPr>
                <w:sz w:val="22"/>
                <w:szCs w:val="22"/>
              </w:rPr>
            </w:pPr>
            <w:r w:rsidRPr="00EE3B33">
              <w:rPr>
                <w:sz w:val="22"/>
                <w:szCs w:val="22"/>
              </w:rPr>
              <w:t>7708</w:t>
            </w:r>
          </w:p>
        </w:tc>
        <w:tc>
          <w:tcPr>
            <w:tcW w:w="1071" w:type="pct"/>
            <w:vAlign w:val="center"/>
          </w:tcPr>
          <w:p w14:paraId="50AE0832" w14:textId="77777777" w:rsidR="006C6ACE" w:rsidRPr="00EE3B33" w:rsidRDefault="006C6ACE" w:rsidP="009026B8">
            <w:pPr>
              <w:pStyle w:val="S0"/>
              <w:ind w:firstLine="0"/>
              <w:rPr>
                <w:sz w:val="22"/>
                <w:szCs w:val="22"/>
              </w:rPr>
            </w:pPr>
            <w:r w:rsidRPr="00EE3B33">
              <w:rPr>
                <w:sz w:val="22"/>
                <w:szCs w:val="22"/>
              </w:rPr>
              <w:t>Ул. Рабочая</w:t>
            </w:r>
          </w:p>
        </w:tc>
        <w:tc>
          <w:tcPr>
            <w:tcW w:w="292" w:type="pct"/>
            <w:vAlign w:val="center"/>
          </w:tcPr>
          <w:p w14:paraId="3F7D373D" w14:textId="77777777" w:rsidR="006C6ACE" w:rsidRPr="00EE3B33" w:rsidRDefault="006C6ACE" w:rsidP="009026B8">
            <w:pPr>
              <w:pStyle w:val="S0"/>
              <w:ind w:firstLine="0"/>
              <w:rPr>
                <w:sz w:val="22"/>
                <w:szCs w:val="22"/>
              </w:rPr>
            </w:pPr>
            <w:r w:rsidRPr="00EE3B33">
              <w:rPr>
                <w:sz w:val="22"/>
                <w:szCs w:val="22"/>
              </w:rPr>
              <w:t>1967</w:t>
            </w:r>
          </w:p>
        </w:tc>
        <w:tc>
          <w:tcPr>
            <w:tcW w:w="275" w:type="pct"/>
            <w:vAlign w:val="center"/>
          </w:tcPr>
          <w:p w14:paraId="41BCE72B" w14:textId="77777777" w:rsidR="006C6ACE" w:rsidRPr="00EE3B33" w:rsidRDefault="006C6ACE" w:rsidP="009026B8">
            <w:pPr>
              <w:pStyle w:val="S0"/>
              <w:ind w:firstLine="0"/>
              <w:rPr>
                <w:sz w:val="22"/>
                <w:szCs w:val="22"/>
              </w:rPr>
            </w:pPr>
            <w:r w:rsidRPr="00EE3B33">
              <w:rPr>
                <w:sz w:val="22"/>
                <w:szCs w:val="22"/>
              </w:rPr>
              <w:t>65</w:t>
            </w:r>
          </w:p>
        </w:tc>
        <w:tc>
          <w:tcPr>
            <w:tcW w:w="275" w:type="pct"/>
            <w:vAlign w:val="center"/>
          </w:tcPr>
          <w:p w14:paraId="06FD2575" w14:textId="77777777" w:rsidR="006C6ACE" w:rsidRPr="00EE3B33" w:rsidRDefault="006C6ACE" w:rsidP="009026B8">
            <w:pPr>
              <w:pStyle w:val="S0"/>
              <w:ind w:firstLine="0"/>
              <w:rPr>
                <w:sz w:val="22"/>
                <w:szCs w:val="22"/>
              </w:rPr>
            </w:pPr>
            <w:r w:rsidRPr="00EE3B33">
              <w:rPr>
                <w:sz w:val="22"/>
                <w:szCs w:val="22"/>
              </w:rPr>
              <w:t>6</w:t>
            </w:r>
          </w:p>
        </w:tc>
        <w:tc>
          <w:tcPr>
            <w:tcW w:w="275" w:type="pct"/>
            <w:vAlign w:val="center"/>
          </w:tcPr>
          <w:p w14:paraId="38929BE6" w14:textId="77777777" w:rsidR="006C6ACE" w:rsidRPr="00EE3B33" w:rsidRDefault="006C6ACE" w:rsidP="009026B8">
            <w:pPr>
              <w:pStyle w:val="S0"/>
              <w:ind w:firstLine="0"/>
              <w:rPr>
                <w:sz w:val="22"/>
                <w:szCs w:val="22"/>
              </w:rPr>
            </w:pPr>
            <w:r w:rsidRPr="00EE3B33">
              <w:rPr>
                <w:sz w:val="22"/>
                <w:szCs w:val="22"/>
              </w:rPr>
              <w:t>20</w:t>
            </w:r>
          </w:p>
        </w:tc>
        <w:tc>
          <w:tcPr>
            <w:tcW w:w="237" w:type="pct"/>
            <w:vAlign w:val="center"/>
          </w:tcPr>
          <w:p w14:paraId="6B738857" w14:textId="77777777" w:rsidR="006C6ACE" w:rsidRPr="00EE3B33" w:rsidRDefault="006C6ACE" w:rsidP="009026B8">
            <w:pPr>
              <w:pStyle w:val="S0"/>
              <w:ind w:firstLine="0"/>
              <w:rPr>
                <w:sz w:val="22"/>
                <w:szCs w:val="22"/>
              </w:rPr>
            </w:pPr>
            <w:r w:rsidRPr="00EE3B33">
              <w:rPr>
                <w:sz w:val="22"/>
                <w:szCs w:val="22"/>
              </w:rPr>
              <w:t>25</w:t>
            </w:r>
          </w:p>
        </w:tc>
        <w:tc>
          <w:tcPr>
            <w:tcW w:w="655" w:type="pct"/>
            <w:vAlign w:val="center"/>
          </w:tcPr>
          <w:p w14:paraId="4A425DE0" w14:textId="77777777" w:rsidR="006C6ACE" w:rsidRPr="00EE3B33" w:rsidRDefault="006C6ACE" w:rsidP="009026B8">
            <w:pPr>
              <w:pStyle w:val="S0"/>
              <w:ind w:firstLine="0"/>
              <w:rPr>
                <w:sz w:val="22"/>
                <w:szCs w:val="22"/>
              </w:rPr>
            </w:pPr>
            <w:r w:rsidRPr="00EE3B33">
              <w:rPr>
                <w:sz w:val="22"/>
                <w:szCs w:val="22"/>
              </w:rPr>
              <w:t>ЭЦВ6-10-110</w:t>
            </w:r>
          </w:p>
        </w:tc>
        <w:tc>
          <w:tcPr>
            <w:tcW w:w="275" w:type="pct"/>
            <w:vAlign w:val="center"/>
          </w:tcPr>
          <w:p w14:paraId="6F184658"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114F945C"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34FB4099"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25EA09BF"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1E84A7E6"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3BB77314" w14:textId="77777777" w:rsidTr="009026B8">
        <w:tc>
          <w:tcPr>
            <w:tcW w:w="489" w:type="pct"/>
            <w:vAlign w:val="center"/>
          </w:tcPr>
          <w:p w14:paraId="7DCD76FE" w14:textId="77777777" w:rsidR="006C6ACE" w:rsidRPr="00EE3B33" w:rsidRDefault="006C6ACE" w:rsidP="009026B8">
            <w:pPr>
              <w:pStyle w:val="S0"/>
              <w:ind w:firstLine="0"/>
              <w:rPr>
                <w:sz w:val="22"/>
                <w:szCs w:val="22"/>
              </w:rPr>
            </w:pPr>
            <w:r w:rsidRPr="00EE3B33">
              <w:rPr>
                <w:sz w:val="22"/>
                <w:szCs w:val="22"/>
              </w:rPr>
              <w:t>12951</w:t>
            </w:r>
          </w:p>
        </w:tc>
        <w:tc>
          <w:tcPr>
            <w:tcW w:w="1071" w:type="pct"/>
            <w:vAlign w:val="center"/>
          </w:tcPr>
          <w:p w14:paraId="4E5AE64F" w14:textId="77777777" w:rsidR="006C6ACE" w:rsidRPr="00EE3B33" w:rsidRDefault="006C6ACE" w:rsidP="009026B8">
            <w:pPr>
              <w:pStyle w:val="S0"/>
              <w:ind w:firstLine="0"/>
              <w:rPr>
                <w:sz w:val="22"/>
                <w:szCs w:val="22"/>
              </w:rPr>
            </w:pPr>
            <w:r w:rsidRPr="00EE3B33">
              <w:rPr>
                <w:sz w:val="22"/>
                <w:szCs w:val="22"/>
              </w:rPr>
              <w:t>Ул. Сибирская</w:t>
            </w:r>
          </w:p>
        </w:tc>
        <w:tc>
          <w:tcPr>
            <w:tcW w:w="292" w:type="pct"/>
            <w:vAlign w:val="center"/>
          </w:tcPr>
          <w:p w14:paraId="10423E3E" w14:textId="77777777" w:rsidR="006C6ACE" w:rsidRPr="00EE3B33" w:rsidRDefault="006C6ACE" w:rsidP="009026B8">
            <w:pPr>
              <w:pStyle w:val="S0"/>
              <w:ind w:firstLine="0"/>
              <w:rPr>
                <w:sz w:val="22"/>
                <w:szCs w:val="22"/>
              </w:rPr>
            </w:pPr>
            <w:r w:rsidRPr="00EE3B33">
              <w:rPr>
                <w:sz w:val="22"/>
                <w:szCs w:val="22"/>
              </w:rPr>
              <w:t>1974</w:t>
            </w:r>
          </w:p>
        </w:tc>
        <w:tc>
          <w:tcPr>
            <w:tcW w:w="275" w:type="pct"/>
            <w:vAlign w:val="center"/>
          </w:tcPr>
          <w:p w14:paraId="585A8652" w14:textId="77777777" w:rsidR="006C6ACE" w:rsidRPr="00EE3B33" w:rsidRDefault="006C6ACE" w:rsidP="009026B8">
            <w:pPr>
              <w:pStyle w:val="S0"/>
              <w:ind w:firstLine="0"/>
              <w:rPr>
                <w:sz w:val="22"/>
                <w:szCs w:val="22"/>
              </w:rPr>
            </w:pPr>
            <w:r w:rsidRPr="00EE3B33">
              <w:rPr>
                <w:sz w:val="22"/>
                <w:szCs w:val="22"/>
              </w:rPr>
              <w:t>50</w:t>
            </w:r>
          </w:p>
        </w:tc>
        <w:tc>
          <w:tcPr>
            <w:tcW w:w="275" w:type="pct"/>
            <w:vAlign w:val="center"/>
          </w:tcPr>
          <w:p w14:paraId="23DFE1AA" w14:textId="77777777" w:rsidR="006C6ACE" w:rsidRPr="00EE3B33" w:rsidRDefault="006C6ACE" w:rsidP="009026B8">
            <w:pPr>
              <w:pStyle w:val="S0"/>
              <w:ind w:firstLine="0"/>
              <w:rPr>
                <w:sz w:val="22"/>
                <w:szCs w:val="22"/>
              </w:rPr>
            </w:pPr>
            <w:r w:rsidRPr="00EE3B33">
              <w:rPr>
                <w:sz w:val="22"/>
                <w:szCs w:val="22"/>
              </w:rPr>
              <w:t>9</w:t>
            </w:r>
          </w:p>
        </w:tc>
        <w:tc>
          <w:tcPr>
            <w:tcW w:w="275" w:type="pct"/>
            <w:vAlign w:val="center"/>
          </w:tcPr>
          <w:p w14:paraId="5EE1037C" w14:textId="77777777" w:rsidR="006C6ACE" w:rsidRPr="00EE3B33" w:rsidRDefault="006C6ACE" w:rsidP="009026B8">
            <w:pPr>
              <w:pStyle w:val="S0"/>
              <w:ind w:firstLine="0"/>
              <w:rPr>
                <w:sz w:val="22"/>
                <w:szCs w:val="22"/>
              </w:rPr>
            </w:pPr>
            <w:r w:rsidRPr="00EE3B33">
              <w:rPr>
                <w:sz w:val="22"/>
                <w:szCs w:val="22"/>
              </w:rPr>
              <w:t>22</w:t>
            </w:r>
          </w:p>
        </w:tc>
        <w:tc>
          <w:tcPr>
            <w:tcW w:w="237" w:type="pct"/>
            <w:vAlign w:val="center"/>
          </w:tcPr>
          <w:p w14:paraId="794F85E2" w14:textId="77777777" w:rsidR="006C6ACE" w:rsidRPr="00EE3B33" w:rsidRDefault="006C6ACE" w:rsidP="009026B8">
            <w:pPr>
              <w:pStyle w:val="S0"/>
              <w:ind w:firstLine="0"/>
              <w:rPr>
                <w:sz w:val="22"/>
                <w:szCs w:val="22"/>
              </w:rPr>
            </w:pPr>
            <w:r w:rsidRPr="00EE3B33">
              <w:rPr>
                <w:sz w:val="22"/>
                <w:szCs w:val="22"/>
              </w:rPr>
              <w:t>36</w:t>
            </w:r>
          </w:p>
        </w:tc>
        <w:tc>
          <w:tcPr>
            <w:tcW w:w="655" w:type="pct"/>
            <w:vAlign w:val="center"/>
          </w:tcPr>
          <w:p w14:paraId="7AD02722" w14:textId="77777777" w:rsidR="006C6ACE" w:rsidRPr="00EE3B33" w:rsidRDefault="006C6ACE" w:rsidP="009026B8">
            <w:pPr>
              <w:pStyle w:val="S0"/>
              <w:ind w:firstLine="0"/>
              <w:rPr>
                <w:sz w:val="22"/>
                <w:szCs w:val="22"/>
              </w:rPr>
            </w:pPr>
            <w:r w:rsidRPr="00EE3B33">
              <w:rPr>
                <w:sz w:val="22"/>
                <w:szCs w:val="22"/>
              </w:rPr>
              <w:t>ЭЦВ6-10-110</w:t>
            </w:r>
          </w:p>
        </w:tc>
        <w:tc>
          <w:tcPr>
            <w:tcW w:w="275" w:type="pct"/>
            <w:vAlign w:val="center"/>
          </w:tcPr>
          <w:p w14:paraId="1E7A4342" w14:textId="77777777" w:rsidR="006C6ACE" w:rsidRPr="00EE3B33" w:rsidRDefault="006C6ACE" w:rsidP="009026B8">
            <w:pPr>
              <w:pStyle w:val="S0"/>
              <w:ind w:firstLine="0"/>
              <w:rPr>
                <w:sz w:val="22"/>
                <w:szCs w:val="22"/>
              </w:rPr>
            </w:pPr>
            <w:r w:rsidRPr="00EE3B33">
              <w:rPr>
                <w:sz w:val="22"/>
                <w:szCs w:val="22"/>
              </w:rPr>
              <w:t>27</w:t>
            </w:r>
          </w:p>
        </w:tc>
        <w:tc>
          <w:tcPr>
            <w:tcW w:w="330" w:type="pct"/>
            <w:vAlign w:val="center"/>
          </w:tcPr>
          <w:p w14:paraId="5372F0D9"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7B8EA5AC"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2A76A674"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24DC8A6E"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7C974BF9" w14:textId="77777777" w:rsidTr="009026B8">
        <w:tc>
          <w:tcPr>
            <w:tcW w:w="489" w:type="pct"/>
            <w:vAlign w:val="center"/>
          </w:tcPr>
          <w:p w14:paraId="07C6AD4C" w14:textId="77777777" w:rsidR="006C6ACE" w:rsidRPr="00EE3B33" w:rsidRDefault="006C6ACE" w:rsidP="009026B8">
            <w:pPr>
              <w:pStyle w:val="S0"/>
              <w:ind w:firstLine="0"/>
              <w:rPr>
                <w:sz w:val="22"/>
                <w:szCs w:val="22"/>
              </w:rPr>
            </w:pPr>
            <w:r w:rsidRPr="00EE3B33">
              <w:rPr>
                <w:sz w:val="22"/>
                <w:szCs w:val="22"/>
              </w:rPr>
              <w:t>5142</w:t>
            </w:r>
          </w:p>
        </w:tc>
        <w:tc>
          <w:tcPr>
            <w:tcW w:w="1071" w:type="pct"/>
            <w:vAlign w:val="center"/>
          </w:tcPr>
          <w:p w14:paraId="6BF2E6B7" w14:textId="77777777" w:rsidR="006C6ACE" w:rsidRPr="00EE3B33" w:rsidRDefault="006C6ACE" w:rsidP="009026B8">
            <w:pPr>
              <w:pStyle w:val="S0"/>
              <w:ind w:firstLine="0"/>
              <w:rPr>
                <w:sz w:val="22"/>
                <w:szCs w:val="22"/>
              </w:rPr>
            </w:pPr>
            <w:r w:rsidRPr="00EE3B33">
              <w:rPr>
                <w:sz w:val="22"/>
                <w:szCs w:val="22"/>
              </w:rPr>
              <w:t>ВОС УПП</w:t>
            </w:r>
          </w:p>
        </w:tc>
        <w:tc>
          <w:tcPr>
            <w:tcW w:w="292" w:type="pct"/>
            <w:vAlign w:val="center"/>
          </w:tcPr>
          <w:p w14:paraId="6089FDD4" w14:textId="77777777" w:rsidR="006C6ACE" w:rsidRPr="00EE3B33" w:rsidRDefault="006C6ACE" w:rsidP="009026B8">
            <w:pPr>
              <w:pStyle w:val="S0"/>
              <w:ind w:firstLine="0"/>
              <w:rPr>
                <w:sz w:val="22"/>
                <w:szCs w:val="22"/>
              </w:rPr>
            </w:pPr>
            <w:r w:rsidRPr="00EE3B33">
              <w:rPr>
                <w:sz w:val="22"/>
                <w:szCs w:val="22"/>
              </w:rPr>
              <w:t>1963</w:t>
            </w:r>
          </w:p>
        </w:tc>
        <w:tc>
          <w:tcPr>
            <w:tcW w:w="275" w:type="pct"/>
            <w:vAlign w:val="center"/>
          </w:tcPr>
          <w:p w14:paraId="28DB97E4" w14:textId="77777777" w:rsidR="006C6ACE" w:rsidRPr="00EE3B33" w:rsidRDefault="006C6ACE" w:rsidP="009026B8">
            <w:pPr>
              <w:pStyle w:val="S0"/>
              <w:ind w:firstLine="0"/>
              <w:rPr>
                <w:sz w:val="22"/>
                <w:szCs w:val="22"/>
              </w:rPr>
            </w:pPr>
            <w:r w:rsidRPr="00EE3B33">
              <w:rPr>
                <w:sz w:val="22"/>
                <w:szCs w:val="22"/>
              </w:rPr>
              <w:t>54</w:t>
            </w:r>
          </w:p>
        </w:tc>
        <w:tc>
          <w:tcPr>
            <w:tcW w:w="275" w:type="pct"/>
            <w:vAlign w:val="center"/>
          </w:tcPr>
          <w:p w14:paraId="0B5ED28F" w14:textId="77777777" w:rsidR="006C6ACE" w:rsidRPr="00EE3B33" w:rsidRDefault="006C6ACE" w:rsidP="009026B8">
            <w:pPr>
              <w:pStyle w:val="S0"/>
              <w:ind w:firstLine="0"/>
              <w:rPr>
                <w:sz w:val="22"/>
                <w:szCs w:val="22"/>
              </w:rPr>
            </w:pPr>
            <w:r w:rsidRPr="00EE3B33">
              <w:rPr>
                <w:sz w:val="22"/>
                <w:szCs w:val="22"/>
              </w:rPr>
              <w:t>7</w:t>
            </w:r>
          </w:p>
        </w:tc>
        <w:tc>
          <w:tcPr>
            <w:tcW w:w="275" w:type="pct"/>
            <w:vAlign w:val="center"/>
          </w:tcPr>
          <w:p w14:paraId="4FC06B6D" w14:textId="77777777" w:rsidR="006C6ACE" w:rsidRPr="00EE3B33" w:rsidRDefault="006C6ACE" w:rsidP="009026B8">
            <w:pPr>
              <w:pStyle w:val="S0"/>
              <w:ind w:firstLine="0"/>
              <w:rPr>
                <w:sz w:val="22"/>
                <w:szCs w:val="22"/>
              </w:rPr>
            </w:pPr>
            <w:r w:rsidRPr="00EE3B33">
              <w:rPr>
                <w:sz w:val="22"/>
                <w:szCs w:val="22"/>
              </w:rPr>
              <w:t>19</w:t>
            </w:r>
          </w:p>
        </w:tc>
        <w:tc>
          <w:tcPr>
            <w:tcW w:w="237" w:type="pct"/>
            <w:vAlign w:val="center"/>
          </w:tcPr>
          <w:p w14:paraId="23E60646" w14:textId="77777777" w:rsidR="006C6ACE" w:rsidRPr="00EE3B33" w:rsidRDefault="006C6ACE" w:rsidP="009026B8">
            <w:pPr>
              <w:pStyle w:val="S0"/>
              <w:ind w:firstLine="0"/>
              <w:rPr>
                <w:sz w:val="22"/>
                <w:szCs w:val="22"/>
              </w:rPr>
            </w:pPr>
            <w:r w:rsidRPr="00EE3B33">
              <w:rPr>
                <w:sz w:val="22"/>
                <w:szCs w:val="22"/>
              </w:rPr>
              <w:t>7</w:t>
            </w:r>
          </w:p>
        </w:tc>
        <w:tc>
          <w:tcPr>
            <w:tcW w:w="655" w:type="pct"/>
            <w:vAlign w:val="center"/>
          </w:tcPr>
          <w:p w14:paraId="4A8B5E75" w14:textId="77777777" w:rsidR="006C6ACE" w:rsidRPr="00EE3B33" w:rsidRDefault="006C6ACE" w:rsidP="009026B8">
            <w:pPr>
              <w:pStyle w:val="S0"/>
              <w:ind w:firstLine="0"/>
              <w:rPr>
                <w:sz w:val="22"/>
                <w:szCs w:val="22"/>
              </w:rPr>
            </w:pPr>
            <w:r w:rsidRPr="00EE3B33">
              <w:rPr>
                <w:sz w:val="22"/>
                <w:szCs w:val="22"/>
              </w:rPr>
              <w:t>ЭЦВ6-10-80</w:t>
            </w:r>
          </w:p>
        </w:tc>
        <w:tc>
          <w:tcPr>
            <w:tcW w:w="275" w:type="pct"/>
            <w:vAlign w:val="center"/>
          </w:tcPr>
          <w:p w14:paraId="5FB37CBA"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03C4DDB1"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327974EA"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788715E3"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715FA058"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46660BB2" w14:textId="77777777" w:rsidTr="009026B8">
        <w:tc>
          <w:tcPr>
            <w:tcW w:w="489" w:type="pct"/>
            <w:vAlign w:val="center"/>
          </w:tcPr>
          <w:p w14:paraId="534A80F9" w14:textId="77777777" w:rsidR="006C6ACE" w:rsidRPr="00EE3B33" w:rsidRDefault="006C6ACE" w:rsidP="009026B8">
            <w:pPr>
              <w:pStyle w:val="S0"/>
              <w:ind w:firstLine="0"/>
              <w:rPr>
                <w:sz w:val="22"/>
                <w:szCs w:val="22"/>
              </w:rPr>
            </w:pPr>
            <w:r w:rsidRPr="00EE3B33">
              <w:rPr>
                <w:sz w:val="22"/>
                <w:szCs w:val="22"/>
              </w:rPr>
              <w:t>10549</w:t>
            </w:r>
          </w:p>
        </w:tc>
        <w:tc>
          <w:tcPr>
            <w:tcW w:w="1071" w:type="pct"/>
            <w:vAlign w:val="center"/>
          </w:tcPr>
          <w:p w14:paraId="6C42B17D" w14:textId="77777777" w:rsidR="006C6ACE" w:rsidRPr="00EE3B33" w:rsidRDefault="006C6ACE" w:rsidP="0006481A">
            <w:pPr>
              <w:pStyle w:val="S0"/>
              <w:ind w:firstLine="0"/>
              <w:rPr>
                <w:sz w:val="22"/>
                <w:szCs w:val="22"/>
              </w:rPr>
            </w:pPr>
            <w:r w:rsidRPr="00EE3B33">
              <w:rPr>
                <w:sz w:val="22"/>
                <w:szCs w:val="22"/>
              </w:rPr>
              <w:t>Котельная №</w:t>
            </w:r>
            <w:r w:rsidR="0006481A" w:rsidRPr="00EE3B33">
              <w:rPr>
                <w:sz w:val="22"/>
                <w:szCs w:val="22"/>
              </w:rPr>
              <w:t xml:space="preserve"> 1</w:t>
            </w:r>
          </w:p>
        </w:tc>
        <w:tc>
          <w:tcPr>
            <w:tcW w:w="292" w:type="pct"/>
            <w:vAlign w:val="center"/>
          </w:tcPr>
          <w:p w14:paraId="559FEADD" w14:textId="77777777" w:rsidR="006C6ACE" w:rsidRPr="00EE3B33" w:rsidRDefault="006C6ACE" w:rsidP="009026B8">
            <w:pPr>
              <w:pStyle w:val="S0"/>
              <w:ind w:firstLine="0"/>
              <w:rPr>
                <w:sz w:val="22"/>
                <w:szCs w:val="22"/>
              </w:rPr>
            </w:pPr>
            <w:r w:rsidRPr="00EE3B33">
              <w:rPr>
                <w:sz w:val="22"/>
                <w:szCs w:val="22"/>
              </w:rPr>
              <w:t>1970</w:t>
            </w:r>
          </w:p>
        </w:tc>
        <w:tc>
          <w:tcPr>
            <w:tcW w:w="275" w:type="pct"/>
            <w:vAlign w:val="center"/>
          </w:tcPr>
          <w:p w14:paraId="73021432" w14:textId="77777777" w:rsidR="006C6ACE" w:rsidRPr="00EE3B33" w:rsidRDefault="006C6ACE" w:rsidP="009026B8">
            <w:pPr>
              <w:pStyle w:val="S0"/>
              <w:ind w:firstLine="0"/>
              <w:rPr>
                <w:sz w:val="22"/>
                <w:szCs w:val="22"/>
              </w:rPr>
            </w:pPr>
            <w:r w:rsidRPr="00EE3B33">
              <w:rPr>
                <w:sz w:val="22"/>
                <w:szCs w:val="22"/>
              </w:rPr>
              <w:t>46</w:t>
            </w:r>
          </w:p>
        </w:tc>
        <w:tc>
          <w:tcPr>
            <w:tcW w:w="275" w:type="pct"/>
            <w:vAlign w:val="center"/>
          </w:tcPr>
          <w:p w14:paraId="31CDC24B" w14:textId="77777777" w:rsidR="006C6ACE" w:rsidRPr="00EE3B33" w:rsidRDefault="006C6ACE" w:rsidP="009026B8">
            <w:pPr>
              <w:pStyle w:val="S0"/>
              <w:ind w:firstLine="0"/>
              <w:rPr>
                <w:sz w:val="22"/>
                <w:szCs w:val="22"/>
              </w:rPr>
            </w:pPr>
            <w:r w:rsidRPr="00EE3B33">
              <w:rPr>
                <w:sz w:val="22"/>
                <w:szCs w:val="22"/>
              </w:rPr>
              <w:t>6</w:t>
            </w:r>
          </w:p>
        </w:tc>
        <w:tc>
          <w:tcPr>
            <w:tcW w:w="275" w:type="pct"/>
            <w:vAlign w:val="center"/>
          </w:tcPr>
          <w:p w14:paraId="3DA3821A" w14:textId="77777777" w:rsidR="006C6ACE" w:rsidRPr="00EE3B33" w:rsidRDefault="006C6ACE" w:rsidP="009026B8">
            <w:pPr>
              <w:pStyle w:val="S0"/>
              <w:ind w:firstLine="0"/>
              <w:rPr>
                <w:sz w:val="22"/>
                <w:szCs w:val="22"/>
              </w:rPr>
            </w:pPr>
            <w:r w:rsidRPr="00EE3B33">
              <w:rPr>
                <w:sz w:val="22"/>
                <w:szCs w:val="22"/>
              </w:rPr>
              <w:t>14</w:t>
            </w:r>
          </w:p>
        </w:tc>
        <w:tc>
          <w:tcPr>
            <w:tcW w:w="237" w:type="pct"/>
            <w:vAlign w:val="center"/>
          </w:tcPr>
          <w:p w14:paraId="44C2E487" w14:textId="77777777" w:rsidR="006C6ACE" w:rsidRPr="00EE3B33" w:rsidRDefault="006C6ACE" w:rsidP="009026B8">
            <w:pPr>
              <w:pStyle w:val="S0"/>
              <w:ind w:firstLine="0"/>
              <w:rPr>
                <w:sz w:val="22"/>
                <w:szCs w:val="22"/>
              </w:rPr>
            </w:pPr>
            <w:r w:rsidRPr="00EE3B33">
              <w:rPr>
                <w:sz w:val="22"/>
                <w:szCs w:val="22"/>
              </w:rPr>
              <w:t>40</w:t>
            </w:r>
          </w:p>
        </w:tc>
        <w:tc>
          <w:tcPr>
            <w:tcW w:w="655" w:type="pct"/>
            <w:vAlign w:val="center"/>
          </w:tcPr>
          <w:p w14:paraId="03C5FB05" w14:textId="77777777" w:rsidR="006C6ACE" w:rsidRPr="00EE3B33" w:rsidRDefault="006C6ACE" w:rsidP="009026B8">
            <w:pPr>
              <w:pStyle w:val="S0"/>
              <w:ind w:firstLine="0"/>
              <w:rPr>
                <w:sz w:val="22"/>
                <w:szCs w:val="22"/>
              </w:rPr>
            </w:pPr>
            <w:r w:rsidRPr="00EE3B33">
              <w:rPr>
                <w:sz w:val="22"/>
                <w:szCs w:val="22"/>
              </w:rPr>
              <w:t>ЭЦВ6-10-80</w:t>
            </w:r>
          </w:p>
        </w:tc>
        <w:tc>
          <w:tcPr>
            <w:tcW w:w="275" w:type="pct"/>
            <w:vAlign w:val="center"/>
          </w:tcPr>
          <w:p w14:paraId="5D3B987A"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525559DC"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2F652916"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56E5F480"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4EE1C597"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48409C9A" w14:textId="77777777" w:rsidTr="009026B8">
        <w:tc>
          <w:tcPr>
            <w:tcW w:w="489" w:type="pct"/>
            <w:vAlign w:val="center"/>
          </w:tcPr>
          <w:p w14:paraId="53DB7D56" w14:textId="77777777" w:rsidR="006C6ACE" w:rsidRPr="00EE3B33" w:rsidRDefault="006C6ACE" w:rsidP="009026B8">
            <w:pPr>
              <w:pStyle w:val="S0"/>
              <w:ind w:firstLine="0"/>
              <w:rPr>
                <w:sz w:val="22"/>
                <w:szCs w:val="22"/>
              </w:rPr>
            </w:pPr>
            <w:r w:rsidRPr="00EE3B33">
              <w:rPr>
                <w:sz w:val="22"/>
                <w:szCs w:val="22"/>
              </w:rPr>
              <w:t>2033</w:t>
            </w:r>
          </w:p>
        </w:tc>
        <w:tc>
          <w:tcPr>
            <w:tcW w:w="1071" w:type="pct"/>
            <w:vAlign w:val="center"/>
          </w:tcPr>
          <w:p w14:paraId="266425A2" w14:textId="77777777" w:rsidR="006C6ACE" w:rsidRPr="00EE3B33" w:rsidRDefault="006C6ACE" w:rsidP="009026B8">
            <w:pPr>
              <w:pStyle w:val="S0"/>
              <w:ind w:firstLine="0"/>
              <w:rPr>
                <w:sz w:val="22"/>
                <w:szCs w:val="22"/>
              </w:rPr>
            </w:pPr>
            <w:r w:rsidRPr="00EE3B33">
              <w:rPr>
                <w:sz w:val="22"/>
                <w:szCs w:val="22"/>
              </w:rPr>
              <w:t>Ул. Октябрьская</w:t>
            </w:r>
          </w:p>
        </w:tc>
        <w:tc>
          <w:tcPr>
            <w:tcW w:w="292" w:type="pct"/>
            <w:vAlign w:val="center"/>
          </w:tcPr>
          <w:p w14:paraId="6B048613" w14:textId="77777777" w:rsidR="006C6ACE" w:rsidRPr="00EE3B33" w:rsidRDefault="006C6ACE" w:rsidP="009026B8">
            <w:pPr>
              <w:pStyle w:val="S0"/>
              <w:ind w:firstLine="0"/>
              <w:rPr>
                <w:sz w:val="22"/>
                <w:szCs w:val="22"/>
              </w:rPr>
            </w:pPr>
            <w:r w:rsidRPr="00EE3B33">
              <w:rPr>
                <w:sz w:val="22"/>
                <w:szCs w:val="22"/>
              </w:rPr>
              <w:t>2001</w:t>
            </w:r>
          </w:p>
        </w:tc>
        <w:tc>
          <w:tcPr>
            <w:tcW w:w="275" w:type="pct"/>
            <w:vAlign w:val="center"/>
          </w:tcPr>
          <w:p w14:paraId="27987905" w14:textId="77777777" w:rsidR="006C6ACE" w:rsidRPr="00EE3B33" w:rsidRDefault="006C6ACE" w:rsidP="009026B8">
            <w:pPr>
              <w:pStyle w:val="S0"/>
              <w:ind w:firstLine="0"/>
              <w:rPr>
                <w:sz w:val="22"/>
                <w:szCs w:val="22"/>
              </w:rPr>
            </w:pPr>
            <w:r w:rsidRPr="00EE3B33">
              <w:rPr>
                <w:sz w:val="22"/>
                <w:szCs w:val="22"/>
              </w:rPr>
              <w:t>55</w:t>
            </w:r>
          </w:p>
        </w:tc>
        <w:tc>
          <w:tcPr>
            <w:tcW w:w="275" w:type="pct"/>
            <w:vAlign w:val="center"/>
          </w:tcPr>
          <w:p w14:paraId="1F6780DF" w14:textId="77777777" w:rsidR="006C6ACE" w:rsidRPr="00EE3B33" w:rsidRDefault="006C6ACE" w:rsidP="009026B8">
            <w:pPr>
              <w:pStyle w:val="S0"/>
              <w:ind w:firstLine="0"/>
              <w:rPr>
                <w:sz w:val="22"/>
                <w:szCs w:val="22"/>
              </w:rPr>
            </w:pPr>
            <w:r w:rsidRPr="00EE3B33">
              <w:rPr>
                <w:sz w:val="22"/>
                <w:szCs w:val="22"/>
              </w:rPr>
              <w:t>10</w:t>
            </w:r>
          </w:p>
        </w:tc>
        <w:tc>
          <w:tcPr>
            <w:tcW w:w="275" w:type="pct"/>
            <w:vAlign w:val="center"/>
          </w:tcPr>
          <w:p w14:paraId="60C7AC7F" w14:textId="77777777" w:rsidR="006C6ACE" w:rsidRPr="00EE3B33" w:rsidRDefault="006C6ACE" w:rsidP="009026B8">
            <w:pPr>
              <w:pStyle w:val="S0"/>
              <w:ind w:firstLine="0"/>
              <w:rPr>
                <w:sz w:val="22"/>
                <w:szCs w:val="22"/>
              </w:rPr>
            </w:pPr>
            <w:r w:rsidRPr="00EE3B33">
              <w:rPr>
                <w:sz w:val="22"/>
                <w:szCs w:val="22"/>
              </w:rPr>
              <w:t>20</w:t>
            </w:r>
          </w:p>
        </w:tc>
        <w:tc>
          <w:tcPr>
            <w:tcW w:w="237" w:type="pct"/>
            <w:vAlign w:val="center"/>
          </w:tcPr>
          <w:p w14:paraId="67317AE5" w14:textId="77777777" w:rsidR="006C6ACE" w:rsidRPr="00EE3B33" w:rsidRDefault="006C6ACE" w:rsidP="009026B8">
            <w:pPr>
              <w:pStyle w:val="S0"/>
              <w:ind w:firstLine="0"/>
              <w:rPr>
                <w:sz w:val="22"/>
                <w:szCs w:val="22"/>
              </w:rPr>
            </w:pPr>
            <w:r w:rsidRPr="00EE3B33">
              <w:rPr>
                <w:sz w:val="22"/>
                <w:szCs w:val="22"/>
              </w:rPr>
              <w:t>16</w:t>
            </w:r>
          </w:p>
        </w:tc>
        <w:tc>
          <w:tcPr>
            <w:tcW w:w="655" w:type="pct"/>
            <w:vAlign w:val="center"/>
          </w:tcPr>
          <w:p w14:paraId="70449F92" w14:textId="77777777" w:rsidR="006C6ACE" w:rsidRPr="00EE3B33" w:rsidRDefault="006C6ACE" w:rsidP="009026B8">
            <w:pPr>
              <w:pStyle w:val="S0"/>
              <w:ind w:firstLine="0"/>
              <w:rPr>
                <w:sz w:val="22"/>
                <w:szCs w:val="22"/>
              </w:rPr>
            </w:pPr>
            <w:r w:rsidRPr="00EE3B33">
              <w:rPr>
                <w:sz w:val="22"/>
                <w:szCs w:val="22"/>
              </w:rPr>
              <w:t>ЭЦВ6-10-110</w:t>
            </w:r>
          </w:p>
        </w:tc>
        <w:tc>
          <w:tcPr>
            <w:tcW w:w="275" w:type="pct"/>
            <w:vAlign w:val="center"/>
          </w:tcPr>
          <w:p w14:paraId="13AA91F6" w14:textId="77777777" w:rsidR="006C6ACE" w:rsidRPr="00EE3B33" w:rsidRDefault="006C6ACE" w:rsidP="009026B8">
            <w:pPr>
              <w:pStyle w:val="S0"/>
              <w:ind w:firstLine="0"/>
              <w:rPr>
                <w:sz w:val="22"/>
                <w:szCs w:val="22"/>
              </w:rPr>
            </w:pPr>
            <w:r w:rsidRPr="00EE3B33">
              <w:rPr>
                <w:sz w:val="22"/>
                <w:szCs w:val="22"/>
              </w:rPr>
              <w:t>30</w:t>
            </w:r>
          </w:p>
        </w:tc>
        <w:tc>
          <w:tcPr>
            <w:tcW w:w="330" w:type="pct"/>
            <w:vAlign w:val="center"/>
          </w:tcPr>
          <w:p w14:paraId="11AE4FD4"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67393A1A"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1976D93B"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7F78617B"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1C556C1F" w14:textId="77777777" w:rsidTr="009026B8">
        <w:tc>
          <w:tcPr>
            <w:tcW w:w="489" w:type="pct"/>
            <w:vAlign w:val="center"/>
          </w:tcPr>
          <w:p w14:paraId="71C48F97" w14:textId="77777777" w:rsidR="006C6ACE" w:rsidRPr="00EE3B33" w:rsidRDefault="006C6ACE" w:rsidP="009026B8">
            <w:pPr>
              <w:pStyle w:val="S0"/>
              <w:ind w:firstLine="0"/>
              <w:rPr>
                <w:sz w:val="22"/>
                <w:szCs w:val="22"/>
              </w:rPr>
            </w:pPr>
            <w:r w:rsidRPr="00EE3B33">
              <w:rPr>
                <w:sz w:val="22"/>
                <w:szCs w:val="22"/>
              </w:rPr>
              <w:t>12627</w:t>
            </w:r>
          </w:p>
        </w:tc>
        <w:tc>
          <w:tcPr>
            <w:tcW w:w="1071" w:type="pct"/>
            <w:vAlign w:val="center"/>
          </w:tcPr>
          <w:p w14:paraId="1CC59748" w14:textId="77777777" w:rsidR="006C6ACE" w:rsidRPr="00EE3B33" w:rsidRDefault="006C6ACE" w:rsidP="009026B8">
            <w:pPr>
              <w:pStyle w:val="S0"/>
              <w:ind w:firstLine="0"/>
              <w:rPr>
                <w:sz w:val="22"/>
                <w:szCs w:val="22"/>
              </w:rPr>
            </w:pPr>
            <w:r w:rsidRPr="00EE3B33">
              <w:rPr>
                <w:sz w:val="22"/>
                <w:szCs w:val="22"/>
              </w:rPr>
              <w:t>ВОС УПП</w:t>
            </w:r>
          </w:p>
        </w:tc>
        <w:tc>
          <w:tcPr>
            <w:tcW w:w="292" w:type="pct"/>
            <w:vAlign w:val="center"/>
          </w:tcPr>
          <w:p w14:paraId="63496FB5" w14:textId="77777777" w:rsidR="006C6ACE" w:rsidRPr="00EE3B33" w:rsidRDefault="006C6ACE" w:rsidP="009026B8">
            <w:pPr>
              <w:pStyle w:val="S0"/>
              <w:ind w:firstLine="0"/>
              <w:rPr>
                <w:sz w:val="22"/>
                <w:szCs w:val="22"/>
              </w:rPr>
            </w:pPr>
            <w:r w:rsidRPr="00EE3B33">
              <w:rPr>
                <w:sz w:val="22"/>
                <w:szCs w:val="22"/>
              </w:rPr>
              <w:t>1973</w:t>
            </w:r>
          </w:p>
        </w:tc>
        <w:tc>
          <w:tcPr>
            <w:tcW w:w="275" w:type="pct"/>
            <w:vAlign w:val="center"/>
          </w:tcPr>
          <w:p w14:paraId="134F68B2" w14:textId="77777777" w:rsidR="006C6ACE" w:rsidRPr="00EE3B33" w:rsidRDefault="006C6ACE" w:rsidP="009026B8">
            <w:pPr>
              <w:pStyle w:val="S0"/>
              <w:ind w:firstLine="0"/>
              <w:rPr>
                <w:sz w:val="22"/>
                <w:szCs w:val="22"/>
              </w:rPr>
            </w:pPr>
            <w:r w:rsidRPr="00EE3B33">
              <w:rPr>
                <w:sz w:val="22"/>
                <w:szCs w:val="22"/>
              </w:rPr>
              <w:t>52</w:t>
            </w:r>
          </w:p>
        </w:tc>
        <w:tc>
          <w:tcPr>
            <w:tcW w:w="275" w:type="pct"/>
            <w:vAlign w:val="center"/>
          </w:tcPr>
          <w:p w14:paraId="68702464" w14:textId="77777777" w:rsidR="006C6ACE" w:rsidRPr="00EE3B33" w:rsidRDefault="006C6ACE" w:rsidP="009026B8">
            <w:pPr>
              <w:pStyle w:val="S0"/>
              <w:ind w:firstLine="0"/>
              <w:rPr>
                <w:sz w:val="22"/>
                <w:szCs w:val="22"/>
              </w:rPr>
            </w:pPr>
            <w:r w:rsidRPr="00EE3B33">
              <w:rPr>
                <w:sz w:val="22"/>
                <w:szCs w:val="22"/>
              </w:rPr>
              <w:t>6</w:t>
            </w:r>
          </w:p>
        </w:tc>
        <w:tc>
          <w:tcPr>
            <w:tcW w:w="275" w:type="pct"/>
            <w:vAlign w:val="center"/>
          </w:tcPr>
          <w:p w14:paraId="31310538" w14:textId="77777777" w:rsidR="006C6ACE" w:rsidRPr="00EE3B33" w:rsidRDefault="006C6ACE" w:rsidP="009026B8">
            <w:pPr>
              <w:pStyle w:val="S0"/>
              <w:ind w:firstLine="0"/>
              <w:rPr>
                <w:sz w:val="22"/>
                <w:szCs w:val="22"/>
              </w:rPr>
            </w:pPr>
            <w:r w:rsidRPr="00EE3B33">
              <w:rPr>
                <w:sz w:val="22"/>
                <w:szCs w:val="22"/>
              </w:rPr>
              <w:t>19</w:t>
            </w:r>
          </w:p>
        </w:tc>
        <w:tc>
          <w:tcPr>
            <w:tcW w:w="237" w:type="pct"/>
            <w:vAlign w:val="center"/>
          </w:tcPr>
          <w:p w14:paraId="40A1F69B" w14:textId="77777777" w:rsidR="006C6ACE" w:rsidRPr="00EE3B33" w:rsidRDefault="006C6ACE" w:rsidP="009026B8">
            <w:pPr>
              <w:pStyle w:val="S0"/>
              <w:ind w:firstLine="0"/>
              <w:rPr>
                <w:sz w:val="22"/>
                <w:szCs w:val="22"/>
              </w:rPr>
            </w:pPr>
            <w:r w:rsidRPr="00EE3B33">
              <w:rPr>
                <w:sz w:val="22"/>
                <w:szCs w:val="22"/>
              </w:rPr>
              <w:t>20</w:t>
            </w:r>
          </w:p>
        </w:tc>
        <w:tc>
          <w:tcPr>
            <w:tcW w:w="655" w:type="pct"/>
            <w:vAlign w:val="center"/>
          </w:tcPr>
          <w:p w14:paraId="207E7A2B" w14:textId="77777777" w:rsidR="006C6ACE" w:rsidRPr="00EE3B33" w:rsidRDefault="006C6ACE" w:rsidP="009026B8">
            <w:pPr>
              <w:pStyle w:val="S0"/>
              <w:ind w:firstLine="0"/>
              <w:rPr>
                <w:sz w:val="22"/>
                <w:szCs w:val="22"/>
              </w:rPr>
            </w:pPr>
            <w:r w:rsidRPr="00EE3B33">
              <w:rPr>
                <w:sz w:val="22"/>
                <w:szCs w:val="22"/>
              </w:rPr>
              <w:t>ЭЦВ6-10-80</w:t>
            </w:r>
          </w:p>
        </w:tc>
        <w:tc>
          <w:tcPr>
            <w:tcW w:w="275" w:type="pct"/>
            <w:vAlign w:val="center"/>
          </w:tcPr>
          <w:p w14:paraId="2F217FA4"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332A7D03"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000AAC0B"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3476CE34"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4CD1812D"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7E7B060B" w14:textId="77777777" w:rsidTr="009026B8">
        <w:tc>
          <w:tcPr>
            <w:tcW w:w="489" w:type="pct"/>
            <w:vAlign w:val="center"/>
          </w:tcPr>
          <w:p w14:paraId="1421B3C3" w14:textId="77777777" w:rsidR="006C6ACE" w:rsidRPr="00EE3B33" w:rsidRDefault="006C6ACE" w:rsidP="009026B8">
            <w:pPr>
              <w:pStyle w:val="S0"/>
              <w:ind w:firstLine="0"/>
              <w:rPr>
                <w:sz w:val="22"/>
                <w:szCs w:val="22"/>
              </w:rPr>
            </w:pPr>
            <w:r w:rsidRPr="00EE3B33">
              <w:rPr>
                <w:sz w:val="22"/>
                <w:szCs w:val="22"/>
              </w:rPr>
              <w:t>10502/1</w:t>
            </w:r>
          </w:p>
        </w:tc>
        <w:tc>
          <w:tcPr>
            <w:tcW w:w="1071" w:type="pct"/>
            <w:vAlign w:val="center"/>
          </w:tcPr>
          <w:p w14:paraId="6BF9F2CA" w14:textId="77777777" w:rsidR="006C6ACE" w:rsidRPr="00EE3B33" w:rsidRDefault="006C6ACE" w:rsidP="009026B8">
            <w:pPr>
              <w:pStyle w:val="S0"/>
              <w:ind w:firstLine="0"/>
              <w:rPr>
                <w:sz w:val="22"/>
                <w:szCs w:val="22"/>
              </w:rPr>
            </w:pPr>
            <w:r w:rsidRPr="00EE3B33">
              <w:rPr>
                <w:sz w:val="22"/>
                <w:szCs w:val="22"/>
              </w:rPr>
              <w:t>Ул. Заводская</w:t>
            </w:r>
          </w:p>
        </w:tc>
        <w:tc>
          <w:tcPr>
            <w:tcW w:w="292" w:type="pct"/>
            <w:vAlign w:val="center"/>
          </w:tcPr>
          <w:p w14:paraId="6EE41D00" w14:textId="77777777" w:rsidR="006C6ACE" w:rsidRPr="00EE3B33" w:rsidRDefault="006C6ACE" w:rsidP="009026B8">
            <w:pPr>
              <w:pStyle w:val="S0"/>
              <w:ind w:firstLine="0"/>
              <w:rPr>
                <w:sz w:val="22"/>
                <w:szCs w:val="22"/>
              </w:rPr>
            </w:pPr>
            <w:r w:rsidRPr="00EE3B33">
              <w:rPr>
                <w:sz w:val="22"/>
                <w:szCs w:val="22"/>
              </w:rPr>
              <w:t>1982</w:t>
            </w:r>
          </w:p>
        </w:tc>
        <w:tc>
          <w:tcPr>
            <w:tcW w:w="275" w:type="pct"/>
            <w:vAlign w:val="center"/>
          </w:tcPr>
          <w:p w14:paraId="40397F50" w14:textId="77777777" w:rsidR="006C6ACE" w:rsidRPr="00EE3B33" w:rsidRDefault="006C6ACE" w:rsidP="009026B8">
            <w:pPr>
              <w:pStyle w:val="S0"/>
              <w:ind w:firstLine="0"/>
              <w:rPr>
                <w:sz w:val="22"/>
                <w:szCs w:val="22"/>
              </w:rPr>
            </w:pPr>
            <w:r w:rsidRPr="00EE3B33">
              <w:rPr>
                <w:sz w:val="22"/>
                <w:szCs w:val="22"/>
              </w:rPr>
              <w:t>70</w:t>
            </w:r>
          </w:p>
        </w:tc>
        <w:tc>
          <w:tcPr>
            <w:tcW w:w="275" w:type="pct"/>
            <w:vAlign w:val="center"/>
          </w:tcPr>
          <w:p w14:paraId="78D5F2B5" w14:textId="77777777" w:rsidR="006C6ACE" w:rsidRPr="00EE3B33" w:rsidRDefault="006C6ACE" w:rsidP="009026B8">
            <w:pPr>
              <w:pStyle w:val="S0"/>
              <w:ind w:firstLine="0"/>
              <w:rPr>
                <w:sz w:val="22"/>
                <w:szCs w:val="22"/>
              </w:rPr>
            </w:pPr>
            <w:r w:rsidRPr="00EE3B33">
              <w:rPr>
                <w:sz w:val="22"/>
                <w:szCs w:val="22"/>
              </w:rPr>
              <w:t>12</w:t>
            </w:r>
          </w:p>
        </w:tc>
        <w:tc>
          <w:tcPr>
            <w:tcW w:w="275" w:type="pct"/>
            <w:vAlign w:val="center"/>
          </w:tcPr>
          <w:p w14:paraId="42CCF101" w14:textId="77777777" w:rsidR="006C6ACE" w:rsidRPr="00EE3B33" w:rsidRDefault="006C6ACE" w:rsidP="009026B8">
            <w:pPr>
              <w:pStyle w:val="S0"/>
              <w:ind w:firstLine="0"/>
              <w:rPr>
                <w:sz w:val="22"/>
                <w:szCs w:val="22"/>
              </w:rPr>
            </w:pPr>
            <w:r w:rsidRPr="00EE3B33">
              <w:rPr>
                <w:sz w:val="22"/>
                <w:szCs w:val="22"/>
              </w:rPr>
              <w:t>21</w:t>
            </w:r>
          </w:p>
        </w:tc>
        <w:tc>
          <w:tcPr>
            <w:tcW w:w="237" w:type="pct"/>
            <w:vAlign w:val="center"/>
          </w:tcPr>
          <w:p w14:paraId="4B4698E4" w14:textId="77777777" w:rsidR="006C6ACE" w:rsidRPr="00EE3B33" w:rsidRDefault="006C6ACE" w:rsidP="009026B8">
            <w:pPr>
              <w:pStyle w:val="S0"/>
              <w:ind w:firstLine="0"/>
              <w:rPr>
                <w:sz w:val="22"/>
                <w:szCs w:val="22"/>
              </w:rPr>
            </w:pPr>
            <w:r w:rsidRPr="00EE3B33">
              <w:rPr>
                <w:sz w:val="22"/>
                <w:szCs w:val="22"/>
              </w:rPr>
              <w:t>12</w:t>
            </w:r>
          </w:p>
        </w:tc>
        <w:tc>
          <w:tcPr>
            <w:tcW w:w="655" w:type="pct"/>
            <w:vAlign w:val="center"/>
          </w:tcPr>
          <w:p w14:paraId="6E644163" w14:textId="77777777" w:rsidR="006C6ACE" w:rsidRPr="00EE3B33" w:rsidRDefault="006C6ACE" w:rsidP="009026B8">
            <w:pPr>
              <w:pStyle w:val="S0"/>
              <w:ind w:firstLine="0"/>
              <w:rPr>
                <w:sz w:val="22"/>
                <w:szCs w:val="22"/>
              </w:rPr>
            </w:pPr>
            <w:r w:rsidRPr="00EE3B33">
              <w:rPr>
                <w:sz w:val="22"/>
                <w:szCs w:val="22"/>
              </w:rPr>
              <w:t>ЭЦВ6-10-80</w:t>
            </w:r>
          </w:p>
        </w:tc>
        <w:tc>
          <w:tcPr>
            <w:tcW w:w="275" w:type="pct"/>
            <w:vAlign w:val="center"/>
          </w:tcPr>
          <w:p w14:paraId="172D55A6" w14:textId="77777777" w:rsidR="006C6ACE" w:rsidRPr="00EE3B33" w:rsidRDefault="006C6ACE" w:rsidP="009026B8">
            <w:pPr>
              <w:pStyle w:val="S0"/>
              <w:ind w:firstLine="0"/>
              <w:rPr>
                <w:sz w:val="22"/>
                <w:szCs w:val="22"/>
              </w:rPr>
            </w:pPr>
            <w:r w:rsidRPr="00EE3B33">
              <w:rPr>
                <w:sz w:val="22"/>
                <w:szCs w:val="22"/>
              </w:rPr>
              <w:t>51</w:t>
            </w:r>
          </w:p>
        </w:tc>
        <w:tc>
          <w:tcPr>
            <w:tcW w:w="330" w:type="pct"/>
            <w:vAlign w:val="center"/>
          </w:tcPr>
          <w:p w14:paraId="413B7D53"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22439F96"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174E0D72"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28667AA0"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0F17E36E" w14:textId="77777777" w:rsidTr="009026B8">
        <w:tc>
          <w:tcPr>
            <w:tcW w:w="489" w:type="pct"/>
            <w:vAlign w:val="center"/>
          </w:tcPr>
          <w:p w14:paraId="50A3BD7F" w14:textId="77777777" w:rsidR="006C6ACE" w:rsidRPr="00EE3B33" w:rsidRDefault="006C6ACE" w:rsidP="009026B8">
            <w:pPr>
              <w:pStyle w:val="S0"/>
              <w:ind w:firstLine="0"/>
              <w:rPr>
                <w:sz w:val="22"/>
                <w:szCs w:val="22"/>
              </w:rPr>
            </w:pPr>
            <w:r w:rsidRPr="00EE3B33">
              <w:rPr>
                <w:sz w:val="22"/>
                <w:szCs w:val="22"/>
              </w:rPr>
              <w:t>В-1989</w:t>
            </w:r>
          </w:p>
        </w:tc>
        <w:tc>
          <w:tcPr>
            <w:tcW w:w="1071" w:type="pct"/>
            <w:vAlign w:val="center"/>
          </w:tcPr>
          <w:p w14:paraId="34A98163" w14:textId="77777777" w:rsidR="006C6ACE" w:rsidRPr="00EE3B33" w:rsidRDefault="006C6ACE" w:rsidP="009026B8">
            <w:pPr>
              <w:pStyle w:val="S0"/>
              <w:ind w:firstLine="0"/>
              <w:rPr>
                <w:sz w:val="22"/>
                <w:szCs w:val="22"/>
              </w:rPr>
            </w:pPr>
            <w:r w:rsidRPr="00EE3B33">
              <w:rPr>
                <w:sz w:val="22"/>
                <w:szCs w:val="22"/>
              </w:rPr>
              <w:t>Ул. Большевицкая</w:t>
            </w:r>
          </w:p>
        </w:tc>
        <w:tc>
          <w:tcPr>
            <w:tcW w:w="292" w:type="pct"/>
            <w:vAlign w:val="center"/>
          </w:tcPr>
          <w:p w14:paraId="65D57B0B" w14:textId="77777777" w:rsidR="006C6ACE" w:rsidRPr="00EE3B33" w:rsidRDefault="006C6ACE" w:rsidP="009026B8">
            <w:pPr>
              <w:pStyle w:val="S0"/>
              <w:ind w:firstLine="0"/>
              <w:rPr>
                <w:sz w:val="22"/>
                <w:szCs w:val="22"/>
              </w:rPr>
            </w:pPr>
            <w:r w:rsidRPr="00EE3B33">
              <w:rPr>
                <w:sz w:val="22"/>
                <w:szCs w:val="22"/>
              </w:rPr>
              <w:t>1989</w:t>
            </w:r>
          </w:p>
        </w:tc>
        <w:tc>
          <w:tcPr>
            <w:tcW w:w="275" w:type="pct"/>
            <w:vAlign w:val="center"/>
          </w:tcPr>
          <w:p w14:paraId="49DE4B28" w14:textId="77777777" w:rsidR="006C6ACE" w:rsidRPr="00EE3B33" w:rsidRDefault="006C6ACE" w:rsidP="009026B8">
            <w:pPr>
              <w:pStyle w:val="S0"/>
              <w:ind w:firstLine="0"/>
              <w:rPr>
                <w:sz w:val="22"/>
                <w:szCs w:val="22"/>
              </w:rPr>
            </w:pPr>
            <w:r w:rsidRPr="00EE3B33">
              <w:rPr>
                <w:sz w:val="22"/>
                <w:szCs w:val="22"/>
              </w:rPr>
              <w:t>45</w:t>
            </w:r>
          </w:p>
        </w:tc>
        <w:tc>
          <w:tcPr>
            <w:tcW w:w="275" w:type="pct"/>
            <w:vAlign w:val="center"/>
          </w:tcPr>
          <w:p w14:paraId="6FF62887" w14:textId="77777777" w:rsidR="006C6ACE" w:rsidRPr="00EE3B33" w:rsidRDefault="006C6ACE" w:rsidP="009026B8">
            <w:pPr>
              <w:pStyle w:val="S0"/>
              <w:ind w:firstLine="0"/>
              <w:rPr>
                <w:sz w:val="22"/>
                <w:szCs w:val="22"/>
              </w:rPr>
            </w:pPr>
            <w:r w:rsidRPr="00EE3B33">
              <w:rPr>
                <w:sz w:val="22"/>
                <w:szCs w:val="22"/>
              </w:rPr>
              <w:t>10</w:t>
            </w:r>
          </w:p>
        </w:tc>
        <w:tc>
          <w:tcPr>
            <w:tcW w:w="275" w:type="pct"/>
            <w:vAlign w:val="center"/>
          </w:tcPr>
          <w:p w14:paraId="517DAB91" w14:textId="77777777" w:rsidR="006C6ACE" w:rsidRPr="00EE3B33" w:rsidRDefault="006C6ACE" w:rsidP="009026B8">
            <w:pPr>
              <w:pStyle w:val="S0"/>
              <w:ind w:firstLine="0"/>
              <w:rPr>
                <w:sz w:val="22"/>
                <w:szCs w:val="22"/>
              </w:rPr>
            </w:pPr>
            <w:r w:rsidRPr="00EE3B33">
              <w:rPr>
                <w:sz w:val="22"/>
                <w:szCs w:val="22"/>
              </w:rPr>
              <w:t>21</w:t>
            </w:r>
          </w:p>
        </w:tc>
        <w:tc>
          <w:tcPr>
            <w:tcW w:w="237" w:type="pct"/>
            <w:vAlign w:val="center"/>
          </w:tcPr>
          <w:p w14:paraId="5D2BC280" w14:textId="77777777" w:rsidR="006C6ACE" w:rsidRPr="00EE3B33" w:rsidRDefault="006C6ACE" w:rsidP="009026B8">
            <w:pPr>
              <w:pStyle w:val="S0"/>
              <w:ind w:firstLine="0"/>
              <w:rPr>
                <w:sz w:val="22"/>
                <w:szCs w:val="22"/>
              </w:rPr>
            </w:pPr>
            <w:r w:rsidRPr="00EE3B33">
              <w:rPr>
                <w:sz w:val="22"/>
                <w:szCs w:val="22"/>
              </w:rPr>
              <w:t>5</w:t>
            </w:r>
          </w:p>
        </w:tc>
        <w:tc>
          <w:tcPr>
            <w:tcW w:w="655" w:type="pct"/>
            <w:vAlign w:val="center"/>
          </w:tcPr>
          <w:p w14:paraId="72D186C2" w14:textId="77777777" w:rsidR="006C6ACE" w:rsidRPr="00EE3B33" w:rsidRDefault="006C6ACE" w:rsidP="009026B8">
            <w:pPr>
              <w:pStyle w:val="S0"/>
              <w:ind w:firstLine="0"/>
              <w:rPr>
                <w:sz w:val="22"/>
                <w:szCs w:val="22"/>
              </w:rPr>
            </w:pPr>
            <w:r w:rsidRPr="00EE3B33">
              <w:rPr>
                <w:sz w:val="22"/>
                <w:szCs w:val="22"/>
              </w:rPr>
              <w:t>ЭЦВ6-10-80</w:t>
            </w:r>
          </w:p>
        </w:tc>
        <w:tc>
          <w:tcPr>
            <w:tcW w:w="275" w:type="pct"/>
            <w:vAlign w:val="center"/>
          </w:tcPr>
          <w:p w14:paraId="6B2BADA5"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05B185CF"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06671B36"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3C8BA542"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544FA91F"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4728B606" w14:textId="77777777" w:rsidTr="009026B8">
        <w:tc>
          <w:tcPr>
            <w:tcW w:w="489" w:type="pct"/>
            <w:vAlign w:val="center"/>
          </w:tcPr>
          <w:p w14:paraId="227CAC49" w14:textId="77777777" w:rsidR="006C6ACE" w:rsidRPr="00EE3B33" w:rsidRDefault="006C6ACE" w:rsidP="009026B8">
            <w:pPr>
              <w:pStyle w:val="S0"/>
              <w:ind w:firstLine="0"/>
              <w:rPr>
                <w:sz w:val="22"/>
                <w:szCs w:val="22"/>
              </w:rPr>
            </w:pPr>
            <w:r w:rsidRPr="00EE3B33">
              <w:rPr>
                <w:sz w:val="22"/>
                <w:szCs w:val="22"/>
              </w:rPr>
              <w:t xml:space="preserve">В-1974 </w:t>
            </w:r>
          </w:p>
        </w:tc>
        <w:tc>
          <w:tcPr>
            <w:tcW w:w="1071" w:type="pct"/>
            <w:vAlign w:val="center"/>
          </w:tcPr>
          <w:p w14:paraId="23EA1E46" w14:textId="77777777" w:rsidR="006C6ACE" w:rsidRPr="00EE3B33" w:rsidRDefault="0052239D" w:rsidP="009026B8">
            <w:pPr>
              <w:pStyle w:val="S0"/>
              <w:ind w:firstLine="0"/>
              <w:rPr>
                <w:sz w:val="22"/>
                <w:szCs w:val="22"/>
              </w:rPr>
            </w:pPr>
            <w:r w:rsidRPr="00EE3B33">
              <w:rPr>
                <w:sz w:val="22"/>
                <w:szCs w:val="22"/>
              </w:rPr>
              <w:t>У</w:t>
            </w:r>
            <w:r w:rsidR="006C6ACE" w:rsidRPr="00EE3B33">
              <w:rPr>
                <w:sz w:val="22"/>
                <w:szCs w:val="22"/>
              </w:rPr>
              <w:t>л. Рабочая</w:t>
            </w:r>
          </w:p>
        </w:tc>
        <w:tc>
          <w:tcPr>
            <w:tcW w:w="292" w:type="pct"/>
            <w:vAlign w:val="center"/>
          </w:tcPr>
          <w:p w14:paraId="67982E48" w14:textId="77777777" w:rsidR="006C6ACE" w:rsidRPr="00EE3B33" w:rsidRDefault="006C6ACE" w:rsidP="009026B8">
            <w:pPr>
              <w:pStyle w:val="S0"/>
              <w:ind w:firstLine="0"/>
              <w:rPr>
                <w:sz w:val="22"/>
                <w:szCs w:val="22"/>
              </w:rPr>
            </w:pPr>
            <w:r w:rsidRPr="00EE3B33">
              <w:rPr>
                <w:sz w:val="22"/>
                <w:szCs w:val="22"/>
              </w:rPr>
              <w:t>1989</w:t>
            </w:r>
          </w:p>
        </w:tc>
        <w:tc>
          <w:tcPr>
            <w:tcW w:w="275" w:type="pct"/>
            <w:vAlign w:val="center"/>
          </w:tcPr>
          <w:p w14:paraId="54346B9A" w14:textId="77777777" w:rsidR="006C6ACE" w:rsidRPr="00EE3B33" w:rsidRDefault="006C6ACE" w:rsidP="009026B8">
            <w:pPr>
              <w:pStyle w:val="S0"/>
              <w:ind w:firstLine="0"/>
              <w:rPr>
                <w:sz w:val="22"/>
                <w:szCs w:val="22"/>
              </w:rPr>
            </w:pPr>
            <w:r w:rsidRPr="00EE3B33">
              <w:rPr>
                <w:sz w:val="22"/>
                <w:szCs w:val="22"/>
              </w:rPr>
              <w:t>45</w:t>
            </w:r>
          </w:p>
        </w:tc>
        <w:tc>
          <w:tcPr>
            <w:tcW w:w="275" w:type="pct"/>
            <w:vAlign w:val="center"/>
          </w:tcPr>
          <w:p w14:paraId="7A10DEEA" w14:textId="77777777" w:rsidR="006C6ACE" w:rsidRPr="00EE3B33" w:rsidRDefault="006C6ACE" w:rsidP="009026B8">
            <w:pPr>
              <w:pStyle w:val="S0"/>
              <w:ind w:firstLine="0"/>
              <w:rPr>
                <w:sz w:val="22"/>
                <w:szCs w:val="22"/>
              </w:rPr>
            </w:pPr>
            <w:r w:rsidRPr="00EE3B33">
              <w:rPr>
                <w:sz w:val="22"/>
                <w:szCs w:val="22"/>
              </w:rPr>
              <w:t>10</w:t>
            </w:r>
          </w:p>
        </w:tc>
        <w:tc>
          <w:tcPr>
            <w:tcW w:w="275" w:type="pct"/>
            <w:vAlign w:val="center"/>
          </w:tcPr>
          <w:p w14:paraId="7444AD64" w14:textId="77777777" w:rsidR="006C6ACE" w:rsidRPr="00EE3B33" w:rsidRDefault="006C6ACE" w:rsidP="009026B8">
            <w:pPr>
              <w:pStyle w:val="S0"/>
              <w:ind w:firstLine="0"/>
              <w:rPr>
                <w:sz w:val="22"/>
                <w:szCs w:val="22"/>
              </w:rPr>
            </w:pPr>
            <w:r w:rsidRPr="00EE3B33">
              <w:rPr>
                <w:sz w:val="22"/>
                <w:szCs w:val="22"/>
              </w:rPr>
              <w:t>21</w:t>
            </w:r>
          </w:p>
        </w:tc>
        <w:tc>
          <w:tcPr>
            <w:tcW w:w="237" w:type="pct"/>
            <w:vAlign w:val="center"/>
          </w:tcPr>
          <w:p w14:paraId="09BCD53C" w14:textId="77777777" w:rsidR="006C6ACE" w:rsidRPr="00EE3B33" w:rsidRDefault="006C6ACE" w:rsidP="009026B8">
            <w:pPr>
              <w:pStyle w:val="S0"/>
              <w:ind w:firstLine="0"/>
              <w:rPr>
                <w:sz w:val="22"/>
                <w:szCs w:val="22"/>
              </w:rPr>
            </w:pPr>
            <w:r w:rsidRPr="00EE3B33">
              <w:rPr>
                <w:sz w:val="22"/>
                <w:szCs w:val="22"/>
              </w:rPr>
              <w:t>5</w:t>
            </w:r>
          </w:p>
        </w:tc>
        <w:tc>
          <w:tcPr>
            <w:tcW w:w="655" w:type="pct"/>
            <w:vAlign w:val="center"/>
          </w:tcPr>
          <w:p w14:paraId="2C4D14AC" w14:textId="77777777" w:rsidR="006C6ACE" w:rsidRPr="00EE3B33" w:rsidRDefault="006C6ACE" w:rsidP="009026B8">
            <w:pPr>
              <w:pStyle w:val="S0"/>
              <w:ind w:firstLine="0"/>
              <w:rPr>
                <w:sz w:val="22"/>
                <w:szCs w:val="22"/>
              </w:rPr>
            </w:pPr>
            <w:r w:rsidRPr="00EE3B33">
              <w:rPr>
                <w:sz w:val="22"/>
                <w:szCs w:val="22"/>
              </w:rPr>
              <w:t>ЭЦВ6-10-110</w:t>
            </w:r>
          </w:p>
        </w:tc>
        <w:tc>
          <w:tcPr>
            <w:tcW w:w="275" w:type="pct"/>
            <w:vAlign w:val="center"/>
          </w:tcPr>
          <w:p w14:paraId="241ED4F7" w14:textId="77777777" w:rsidR="006C6ACE" w:rsidRPr="00EE3B33" w:rsidRDefault="006C6ACE" w:rsidP="009026B8">
            <w:pPr>
              <w:pStyle w:val="S0"/>
              <w:ind w:firstLine="0"/>
              <w:rPr>
                <w:sz w:val="22"/>
                <w:szCs w:val="22"/>
              </w:rPr>
            </w:pPr>
            <w:r w:rsidRPr="00EE3B33">
              <w:rPr>
                <w:sz w:val="22"/>
                <w:szCs w:val="22"/>
              </w:rPr>
              <w:t>32</w:t>
            </w:r>
          </w:p>
        </w:tc>
        <w:tc>
          <w:tcPr>
            <w:tcW w:w="330" w:type="pct"/>
            <w:vAlign w:val="center"/>
          </w:tcPr>
          <w:p w14:paraId="4DDCD056"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2B314D75"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1D754FA8"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387DA4D1" w14:textId="77777777" w:rsidR="006C6ACE" w:rsidRPr="00EE3B33" w:rsidRDefault="006C6ACE" w:rsidP="009026B8">
            <w:pPr>
              <w:pStyle w:val="S0"/>
              <w:ind w:firstLine="0"/>
              <w:rPr>
                <w:sz w:val="22"/>
                <w:szCs w:val="22"/>
              </w:rPr>
            </w:pPr>
            <w:r w:rsidRPr="00EE3B33">
              <w:rPr>
                <w:sz w:val="22"/>
                <w:szCs w:val="22"/>
              </w:rPr>
              <w:t>нет</w:t>
            </w:r>
          </w:p>
        </w:tc>
      </w:tr>
      <w:tr w:rsidR="00EE3B33" w:rsidRPr="00EE3B33" w14:paraId="0555C64D" w14:textId="77777777" w:rsidTr="009026B8">
        <w:tc>
          <w:tcPr>
            <w:tcW w:w="489" w:type="pct"/>
            <w:vAlign w:val="center"/>
          </w:tcPr>
          <w:p w14:paraId="7FDBE4AF" w14:textId="77777777" w:rsidR="006C6ACE" w:rsidRPr="00EE3B33" w:rsidRDefault="006C6ACE" w:rsidP="009026B8">
            <w:pPr>
              <w:pStyle w:val="S0"/>
              <w:ind w:firstLine="0"/>
              <w:rPr>
                <w:sz w:val="22"/>
                <w:szCs w:val="22"/>
              </w:rPr>
            </w:pPr>
            <w:r w:rsidRPr="00EE3B33">
              <w:rPr>
                <w:sz w:val="22"/>
                <w:szCs w:val="22"/>
              </w:rPr>
              <w:t>Т01-12</w:t>
            </w:r>
          </w:p>
        </w:tc>
        <w:tc>
          <w:tcPr>
            <w:tcW w:w="1071" w:type="pct"/>
            <w:vAlign w:val="center"/>
          </w:tcPr>
          <w:p w14:paraId="31E10BFB" w14:textId="77777777" w:rsidR="006C6ACE" w:rsidRPr="00EE3B33" w:rsidRDefault="006C6ACE" w:rsidP="009026B8">
            <w:pPr>
              <w:pStyle w:val="S0"/>
              <w:ind w:firstLine="0"/>
              <w:rPr>
                <w:sz w:val="22"/>
                <w:szCs w:val="22"/>
              </w:rPr>
            </w:pPr>
          </w:p>
        </w:tc>
        <w:tc>
          <w:tcPr>
            <w:tcW w:w="292" w:type="pct"/>
            <w:vAlign w:val="center"/>
          </w:tcPr>
          <w:p w14:paraId="21956025" w14:textId="77777777" w:rsidR="006C6ACE" w:rsidRPr="00EE3B33" w:rsidRDefault="006C6ACE" w:rsidP="009026B8">
            <w:pPr>
              <w:pStyle w:val="S0"/>
              <w:ind w:firstLine="0"/>
              <w:rPr>
                <w:sz w:val="22"/>
                <w:szCs w:val="22"/>
              </w:rPr>
            </w:pPr>
            <w:r w:rsidRPr="00EE3B33">
              <w:rPr>
                <w:sz w:val="22"/>
                <w:szCs w:val="22"/>
              </w:rPr>
              <w:t>2012</w:t>
            </w:r>
          </w:p>
        </w:tc>
        <w:tc>
          <w:tcPr>
            <w:tcW w:w="275" w:type="pct"/>
            <w:vAlign w:val="center"/>
          </w:tcPr>
          <w:p w14:paraId="7A963B9D" w14:textId="77777777" w:rsidR="006C6ACE" w:rsidRPr="00EE3B33" w:rsidRDefault="006C6ACE" w:rsidP="009026B8">
            <w:pPr>
              <w:pStyle w:val="S0"/>
              <w:ind w:firstLine="0"/>
              <w:rPr>
                <w:sz w:val="22"/>
                <w:szCs w:val="22"/>
              </w:rPr>
            </w:pPr>
            <w:r w:rsidRPr="00EE3B33">
              <w:rPr>
                <w:sz w:val="22"/>
                <w:szCs w:val="22"/>
              </w:rPr>
              <w:t>88</w:t>
            </w:r>
          </w:p>
        </w:tc>
        <w:tc>
          <w:tcPr>
            <w:tcW w:w="275" w:type="pct"/>
            <w:vAlign w:val="center"/>
          </w:tcPr>
          <w:p w14:paraId="7079DD82" w14:textId="77777777" w:rsidR="006C6ACE" w:rsidRPr="00EE3B33" w:rsidRDefault="006C6ACE" w:rsidP="009026B8">
            <w:pPr>
              <w:pStyle w:val="S0"/>
              <w:ind w:firstLine="0"/>
              <w:rPr>
                <w:sz w:val="22"/>
                <w:szCs w:val="22"/>
              </w:rPr>
            </w:pPr>
            <w:r w:rsidRPr="00EE3B33">
              <w:rPr>
                <w:sz w:val="22"/>
                <w:szCs w:val="22"/>
              </w:rPr>
              <w:t>34</w:t>
            </w:r>
          </w:p>
        </w:tc>
        <w:tc>
          <w:tcPr>
            <w:tcW w:w="275" w:type="pct"/>
            <w:vAlign w:val="center"/>
          </w:tcPr>
          <w:p w14:paraId="0E33BE96" w14:textId="77777777" w:rsidR="006C6ACE" w:rsidRPr="00EE3B33" w:rsidRDefault="006C6ACE" w:rsidP="009026B8">
            <w:pPr>
              <w:pStyle w:val="S0"/>
              <w:ind w:firstLine="0"/>
              <w:rPr>
                <w:sz w:val="22"/>
                <w:szCs w:val="22"/>
              </w:rPr>
            </w:pPr>
            <w:r w:rsidRPr="00EE3B33">
              <w:rPr>
                <w:sz w:val="22"/>
                <w:szCs w:val="22"/>
              </w:rPr>
              <w:t>47</w:t>
            </w:r>
          </w:p>
        </w:tc>
        <w:tc>
          <w:tcPr>
            <w:tcW w:w="237" w:type="pct"/>
            <w:vAlign w:val="center"/>
          </w:tcPr>
          <w:p w14:paraId="72234BCB" w14:textId="77777777" w:rsidR="006C6ACE" w:rsidRPr="00EE3B33" w:rsidRDefault="006C6ACE" w:rsidP="009026B8">
            <w:pPr>
              <w:pStyle w:val="S0"/>
              <w:ind w:firstLine="0"/>
              <w:rPr>
                <w:sz w:val="22"/>
                <w:szCs w:val="22"/>
              </w:rPr>
            </w:pPr>
            <w:r w:rsidRPr="00EE3B33">
              <w:rPr>
                <w:sz w:val="22"/>
                <w:szCs w:val="22"/>
              </w:rPr>
              <w:t>33</w:t>
            </w:r>
          </w:p>
        </w:tc>
        <w:tc>
          <w:tcPr>
            <w:tcW w:w="655" w:type="pct"/>
            <w:vAlign w:val="center"/>
          </w:tcPr>
          <w:p w14:paraId="4F1F99A4" w14:textId="77777777" w:rsidR="006C6ACE" w:rsidRPr="00EE3B33" w:rsidRDefault="006C6ACE" w:rsidP="009026B8">
            <w:pPr>
              <w:pStyle w:val="S0"/>
              <w:ind w:firstLine="0"/>
              <w:rPr>
                <w:sz w:val="22"/>
                <w:szCs w:val="22"/>
              </w:rPr>
            </w:pPr>
            <w:r w:rsidRPr="00EE3B33">
              <w:rPr>
                <w:sz w:val="22"/>
                <w:szCs w:val="22"/>
              </w:rPr>
              <w:t>ЭЦВ8-25-100</w:t>
            </w:r>
          </w:p>
        </w:tc>
        <w:tc>
          <w:tcPr>
            <w:tcW w:w="275" w:type="pct"/>
            <w:vAlign w:val="center"/>
          </w:tcPr>
          <w:p w14:paraId="0A55FBD4" w14:textId="77777777" w:rsidR="006C6ACE" w:rsidRPr="00EE3B33" w:rsidRDefault="006C6ACE" w:rsidP="009026B8">
            <w:pPr>
              <w:pStyle w:val="S0"/>
              <w:ind w:firstLine="0"/>
              <w:rPr>
                <w:sz w:val="22"/>
                <w:szCs w:val="22"/>
              </w:rPr>
            </w:pPr>
            <w:r w:rsidRPr="00EE3B33">
              <w:rPr>
                <w:sz w:val="22"/>
                <w:szCs w:val="22"/>
              </w:rPr>
              <w:t>66</w:t>
            </w:r>
          </w:p>
        </w:tc>
        <w:tc>
          <w:tcPr>
            <w:tcW w:w="330" w:type="pct"/>
            <w:vAlign w:val="center"/>
          </w:tcPr>
          <w:p w14:paraId="1FAA9FED"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6FC60B81"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1BB44DD9"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6F1B4C94" w14:textId="77777777" w:rsidR="006C6ACE" w:rsidRPr="00EE3B33" w:rsidRDefault="006C6ACE" w:rsidP="009026B8">
            <w:pPr>
              <w:pStyle w:val="S0"/>
              <w:ind w:firstLine="0"/>
              <w:rPr>
                <w:sz w:val="22"/>
                <w:szCs w:val="22"/>
              </w:rPr>
            </w:pPr>
            <w:r w:rsidRPr="00EE3B33">
              <w:rPr>
                <w:sz w:val="22"/>
                <w:szCs w:val="22"/>
              </w:rPr>
              <w:t>есть</w:t>
            </w:r>
          </w:p>
        </w:tc>
      </w:tr>
      <w:tr w:rsidR="00EE3B33" w:rsidRPr="00EE3B33" w14:paraId="4B745A8C" w14:textId="77777777" w:rsidTr="009026B8">
        <w:tc>
          <w:tcPr>
            <w:tcW w:w="489" w:type="pct"/>
            <w:vAlign w:val="center"/>
          </w:tcPr>
          <w:p w14:paraId="46A52741" w14:textId="77777777" w:rsidR="006C6ACE" w:rsidRPr="00EE3B33" w:rsidRDefault="006C6ACE" w:rsidP="009026B8">
            <w:pPr>
              <w:pStyle w:val="S0"/>
              <w:ind w:firstLine="0"/>
              <w:rPr>
                <w:sz w:val="22"/>
                <w:szCs w:val="22"/>
              </w:rPr>
            </w:pPr>
            <w:r w:rsidRPr="00EE3B33">
              <w:rPr>
                <w:sz w:val="22"/>
                <w:szCs w:val="22"/>
              </w:rPr>
              <w:t>Т02-12</w:t>
            </w:r>
          </w:p>
        </w:tc>
        <w:tc>
          <w:tcPr>
            <w:tcW w:w="1071" w:type="pct"/>
            <w:vAlign w:val="center"/>
          </w:tcPr>
          <w:p w14:paraId="48DFB3B1" w14:textId="77777777" w:rsidR="006C6ACE" w:rsidRPr="00EE3B33" w:rsidRDefault="006C6ACE" w:rsidP="009026B8">
            <w:pPr>
              <w:pStyle w:val="S0"/>
              <w:ind w:firstLine="0"/>
              <w:rPr>
                <w:sz w:val="22"/>
                <w:szCs w:val="22"/>
              </w:rPr>
            </w:pPr>
          </w:p>
        </w:tc>
        <w:tc>
          <w:tcPr>
            <w:tcW w:w="292" w:type="pct"/>
            <w:vAlign w:val="center"/>
          </w:tcPr>
          <w:p w14:paraId="48FD674A" w14:textId="77777777" w:rsidR="006C6ACE" w:rsidRPr="00EE3B33" w:rsidRDefault="006C6ACE" w:rsidP="009026B8">
            <w:pPr>
              <w:pStyle w:val="S0"/>
              <w:ind w:firstLine="0"/>
              <w:rPr>
                <w:sz w:val="22"/>
                <w:szCs w:val="22"/>
              </w:rPr>
            </w:pPr>
            <w:r w:rsidRPr="00EE3B33">
              <w:rPr>
                <w:sz w:val="22"/>
                <w:szCs w:val="22"/>
              </w:rPr>
              <w:t>2012</w:t>
            </w:r>
          </w:p>
        </w:tc>
        <w:tc>
          <w:tcPr>
            <w:tcW w:w="275" w:type="pct"/>
            <w:vAlign w:val="center"/>
          </w:tcPr>
          <w:p w14:paraId="3C70617E" w14:textId="77777777" w:rsidR="006C6ACE" w:rsidRPr="00EE3B33" w:rsidRDefault="006C6ACE" w:rsidP="009026B8">
            <w:pPr>
              <w:pStyle w:val="S0"/>
              <w:ind w:firstLine="0"/>
              <w:rPr>
                <w:sz w:val="22"/>
                <w:szCs w:val="22"/>
              </w:rPr>
            </w:pPr>
            <w:r w:rsidRPr="00EE3B33">
              <w:rPr>
                <w:sz w:val="22"/>
                <w:szCs w:val="22"/>
              </w:rPr>
              <w:t>86</w:t>
            </w:r>
          </w:p>
        </w:tc>
        <w:tc>
          <w:tcPr>
            <w:tcW w:w="275" w:type="pct"/>
            <w:vAlign w:val="center"/>
          </w:tcPr>
          <w:p w14:paraId="3E58EFEC" w14:textId="77777777" w:rsidR="006C6ACE" w:rsidRPr="00EE3B33" w:rsidRDefault="006C6ACE" w:rsidP="009026B8">
            <w:pPr>
              <w:pStyle w:val="S0"/>
              <w:ind w:firstLine="0"/>
              <w:rPr>
                <w:sz w:val="22"/>
                <w:szCs w:val="22"/>
              </w:rPr>
            </w:pPr>
            <w:r w:rsidRPr="00EE3B33">
              <w:rPr>
                <w:sz w:val="22"/>
                <w:szCs w:val="22"/>
              </w:rPr>
              <w:t>34</w:t>
            </w:r>
          </w:p>
        </w:tc>
        <w:tc>
          <w:tcPr>
            <w:tcW w:w="275" w:type="pct"/>
            <w:vAlign w:val="center"/>
          </w:tcPr>
          <w:p w14:paraId="74F8FFB5" w14:textId="77777777" w:rsidR="006C6ACE" w:rsidRPr="00EE3B33" w:rsidRDefault="006C6ACE" w:rsidP="009026B8">
            <w:pPr>
              <w:pStyle w:val="S0"/>
              <w:ind w:firstLine="0"/>
              <w:rPr>
                <w:sz w:val="22"/>
                <w:szCs w:val="22"/>
              </w:rPr>
            </w:pPr>
            <w:r w:rsidRPr="00EE3B33">
              <w:rPr>
                <w:sz w:val="22"/>
                <w:szCs w:val="22"/>
              </w:rPr>
              <w:t>49</w:t>
            </w:r>
          </w:p>
        </w:tc>
        <w:tc>
          <w:tcPr>
            <w:tcW w:w="237" w:type="pct"/>
            <w:vAlign w:val="center"/>
          </w:tcPr>
          <w:p w14:paraId="0F76ADD4" w14:textId="77777777" w:rsidR="006C6ACE" w:rsidRPr="00EE3B33" w:rsidRDefault="006C6ACE" w:rsidP="009026B8">
            <w:pPr>
              <w:pStyle w:val="S0"/>
              <w:ind w:firstLine="0"/>
              <w:rPr>
                <w:sz w:val="22"/>
                <w:szCs w:val="22"/>
              </w:rPr>
            </w:pPr>
            <w:r w:rsidRPr="00EE3B33">
              <w:rPr>
                <w:sz w:val="22"/>
                <w:szCs w:val="22"/>
              </w:rPr>
              <w:t>33</w:t>
            </w:r>
          </w:p>
        </w:tc>
        <w:tc>
          <w:tcPr>
            <w:tcW w:w="655" w:type="pct"/>
            <w:vAlign w:val="center"/>
          </w:tcPr>
          <w:p w14:paraId="56F76738" w14:textId="77777777" w:rsidR="006C6ACE" w:rsidRPr="00EE3B33" w:rsidRDefault="006C6ACE" w:rsidP="009026B8">
            <w:pPr>
              <w:pStyle w:val="S0"/>
              <w:ind w:firstLine="0"/>
              <w:rPr>
                <w:sz w:val="22"/>
                <w:szCs w:val="22"/>
              </w:rPr>
            </w:pPr>
            <w:r w:rsidRPr="00EE3B33">
              <w:rPr>
                <w:sz w:val="22"/>
                <w:szCs w:val="22"/>
              </w:rPr>
              <w:t>ЭЦВ8-25-100</w:t>
            </w:r>
          </w:p>
        </w:tc>
        <w:tc>
          <w:tcPr>
            <w:tcW w:w="275" w:type="pct"/>
            <w:vAlign w:val="center"/>
          </w:tcPr>
          <w:p w14:paraId="6C3FBAF0" w14:textId="77777777" w:rsidR="006C6ACE" w:rsidRPr="00EE3B33" w:rsidRDefault="006C6ACE" w:rsidP="009026B8">
            <w:pPr>
              <w:pStyle w:val="S0"/>
              <w:ind w:firstLine="0"/>
              <w:rPr>
                <w:sz w:val="22"/>
                <w:szCs w:val="22"/>
              </w:rPr>
            </w:pPr>
            <w:r w:rsidRPr="00EE3B33">
              <w:rPr>
                <w:sz w:val="22"/>
                <w:szCs w:val="22"/>
              </w:rPr>
              <w:t>67</w:t>
            </w:r>
          </w:p>
        </w:tc>
        <w:tc>
          <w:tcPr>
            <w:tcW w:w="330" w:type="pct"/>
            <w:vAlign w:val="center"/>
          </w:tcPr>
          <w:p w14:paraId="63F38318"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0FF91DF1"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62FE6171"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53ED2369" w14:textId="77777777" w:rsidR="006C6ACE" w:rsidRPr="00EE3B33" w:rsidRDefault="006C6ACE" w:rsidP="009026B8">
            <w:pPr>
              <w:pStyle w:val="S0"/>
              <w:ind w:firstLine="0"/>
              <w:rPr>
                <w:sz w:val="22"/>
                <w:szCs w:val="22"/>
              </w:rPr>
            </w:pPr>
            <w:r w:rsidRPr="00EE3B33">
              <w:rPr>
                <w:sz w:val="22"/>
                <w:szCs w:val="22"/>
              </w:rPr>
              <w:t>есть</w:t>
            </w:r>
          </w:p>
        </w:tc>
      </w:tr>
      <w:tr w:rsidR="00EE3B33" w:rsidRPr="00EE3B33" w14:paraId="7764281C" w14:textId="77777777" w:rsidTr="009026B8">
        <w:tc>
          <w:tcPr>
            <w:tcW w:w="489" w:type="pct"/>
            <w:vAlign w:val="center"/>
          </w:tcPr>
          <w:p w14:paraId="49C279CF" w14:textId="77777777" w:rsidR="006C6ACE" w:rsidRPr="00EE3B33" w:rsidRDefault="006C6ACE" w:rsidP="009026B8">
            <w:pPr>
              <w:pStyle w:val="S0"/>
              <w:ind w:firstLine="0"/>
              <w:rPr>
                <w:sz w:val="22"/>
                <w:szCs w:val="22"/>
              </w:rPr>
            </w:pPr>
            <w:r w:rsidRPr="00EE3B33">
              <w:rPr>
                <w:sz w:val="22"/>
                <w:szCs w:val="22"/>
              </w:rPr>
              <w:t>Т03-12</w:t>
            </w:r>
          </w:p>
        </w:tc>
        <w:tc>
          <w:tcPr>
            <w:tcW w:w="1071" w:type="pct"/>
            <w:vAlign w:val="center"/>
          </w:tcPr>
          <w:p w14:paraId="44C7E8F1" w14:textId="77777777" w:rsidR="006C6ACE" w:rsidRPr="00EE3B33" w:rsidRDefault="006C6ACE" w:rsidP="009026B8">
            <w:pPr>
              <w:pStyle w:val="S0"/>
              <w:ind w:firstLine="0"/>
              <w:rPr>
                <w:sz w:val="22"/>
                <w:szCs w:val="22"/>
              </w:rPr>
            </w:pPr>
          </w:p>
        </w:tc>
        <w:tc>
          <w:tcPr>
            <w:tcW w:w="292" w:type="pct"/>
            <w:vAlign w:val="center"/>
          </w:tcPr>
          <w:p w14:paraId="44405139" w14:textId="77777777" w:rsidR="006C6ACE" w:rsidRPr="00EE3B33" w:rsidRDefault="006C6ACE" w:rsidP="009026B8">
            <w:pPr>
              <w:pStyle w:val="S0"/>
              <w:ind w:firstLine="0"/>
              <w:rPr>
                <w:sz w:val="22"/>
                <w:szCs w:val="22"/>
              </w:rPr>
            </w:pPr>
            <w:r w:rsidRPr="00EE3B33">
              <w:rPr>
                <w:sz w:val="22"/>
                <w:szCs w:val="22"/>
              </w:rPr>
              <w:t>2012</w:t>
            </w:r>
          </w:p>
        </w:tc>
        <w:tc>
          <w:tcPr>
            <w:tcW w:w="275" w:type="pct"/>
            <w:vAlign w:val="center"/>
          </w:tcPr>
          <w:p w14:paraId="7278D238" w14:textId="77777777" w:rsidR="006C6ACE" w:rsidRPr="00EE3B33" w:rsidRDefault="006C6ACE" w:rsidP="009026B8">
            <w:pPr>
              <w:pStyle w:val="S0"/>
              <w:ind w:firstLine="0"/>
              <w:rPr>
                <w:sz w:val="22"/>
                <w:szCs w:val="22"/>
              </w:rPr>
            </w:pPr>
            <w:r w:rsidRPr="00EE3B33">
              <w:rPr>
                <w:sz w:val="22"/>
                <w:szCs w:val="22"/>
              </w:rPr>
              <w:t>88</w:t>
            </w:r>
          </w:p>
        </w:tc>
        <w:tc>
          <w:tcPr>
            <w:tcW w:w="275" w:type="pct"/>
            <w:vAlign w:val="center"/>
          </w:tcPr>
          <w:p w14:paraId="2025985F" w14:textId="77777777" w:rsidR="006C6ACE" w:rsidRPr="00EE3B33" w:rsidRDefault="006C6ACE" w:rsidP="009026B8">
            <w:pPr>
              <w:pStyle w:val="S0"/>
              <w:ind w:firstLine="0"/>
              <w:rPr>
                <w:sz w:val="22"/>
                <w:szCs w:val="22"/>
              </w:rPr>
            </w:pPr>
            <w:r w:rsidRPr="00EE3B33">
              <w:rPr>
                <w:sz w:val="22"/>
                <w:szCs w:val="22"/>
              </w:rPr>
              <w:t>34</w:t>
            </w:r>
          </w:p>
        </w:tc>
        <w:tc>
          <w:tcPr>
            <w:tcW w:w="275" w:type="pct"/>
            <w:vAlign w:val="center"/>
          </w:tcPr>
          <w:p w14:paraId="5D5328E3" w14:textId="77777777" w:rsidR="006C6ACE" w:rsidRPr="00EE3B33" w:rsidRDefault="006C6ACE" w:rsidP="009026B8">
            <w:pPr>
              <w:pStyle w:val="S0"/>
              <w:ind w:firstLine="0"/>
              <w:rPr>
                <w:sz w:val="22"/>
                <w:szCs w:val="22"/>
              </w:rPr>
            </w:pPr>
            <w:r w:rsidRPr="00EE3B33">
              <w:rPr>
                <w:sz w:val="22"/>
                <w:szCs w:val="22"/>
              </w:rPr>
              <w:t>49</w:t>
            </w:r>
          </w:p>
        </w:tc>
        <w:tc>
          <w:tcPr>
            <w:tcW w:w="237" w:type="pct"/>
            <w:vAlign w:val="center"/>
          </w:tcPr>
          <w:p w14:paraId="5A546507" w14:textId="77777777" w:rsidR="006C6ACE" w:rsidRPr="00EE3B33" w:rsidRDefault="006C6ACE" w:rsidP="009026B8">
            <w:pPr>
              <w:pStyle w:val="S0"/>
              <w:ind w:firstLine="0"/>
              <w:rPr>
                <w:sz w:val="22"/>
                <w:szCs w:val="22"/>
              </w:rPr>
            </w:pPr>
            <w:r w:rsidRPr="00EE3B33">
              <w:rPr>
                <w:sz w:val="22"/>
                <w:szCs w:val="22"/>
              </w:rPr>
              <w:t>33</w:t>
            </w:r>
          </w:p>
        </w:tc>
        <w:tc>
          <w:tcPr>
            <w:tcW w:w="655" w:type="pct"/>
            <w:vAlign w:val="center"/>
          </w:tcPr>
          <w:p w14:paraId="72B4B234" w14:textId="77777777" w:rsidR="006C6ACE" w:rsidRPr="00EE3B33" w:rsidRDefault="006C6ACE" w:rsidP="009026B8">
            <w:pPr>
              <w:pStyle w:val="S0"/>
              <w:ind w:firstLine="0"/>
              <w:rPr>
                <w:sz w:val="22"/>
                <w:szCs w:val="22"/>
              </w:rPr>
            </w:pPr>
            <w:r w:rsidRPr="00EE3B33">
              <w:rPr>
                <w:sz w:val="22"/>
                <w:szCs w:val="22"/>
              </w:rPr>
              <w:t>ЭЦВ8-25-100</w:t>
            </w:r>
          </w:p>
        </w:tc>
        <w:tc>
          <w:tcPr>
            <w:tcW w:w="275" w:type="pct"/>
            <w:vAlign w:val="center"/>
          </w:tcPr>
          <w:p w14:paraId="19256DFA" w14:textId="77777777" w:rsidR="006C6ACE" w:rsidRPr="00EE3B33" w:rsidRDefault="006C6ACE" w:rsidP="009026B8">
            <w:pPr>
              <w:pStyle w:val="S0"/>
              <w:ind w:firstLine="0"/>
              <w:rPr>
                <w:sz w:val="22"/>
                <w:szCs w:val="22"/>
              </w:rPr>
            </w:pPr>
            <w:r w:rsidRPr="00EE3B33">
              <w:rPr>
                <w:sz w:val="22"/>
                <w:szCs w:val="22"/>
              </w:rPr>
              <w:t>58</w:t>
            </w:r>
          </w:p>
        </w:tc>
        <w:tc>
          <w:tcPr>
            <w:tcW w:w="330" w:type="pct"/>
            <w:vAlign w:val="center"/>
          </w:tcPr>
          <w:p w14:paraId="4BF8D7AD" w14:textId="77777777" w:rsidR="006C6ACE" w:rsidRPr="00EE3B33" w:rsidRDefault="006C6ACE" w:rsidP="009026B8">
            <w:pPr>
              <w:pStyle w:val="S0"/>
              <w:ind w:firstLine="0"/>
              <w:rPr>
                <w:sz w:val="22"/>
                <w:szCs w:val="22"/>
              </w:rPr>
            </w:pPr>
            <w:r w:rsidRPr="00EE3B33">
              <w:rPr>
                <w:sz w:val="22"/>
                <w:szCs w:val="22"/>
              </w:rPr>
              <w:t>есть</w:t>
            </w:r>
          </w:p>
        </w:tc>
        <w:tc>
          <w:tcPr>
            <w:tcW w:w="324" w:type="pct"/>
            <w:vAlign w:val="center"/>
          </w:tcPr>
          <w:p w14:paraId="2476E91B"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00D981CF" w14:textId="77777777" w:rsidR="006C6ACE" w:rsidRPr="00EE3B33" w:rsidRDefault="006C6ACE" w:rsidP="009026B8">
            <w:pPr>
              <w:pStyle w:val="S0"/>
              <w:ind w:firstLine="0"/>
              <w:rPr>
                <w:sz w:val="22"/>
                <w:szCs w:val="22"/>
              </w:rPr>
            </w:pPr>
            <w:r w:rsidRPr="00EE3B33">
              <w:rPr>
                <w:sz w:val="22"/>
                <w:szCs w:val="22"/>
              </w:rPr>
              <w:t>есть</w:t>
            </w:r>
          </w:p>
        </w:tc>
        <w:tc>
          <w:tcPr>
            <w:tcW w:w="251" w:type="pct"/>
            <w:vAlign w:val="center"/>
          </w:tcPr>
          <w:p w14:paraId="3355A33D" w14:textId="77777777" w:rsidR="006C6ACE" w:rsidRPr="00EE3B33" w:rsidRDefault="006C6ACE" w:rsidP="009026B8">
            <w:pPr>
              <w:pStyle w:val="S0"/>
              <w:ind w:firstLine="0"/>
              <w:rPr>
                <w:sz w:val="22"/>
                <w:szCs w:val="22"/>
              </w:rPr>
            </w:pPr>
            <w:r w:rsidRPr="00EE3B33">
              <w:rPr>
                <w:sz w:val="22"/>
                <w:szCs w:val="22"/>
              </w:rPr>
              <w:t>есть</w:t>
            </w:r>
          </w:p>
        </w:tc>
      </w:tr>
    </w:tbl>
    <w:p w14:paraId="5863B46B" w14:textId="77777777" w:rsidR="006C6ACE" w:rsidRPr="00EE3B33" w:rsidRDefault="006C6ACE" w:rsidP="006C6ACE">
      <w:pPr>
        <w:pStyle w:val="S0"/>
        <w:ind w:firstLine="0"/>
        <w:rPr>
          <w:i/>
        </w:rPr>
        <w:sectPr w:rsidR="006C6ACE" w:rsidRPr="00EE3B33" w:rsidSect="009026B8">
          <w:pgSz w:w="16838" w:h="11906" w:orient="landscape"/>
          <w:pgMar w:top="1701" w:right="1134" w:bottom="851" w:left="1134" w:header="709" w:footer="709" w:gutter="0"/>
          <w:cols w:space="708"/>
          <w:docGrid w:linePitch="360"/>
        </w:sectPr>
      </w:pPr>
    </w:p>
    <w:p w14:paraId="040D40DF" w14:textId="77777777" w:rsidR="00427813" w:rsidRPr="00EE3B33" w:rsidRDefault="00427813" w:rsidP="003C6074">
      <w:pPr>
        <w:pStyle w:val="15"/>
        <w:spacing w:after="120"/>
        <w:ind w:firstLine="708"/>
        <w:rPr>
          <w:color w:val="auto"/>
        </w:rPr>
      </w:pPr>
      <w:bookmarkStart w:id="23" w:name="_Toc56161439"/>
      <w:r w:rsidRPr="00EE3B33">
        <w:rPr>
          <w:color w:val="auto"/>
        </w:rPr>
        <w:lastRenderedPageBreak/>
        <w:t>2.4.2 Водоотведение</w:t>
      </w:r>
      <w:bookmarkEnd w:id="23"/>
    </w:p>
    <w:p w14:paraId="0B7E4FE1" w14:textId="77777777" w:rsidR="006C6ACE" w:rsidRPr="00EE3B33" w:rsidRDefault="006C6ACE" w:rsidP="006C6ACE">
      <w:pPr>
        <w:ind w:firstLine="708"/>
        <w:rPr>
          <w:sz w:val="26"/>
          <w:szCs w:val="26"/>
        </w:rPr>
      </w:pPr>
      <w:r w:rsidRPr="00EE3B33">
        <w:rPr>
          <w:sz w:val="26"/>
          <w:szCs w:val="26"/>
        </w:rPr>
        <w:t>В с. Верх-Тула действует выгребная канализация с вывозом сточных вод специальным автотранспортом на свалку</w:t>
      </w:r>
    </w:p>
    <w:p w14:paraId="07CB2C4E" w14:textId="77777777" w:rsidR="00427813" w:rsidRPr="00EE3B33" w:rsidRDefault="006C6ACE" w:rsidP="006C6ACE">
      <w:pPr>
        <w:ind w:firstLine="708"/>
        <w:rPr>
          <w:sz w:val="26"/>
          <w:szCs w:val="26"/>
        </w:rPr>
      </w:pPr>
      <w:r w:rsidRPr="00EE3B33">
        <w:rPr>
          <w:sz w:val="26"/>
          <w:szCs w:val="26"/>
        </w:rPr>
        <w:t>Фильтрация из выгребных колодцев повышает уровень грунтовых вод, загрязняет их. Износ сетей и сооружений канализации достиг 70 %. Техническое состояние выгребных колодцев и их объем не обеспечивает стабильной и безаварийной работы по канализованию сточных вод.</w:t>
      </w:r>
    </w:p>
    <w:p w14:paraId="186F5D57" w14:textId="77777777" w:rsidR="000C6CD0" w:rsidRPr="00EE3B33" w:rsidRDefault="000C6CD0" w:rsidP="006C6ACE">
      <w:pPr>
        <w:ind w:firstLine="708"/>
        <w:rPr>
          <w:sz w:val="26"/>
          <w:szCs w:val="26"/>
        </w:rPr>
      </w:pPr>
    </w:p>
    <w:p w14:paraId="035CA482" w14:textId="77777777" w:rsidR="00427813" w:rsidRPr="00EE3B33" w:rsidRDefault="00427813" w:rsidP="003C6074">
      <w:pPr>
        <w:pStyle w:val="15"/>
        <w:spacing w:after="120"/>
        <w:ind w:firstLine="708"/>
        <w:rPr>
          <w:color w:val="auto"/>
        </w:rPr>
      </w:pPr>
      <w:bookmarkStart w:id="24" w:name="_Toc56161440"/>
      <w:r w:rsidRPr="00EE3B33">
        <w:rPr>
          <w:color w:val="auto"/>
        </w:rPr>
        <w:t>2.4.3 Теплоснабжение</w:t>
      </w:r>
      <w:bookmarkEnd w:id="24"/>
    </w:p>
    <w:p w14:paraId="141FB0CC" w14:textId="77777777" w:rsidR="006C6ACE" w:rsidRPr="00EE3B33" w:rsidRDefault="006C6ACE" w:rsidP="006C6ACE">
      <w:pPr>
        <w:pStyle w:val="S0"/>
        <w:rPr>
          <w:sz w:val="26"/>
          <w:szCs w:val="26"/>
        </w:rPr>
      </w:pPr>
      <w:r w:rsidRPr="00EE3B33">
        <w:rPr>
          <w:sz w:val="26"/>
          <w:szCs w:val="26"/>
        </w:rPr>
        <w:t xml:space="preserve">На территории с. Верх-Тула деятельность в сфере теплоснабжения осуществляет ООО «Техногаз-Строй». </w:t>
      </w:r>
    </w:p>
    <w:p w14:paraId="1ECE43F9" w14:textId="77777777" w:rsidR="006C6ACE" w:rsidRPr="00EE3B33" w:rsidRDefault="006C6ACE" w:rsidP="006C6ACE">
      <w:pPr>
        <w:pStyle w:val="S0"/>
        <w:rPr>
          <w:sz w:val="26"/>
          <w:szCs w:val="26"/>
        </w:rPr>
      </w:pPr>
      <w:r w:rsidRPr="00EE3B33">
        <w:rPr>
          <w:sz w:val="26"/>
          <w:szCs w:val="26"/>
        </w:rPr>
        <w:t xml:space="preserve">ООО «Техногаз-Строй» осуществляет производство и передачу тепловой энергии индивидуальным жилым и общественным зданиям с. Верх-Тула. </w:t>
      </w:r>
    </w:p>
    <w:p w14:paraId="6A127455" w14:textId="77777777" w:rsidR="006C6ACE" w:rsidRPr="00EE3B33" w:rsidRDefault="006C6ACE" w:rsidP="006C6ACE">
      <w:pPr>
        <w:pStyle w:val="S0"/>
        <w:rPr>
          <w:sz w:val="26"/>
          <w:szCs w:val="26"/>
        </w:rPr>
      </w:pPr>
      <w:r w:rsidRPr="00EE3B33">
        <w:rPr>
          <w:sz w:val="26"/>
          <w:szCs w:val="26"/>
        </w:rPr>
        <w:t xml:space="preserve">В с. Верх-Тула домовладения частного сектора отапливаются с помощью индивидуальных систем отопления, большей частью на газообразном виде топлива. </w:t>
      </w:r>
    </w:p>
    <w:p w14:paraId="35EF9E76" w14:textId="3438AF4C" w:rsidR="006C6ACE" w:rsidRPr="00EE3B33" w:rsidRDefault="006C6ACE" w:rsidP="006C6ACE">
      <w:pPr>
        <w:pStyle w:val="S0"/>
        <w:rPr>
          <w:sz w:val="26"/>
          <w:szCs w:val="26"/>
        </w:rPr>
      </w:pPr>
      <w:r w:rsidRPr="00EE3B33">
        <w:rPr>
          <w:sz w:val="26"/>
          <w:szCs w:val="26"/>
        </w:rPr>
        <w:t>Котельная №</w:t>
      </w:r>
      <w:r w:rsidR="0006481A" w:rsidRPr="00EE3B33">
        <w:rPr>
          <w:sz w:val="26"/>
          <w:szCs w:val="26"/>
        </w:rPr>
        <w:t xml:space="preserve"> </w:t>
      </w:r>
      <w:r w:rsidRPr="00EE3B33">
        <w:rPr>
          <w:sz w:val="26"/>
          <w:szCs w:val="26"/>
        </w:rPr>
        <w:t xml:space="preserve">1 (с. Верх-Тула) состоит из двух котельных: угольной (резервной) и газового модуля (основная котельная мощностью 4,4мВт). Котельная обеспечивает тепловой энергией 35 многоквартирных жилых </w:t>
      </w:r>
      <w:r w:rsidR="0052239D" w:rsidRPr="00EE3B33">
        <w:rPr>
          <w:sz w:val="26"/>
          <w:szCs w:val="26"/>
        </w:rPr>
        <w:t>домов, общей площадью 23304 кв.</w:t>
      </w:r>
      <w:r w:rsidRPr="00EE3B33">
        <w:rPr>
          <w:sz w:val="26"/>
          <w:szCs w:val="26"/>
        </w:rPr>
        <w:t xml:space="preserve">м и 7 объектов социально-бытового назначения, общей площадью 8245 кв.м. Для подготовки к ОЗП предприятие выполняет планово- предупредительные работы собственными средствами. </w:t>
      </w:r>
    </w:p>
    <w:p w14:paraId="449EEF02" w14:textId="77777777" w:rsidR="006C6ACE" w:rsidRPr="00EE3B33" w:rsidRDefault="006C6ACE" w:rsidP="006C6ACE">
      <w:pPr>
        <w:pStyle w:val="S0"/>
        <w:rPr>
          <w:sz w:val="26"/>
          <w:szCs w:val="26"/>
        </w:rPr>
      </w:pPr>
      <w:r w:rsidRPr="00EE3B33">
        <w:rPr>
          <w:sz w:val="26"/>
          <w:szCs w:val="26"/>
        </w:rPr>
        <w:t>Котельная, оборудованная водогрейными котлами, температурный график сети – 95-70</w:t>
      </w:r>
      <w:r w:rsidRPr="00EE3B33">
        <w:rPr>
          <w:sz w:val="26"/>
          <w:szCs w:val="26"/>
          <w:vertAlign w:val="superscript"/>
        </w:rPr>
        <w:t>О</w:t>
      </w:r>
      <w:r w:rsidRPr="00EE3B33">
        <w:rPr>
          <w:sz w:val="26"/>
          <w:szCs w:val="26"/>
        </w:rPr>
        <w:t xml:space="preserve">С. Тепловые сети от имеющейся котельной предусмотрены двухтрубными, с подачей теплоносителя на отопление. Схема теплоснабжения потребителей предусмотрена по зависимой схеме, двухтрубная. </w:t>
      </w:r>
    </w:p>
    <w:p w14:paraId="2043E6E9" w14:textId="77777777" w:rsidR="006C6ACE" w:rsidRPr="00EE3B33" w:rsidRDefault="006C6ACE" w:rsidP="006C6ACE">
      <w:pPr>
        <w:pStyle w:val="S0"/>
        <w:rPr>
          <w:sz w:val="26"/>
          <w:szCs w:val="26"/>
        </w:rPr>
      </w:pPr>
      <w:r w:rsidRPr="00EE3B33">
        <w:rPr>
          <w:sz w:val="26"/>
          <w:szCs w:val="26"/>
        </w:rPr>
        <w:t xml:space="preserve">В котельной не предусмотрен учет потребленной электроэнергии, и холодной воды. Учет тепловой энергии – отсутствует. </w:t>
      </w:r>
    </w:p>
    <w:p w14:paraId="67FE418C" w14:textId="77777777" w:rsidR="006C6ACE" w:rsidRPr="00EE3B33" w:rsidRDefault="006C6ACE" w:rsidP="006C6ACE">
      <w:pPr>
        <w:pStyle w:val="S0"/>
        <w:rPr>
          <w:bCs/>
          <w:spacing w:val="-7"/>
          <w:sz w:val="26"/>
          <w:szCs w:val="26"/>
        </w:rPr>
      </w:pPr>
      <w:r w:rsidRPr="00EE3B33">
        <w:rPr>
          <w:bCs/>
          <w:spacing w:val="-7"/>
          <w:sz w:val="26"/>
          <w:szCs w:val="26"/>
        </w:rPr>
        <w:t>Схема теплоснабжения двухконтурная.</w:t>
      </w:r>
    </w:p>
    <w:p w14:paraId="20258DF3" w14:textId="77777777" w:rsidR="006C6ACE" w:rsidRPr="00EE3B33" w:rsidRDefault="006C6ACE" w:rsidP="006C6ACE">
      <w:pPr>
        <w:pStyle w:val="S0"/>
        <w:rPr>
          <w:sz w:val="26"/>
          <w:szCs w:val="26"/>
        </w:rPr>
      </w:pPr>
      <w:r w:rsidRPr="00EE3B33">
        <w:rPr>
          <w:sz w:val="26"/>
          <w:szCs w:val="26"/>
        </w:rPr>
        <w:t>Общая протяжённость тепловых сетей в двухтрубном исполнении составляет 6079 м. Инженерные сети в основном прослужили более 35 лет. Степень износа основных фондов составляет тепловых сетей – 59 %,</w:t>
      </w:r>
    </w:p>
    <w:p w14:paraId="5BC360F1" w14:textId="77777777" w:rsidR="006C6ACE" w:rsidRPr="00EE3B33" w:rsidRDefault="006C6ACE" w:rsidP="006C6ACE">
      <w:pPr>
        <w:pStyle w:val="S0"/>
        <w:rPr>
          <w:sz w:val="26"/>
          <w:szCs w:val="26"/>
        </w:rPr>
      </w:pPr>
      <w:r w:rsidRPr="00EE3B33">
        <w:rPr>
          <w:sz w:val="26"/>
          <w:szCs w:val="26"/>
        </w:rPr>
        <w:t xml:space="preserve"> Тепловые сети проложены подземно в лотках. Максимальный диаметр трубопроводов 250 мм. </w:t>
      </w:r>
    </w:p>
    <w:p w14:paraId="716AEA32" w14:textId="77777777" w:rsidR="006C6ACE" w:rsidRPr="00EE3B33" w:rsidRDefault="006C6ACE" w:rsidP="006C6ACE">
      <w:pPr>
        <w:pStyle w:val="S0"/>
        <w:rPr>
          <w:sz w:val="26"/>
          <w:szCs w:val="26"/>
        </w:rPr>
      </w:pPr>
      <w:r w:rsidRPr="00EE3B33">
        <w:rPr>
          <w:sz w:val="26"/>
          <w:szCs w:val="26"/>
        </w:rPr>
        <w:t>Подключение потребителей тепла к тепловым сетям осуществляется по зависимой схеме.</w:t>
      </w:r>
    </w:p>
    <w:p w14:paraId="2DA7688A" w14:textId="77777777" w:rsidR="006C6ACE" w:rsidRPr="00EE3B33" w:rsidRDefault="006C6ACE" w:rsidP="006C6ACE">
      <w:pPr>
        <w:pStyle w:val="S0"/>
        <w:rPr>
          <w:sz w:val="26"/>
          <w:szCs w:val="26"/>
        </w:rPr>
      </w:pPr>
      <w:r w:rsidRPr="00EE3B33">
        <w:rPr>
          <w:sz w:val="26"/>
          <w:szCs w:val="26"/>
        </w:rPr>
        <w:t>Коммерческий учёт потребления тепла есть в 19 жилых домах и у 8 потребителей соцкультбыта.</w:t>
      </w:r>
    </w:p>
    <w:p w14:paraId="0A625106" w14:textId="77777777" w:rsidR="006C6ACE" w:rsidRPr="00EE3B33" w:rsidRDefault="006C6ACE" w:rsidP="006C6ACE">
      <w:pPr>
        <w:pStyle w:val="ab"/>
        <w:spacing w:after="0"/>
        <w:ind w:firstLine="709"/>
        <w:jc w:val="both"/>
        <w:rPr>
          <w:i/>
          <w:sz w:val="26"/>
          <w:szCs w:val="26"/>
        </w:rPr>
      </w:pPr>
      <w:r w:rsidRPr="00EE3B33">
        <w:rPr>
          <w:sz w:val="26"/>
          <w:szCs w:val="26"/>
        </w:rPr>
        <w:t>Подземная канальная прокладка составляет 80%, безканальная – 20%.</w:t>
      </w:r>
    </w:p>
    <w:p w14:paraId="78CB1351" w14:textId="77777777" w:rsidR="00406509" w:rsidRPr="00EE3B33" w:rsidRDefault="00406509" w:rsidP="00406509">
      <w:pPr>
        <w:shd w:val="clear" w:color="auto" w:fill="FFFFFF"/>
        <w:jc w:val="right"/>
        <w:rPr>
          <w:i/>
          <w:sz w:val="28"/>
        </w:rPr>
      </w:pPr>
    </w:p>
    <w:p w14:paraId="21B0F6D9" w14:textId="77777777" w:rsidR="00406509" w:rsidRPr="00EE3B33" w:rsidRDefault="00406509" w:rsidP="00406509">
      <w:pPr>
        <w:shd w:val="clear" w:color="auto" w:fill="FFFFFF"/>
        <w:jc w:val="right"/>
        <w:rPr>
          <w:sz w:val="26"/>
          <w:szCs w:val="26"/>
        </w:rPr>
      </w:pPr>
      <w:r w:rsidRPr="00EE3B33">
        <w:rPr>
          <w:sz w:val="26"/>
          <w:szCs w:val="26"/>
        </w:rPr>
        <w:t>Таблица 2.4-3</w:t>
      </w:r>
    </w:p>
    <w:p w14:paraId="1CFAB661" w14:textId="77777777" w:rsidR="00406509" w:rsidRPr="00EE3B33" w:rsidRDefault="00406509" w:rsidP="00406509">
      <w:pPr>
        <w:shd w:val="clear" w:color="auto" w:fill="FFFFFF"/>
        <w:jc w:val="center"/>
        <w:rPr>
          <w:sz w:val="26"/>
          <w:szCs w:val="26"/>
        </w:rPr>
      </w:pPr>
      <w:r w:rsidRPr="00EE3B33">
        <w:rPr>
          <w:sz w:val="26"/>
          <w:szCs w:val="26"/>
        </w:rPr>
        <w:t>Характеристики котельной</w:t>
      </w: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
        <w:gridCol w:w="2018"/>
        <w:gridCol w:w="1176"/>
        <w:gridCol w:w="425"/>
        <w:gridCol w:w="709"/>
        <w:gridCol w:w="2268"/>
        <w:gridCol w:w="1417"/>
        <w:gridCol w:w="1843"/>
      </w:tblGrid>
      <w:tr w:rsidR="00EE3B33" w:rsidRPr="00EE3B33" w14:paraId="4EA39C70" w14:textId="77777777" w:rsidTr="009026B8">
        <w:trPr>
          <w:trHeight w:val="1560"/>
          <w:jc w:val="center"/>
        </w:trPr>
        <w:tc>
          <w:tcPr>
            <w:tcW w:w="742" w:type="dxa"/>
            <w:vMerge w:val="restart"/>
            <w:shd w:val="clear" w:color="auto" w:fill="auto"/>
            <w:vAlign w:val="center"/>
          </w:tcPr>
          <w:p w14:paraId="59336F05" w14:textId="77777777" w:rsidR="00406509" w:rsidRPr="00EE3B33" w:rsidRDefault="00406509" w:rsidP="009026B8">
            <w:pPr>
              <w:pStyle w:val="af1"/>
              <w:jc w:val="center"/>
              <w:rPr>
                <w:rFonts w:ascii="Times New Roman" w:hAnsi="Times New Roman"/>
                <w:b/>
              </w:rPr>
            </w:pPr>
            <w:r w:rsidRPr="00EE3B33">
              <w:rPr>
                <w:rFonts w:ascii="Times New Roman" w:hAnsi="Times New Roman"/>
                <w:b/>
              </w:rPr>
              <w:lastRenderedPageBreak/>
              <w:t>№ п./п.</w:t>
            </w:r>
          </w:p>
        </w:tc>
        <w:tc>
          <w:tcPr>
            <w:tcW w:w="2018" w:type="dxa"/>
            <w:vMerge w:val="restart"/>
            <w:shd w:val="clear" w:color="auto" w:fill="auto"/>
            <w:vAlign w:val="center"/>
          </w:tcPr>
          <w:p w14:paraId="2536ED1B"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Наименование муниципальной</w:t>
            </w:r>
          </w:p>
          <w:p w14:paraId="4732F9ED"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котельной,</w:t>
            </w:r>
          </w:p>
          <w:p w14:paraId="09AAE021"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 xml:space="preserve"> адрес,</w:t>
            </w:r>
          </w:p>
          <w:p w14:paraId="7B64FC18"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кто эксплуатирует.</w:t>
            </w:r>
          </w:p>
        </w:tc>
        <w:tc>
          <w:tcPr>
            <w:tcW w:w="1176" w:type="dxa"/>
            <w:vMerge w:val="restart"/>
            <w:shd w:val="clear" w:color="auto" w:fill="auto"/>
            <w:textDirection w:val="btLr"/>
            <w:vAlign w:val="center"/>
          </w:tcPr>
          <w:p w14:paraId="6C282811" w14:textId="77777777" w:rsidR="00406509" w:rsidRPr="00EE3B33" w:rsidRDefault="00406509" w:rsidP="009026B8">
            <w:pPr>
              <w:pStyle w:val="af1"/>
              <w:jc w:val="center"/>
              <w:rPr>
                <w:rFonts w:ascii="Times New Roman" w:hAnsi="Times New Roman"/>
                <w:b/>
              </w:rPr>
            </w:pPr>
            <w:r w:rsidRPr="00EE3B33">
              <w:rPr>
                <w:rFonts w:ascii="Times New Roman" w:hAnsi="Times New Roman"/>
                <w:b/>
              </w:rPr>
              <w:t>Тип котла, параметры</w:t>
            </w:r>
          </w:p>
        </w:tc>
        <w:tc>
          <w:tcPr>
            <w:tcW w:w="425" w:type="dxa"/>
            <w:vMerge w:val="restart"/>
            <w:shd w:val="clear" w:color="auto" w:fill="auto"/>
            <w:textDirection w:val="btLr"/>
            <w:vAlign w:val="center"/>
          </w:tcPr>
          <w:p w14:paraId="5B95FE0C" w14:textId="77777777" w:rsidR="00406509" w:rsidRPr="00EE3B33" w:rsidRDefault="00406509" w:rsidP="009026B8">
            <w:pPr>
              <w:pStyle w:val="af1"/>
              <w:jc w:val="center"/>
              <w:rPr>
                <w:rFonts w:ascii="Times New Roman" w:hAnsi="Times New Roman"/>
                <w:b/>
              </w:rPr>
            </w:pPr>
            <w:r w:rsidRPr="00EE3B33">
              <w:rPr>
                <w:rFonts w:ascii="Times New Roman" w:hAnsi="Times New Roman"/>
                <w:b/>
              </w:rPr>
              <w:t>Количество, шт.</w:t>
            </w:r>
          </w:p>
        </w:tc>
        <w:tc>
          <w:tcPr>
            <w:tcW w:w="709" w:type="dxa"/>
            <w:vMerge w:val="restart"/>
            <w:shd w:val="clear" w:color="auto" w:fill="auto"/>
            <w:textDirection w:val="btLr"/>
            <w:vAlign w:val="center"/>
          </w:tcPr>
          <w:p w14:paraId="24400587" w14:textId="77777777" w:rsidR="00406509" w:rsidRPr="00EE3B33" w:rsidRDefault="00406509" w:rsidP="009026B8">
            <w:pPr>
              <w:pStyle w:val="af1"/>
              <w:jc w:val="center"/>
              <w:rPr>
                <w:rFonts w:ascii="Times New Roman" w:hAnsi="Times New Roman"/>
                <w:b/>
              </w:rPr>
            </w:pPr>
            <w:r w:rsidRPr="00EE3B33">
              <w:rPr>
                <w:rFonts w:ascii="Times New Roman" w:hAnsi="Times New Roman"/>
                <w:b/>
              </w:rPr>
              <w:t>Год установки</w:t>
            </w:r>
          </w:p>
        </w:tc>
        <w:tc>
          <w:tcPr>
            <w:tcW w:w="2268" w:type="dxa"/>
            <w:vMerge w:val="restart"/>
            <w:shd w:val="clear" w:color="auto" w:fill="auto"/>
            <w:vAlign w:val="center"/>
          </w:tcPr>
          <w:p w14:paraId="4720C67D"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Основное/резервное топливо                     Суточный расход</w:t>
            </w:r>
          </w:p>
          <w:p w14:paraId="4F6B76F6"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по подключенной нагрузке,</w:t>
            </w:r>
          </w:p>
          <w:p w14:paraId="68BF9521" w14:textId="77777777" w:rsidR="00406509" w:rsidRPr="00EE3B33" w:rsidRDefault="00406509" w:rsidP="009026B8">
            <w:pPr>
              <w:pStyle w:val="af1"/>
              <w:jc w:val="center"/>
              <w:rPr>
                <w:rFonts w:ascii="Times New Roman" w:hAnsi="Times New Roman"/>
                <w:b/>
              </w:rPr>
            </w:pPr>
            <w:r w:rsidRPr="00EE3B33">
              <w:rPr>
                <w:rFonts w:ascii="Times New Roman" w:hAnsi="Times New Roman"/>
                <w:b/>
              </w:rPr>
              <w:t>тонн</w:t>
            </w:r>
          </w:p>
        </w:tc>
        <w:tc>
          <w:tcPr>
            <w:tcW w:w="1417" w:type="dxa"/>
            <w:vMerge w:val="restart"/>
            <w:shd w:val="clear" w:color="auto" w:fill="auto"/>
            <w:vAlign w:val="center"/>
          </w:tcPr>
          <w:p w14:paraId="18C9040F" w14:textId="77777777" w:rsidR="00406509" w:rsidRPr="00EE3B33" w:rsidRDefault="00855CF0" w:rsidP="009026B8">
            <w:pPr>
              <w:pStyle w:val="af1"/>
              <w:jc w:val="center"/>
              <w:rPr>
                <w:rFonts w:ascii="Times New Roman" w:hAnsi="Times New Roman"/>
                <w:b/>
                <w:lang w:val="ru-RU"/>
              </w:rPr>
            </w:pPr>
            <w:r w:rsidRPr="00EE3B33">
              <w:rPr>
                <w:rFonts w:ascii="Times New Roman" w:hAnsi="Times New Roman"/>
                <w:b/>
                <w:lang w:val="ru-RU"/>
              </w:rPr>
              <w:t>Количество</w:t>
            </w:r>
            <w:r w:rsidR="00406509" w:rsidRPr="00EE3B33">
              <w:rPr>
                <w:rFonts w:ascii="Times New Roman" w:hAnsi="Times New Roman"/>
                <w:b/>
                <w:lang w:val="ru-RU"/>
              </w:rPr>
              <w:t xml:space="preserve"> жилых домов/ квартир, шт./кв.</w:t>
            </w:r>
          </w:p>
          <w:p w14:paraId="72AD6A98"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Кол-во жителей,</w:t>
            </w:r>
          </w:p>
          <w:p w14:paraId="01DF3D70"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чел.</w:t>
            </w:r>
          </w:p>
        </w:tc>
        <w:tc>
          <w:tcPr>
            <w:tcW w:w="1843" w:type="dxa"/>
            <w:vMerge w:val="restart"/>
            <w:shd w:val="clear" w:color="auto" w:fill="auto"/>
            <w:vAlign w:val="center"/>
          </w:tcPr>
          <w:p w14:paraId="6C449AAC"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 xml:space="preserve">Кол-во </w:t>
            </w:r>
          </w:p>
          <w:p w14:paraId="1EEEA00A"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зданий</w:t>
            </w:r>
          </w:p>
          <w:p w14:paraId="437E6B3C"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и сооружений</w:t>
            </w:r>
          </w:p>
          <w:p w14:paraId="63E4C133"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(в том числе, соцкультбыта),</w:t>
            </w:r>
          </w:p>
          <w:p w14:paraId="59D4AAA7" w14:textId="77777777" w:rsidR="00406509" w:rsidRPr="00EE3B33" w:rsidRDefault="00406509" w:rsidP="009026B8">
            <w:pPr>
              <w:pStyle w:val="af1"/>
              <w:jc w:val="center"/>
              <w:rPr>
                <w:rFonts w:ascii="Times New Roman" w:hAnsi="Times New Roman"/>
                <w:b/>
                <w:lang w:val="ru-RU"/>
              </w:rPr>
            </w:pPr>
            <w:r w:rsidRPr="00EE3B33">
              <w:rPr>
                <w:rFonts w:ascii="Times New Roman" w:hAnsi="Times New Roman"/>
                <w:b/>
                <w:lang w:val="ru-RU"/>
              </w:rPr>
              <w:t>шт.</w:t>
            </w:r>
          </w:p>
        </w:tc>
      </w:tr>
      <w:tr w:rsidR="00EE3B33" w:rsidRPr="00EE3B33" w14:paraId="330C2BA5" w14:textId="77777777" w:rsidTr="009026B8">
        <w:trPr>
          <w:trHeight w:val="690"/>
          <w:jc w:val="center"/>
        </w:trPr>
        <w:tc>
          <w:tcPr>
            <w:tcW w:w="742" w:type="dxa"/>
            <w:vMerge/>
            <w:shd w:val="clear" w:color="auto" w:fill="auto"/>
            <w:vAlign w:val="center"/>
          </w:tcPr>
          <w:p w14:paraId="75B5515F" w14:textId="77777777" w:rsidR="00406509" w:rsidRPr="00EE3B33" w:rsidRDefault="00406509" w:rsidP="009026B8">
            <w:pPr>
              <w:pStyle w:val="af1"/>
              <w:jc w:val="center"/>
              <w:rPr>
                <w:rFonts w:ascii="Times New Roman" w:hAnsi="Times New Roman"/>
                <w:lang w:val="ru-RU"/>
              </w:rPr>
            </w:pPr>
          </w:p>
        </w:tc>
        <w:tc>
          <w:tcPr>
            <w:tcW w:w="2018" w:type="dxa"/>
            <w:vMerge/>
            <w:shd w:val="clear" w:color="auto" w:fill="auto"/>
            <w:vAlign w:val="center"/>
          </w:tcPr>
          <w:p w14:paraId="47FF9DCD" w14:textId="77777777" w:rsidR="00406509" w:rsidRPr="00EE3B33" w:rsidRDefault="00406509" w:rsidP="009026B8">
            <w:pPr>
              <w:pStyle w:val="af1"/>
              <w:jc w:val="center"/>
              <w:rPr>
                <w:rFonts w:ascii="Times New Roman" w:hAnsi="Times New Roman"/>
                <w:lang w:val="ru-RU"/>
              </w:rPr>
            </w:pPr>
          </w:p>
        </w:tc>
        <w:tc>
          <w:tcPr>
            <w:tcW w:w="1176" w:type="dxa"/>
            <w:vMerge/>
            <w:shd w:val="clear" w:color="auto" w:fill="auto"/>
            <w:vAlign w:val="center"/>
          </w:tcPr>
          <w:p w14:paraId="345597B7" w14:textId="77777777" w:rsidR="00406509" w:rsidRPr="00EE3B33" w:rsidRDefault="00406509" w:rsidP="009026B8">
            <w:pPr>
              <w:pStyle w:val="af1"/>
              <w:jc w:val="center"/>
              <w:rPr>
                <w:rFonts w:ascii="Times New Roman" w:hAnsi="Times New Roman"/>
                <w:lang w:val="ru-RU"/>
              </w:rPr>
            </w:pPr>
          </w:p>
        </w:tc>
        <w:tc>
          <w:tcPr>
            <w:tcW w:w="425" w:type="dxa"/>
            <w:vMerge/>
            <w:shd w:val="clear" w:color="auto" w:fill="auto"/>
            <w:vAlign w:val="center"/>
          </w:tcPr>
          <w:p w14:paraId="52AA23F1" w14:textId="77777777" w:rsidR="00406509" w:rsidRPr="00EE3B33" w:rsidRDefault="00406509" w:rsidP="009026B8">
            <w:pPr>
              <w:pStyle w:val="af1"/>
              <w:jc w:val="center"/>
              <w:rPr>
                <w:rFonts w:ascii="Times New Roman" w:hAnsi="Times New Roman"/>
                <w:lang w:val="ru-RU"/>
              </w:rPr>
            </w:pPr>
          </w:p>
        </w:tc>
        <w:tc>
          <w:tcPr>
            <w:tcW w:w="709" w:type="dxa"/>
            <w:vMerge/>
            <w:shd w:val="clear" w:color="auto" w:fill="auto"/>
            <w:vAlign w:val="center"/>
          </w:tcPr>
          <w:p w14:paraId="6431B3EF" w14:textId="77777777" w:rsidR="00406509" w:rsidRPr="00EE3B33" w:rsidRDefault="00406509" w:rsidP="009026B8">
            <w:pPr>
              <w:pStyle w:val="af1"/>
              <w:jc w:val="center"/>
              <w:rPr>
                <w:rFonts w:ascii="Times New Roman" w:hAnsi="Times New Roman"/>
                <w:lang w:val="ru-RU"/>
              </w:rPr>
            </w:pPr>
          </w:p>
        </w:tc>
        <w:tc>
          <w:tcPr>
            <w:tcW w:w="2268" w:type="dxa"/>
            <w:vMerge/>
            <w:shd w:val="clear" w:color="auto" w:fill="auto"/>
            <w:vAlign w:val="center"/>
          </w:tcPr>
          <w:p w14:paraId="61D0BA6E" w14:textId="77777777" w:rsidR="00406509" w:rsidRPr="00EE3B33" w:rsidRDefault="00406509" w:rsidP="009026B8">
            <w:pPr>
              <w:pStyle w:val="af1"/>
              <w:jc w:val="center"/>
              <w:rPr>
                <w:rFonts w:ascii="Times New Roman" w:hAnsi="Times New Roman"/>
                <w:lang w:val="ru-RU"/>
              </w:rPr>
            </w:pPr>
          </w:p>
        </w:tc>
        <w:tc>
          <w:tcPr>
            <w:tcW w:w="1417" w:type="dxa"/>
            <w:vMerge/>
            <w:shd w:val="clear" w:color="auto" w:fill="auto"/>
            <w:vAlign w:val="center"/>
          </w:tcPr>
          <w:p w14:paraId="1F8CE94D" w14:textId="77777777" w:rsidR="00406509" w:rsidRPr="00EE3B33" w:rsidRDefault="00406509" w:rsidP="009026B8">
            <w:pPr>
              <w:pStyle w:val="af1"/>
              <w:jc w:val="center"/>
              <w:rPr>
                <w:rFonts w:ascii="Times New Roman" w:hAnsi="Times New Roman"/>
                <w:lang w:val="ru-RU"/>
              </w:rPr>
            </w:pPr>
          </w:p>
        </w:tc>
        <w:tc>
          <w:tcPr>
            <w:tcW w:w="1843" w:type="dxa"/>
            <w:vMerge/>
            <w:shd w:val="clear" w:color="auto" w:fill="auto"/>
            <w:vAlign w:val="center"/>
          </w:tcPr>
          <w:p w14:paraId="7BDEF28E" w14:textId="77777777" w:rsidR="00406509" w:rsidRPr="00EE3B33" w:rsidRDefault="00406509" w:rsidP="009026B8">
            <w:pPr>
              <w:pStyle w:val="af1"/>
              <w:jc w:val="center"/>
              <w:rPr>
                <w:rFonts w:ascii="Times New Roman" w:hAnsi="Times New Roman"/>
                <w:b/>
                <w:lang w:val="ru-RU"/>
              </w:rPr>
            </w:pPr>
          </w:p>
        </w:tc>
      </w:tr>
      <w:tr w:rsidR="00EE3B33" w:rsidRPr="00EE3B33" w14:paraId="7D7377AD" w14:textId="77777777" w:rsidTr="009026B8">
        <w:trPr>
          <w:trHeight w:val="2102"/>
          <w:jc w:val="center"/>
        </w:trPr>
        <w:tc>
          <w:tcPr>
            <w:tcW w:w="742" w:type="dxa"/>
            <w:shd w:val="clear" w:color="auto" w:fill="auto"/>
            <w:vAlign w:val="center"/>
          </w:tcPr>
          <w:p w14:paraId="74F32EBB"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1</w:t>
            </w:r>
          </w:p>
        </w:tc>
        <w:tc>
          <w:tcPr>
            <w:tcW w:w="2018" w:type="dxa"/>
            <w:shd w:val="clear" w:color="auto" w:fill="auto"/>
            <w:vAlign w:val="center"/>
          </w:tcPr>
          <w:p w14:paraId="3054BB50"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Котельная №</w:t>
            </w:r>
            <w:r w:rsidR="0006481A" w:rsidRPr="00EE3B33">
              <w:rPr>
                <w:rFonts w:ascii="Times New Roman" w:hAnsi="Times New Roman"/>
                <w:lang w:val="ru-RU"/>
              </w:rPr>
              <w:t xml:space="preserve"> </w:t>
            </w:r>
            <w:r w:rsidRPr="00EE3B33">
              <w:rPr>
                <w:rFonts w:ascii="Times New Roman" w:hAnsi="Times New Roman"/>
                <w:lang w:val="ru-RU"/>
              </w:rPr>
              <w:t xml:space="preserve">1, </w:t>
            </w:r>
          </w:p>
          <w:p w14:paraId="3DA2BDCF"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ул. Кирова</w:t>
            </w:r>
          </w:p>
          <w:p w14:paraId="27588E8F"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 xml:space="preserve"> с. Верх-Тула</w:t>
            </w:r>
          </w:p>
          <w:p w14:paraId="0B61CE0F" w14:textId="77777777" w:rsidR="00406509" w:rsidRPr="00EE3B33" w:rsidRDefault="00406509" w:rsidP="009026B8">
            <w:pPr>
              <w:pStyle w:val="af1"/>
              <w:jc w:val="center"/>
              <w:rPr>
                <w:rFonts w:ascii="Times New Roman" w:hAnsi="Times New Roman"/>
              </w:rPr>
            </w:pPr>
            <w:r w:rsidRPr="00EE3B33">
              <w:rPr>
                <w:rFonts w:ascii="Times New Roman" w:hAnsi="Times New Roman"/>
                <w:lang w:val="ru-RU"/>
              </w:rPr>
              <w:t>ООО «Технога</w:t>
            </w:r>
            <w:r w:rsidRPr="00EE3B33">
              <w:rPr>
                <w:rFonts w:ascii="Times New Roman" w:hAnsi="Times New Roman"/>
              </w:rPr>
              <w:t>з-СТРОЙ»</w:t>
            </w:r>
          </w:p>
        </w:tc>
        <w:tc>
          <w:tcPr>
            <w:tcW w:w="1176" w:type="dxa"/>
            <w:shd w:val="clear" w:color="auto" w:fill="auto"/>
            <w:vAlign w:val="center"/>
          </w:tcPr>
          <w:p w14:paraId="422ABB37" w14:textId="77777777" w:rsidR="00406509" w:rsidRPr="00EE3B33" w:rsidRDefault="00406509" w:rsidP="009026B8">
            <w:pPr>
              <w:pStyle w:val="af1"/>
              <w:jc w:val="center"/>
              <w:rPr>
                <w:rFonts w:ascii="Times New Roman" w:hAnsi="Times New Roman"/>
              </w:rPr>
            </w:pPr>
            <w:r w:rsidRPr="00EE3B33">
              <w:rPr>
                <w:rFonts w:ascii="Times New Roman" w:hAnsi="Times New Roman"/>
              </w:rPr>
              <w:t>КЕ6,5-14</w:t>
            </w:r>
          </w:p>
          <w:p w14:paraId="7C5CF56F" w14:textId="77777777" w:rsidR="00406509" w:rsidRPr="00EE3B33" w:rsidRDefault="00406509" w:rsidP="009026B8">
            <w:pPr>
              <w:pStyle w:val="af1"/>
              <w:jc w:val="center"/>
              <w:rPr>
                <w:rFonts w:ascii="Times New Roman" w:hAnsi="Times New Roman"/>
              </w:rPr>
            </w:pPr>
          </w:p>
          <w:p w14:paraId="154095F8" w14:textId="77777777" w:rsidR="00406509" w:rsidRPr="00EE3B33" w:rsidRDefault="00406509" w:rsidP="009026B8">
            <w:pPr>
              <w:pStyle w:val="af1"/>
              <w:jc w:val="center"/>
              <w:rPr>
                <w:rFonts w:ascii="Times New Roman" w:hAnsi="Times New Roman"/>
              </w:rPr>
            </w:pPr>
            <w:r w:rsidRPr="00EE3B33">
              <w:rPr>
                <w:rFonts w:ascii="Times New Roman" w:hAnsi="Times New Roman"/>
              </w:rPr>
              <w:t>ELLPREX-</w:t>
            </w:r>
          </w:p>
          <w:p w14:paraId="69C5FB45" w14:textId="77777777" w:rsidR="00406509" w:rsidRPr="00EE3B33" w:rsidRDefault="00406509" w:rsidP="009026B8">
            <w:pPr>
              <w:pStyle w:val="af1"/>
              <w:jc w:val="center"/>
              <w:rPr>
                <w:rFonts w:ascii="Times New Roman" w:hAnsi="Times New Roman"/>
              </w:rPr>
            </w:pPr>
            <w:r w:rsidRPr="00EE3B33">
              <w:rPr>
                <w:rFonts w:ascii="Times New Roman" w:hAnsi="Times New Roman"/>
              </w:rPr>
              <w:t>2200</w:t>
            </w:r>
          </w:p>
        </w:tc>
        <w:tc>
          <w:tcPr>
            <w:tcW w:w="425" w:type="dxa"/>
            <w:shd w:val="clear" w:color="auto" w:fill="auto"/>
            <w:vAlign w:val="center"/>
          </w:tcPr>
          <w:p w14:paraId="6B457E66" w14:textId="77777777" w:rsidR="00406509" w:rsidRPr="00EE3B33" w:rsidRDefault="00406509" w:rsidP="009026B8">
            <w:pPr>
              <w:pStyle w:val="af1"/>
              <w:jc w:val="center"/>
              <w:rPr>
                <w:rFonts w:ascii="Times New Roman" w:hAnsi="Times New Roman"/>
              </w:rPr>
            </w:pPr>
            <w:r w:rsidRPr="00EE3B33">
              <w:rPr>
                <w:rFonts w:ascii="Times New Roman" w:hAnsi="Times New Roman"/>
              </w:rPr>
              <w:t>2</w:t>
            </w:r>
          </w:p>
          <w:p w14:paraId="640F0451" w14:textId="77777777" w:rsidR="00406509" w:rsidRPr="00EE3B33" w:rsidRDefault="00406509" w:rsidP="009026B8">
            <w:pPr>
              <w:pStyle w:val="af1"/>
              <w:jc w:val="center"/>
              <w:rPr>
                <w:rFonts w:ascii="Times New Roman" w:hAnsi="Times New Roman"/>
              </w:rPr>
            </w:pPr>
          </w:p>
          <w:p w14:paraId="2F257B9B" w14:textId="77777777" w:rsidR="00406509" w:rsidRPr="00EE3B33" w:rsidRDefault="00406509" w:rsidP="009026B8">
            <w:pPr>
              <w:pStyle w:val="af1"/>
              <w:jc w:val="center"/>
              <w:rPr>
                <w:rFonts w:ascii="Times New Roman" w:hAnsi="Times New Roman"/>
              </w:rPr>
            </w:pPr>
          </w:p>
          <w:p w14:paraId="4C03BD87" w14:textId="77777777" w:rsidR="00406509" w:rsidRPr="00EE3B33" w:rsidRDefault="00406509" w:rsidP="009026B8">
            <w:pPr>
              <w:pStyle w:val="af1"/>
              <w:jc w:val="center"/>
              <w:rPr>
                <w:rFonts w:ascii="Times New Roman" w:hAnsi="Times New Roman"/>
              </w:rPr>
            </w:pPr>
            <w:r w:rsidRPr="00EE3B33">
              <w:rPr>
                <w:rFonts w:ascii="Times New Roman" w:hAnsi="Times New Roman"/>
              </w:rPr>
              <w:t>2</w:t>
            </w:r>
          </w:p>
          <w:p w14:paraId="468AC42D" w14:textId="77777777" w:rsidR="00406509" w:rsidRPr="00EE3B33" w:rsidRDefault="00406509" w:rsidP="009026B8">
            <w:pPr>
              <w:pStyle w:val="af1"/>
              <w:jc w:val="center"/>
              <w:rPr>
                <w:rFonts w:ascii="Times New Roman" w:hAnsi="Times New Roman"/>
              </w:rPr>
            </w:pPr>
          </w:p>
        </w:tc>
        <w:tc>
          <w:tcPr>
            <w:tcW w:w="709" w:type="dxa"/>
            <w:shd w:val="clear" w:color="auto" w:fill="auto"/>
            <w:vAlign w:val="center"/>
          </w:tcPr>
          <w:p w14:paraId="5494CDE9" w14:textId="77777777" w:rsidR="00406509" w:rsidRPr="00EE3B33" w:rsidRDefault="00406509" w:rsidP="009026B8">
            <w:pPr>
              <w:pStyle w:val="af1"/>
              <w:jc w:val="center"/>
              <w:rPr>
                <w:rFonts w:ascii="Times New Roman" w:hAnsi="Times New Roman"/>
              </w:rPr>
            </w:pPr>
            <w:r w:rsidRPr="00EE3B33">
              <w:rPr>
                <w:rFonts w:ascii="Times New Roman" w:hAnsi="Times New Roman"/>
              </w:rPr>
              <w:t>2002</w:t>
            </w:r>
          </w:p>
          <w:p w14:paraId="6BAC3C22" w14:textId="77777777" w:rsidR="00406509" w:rsidRPr="00EE3B33" w:rsidRDefault="00406509" w:rsidP="009026B8">
            <w:pPr>
              <w:pStyle w:val="af1"/>
              <w:jc w:val="center"/>
              <w:rPr>
                <w:rFonts w:ascii="Times New Roman" w:hAnsi="Times New Roman"/>
              </w:rPr>
            </w:pPr>
            <w:r w:rsidRPr="00EE3B33">
              <w:rPr>
                <w:rFonts w:ascii="Times New Roman" w:hAnsi="Times New Roman"/>
              </w:rPr>
              <w:t>2004</w:t>
            </w:r>
          </w:p>
          <w:p w14:paraId="498BD20C" w14:textId="77777777" w:rsidR="00406509" w:rsidRPr="00EE3B33" w:rsidRDefault="00406509" w:rsidP="009026B8">
            <w:pPr>
              <w:pStyle w:val="af1"/>
              <w:jc w:val="center"/>
              <w:rPr>
                <w:rFonts w:ascii="Times New Roman" w:hAnsi="Times New Roman"/>
              </w:rPr>
            </w:pPr>
          </w:p>
          <w:p w14:paraId="1405ED34" w14:textId="77777777" w:rsidR="00406509" w:rsidRPr="00EE3B33" w:rsidRDefault="00406509" w:rsidP="009026B8">
            <w:pPr>
              <w:pStyle w:val="af1"/>
              <w:jc w:val="center"/>
              <w:rPr>
                <w:rFonts w:ascii="Times New Roman" w:hAnsi="Times New Roman"/>
              </w:rPr>
            </w:pPr>
          </w:p>
          <w:p w14:paraId="4269AB5F" w14:textId="77777777" w:rsidR="00406509" w:rsidRPr="00EE3B33" w:rsidRDefault="00406509" w:rsidP="009026B8">
            <w:pPr>
              <w:pStyle w:val="af1"/>
              <w:jc w:val="center"/>
              <w:rPr>
                <w:rFonts w:ascii="Times New Roman" w:hAnsi="Times New Roman"/>
              </w:rPr>
            </w:pPr>
            <w:r w:rsidRPr="00EE3B33">
              <w:rPr>
                <w:rFonts w:ascii="Times New Roman" w:hAnsi="Times New Roman"/>
              </w:rPr>
              <w:t>2007</w:t>
            </w:r>
          </w:p>
          <w:p w14:paraId="6AE0404A" w14:textId="77777777" w:rsidR="00406509" w:rsidRPr="00EE3B33" w:rsidRDefault="00406509" w:rsidP="009026B8">
            <w:pPr>
              <w:pStyle w:val="af1"/>
              <w:jc w:val="center"/>
              <w:rPr>
                <w:rFonts w:ascii="Times New Roman" w:hAnsi="Times New Roman"/>
              </w:rPr>
            </w:pPr>
          </w:p>
          <w:p w14:paraId="380F3C7D" w14:textId="77777777" w:rsidR="00406509" w:rsidRPr="00EE3B33" w:rsidRDefault="00406509" w:rsidP="009026B8">
            <w:pPr>
              <w:pStyle w:val="af1"/>
              <w:jc w:val="center"/>
              <w:rPr>
                <w:rFonts w:ascii="Times New Roman" w:hAnsi="Times New Roman"/>
              </w:rPr>
            </w:pPr>
          </w:p>
        </w:tc>
        <w:tc>
          <w:tcPr>
            <w:tcW w:w="2268" w:type="dxa"/>
            <w:shd w:val="clear" w:color="auto" w:fill="auto"/>
            <w:vAlign w:val="center"/>
          </w:tcPr>
          <w:p w14:paraId="3B904693" w14:textId="77777777" w:rsidR="00406509" w:rsidRPr="00EE3B33" w:rsidRDefault="00406509" w:rsidP="009026B8">
            <w:pPr>
              <w:pStyle w:val="af1"/>
              <w:jc w:val="center"/>
              <w:rPr>
                <w:rFonts w:ascii="Times New Roman" w:hAnsi="Times New Roman"/>
              </w:rPr>
            </w:pPr>
            <w:r w:rsidRPr="00EE3B33">
              <w:rPr>
                <w:rFonts w:ascii="Times New Roman" w:hAnsi="Times New Roman"/>
              </w:rPr>
              <w:t>уголь/ 29,6</w:t>
            </w:r>
          </w:p>
          <w:p w14:paraId="28F053F7" w14:textId="77777777" w:rsidR="00406509" w:rsidRPr="00EE3B33" w:rsidRDefault="00406509" w:rsidP="009026B8">
            <w:pPr>
              <w:pStyle w:val="af1"/>
              <w:jc w:val="center"/>
              <w:rPr>
                <w:rFonts w:ascii="Times New Roman" w:hAnsi="Times New Roman"/>
              </w:rPr>
            </w:pPr>
          </w:p>
          <w:p w14:paraId="26D1E70D" w14:textId="77777777" w:rsidR="00406509" w:rsidRPr="00EE3B33" w:rsidRDefault="00406509" w:rsidP="009026B8">
            <w:pPr>
              <w:pStyle w:val="af1"/>
              <w:jc w:val="center"/>
              <w:rPr>
                <w:rFonts w:ascii="Times New Roman" w:hAnsi="Times New Roman"/>
              </w:rPr>
            </w:pPr>
          </w:p>
          <w:p w14:paraId="5D9999AA" w14:textId="77777777" w:rsidR="00406509" w:rsidRPr="00EE3B33" w:rsidRDefault="00406509" w:rsidP="009026B8">
            <w:pPr>
              <w:pStyle w:val="af1"/>
              <w:jc w:val="center"/>
              <w:rPr>
                <w:rFonts w:ascii="Times New Roman" w:hAnsi="Times New Roman"/>
              </w:rPr>
            </w:pPr>
            <w:r w:rsidRPr="00EE3B33">
              <w:rPr>
                <w:rFonts w:ascii="Times New Roman" w:hAnsi="Times New Roman"/>
              </w:rPr>
              <w:t>газ</w:t>
            </w:r>
          </w:p>
          <w:p w14:paraId="68A8F495" w14:textId="77777777" w:rsidR="00406509" w:rsidRPr="00EE3B33" w:rsidRDefault="00406509" w:rsidP="009026B8">
            <w:pPr>
              <w:pStyle w:val="af1"/>
              <w:jc w:val="center"/>
              <w:rPr>
                <w:rFonts w:ascii="Times New Roman" w:hAnsi="Times New Roman"/>
              </w:rPr>
            </w:pPr>
          </w:p>
          <w:p w14:paraId="34BBF290" w14:textId="77777777" w:rsidR="00406509" w:rsidRPr="00EE3B33" w:rsidRDefault="00406509" w:rsidP="009026B8">
            <w:pPr>
              <w:pStyle w:val="af1"/>
              <w:jc w:val="center"/>
              <w:rPr>
                <w:rFonts w:ascii="Times New Roman" w:hAnsi="Times New Roman"/>
              </w:rPr>
            </w:pPr>
          </w:p>
        </w:tc>
        <w:tc>
          <w:tcPr>
            <w:tcW w:w="1417" w:type="dxa"/>
            <w:shd w:val="clear" w:color="auto" w:fill="auto"/>
            <w:vAlign w:val="center"/>
          </w:tcPr>
          <w:p w14:paraId="29555083" w14:textId="77777777" w:rsidR="00406509" w:rsidRPr="00EE3B33" w:rsidRDefault="00406509" w:rsidP="009026B8">
            <w:pPr>
              <w:pStyle w:val="af1"/>
              <w:jc w:val="center"/>
              <w:rPr>
                <w:rFonts w:ascii="Times New Roman" w:hAnsi="Times New Roman"/>
              </w:rPr>
            </w:pPr>
            <w:r w:rsidRPr="00EE3B33">
              <w:rPr>
                <w:rFonts w:ascii="Times New Roman" w:hAnsi="Times New Roman"/>
              </w:rPr>
              <w:t>35шт./526квартир/ 1351 чел</w:t>
            </w:r>
          </w:p>
        </w:tc>
        <w:tc>
          <w:tcPr>
            <w:tcW w:w="1843" w:type="dxa"/>
            <w:shd w:val="clear" w:color="auto" w:fill="auto"/>
            <w:vAlign w:val="center"/>
          </w:tcPr>
          <w:p w14:paraId="48FE6F08"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Население, школа№</w:t>
            </w:r>
            <w:r w:rsidR="0006481A" w:rsidRPr="00EE3B33">
              <w:rPr>
                <w:rFonts w:ascii="Times New Roman" w:hAnsi="Times New Roman"/>
                <w:lang w:val="ru-RU"/>
              </w:rPr>
              <w:t xml:space="preserve"> </w:t>
            </w:r>
            <w:r w:rsidRPr="00EE3B33">
              <w:rPr>
                <w:rFonts w:ascii="Times New Roman" w:hAnsi="Times New Roman"/>
                <w:lang w:val="ru-RU"/>
              </w:rPr>
              <w:t>14, Д/сад-2шт, стационар, ДШИ, ДК, поликлиника, аптека, баня и производственные объекты.</w:t>
            </w:r>
          </w:p>
          <w:p w14:paraId="63F65DA5" w14:textId="77777777" w:rsidR="00406509" w:rsidRPr="00EE3B33" w:rsidRDefault="00406509" w:rsidP="009026B8">
            <w:pPr>
              <w:pStyle w:val="af1"/>
              <w:jc w:val="center"/>
              <w:rPr>
                <w:rFonts w:ascii="Times New Roman" w:hAnsi="Times New Roman"/>
              </w:rPr>
            </w:pPr>
            <w:r w:rsidRPr="00EE3B33">
              <w:rPr>
                <w:rFonts w:ascii="Times New Roman" w:hAnsi="Times New Roman"/>
              </w:rPr>
              <w:t>Отапливаемая площадь 23304 кв.м.</w:t>
            </w:r>
          </w:p>
        </w:tc>
      </w:tr>
      <w:tr w:rsidR="00406509" w:rsidRPr="00EE3B33" w14:paraId="4024D5B3" w14:textId="77777777" w:rsidTr="009026B8">
        <w:trPr>
          <w:trHeight w:val="1198"/>
          <w:jc w:val="center"/>
        </w:trPr>
        <w:tc>
          <w:tcPr>
            <w:tcW w:w="742" w:type="dxa"/>
            <w:shd w:val="clear" w:color="auto" w:fill="auto"/>
            <w:vAlign w:val="center"/>
          </w:tcPr>
          <w:p w14:paraId="51C327E6" w14:textId="77777777" w:rsidR="00406509" w:rsidRPr="00EE3B33" w:rsidRDefault="00406509" w:rsidP="009026B8">
            <w:pPr>
              <w:pStyle w:val="af1"/>
              <w:jc w:val="center"/>
              <w:rPr>
                <w:rFonts w:ascii="Times New Roman" w:hAnsi="Times New Roman"/>
              </w:rPr>
            </w:pPr>
            <w:r w:rsidRPr="00EE3B33">
              <w:rPr>
                <w:rFonts w:ascii="Times New Roman" w:hAnsi="Times New Roman"/>
              </w:rPr>
              <w:t>2</w:t>
            </w:r>
          </w:p>
        </w:tc>
        <w:tc>
          <w:tcPr>
            <w:tcW w:w="2018" w:type="dxa"/>
            <w:shd w:val="clear" w:color="auto" w:fill="auto"/>
            <w:vAlign w:val="center"/>
          </w:tcPr>
          <w:p w14:paraId="46DE8CBA"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Котельная №</w:t>
            </w:r>
            <w:r w:rsidR="0006481A" w:rsidRPr="00EE3B33">
              <w:rPr>
                <w:rFonts w:ascii="Times New Roman" w:hAnsi="Times New Roman"/>
                <w:lang w:val="ru-RU"/>
              </w:rPr>
              <w:t xml:space="preserve"> </w:t>
            </w:r>
            <w:r w:rsidRPr="00EE3B33">
              <w:rPr>
                <w:rFonts w:ascii="Times New Roman" w:hAnsi="Times New Roman"/>
                <w:lang w:val="ru-RU"/>
              </w:rPr>
              <w:t>5</w:t>
            </w:r>
          </w:p>
          <w:p w14:paraId="62C9A42B"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п. Крупской,</w:t>
            </w:r>
          </w:p>
          <w:p w14:paraId="6CABF556"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ООО «Регион»</w:t>
            </w:r>
          </w:p>
          <w:p w14:paraId="1BEFDDC7" w14:textId="77777777" w:rsidR="00406509" w:rsidRPr="00EE3B33" w:rsidRDefault="00406509" w:rsidP="009026B8">
            <w:pPr>
              <w:pStyle w:val="af1"/>
              <w:jc w:val="center"/>
              <w:rPr>
                <w:rFonts w:ascii="Times New Roman" w:hAnsi="Times New Roman"/>
                <w:lang w:val="ru-RU"/>
              </w:rPr>
            </w:pPr>
          </w:p>
        </w:tc>
        <w:tc>
          <w:tcPr>
            <w:tcW w:w="1176" w:type="dxa"/>
            <w:shd w:val="clear" w:color="auto" w:fill="auto"/>
            <w:vAlign w:val="center"/>
          </w:tcPr>
          <w:p w14:paraId="5C1BE6BF" w14:textId="77777777" w:rsidR="00406509" w:rsidRPr="00EE3B33" w:rsidRDefault="00406509" w:rsidP="009026B8">
            <w:pPr>
              <w:pStyle w:val="af1"/>
              <w:jc w:val="center"/>
              <w:rPr>
                <w:rFonts w:ascii="Times New Roman" w:hAnsi="Times New Roman"/>
              </w:rPr>
            </w:pPr>
            <w:r w:rsidRPr="00EE3B33">
              <w:rPr>
                <w:rFonts w:ascii="Times New Roman" w:hAnsi="Times New Roman"/>
              </w:rPr>
              <w:t>КВ1,86 КВ-0.5</w:t>
            </w:r>
          </w:p>
        </w:tc>
        <w:tc>
          <w:tcPr>
            <w:tcW w:w="425" w:type="dxa"/>
            <w:shd w:val="clear" w:color="auto" w:fill="auto"/>
            <w:vAlign w:val="center"/>
          </w:tcPr>
          <w:p w14:paraId="357003DB" w14:textId="77777777" w:rsidR="00406509" w:rsidRPr="00EE3B33" w:rsidRDefault="00406509" w:rsidP="009026B8">
            <w:pPr>
              <w:pStyle w:val="af1"/>
              <w:jc w:val="center"/>
              <w:rPr>
                <w:rFonts w:ascii="Times New Roman" w:hAnsi="Times New Roman"/>
              </w:rPr>
            </w:pPr>
            <w:r w:rsidRPr="00EE3B33">
              <w:rPr>
                <w:rFonts w:ascii="Times New Roman" w:hAnsi="Times New Roman"/>
              </w:rPr>
              <w:t>2</w:t>
            </w:r>
          </w:p>
        </w:tc>
        <w:tc>
          <w:tcPr>
            <w:tcW w:w="709" w:type="dxa"/>
            <w:shd w:val="clear" w:color="auto" w:fill="auto"/>
            <w:vAlign w:val="center"/>
          </w:tcPr>
          <w:p w14:paraId="2550B390" w14:textId="77777777" w:rsidR="00406509" w:rsidRPr="00EE3B33" w:rsidRDefault="00406509" w:rsidP="009026B8">
            <w:pPr>
              <w:pStyle w:val="af1"/>
              <w:jc w:val="center"/>
              <w:rPr>
                <w:rFonts w:ascii="Times New Roman" w:hAnsi="Times New Roman"/>
              </w:rPr>
            </w:pPr>
            <w:r w:rsidRPr="00EE3B33">
              <w:rPr>
                <w:rFonts w:ascii="Times New Roman" w:hAnsi="Times New Roman"/>
              </w:rPr>
              <w:t>2000</w:t>
            </w:r>
          </w:p>
        </w:tc>
        <w:tc>
          <w:tcPr>
            <w:tcW w:w="2268" w:type="dxa"/>
            <w:shd w:val="clear" w:color="auto" w:fill="auto"/>
            <w:vAlign w:val="center"/>
          </w:tcPr>
          <w:p w14:paraId="24056E56" w14:textId="77777777" w:rsidR="00406509" w:rsidRPr="00EE3B33" w:rsidRDefault="00406509" w:rsidP="009026B8">
            <w:pPr>
              <w:pStyle w:val="af1"/>
              <w:jc w:val="center"/>
              <w:rPr>
                <w:rFonts w:ascii="Times New Roman" w:hAnsi="Times New Roman"/>
              </w:rPr>
            </w:pPr>
            <w:r w:rsidRPr="00EE3B33">
              <w:rPr>
                <w:rFonts w:ascii="Times New Roman" w:hAnsi="Times New Roman"/>
              </w:rPr>
              <w:t>уголь/ 5,4</w:t>
            </w:r>
          </w:p>
        </w:tc>
        <w:tc>
          <w:tcPr>
            <w:tcW w:w="1417" w:type="dxa"/>
            <w:shd w:val="clear" w:color="auto" w:fill="auto"/>
            <w:vAlign w:val="center"/>
          </w:tcPr>
          <w:p w14:paraId="7F66969B" w14:textId="77777777" w:rsidR="00406509" w:rsidRPr="00EE3B33" w:rsidRDefault="00406509" w:rsidP="009026B8">
            <w:pPr>
              <w:pStyle w:val="af1"/>
              <w:jc w:val="center"/>
              <w:rPr>
                <w:rFonts w:ascii="Times New Roman" w:hAnsi="Times New Roman"/>
              </w:rPr>
            </w:pPr>
            <w:r w:rsidRPr="00EE3B33">
              <w:rPr>
                <w:rFonts w:ascii="Times New Roman" w:hAnsi="Times New Roman"/>
              </w:rPr>
              <w:t>78шт./170 кв./ 238чел.</w:t>
            </w:r>
          </w:p>
        </w:tc>
        <w:tc>
          <w:tcPr>
            <w:tcW w:w="1843" w:type="dxa"/>
            <w:shd w:val="clear" w:color="auto" w:fill="auto"/>
            <w:vAlign w:val="center"/>
          </w:tcPr>
          <w:p w14:paraId="1DACAF72"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школа, ФАП, население.</w:t>
            </w:r>
          </w:p>
          <w:p w14:paraId="04D37B10" w14:textId="77777777" w:rsidR="00406509" w:rsidRPr="00EE3B33" w:rsidRDefault="00406509" w:rsidP="009026B8">
            <w:pPr>
              <w:pStyle w:val="af1"/>
              <w:jc w:val="center"/>
              <w:rPr>
                <w:rFonts w:ascii="Times New Roman" w:hAnsi="Times New Roman"/>
                <w:lang w:val="ru-RU"/>
              </w:rPr>
            </w:pPr>
            <w:r w:rsidRPr="00EE3B33">
              <w:rPr>
                <w:rFonts w:ascii="Times New Roman" w:hAnsi="Times New Roman"/>
                <w:lang w:val="ru-RU"/>
              </w:rPr>
              <w:t>Отапливаемая площадь 5270 кв.м.</w:t>
            </w:r>
          </w:p>
        </w:tc>
      </w:tr>
    </w:tbl>
    <w:p w14:paraId="60271967" w14:textId="77777777" w:rsidR="00427813" w:rsidRPr="00EE3B33" w:rsidRDefault="00427813" w:rsidP="00427813">
      <w:pPr>
        <w:rPr>
          <w:sz w:val="26"/>
          <w:szCs w:val="26"/>
        </w:rPr>
      </w:pPr>
    </w:p>
    <w:p w14:paraId="57067B67" w14:textId="77777777" w:rsidR="00427813" w:rsidRPr="00EE3B33" w:rsidRDefault="00427813" w:rsidP="003C6074">
      <w:pPr>
        <w:pStyle w:val="15"/>
        <w:spacing w:after="120"/>
        <w:ind w:firstLine="708"/>
        <w:rPr>
          <w:color w:val="auto"/>
        </w:rPr>
      </w:pPr>
      <w:bookmarkStart w:id="25" w:name="_Toc56161441"/>
      <w:r w:rsidRPr="00EE3B33">
        <w:rPr>
          <w:color w:val="auto"/>
        </w:rPr>
        <w:t>2.4.4 Электроснабжение</w:t>
      </w:r>
      <w:bookmarkEnd w:id="25"/>
    </w:p>
    <w:p w14:paraId="2EB90958" w14:textId="77777777" w:rsidR="00427813" w:rsidRPr="00EE3B33" w:rsidRDefault="00A055A6" w:rsidP="00A055A6">
      <w:pPr>
        <w:ind w:firstLine="708"/>
        <w:rPr>
          <w:sz w:val="26"/>
          <w:szCs w:val="26"/>
        </w:rPr>
      </w:pPr>
      <w:r w:rsidRPr="00EE3B33">
        <w:rPr>
          <w:sz w:val="26"/>
          <w:szCs w:val="26"/>
        </w:rPr>
        <w:t>Электроснабжение осуществляется от ПС «Верх-Тула» 35/10 кВ с двумя трансформаторами 2х10 МВА, ОАО «РЭС» «Приобские сети».</w:t>
      </w:r>
    </w:p>
    <w:p w14:paraId="0BA8302A" w14:textId="77777777" w:rsidR="00A055A6" w:rsidRPr="00EE3B33" w:rsidRDefault="00427813" w:rsidP="003C6074">
      <w:pPr>
        <w:pStyle w:val="15"/>
        <w:spacing w:after="120"/>
        <w:ind w:firstLine="708"/>
        <w:rPr>
          <w:color w:val="auto"/>
        </w:rPr>
      </w:pPr>
      <w:bookmarkStart w:id="26" w:name="_Toc56161442"/>
      <w:r w:rsidRPr="00EE3B33">
        <w:rPr>
          <w:color w:val="auto"/>
        </w:rPr>
        <w:t>2.4.5 Газоснабжение</w:t>
      </w:r>
      <w:bookmarkEnd w:id="26"/>
    </w:p>
    <w:p w14:paraId="4E4C81C4" w14:textId="77777777" w:rsidR="00A055A6" w:rsidRPr="00EE3B33" w:rsidRDefault="00A055A6" w:rsidP="00A055A6">
      <w:pPr>
        <w:pStyle w:val="S0"/>
        <w:rPr>
          <w:sz w:val="26"/>
          <w:szCs w:val="26"/>
        </w:rPr>
      </w:pPr>
      <w:r w:rsidRPr="00EE3B33">
        <w:rPr>
          <w:sz w:val="26"/>
          <w:szCs w:val="26"/>
        </w:rPr>
        <w:t>По территории Верх-Тулинского сельского совета проходит магистральный газопровод, от которого через газораспределительные станции (ГРС-4, ГРС-8) отходит газопровод высокого давления до 6 кгс/м</w:t>
      </w:r>
      <w:r w:rsidRPr="00EE3B33">
        <w:rPr>
          <w:sz w:val="26"/>
          <w:szCs w:val="26"/>
          <w:vertAlign w:val="superscript"/>
        </w:rPr>
        <w:t>2</w:t>
      </w:r>
      <w:r w:rsidRPr="00EE3B33">
        <w:rPr>
          <w:sz w:val="26"/>
          <w:szCs w:val="26"/>
        </w:rPr>
        <w:t>. Потребители газа – с.Верх-Тула Расстояние по горизонтали от сети до фундаментов зданий и сооружений составляет 7м, согласно СП 42.13330.2016 Градостроительство. Проектом намечается снабжение газом всех населенных пунктов сельсовета.</w:t>
      </w:r>
    </w:p>
    <w:p w14:paraId="681B131E" w14:textId="77777777" w:rsidR="00A055A6" w:rsidRPr="00EE3B33" w:rsidRDefault="00A055A6" w:rsidP="00A055A6">
      <w:pPr>
        <w:pStyle w:val="S0"/>
        <w:rPr>
          <w:sz w:val="26"/>
          <w:szCs w:val="26"/>
        </w:rPr>
      </w:pPr>
      <w:r w:rsidRPr="00EE3B33">
        <w:rPr>
          <w:sz w:val="26"/>
          <w:szCs w:val="26"/>
        </w:rPr>
        <w:t>Газ высокого давления поступает к ГРП и к котельным. В газорегуляторном пункте производится снижение давления до низкого и по сетям низкого давления газ передается потребителям.</w:t>
      </w:r>
    </w:p>
    <w:p w14:paraId="71B95AB5" w14:textId="77777777" w:rsidR="00A055A6" w:rsidRPr="00EE3B33" w:rsidRDefault="00A055A6" w:rsidP="00A055A6">
      <w:pPr>
        <w:pStyle w:val="S0"/>
        <w:rPr>
          <w:sz w:val="26"/>
          <w:szCs w:val="26"/>
        </w:rPr>
      </w:pPr>
      <w:r w:rsidRPr="00EE3B33">
        <w:rPr>
          <w:sz w:val="26"/>
          <w:szCs w:val="26"/>
        </w:rPr>
        <w:t>Годовой расх</w:t>
      </w:r>
      <w:r w:rsidR="007E0AAB" w:rsidRPr="00EE3B33">
        <w:rPr>
          <w:sz w:val="26"/>
          <w:szCs w:val="26"/>
        </w:rPr>
        <w:t>од газа на расчетный срок (2032</w:t>
      </w:r>
      <w:r w:rsidRPr="00EE3B33">
        <w:rPr>
          <w:sz w:val="26"/>
          <w:szCs w:val="26"/>
        </w:rPr>
        <w:t xml:space="preserve">) составит 6000 тыс. куб.м/год. </w:t>
      </w:r>
    </w:p>
    <w:p w14:paraId="6ED9D8C6" w14:textId="77777777" w:rsidR="00A055A6" w:rsidRPr="00EE3B33" w:rsidRDefault="00A055A6" w:rsidP="00A055A6">
      <w:pPr>
        <w:pStyle w:val="S0"/>
        <w:rPr>
          <w:sz w:val="26"/>
          <w:szCs w:val="26"/>
        </w:rPr>
      </w:pPr>
      <w:r w:rsidRPr="00EE3B33">
        <w:rPr>
          <w:sz w:val="26"/>
          <w:szCs w:val="26"/>
        </w:rPr>
        <w:t>Расчеты выполнены по укрупненным нормам на 1 человека в год. При горячем водоснабжении от газовых водонагревателей – 300 куб.м/год.</w:t>
      </w:r>
    </w:p>
    <w:p w14:paraId="365E0A0F" w14:textId="77777777" w:rsidR="00A055A6" w:rsidRPr="00EE3B33" w:rsidRDefault="00A055A6" w:rsidP="00A055A6">
      <w:pPr>
        <w:pStyle w:val="S0"/>
        <w:rPr>
          <w:sz w:val="26"/>
          <w:szCs w:val="26"/>
        </w:rPr>
      </w:pPr>
      <w:r w:rsidRPr="00EE3B33">
        <w:rPr>
          <w:sz w:val="26"/>
          <w:szCs w:val="26"/>
        </w:rPr>
        <w:t>Проект газоснабжения разрабатывается специализированным институтом и все изменения, как-то увеличение потребителей газа, сети и сооружения для новых производств и участков застройки должны согласовываться и корректируются разработчиком.</w:t>
      </w:r>
    </w:p>
    <w:p w14:paraId="50B4AB1A" w14:textId="77777777" w:rsidR="007D66BA" w:rsidRPr="00EE3B33" w:rsidRDefault="007D66BA">
      <w:pPr>
        <w:spacing w:after="160" w:line="259" w:lineRule="auto"/>
        <w:rPr>
          <w:sz w:val="26"/>
          <w:szCs w:val="26"/>
        </w:rPr>
      </w:pPr>
      <w:r w:rsidRPr="00EE3B33">
        <w:rPr>
          <w:sz w:val="26"/>
          <w:szCs w:val="26"/>
        </w:rPr>
        <w:br w:type="page"/>
      </w:r>
    </w:p>
    <w:p w14:paraId="3E14F37D" w14:textId="77777777" w:rsidR="00A055A6" w:rsidRPr="00EE3B33" w:rsidRDefault="00A055A6" w:rsidP="00A055A6">
      <w:pPr>
        <w:pStyle w:val="S0"/>
        <w:jc w:val="right"/>
        <w:rPr>
          <w:sz w:val="26"/>
          <w:szCs w:val="26"/>
        </w:rPr>
      </w:pPr>
      <w:r w:rsidRPr="00EE3B33">
        <w:rPr>
          <w:sz w:val="26"/>
          <w:szCs w:val="26"/>
        </w:rPr>
        <w:lastRenderedPageBreak/>
        <w:t>Таблица 2.4-4</w:t>
      </w:r>
    </w:p>
    <w:p w14:paraId="44CDE398" w14:textId="77777777" w:rsidR="00A055A6" w:rsidRPr="00EE3B33" w:rsidRDefault="00A055A6" w:rsidP="00A055A6">
      <w:pPr>
        <w:pStyle w:val="S0"/>
        <w:jc w:val="center"/>
        <w:rPr>
          <w:sz w:val="26"/>
          <w:szCs w:val="26"/>
        </w:rPr>
      </w:pPr>
      <w:r w:rsidRPr="00EE3B33">
        <w:rPr>
          <w:sz w:val="26"/>
          <w:szCs w:val="26"/>
        </w:rPr>
        <w:t>Перечень потребителей газа от ГРС-1</w:t>
      </w:r>
    </w:p>
    <w:p w14:paraId="29A10840" w14:textId="77777777" w:rsidR="00A055A6" w:rsidRPr="00EE3B33" w:rsidRDefault="007E0AAB" w:rsidP="00A055A6">
      <w:pPr>
        <w:pStyle w:val="S0"/>
        <w:jc w:val="center"/>
        <w:rPr>
          <w:sz w:val="26"/>
          <w:szCs w:val="26"/>
        </w:rPr>
      </w:pPr>
      <w:r w:rsidRPr="00EE3B33">
        <w:rPr>
          <w:sz w:val="26"/>
          <w:szCs w:val="26"/>
        </w:rPr>
        <w:t>п. Верх-</w:t>
      </w:r>
      <w:r w:rsidR="00C81440" w:rsidRPr="00EE3B33">
        <w:rPr>
          <w:sz w:val="26"/>
          <w:szCs w:val="26"/>
        </w:rPr>
        <w:t>Тула на 10.2012</w:t>
      </w:r>
    </w:p>
    <w:p w14:paraId="21C64469" w14:textId="77777777" w:rsidR="00A055A6" w:rsidRPr="00EE3B33" w:rsidRDefault="00A055A6" w:rsidP="00A055A6">
      <w:pPr>
        <w:pStyle w:val="S0"/>
        <w:rPr>
          <w:bCs/>
          <w:sz w:val="26"/>
          <w:szCs w:val="26"/>
        </w:rPr>
      </w:pPr>
    </w:p>
    <w:tbl>
      <w:tblPr>
        <w:tblW w:w="94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899"/>
        <w:gridCol w:w="3189"/>
        <w:gridCol w:w="1702"/>
      </w:tblGrid>
      <w:tr w:rsidR="00EE3B33" w:rsidRPr="00EE3B33" w14:paraId="21CB311F" w14:textId="77777777" w:rsidTr="009026B8">
        <w:trPr>
          <w:jc w:val="center"/>
        </w:trPr>
        <w:tc>
          <w:tcPr>
            <w:tcW w:w="709" w:type="dxa"/>
          </w:tcPr>
          <w:p w14:paraId="4E3B3CB9" w14:textId="77777777" w:rsidR="00A055A6" w:rsidRPr="00EE3B33" w:rsidRDefault="00A055A6" w:rsidP="009026B8">
            <w:pPr>
              <w:pStyle w:val="S0"/>
              <w:ind w:firstLine="0"/>
              <w:jc w:val="center"/>
              <w:rPr>
                <w:b/>
                <w:sz w:val="22"/>
                <w:szCs w:val="22"/>
              </w:rPr>
            </w:pPr>
            <w:r w:rsidRPr="00EE3B33">
              <w:rPr>
                <w:b/>
                <w:sz w:val="22"/>
                <w:szCs w:val="22"/>
              </w:rPr>
              <w:t>№ п./п.</w:t>
            </w:r>
          </w:p>
        </w:tc>
        <w:tc>
          <w:tcPr>
            <w:tcW w:w="3899" w:type="dxa"/>
            <w:vAlign w:val="center"/>
          </w:tcPr>
          <w:p w14:paraId="5195511C" w14:textId="77777777" w:rsidR="00A055A6" w:rsidRPr="00EE3B33" w:rsidRDefault="00A055A6" w:rsidP="009026B8">
            <w:pPr>
              <w:pStyle w:val="S0"/>
              <w:ind w:firstLine="0"/>
              <w:jc w:val="center"/>
              <w:rPr>
                <w:b/>
                <w:sz w:val="22"/>
                <w:szCs w:val="22"/>
              </w:rPr>
            </w:pPr>
            <w:r w:rsidRPr="00EE3B33">
              <w:rPr>
                <w:b/>
                <w:sz w:val="22"/>
                <w:szCs w:val="22"/>
              </w:rPr>
              <w:t>Наименование потребителя</w:t>
            </w:r>
          </w:p>
        </w:tc>
        <w:tc>
          <w:tcPr>
            <w:tcW w:w="3189" w:type="dxa"/>
            <w:vAlign w:val="center"/>
          </w:tcPr>
          <w:p w14:paraId="68557915" w14:textId="77777777" w:rsidR="00A055A6" w:rsidRPr="00EE3B33" w:rsidRDefault="00A055A6" w:rsidP="009026B8">
            <w:pPr>
              <w:pStyle w:val="S0"/>
              <w:ind w:firstLine="0"/>
              <w:jc w:val="center"/>
              <w:rPr>
                <w:b/>
                <w:sz w:val="22"/>
                <w:szCs w:val="22"/>
              </w:rPr>
            </w:pPr>
            <w:r w:rsidRPr="00EE3B33">
              <w:rPr>
                <w:b/>
                <w:sz w:val="22"/>
                <w:szCs w:val="22"/>
              </w:rPr>
              <w:t>Максимально-часовой расход природного газа, куб.м/час</w:t>
            </w:r>
          </w:p>
        </w:tc>
        <w:tc>
          <w:tcPr>
            <w:tcW w:w="1702" w:type="dxa"/>
            <w:vAlign w:val="center"/>
          </w:tcPr>
          <w:p w14:paraId="321319A2" w14:textId="77777777" w:rsidR="00A055A6" w:rsidRPr="00EE3B33" w:rsidRDefault="00A055A6" w:rsidP="009026B8">
            <w:pPr>
              <w:pStyle w:val="S0"/>
              <w:ind w:firstLine="0"/>
              <w:jc w:val="center"/>
              <w:rPr>
                <w:b/>
                <w:sz w:val="22"/>
                <w:szCs w:val="22"/>
              </w:rPr>
            </w:pPr>
            <w:r w:rsidRPr="00EE3B33">
              <w:rPr>
                <w:b/>
                <w:sz w:val="22"/>
                <w:szCs w:val="22"/>
              </w:rPr>
              <w:t>Примечание</w:t>
            </w:r>
          </w:p>
        </w:tc>
      </w:tr>
      <w:tr w:rsidR="00EE3B33" w:rsidRPr="00EE3B33" w14:paraId="10DAB494" w14:textId="77777777" w:rsidTr="009026B8">
        <w:trPr>
          <w:jc w:val="center"/>
        </w:trPr>
        <w:tc>
          <w:tcPr>
            <w:tcW w:w="709" w:type="dxa"/>
          </w:tcPr>
          <w:p w14:paraId="0B2840DD" w14:textId="77777777" w:rsidR="00A055A6" w:rsidRPr="00EE3B33" w:rsidRDefault="00A055A6" w:rsidP="009026B8">
            <w:pPr>
              <w:pStyle w:val="S0"/>
              <w:ind w:firstLine="0"/>
              <w:rPr>
                <w:sz w:val="22"/>
                <w:szCs w:val="22"/>
              </w:rPr>
            </w:pPr>
          </w:p>
        </w:tc>
        <w:tc>
          <w:tcPr>
            <w:tcW w:w="3899" w:type="dxa"/>
          </w:tcPr>
          <w:p w14:paraId="224D2685" w14:textId="77777777" w:rsidR="00A055A6" w:rsidRPr="00EE3B33" w:rsidRDefault="00A055A6" w:rsidP="009026B8">
            <w:pPr>
              <w:pStyle w:val="S0"/>
              <w:ind w:firstLine="0"/>
              <w:rPr>
                <w:sz w:val="22"/>
                <w:szCs w:val="22"/>
              </w:rPr>
            </w:pPr>
            <w:r w:rsidRPr="00EE3B33">
              <w:rPr>
                <w:sz w:val="22"/>
                <w:szCs w:val="22"/>
              </w:rPr>
              <w:t>ГРП-2 ул. Садовая</w:t>
            </w:r>
          </w:p>
        </w:tc>
        <w:tc>
          <w:tcPr>
            <w:tcW w:w="3189" w:type="dxa"/>
          </w:tcPr>
          <w:p w14:paraId="04CB73B1" w14:textId="77777777" w:rsidR="00A055A6" w:rsidRPr="00EE3B33" w:rsidRDefault="00A055A6" w:rsidP="009026B8">
            <w:pPr>
              <w:pStyle w:val="S0"/>
              <w:ind w:firstLine="0"/>
              <w:jc w:val="center"/>
              <w:rPr>
                <w:sz w:val="22"/>
                <w:szCs w:val="22"/>
              </w:rPr>
            </w:pPr>
            <w:r w:rsidRPr="00EE3B33">
              <w:rPr>
                <w:sz w:val="22"/>
                <w:szCs w:val="22"/>
              </w:rPr>
              <w:t>230</w:t>
            </w:r>
          </w:p>
        </w:tc>
        <w:tc>
          <w:tcPr>
            <w:tcW w:w="1702" w:type="dxa"/>
          </w:tcPr>
          <w:p w14:paraId="0C2209B2" w14:textId="77777777" w:rsidR="00A055A6" w:rsidRPr="00EE3B33" w:rsidRDefault="00A055A6" w:rsidP="009026B8">
            <w:pPr>
              <w:pStyle w:val="S0"/>
              <w:ind w:firstLine="0"/>
              <w:jc w:val="center"/>
              <w:rPr>
                <w:sz w:val="22"/>
                <w:szCs w:val="22"/>
              </w:rPr>
            </w:pPr>
          </w:p>
        </w:tc>
      </w:tr>
      <w:tr w:rsidR="00EE3B33" w:rsidRPr="00EE3B33" w14:paraId="2DCF1E23" w14:textId="77777777" w:rsidTr="009026B8">
        <w:trPr>
          <w:jc w:val="center"/>
        </w:trPr>
        <w:tc>
          <w:tcPr>
            <w:tcW w:w="709" w:type="dxa"/>
          </w:tcPr>
          <w:p w14:paraId="314E4D1C" w14:textId="77777777" w:rsidR="00A055A6" w:rsidRPr="00EE3B33" w:rsidRDefault="00A055A6" w:rsidP="009026B8">
            <w:pPr>
              <w:pStyle w:val="S0"/>
              <w:ind w:firstLine="0"/>
              <w:rPr>
                <w:sz w:val="22"/>
                <w:szCs w:val="22"/>
              </w:rPr>
            </w:pPr>
          </w:p>
        </w:tc>
        <w:tc>
          <w:tcPr>
            <w:tcW w:w="3899" w:type="dxa"/>
          </w:tcPr>
          <w:p w14:paraId="23F0FF9E" w14:textId="77777777" w:rsidR="00A055A6" w:rsidRPr="00EE3B33" w:rsidRDefault="00A055A6" w:rsidP="009026B8">
            <w:pPr>
              <w:pStyle w:val="S0"/>
              <w:ind w:firstLine="0"/>
              <w:rPr>
                <w:sz w:val="22"/>
                <w:szCs w:val="22"/>
              </w:rPr>
            </w:pPr>
            <w:r w:rsidRPr="00EE3B33">
              <w:rPr>
                <w:sz w:val="22"/>
                <w:szCs w:val="22"/>
              </w:rPr>
              <w:t>ГРП-3 ул. Рабочая</w:t>
            </w:r>
          </w:p>
        </w:tc>
        <w:tc>
          <w:tcPr>
            <w:tcW w:w="3189" w:type="dxa"/>
          </w:tcPr>
          <w:p w14:paraId="6F8B1F12" w14:textId="77777777" w:rsidR="00A055A6" w:rsidRPr="00EE3B33" w:rsidRDefault="00A055A6" w:rsidP="009026B8">
            <w:pPr>
              <w:pStyle w:val="S0"/>
              <w:ind w:firstLine="0"/>
              <w:jc w:val="center"/>
              <w:rPr>
                <w:sz w:val="22"/>
                <w:szCs w:val="22"/>
              </w:rPr>
            </w:pPr>
            <w:r w:rsidRPr="00EE3B33">
              <w:rPr>
                <w:sz w:val="22"/>
                <w:szCs w:val="22"/>
              </w:rPr>
              <w:t>334</w:t>
            </w:r>
          </w:p>
        </w:tc>
        <w:tc>
          <w:tcPr>
            <w:tcW w:w="1702" w:type="dxa"/>
          </w:tcPr>
          <w:p w14:paraId="4733EB1A" w14:textId="77777777" w:rsidR="00A055A6" w:rsidRPr="00EE3B33" w:rsidRDefault="00A055A6" w:rsidP="009026B8">
            <w:pPr>
              <w:pStyle w:val="S0"/>
              <w:ind w:firstLine="0"/>
              <w:jc w:val="center"/>
              <w:rPr>
                <w:sz w:val="22"/>
                <w:szCs w:val="22"/>
              </w:rPr>
            </w:pPr>
          </w:p>
        </w:tc>
      </w:tr>
      <w:tr w:rsidR="00EE3B33" w:rsidRPr="00EE3B33" w14:paraId="5C707EAA" w14:textId="77777777" w:rsidTr="009026B8">
        <w:trPr>
          <w:jc w:val="center"/>
        </w:trPr>
        <w:tc>
          <w:tcPr>
            <w:tcW w:w="709" w:type="dxa"/>
          </w:tcPr>
          <w:p w14:paraId="7DC3E872" w14:textId="77777777" w:rsidR="00A055A6" w:rsidRPr="00EE3B33" w:rsidRDefault="00A055A6" w:rsidP="009026B8">
            <w:pPr>
              <w:pStyle w:val="S0"/>
              <w:ind w:firstLine="0"/>
              <w:rPr>
                <w:sz w:val="22"/>
                <w:szCs w:val="22"/>
              </w:rPr>
            </w:pPr>
          </w:p>
        </w:tc>
        <w:tc>
          <w:tcPr>
            <w:tcW w:w="3899" w:type="dxa"/>
          </w:tcPr>
          <w:p w14:paraId="5FB96568" w14:textId="77777777" w:rsidR="00A055A6" w:rsidRPr="00EE3B33" w:rsidRDefault="00A055A6" w:rsidP="009026B8">
            <w:pPr>
              <w:pStyle w:val="S0"/>
              <w:ind w:firstLine="0"/>
              <w:rPr>
                <w:sz w:val="22"/>
                <w:szCs w:val="22"/>
              </w:rPr>
            </w:pPr>
            <w:r w:rsidRPr="00EE3B33">
              <w:rPr>
                <w:sz w:val="22"/>
                <w:szCs w:val="22"/>
              </w:rPr>
              <w:t>ГРП-5 ул. Береговая</w:t>
            </w:r>
          </w:p>
        </w:tc>
        <w:tc>
          <w:tcPr>
            <w:tcW w:w="3189" w:type="dxa"/>
          </w:tcPr>
          <w:p w14:paraId="66743AB1" w14:textId="77777777" w:rsidR="00A055A6" w:rsidRPr="00EE3B33" w:rsidRDefault="00A055A6" w:rsidP="009026B8">
            <w:pPr>
              <w:pStyle w:val="S0"/>
              <w:ind w:firstLine="0"/>
              <w:jc w:val="center"/>
              <w:rPr>
                <w:sz w:val="22"/>
                <w:szCs w:val="22"/>
              </w:rPr>
            </w:pPr>
            <w:r w:rsidRPr="00EE3B33">
              <w:rPr>
                <w:sz w:val="22"/>
                <w:szCs w:val="22"/>
              </w:rPr>
              <w:t>576</w:t>
            </w:r>
          </w:p>
        </w:tc>
        <w:tc>
          <w:tcPr>
            <w:tcW w:w="1702" w:type="dxa"/>
          </w:tcPr>
          <w:p w14:paraId="13FC986E" w14:textId="77777777" w:rsidR="00A055A6" w:rsidRPr="00EE3B33" w:rsidRDefault="00A055A6" w:rsidP="009026B8">
            <w:pPr>
              <w:pStyle w:val="S0"/>
              <w:ind w:firstLine="0"/>
              <w:jc w:val="center"/>
              <w:rPr>
                <w:sz w:val="22"/>
                <w:szCs w:val="22"/>
              </w:rPr>
            </w:pPr>
          </w:p>
        </w:tc>
      </w:tr>
      <w:tr w:rsidR="00EE3B33" w:rsidRPr="00EE3B33" w14:paraId="6756FCC3" w14:textId="77777777" w:rsidTr="009026B8">
        <w:trPr>
          <w:jc w:val="center"/>
        </w:trPr>
        <w:tc>
          <w:tcPr>
            <w:tcW w:w="709" w:type="dxa"/>
          </w:tcPr>
          <w:p w14:paraId="62B81D44" w14:textId="77777777" w:rsidR="00A055A6" w:rsidRPr="00EE3B33" w:rsidRDefault="00A055A6" w:rsidP="009026B8">
            <w:pPr>
              <w:pStyle w:val="S0"/>
              <w:ind w:firstLine="0"/>
              <w:rPr>
                <w:sz w:val="22"/>
                <w:szCs w:val="22"/>
              </w:rPr>
            </w:pPr>
          </w:p>
        </w:tc>
        <w:tc>
          <w:tcPr>
            <w:tcW w:w="3899" w:type="dxa"/>
          </w:tcPr>
          <w:p w14:paraId="4C47ADEB" w14:textId="77777777" w:rsidR="00A055A6" w:rsidRPr="00EE3B33" w:rsidRDefault="00A055A6" w:rsidP="009026B8">
            <w:pPr>
              <w:pStyle w:val="S0"/>
              <w:ind w:firstLine="0"/>
              <w:rPr>
                <w:sz w:val="22"/>
                <w:szCs w:val="22"/>
              </w:rPr>
            </w:pPr>
            <w:r w:rsidRPr="00EE3B33">
              <w:rPr>
                <w:sz w:val="22"/>
                <w:szCs w:val="22"/>
              </w:rPr>
              <w:t>ГРП-7 ул. Октябрьская</w:t>
            </w:r>
          </w:p>
        </w:tc>
        <w:tc>
          <w:tcPr>
            <w:tcW w:w="3189" w:type="dxa"/>
          </w:tcPr>
          <w:p w14:paraId="74E7DFA4" w14:textId="77777777" w:rsidR="00A055A6" w:rsidRPr="00EE3B33" w:rsidRDefault="00A055A6" w:rsidP="009026B8">
            <w:pPr>
              <w:pStyle w:val="S0"/>
              <w:ind w:firstLine="0"/>
              <w:jc w:val="center"/>
              <w:rPr>
                <w:sz w:val="22"/>
                <w:szCs w:val="22"/>
              </w:rPr>
            </w:pPr>
            <w:r w:rsidRPr="00EE3B33">
              <w:rPr>
                <w:sz w:val="22"/>
                <w:szCs w:val="22"/>
              </w:rPr>
              <w:t>385</w:t>
            </w:r>
          </w:p>
        </w:tc>
        <w:tc>
          <w:tcPr>
            <w:tcW w:w="1702" w:type="dxa"/>
          </w:tcPr>
          <w:p w14:paraId="7E7B9D85" w14:textId="77777777" w:rsidR="00A055A6" w:rsidRPr="00EE3B33" w:rsidRDefault="00A055A6" w:rsidP="009026B8">
            <w:pPr>
              <w:pStyle w:val="S0"/>
              <w:ind w:firstLine="0"/>
              <w:jc w:val="center"/>
              <w:rPr>
                <w:sz w:val="22"/>
                <w:szCs w:val="22"/>
              </w:rPr>
            </w:pPr>
          </w:p>
        </w:tc>
      </w:tr>
      <w:tr w:rsidR="00EE3B33" w:rsidRPr="00EE3B33" w14:paraId="3AA1E9F4" w14:textId="77777777" w:rsidTr="009026B8">
        <w:trPr>
          <w:jc w:val="center"/>
        </w:trPr>
        <w:tc>
          <w:tcPr>
            <w:tcW w:w="709" w:type="dxa"/>
          </w:tcPr>
          <w:p w14:paraId="0F2BB203" w14:textId="77777777" w:rsidR="00A055A6" w:rsidRPr="00EE3B33" w:rsidRDefault="00A055A6" w:rsidP="009026B8">
            <w:pPr>
              <w:pStyle w:val="S0"/>
              <w:ind w:firstLine="0"/>
              <w:rPr>
                <w:sz w:val="22"/>
                <w:szCs w:val="22"/>
              </w:rPr>
            </w:pPr>
          </w:p>
        </w:tc>
        <w:tc>
          <w:tcPr>
            <w:tcW w:w="3899" w:type="dxa"/>
          </w:tcPr>
          <w:p w14:paraId="1A58E985" w14:textId="77777777" w:rsidR="00A055A6" w:rsidRPr="00EE3B33" w:rsidRDefault="00A055A6" w:rsidP="009026B8">
            <w:pPr>
              <w:pStyle w:val="S0"/>
              <w:ind w:firstLine="0"/>
              <w:rPr>
                <w:sz w:val="22"/>
                <w:szCs w:val="22"/>
              </w:rPr>
            </w:pPr>
            <w:r w:rsidRPr="00EE3B33">
              <w:rPr>
                <w:sz w:val="22"/>
                <w:szCs w:val="22"/>
              </w:rPr>
              <w:t>ГРП-8 ул. Сибирская</w:t>
            </w:r>
          </w:p>
        </w:tc>
        <w:tc>
          <w:tcPr>
            <w:tcW w:w="3189" w:type="dxa"/>
          </w:tcPr>
          <w:p w14:paraId="60035148" w14:textId="77777777" w:rsidR="00A055A6" w:rsidRPr="00EE3B33" w:rsidRDefault="00A055A6" w:rsidP="009026B8">
            <w:pPr>
              <w:pStyle w:val="S0"/>
              <w:ind w:firstLine="0"/>
              <w:jc w:val="center"/>
              <w:rPr>
                <w:sz w:val="22"/>
                <w:szCs w:val="22"/>
              </w:rPr>
            </w:pPr>
            <w:r w:rsidRPr="00EE3B33">
              <w:rPr>
                <w:sz w:val="22"/>
                <w:szCs w:val="22"/>
              </w:rPr>
              <w:t>228</w:t>
            </w:r>
          </w:p>
        </w:tc>
        <w:tc>
          <w:tcPr>
            <w:tcW w:w="1702" w:type="dxa"/>
          </w:tcPr>
          <w:p w14:paraId="7A52194F" w14:textId="77777777" w:rsidR="00A055A6" w:rsidRPr="00EE3B33" w:rsidRDefault="00A055A6" w:rsidP="009026B8">
            <w:pPr>
              <w:pStyle w:val="S0"/>
              <w:ind w:firstLine="0"/>
              <w:jc w:val="center"/>
              <w:rPr>
                <w:sz w:val="22"/>
                <w:szCs w:val="22"/>
              </w:rPr>
            </w:pPr>
          </w:p>
        </w:tc>
      </w:tr>
      <w:tr w:rsidR="00EE3B33" w:rsidRPr="00EE3B33" w14:paraId="38C109AA" w14:textId="77777777" w:rsidTr="009026B8">
        <w:trPr>
          <w:jc w:val="center"/>
        </w:trPr>
        <w:tc>
          <w:tcPr>
            <w:tcW w:w="709" w:type="dxa"/>
          </w:tcPr>
          <w:p w14:paraId="70991206" w14:textId="77777777" w:rsidR="00A055A6" w:rsidRPr="00EE3B33" w:rsidRDefault="00A055A6" w:rsidP="009026B8">
            <w:pPr>
              <w:pStyle w:val="S0"/>
              <w:ind w:firstLine="0"/>
              <w:rPr>
                <w:sz w:val="22"/>
                <w:szCs w:val="22"/>
              </w:rPr>
            </w:pPr>
          </w:p>
        </w:tc>
        <w:tc>
          <w:tcPr>
            <w:tcW w:w="3899" w:type="dxa"/>
          </w:tcPr>
          <w:p w14:paraId="3B556EF5" w14:textId="77777777" w:rsidR="00A055A6" w:rsidRPr="00EE3B33" w:rsidRDefault="00A055A6" w:rsidP="009026B8">
            <w:pPr>
              <w:pStyle w:val="S0"/>
              <w:ind w:firstLine="0"/>
              <w:rPr>
                <w:sz w:val="22"/>
                <w:szCs w:val="22"/>
              </w:rPr>
            </w:pPr>
            <w:r w:rsidRPr="00EE3B33">
              <w:rPr>
                <w:sz w:val="22"/>
                <w:szCs w:val="22"/>
              </w:rPr>
              <w:t>ГРП-9/1 пер. Сибирский</w:t>
            </w:r>
          </w:p>
        </w:tc>
        <w:tc>
          <w:tcPr>
            <w:tcW w:w="3189" w:type="dxa"/>
          </w:tcPr>
          <w:p w14:paraId="578E93BB" w14:textId="77777777" w:rsidR="00A055A6" w:rsidRPr="00EE3B33" w:rsidRDefault="00A055A6" w:rsidP="009026B8">
            <w:pPr>
              <w:pStyle w:val="S0"/>
              <w:ind w:firstLine="0"/>
              <w:jc w:val="center"/>
              <w:rPr>
                <w:sz w:val="22"/>
                <w:szCs w:val="22"/>
              </w:rPr>
            </w:pPr>
            <w:r w:rsidRPr="00EE3B33">
              <w:rPr>
                <w:sz w:val="22"/>
                <w:szCs w:val="22"/>
              </w:rPr>
              <w:t>155</w:t>
            </w:r>
          </w:p>
        </w:tc>
        <w:tc>
          <w:tcPr>
            <w:tcW w:w="1702" w:type="dxa"/>
          </w:tcPr>
          <w:p w14:paraId="13C647E6" w14:textId="77777777" w:rsidR="00A055A6" w:rsidRPr="00EE3B33" w:rsidRDefault="00A055A6" w:rsidP="009026B8">
            <w:pPr>
              <w:pStyle w:val="S0"/>
              <w:ind w:firstLine="0"/>
              <w:jc w:val="center"/>
              <w:rPr>
                <w:sz w:val="22"/>
                <w:szCs w:val="22"/>
              </w:rPr>
            </w:pPr>
          </w:p>
        </w:tc>
      </w:tr>
      <w:tr w:rsidR="00EE3B33" w:rsidRPr="00EE3B33" w14:paraId="76CBD3A3" w14:textId="77777777" w:rsidTr="009026B8">
        <w:trPr>
          <w:jc w:val="center"/>
        </w:trPr>
        <w:tc>
          <w:tcPr>
            <w:tcW w:w="709" w:type="dxa"/>
          </w:tcPr>
          <w:p w14:paraId="609C80B1" w14:textId="77777777" w:rsidR="00A055A6" w:rsidRPr="00EE3B33" w:rsidRDefault="00A055A6" w:rsidP="009026B8">
            <w:pPr>
              <w:pStyle w:val="S0"/>
              <w:ind w:firstLine="0"/>
              <w:rPr>
                <w:sz w:val="22"/>
                <w:szCs w:val="22"/>
              </w:rPr>
            </w:pPr>
          </w:p>
        </w:tc>
        <w:tc>
          <w:tcPr>
            <w:tcW w:w="3899" w:type="dxa"/>
          </w:tcPr>
          <w:p w14:paraId="6F020082" w14:textId="77777777" w:rsidR="00A055A6" w:rsidRPr="00EE3B33" w:rsidRDefault="00A055A6" w:rsidP="009026B8">
            <w:pPr>
              <w:pStyle w:val="S0"/>
              <w:ind w:firstLine="0"/>
              <w:rPr>
                <w:sz w:val="22"/>
                <w:szCs w:val="22"/>
              </w:rPr>
            </w:pPr>
            <w:r w:rsidRPr="00EE3B33">
              <w:rPr>
                <w:sz w:val="22"/>
                <w:szCs w:val="22"/>
              </w:rPr>
              <w:t>ГРП-9/2 ул.70 лет Октября</w:t>
            </w:r>
          </w:p>
        </w:tc>
        <w:tc>
          <w:tcPr>
            <w:tcW w:w="3189" w:type="dxa"/>
          </w:tcPr>
          <w:p w14:paraId="3ADA5EE2" w14:textId="77777777" w:rsidR="00A055A6" w:rsidRPr="00EE3B33" w:rsidRDefault="00A055A6" w:rsidP="009026B8">
            <w:pPr>
              <w:pStyle w:val="S0"/>
              <w:ind w:firstLine="0"/>
              <w:jc w:val="center"/>
              <w:rPr>
                <w:sz w:val="22"/>
                <w:szCs w:val="22"/>
              </w:rPr>
            </w:pPr>
            <w:r w:rsidRPr="00EE3B33">
              <w:rPr>
                <w:sz w:val="22"/>
                <w:szCs w:val="22"/>
              </w:rPr>
              <w:t>198</w:t>
            </w:r>
          </w:p>
        </w:tc>
        <w:tc>
          <w:tcPr>
            <w:tcW w:w="1702" w:type="dxa"/>
          </w:tcPr>
          <w:p w14:paraId="6676CE0E" w14:textId="77777777" w:rsidR="00A055A6" w:rsidRPr="00EE3B33" w:rsidRDefault="00A055A6" w:rsidP="009026B8">
            <w:pPr>
              <w:pStyle w:val="S0"/>
              <w:ind w:firstLine="0"/>
              <w:jc w:val="center"/>
              <w:rPr>
                <w:sz w:val="22"/>
                <w:szCs w:val="22"/>
              </w:rPr>
            </w:pPr>
          </w:p>
        </w:tc>
      </w:tr>
      <w:tr w:rsidR="00EE3B33" w:rsidRPr="00EE3B33" w14:paraId="3214B451" w14:textId="77777777" w:rsidTr="009026B8">
        <w:trPr>
          <w:jc w:val="center"/>
        </w:trPr>
        <w:tc>
          <w:tcPr>
            <w:tcW w:w="709" w:type="dxa"/>
          </w:tcPr>
          <w:p w14:paraId="04830B48" w14:textId="77777777" w:rsidR="00A055A6" w:rsidRPr="00EE3B33" w:rsidRDefault="00A055A6" w:rsidP="009026B8">
            <w:pPr>
              <w:pStyle w:val="S0"/>
              <w:ind w:firstLine="0"/>
              <w:rPr>
                <w:sz w:val="22"/>
                <w:szCs w:val="22"/>
              </w:rPr>
            </w:pPr>
          </w:p>
        </w:tc>
        <w:tc>
          <w:tcPr>
            <w:tcW w:w="3899" w:type="dxa"/>
          </w:tcPr>
          <w:p w14:paraId="32546E66" w14:textId="77777777" w:rsidR="00A055A6" w:rsidRPr="00EE3B33" w:rsidRDefault="00A055A6" w:rsidP="009026B8">
            <w:pPr>
              <w:pStyle w:val="S0"/>
              <w:ind w:firstLine="0"/>
              <w:rPr>
                <w:sz w:val="22"/>
                <w:szCs w:val="22"/>
              </w:rPr>
            </w:pPr>
            <w:r w:rsidRPr="00EE3B33">
              <w:rPr>
                <w:sz w:val="22"/>
                <w:szCs w:val="22"/>
              </w:rPr>
              <w:t>ГРП-10 ул. Волкова</w:t>
            </w:r>
          </w:p>
        </w:tc>
        <w:tc>
          <w:tcPr>
            <w:tcW w:w="3189" w:type="dxa"/>
          </w:tcPr>
          <w:p w14:paraId="6C1BFD18" w14:textId="77777777" w:rsidR="00A055A6" w:rsidRPr="00EE3B33" w:rsidRDefault="00A055A6" w:rsidP="009026B8">
            <w:pPr>
              <w:pStyle w:val="S0"/>
              <w:ind w:firstLine="0"/>
              <w:jc w:val="center"/>
              <w:rPr>
                <w:sz w:val="22"/>
                <w:szCs w:val="22"/>
              </w:rPr>
            </w:pPr>
            <w:r w:rsidRPr="00EE3B33">
              <w:rPr>
                <w:sz w:val="22"/>
                <w:szCs w:val="22"/>
              </w:rPr>
              <w:t>360</w:t>
            </w:r>
          </w:p>
        </w:tc>
        <w:tc>
          <w:tcPr>
            <w:tcW w:w="1702" w:type="dxa"/>
          </w:tcPr>
          <w:p w14:paraId="08C96AD9" w14:textId="77777777" w:rsidR="00A055A6" w:rsidRPr="00EE3B33" w:rsidRDefault="00A055A6" w:rsidP="009026B8">
            <w:pPr>
              <w:pStyle w:val="S0"/>
              <w:ind w:firstLine="0"/>
              <w:jc w:val="center"/>
              <w:rPr>
                <w:sz w:val="22"/>
                <w:szCs w:val="22"/>
              </w:rPr>
            </w:pPr>
          </w:p>
        </w:tc>
      </w:tr>
      <w:tr w:rsidR="00EE3B33" w:rsidRPr="00EE3B33" w14:paraId="041B8BA1" w14:textId="77777777" w:rsidTr="009026B8">
        <w:trPr>
          <w:jc w:val="center"/>
        </w:trPr>
        <w:tc>
          <w:tcPr>
            <w:tcW w:w="709" w:type="dxa"/>
          </w:tcPr>
          <w:p w14:paraId="5F5644B7" w14:textId="77777777" w:rsidR="00A055A6" w:rsidRPr="00EE3B33" w:rsidRDefault="00A055A6" w:rsidP="009026B8">
            <w:pPr>
              <w:pStyle w:val="S0"/>
              <w:ind w:firstLine="0"/>
              <w:rPr>
                <w:sz w:val="22"/>
                <w:szCs w:val="22"/>
              </w:rPr>
            </w:pPr>
          </w:p>
        </w:tc>
        <w:tc>
          <w:tcPr>
            <w:tcW w:w="3899" w:type="dxa"/>
          </w:tcPr>
          <w:p w14:paraId="0B9710A7" w14:textId="77777777" w:rsidR="00A055A6" w:rsidRPr="00EE3B33" w:rsidRDefault="00A055A6" w:rsidP="009026B8">
            <w:pPr>
              <w:pStyle w:val="S0"/>
              <w:ind w:firstLine="0"/>
              <w:rPr>
                <w:sz w:val="22"/>
                <w:szCs w:val="22"/>
              </w:rPr>
            </w:pPr>
            <w:r w:rsidRPr="00EE3B33">
              <w:rPr>
                <w:sz w:val="22"/>
                <w:szCs w:val="22"/>
              </w:rPr>
              <w:t>ГРП-11 ул.70 лет Октября</w:t>
            </w:r>
          </w:p>
        </w:tc>
        <w:tc>
          <w:tcPr>
            <w:tcW w:w="3189" w:type="dxa"/>
          </w:tcPr>
          <w:p w14:paraId="3D6686EC" w14:textId="77777777" w:rsidR="00A055A6" w:rsidRPr="00EE3B33" w:rsidRDefault="00A055A6" w:rsidP="009026B8">
            <w:pPr>
              <w:pStyle w:val="S0"/>
              <w:ind w:firstLine="0"/>
              <w:jc w:val="center"/>
              <w:rPr>
                <w:sz w:val="22"/>
                <w:szCs w:val="22"/>
              </w:rPr>
            </w:pPr>
            <w:r w:rsidRPr="00EE3B33">
              <w:rPr>
                <w:sz w:val="22"/>
                <w:szCs w:val="22"/>
              </w:rPr>
              <w:t>405</w:t>
            </w:r>
          </w:p>
        </w:tc>
        <w:tc>
          <w:tcPr>
            <w:tcW w:w="1702" w:type="dxa"/>
          </w:tcPr>
          <w:p w14:paraId="2152E4AD" w14:textId="77777777" w:rsidR="00A055A6" w:rsidRPr="00EE3B33" w:rsidRDefault="00A055A6" w:rsidP="009026B8">
            <w:pPr>
              <w:pStyle w:val="S0"/>
              <w:ind w:firstLine="0"/>
              <w:jc w:val="center"/>
              <w:rPr>
                <w:sz w:val="22"/>
                <w:szCs w:val="22"/>
              </w:rPr>
            </w:pPr>
          </w:p>
        </w:tc>
      </w:tr>
      <w:tr w:rsidR="00EE3B33" w:rsidRPr="00EE3B33" w14:paraId="6BD8E1BF" w14:textId="77777777" w:rsidTr="009026B8">
        <w:trPr>
          <w:jc w:val="center"/>
        </w:trPr>
        <w:tc>
          <w:tcPr>
            <w:tcW w:w="709" w:type="dxa"/>
          </w:tcPr>
          <w:p w14:paraId="2FC85D9B" w14:textId="77777777" w:rsidR="00A055A6" w:rsidRPr="00EE3B33" w:rsidRDefault="00A055A6" w:rsidP="009026B8">
            <w:pPr>
              <w:pStyle w:val="S0"/>
              <w:ind w:firstLine="0"/>
              <w:rPr>
                <w:sz w:val="22"/>
                <w:szCs w:val="22"/>
              </w:rPr>
            </w:pPr>
          </w:p>
        </w:tc>
        <w:tc>
          <w:tcPr>
            <w:tcW w:w="3899" w:type="dxa"/>
          </w:tcPr>
          <w:p w14:paraId="34BBCD0A" w14:textId="77777777" w:rsidR="00A055A6" w:rsidRPr="00EE3B33" w:rsidRDefault="00A055A6" w:rsidP="009026B8">
            <w:pPr>
              <w:pStyle w:val="S0"/>
              <w:ind w:firstLine="0"/>
              <w:rPr>
                <w:sz w:val="22"/>
                <w:szCs w:val="22"/>
              </w:rPr>
            </w:pPr>
            <w:r w:rsidRPr="00EE3B33">
              <w:rPr>
                <w:sz w:val="22"/>
                <w:szCs w:val="22"/>
              </w:rPr>
              <w:t>ГРП-11/1 ул. Чупрова</w:t>
            </w:r>
          </w:p>
        </w:tc>
        <w:tc>
          <w:tcPr>
            <w:tcW w:w="3189" w:type="dxa"/>
          </w:tcPr>
          <w:p w14:paraId="23B5C849" w14:textId="77777777" w:rsidR="00A055A6" w:rsidRPr="00EE3B33" w:rsidRDefault="00A055A6" w:rsidP="009026B8">
            <w:pPr>
              <w:pStyle w:val="S0"/>
              <w:ind w:firstLine="0"/>
              <w:jc w:val="center"/>
              <w:rPr>
                <w:sz w:val="22"/>
                <w:szCs w:val="22"/>
              </w:rPr>
            </w:pPr>
            <w:r w:rsidRPr="00EE3B33">
              <w:rPr>
                <w:sz w:val="22"/>
                <w:szCs w:val="22"/>
              </w:rPr>
              <w:t>405</w:t>
            </w:r>
          </w:p>
        </w:tc>
        <w:tc>
          <w:tcPr>
            <w:tcW w:w="1702" w:type="dxa"/>
          </w:tcPr>
          <w:p w14:paraId="0FD14F38" w14:textId="77777777" w:rsidR="00A055A6" w:rsidRPr="00EE3B33" w:rsidRDefault="00A055A6" w:rsidP="009026B8">
            <w:pPr>
              <w:pStyle w:val="S0"/>
              <w:ind w:firstLine="0"/>
              <w:jc w:val="center"/>
              <w:rPr>
                <w:sz w:val="22"/>
                <w:szCs w:val="22"/>
              </w:rPr>
            </w:pPr>
          </w:p>
        </w:tc>
      </w:tr>
      <w:tr w:rsidR="00EE3B33" w:rsidRPr="00EE3B33" w14:paraId="0F4054AF" w14:textId="77777777" w:rsidTr="009026B8">
        <w:trPr>
          <w:jc w:val="center"/>
        </w:trPr>
        <w:tc>
          <w:tcPr>
            <w:tcW w:w="709" w:type="dxa"/>
          </w:tcPr>
          <w:p w14:paraId="7A594462" w14:textId="77777777" w:rsidR="00A055A6" w:rsidRPr="00EE3B33" w:rsidRDefault="00A055A6" w:rsidP="009026B8">
            <w:pPr>
              <w:pStyle w:val="S0"/>
              <w:ind w:firstLine="0"/>
              <w:rPr>
                <w:sz w:val="22"/>
                <w:szCs w:val="22"/>
              </w:rPr>
            </w:pPr>
          </w:p>
        </w:tc>
        <w:tc>
          <w:tcPr>
            <w:tcW w:w="3899" w:type="dxa"/>
          </w:tcPr>
          <w:p w14:paraId="4DA1684D" w14:textId="77777777" w:rsidR="00A055A6" w:rsidRPr="00EE3B33" w:rsidRDefault="00A055A6" w:rsidP="009026B8">
            <w:pPr>
              <w:pStyle w:val="S0"/>
              <w:ind w:firstLine="0"/>
              <w:rPr>
                <w:sz w:val="22"/>
                <w:szCs w:val="22"/>
              </w:rPr>
            </w:pPr>
            <w:r w:rsidRPr="00EE3B33">
              <w:rPr>
                <w:sz w:val="22"/>
                <w:szCs w:val="22"/>
              </w:rPr>
              <w:t>ГРП ул. Жилмассив</w:t>
            </w:r>
          </w:p>
        </w:tc>
        <w:tc>
          <w:tcPr>
            <w:tcW w:w="3189" w:type="dxa"/>
          </w:tcPr>
          <w:p w14:paraId="442B1FD3" w14:textId="77777777" w:rsidR="00A055A6" w:rsidRPr="00EE3B33" w:rsidRDefault="00A055A6" w:rsidP="009026B8">
            <w:pPr>
              <w:pStyle w:val="S0"/>
              <w:ind w:firstLine="0"/>
              <w:jc w:val="center"/>
              <w:rPr>
                <w:sz w:val="22"/>
                <w:szCs w:val="22"/>
              </w:rPr>
            </w:pPr>
            <w:r w:rsidRPr="00EE3B33">
              <w:rPr>
                <w:sz w:val="22"/>
                <w:szCs w:val="22"/>
              </w:rPr>
              <w:t>219</w:t>
            </w:r>
          </w:p>
        </w:tc>
        <w:tc>
          <w:tcPr>
            <w:tcW w:w="1702" w:type="dxa"/>
          </w:tcPr>
          <w:p w14:paraId="4570B0ED" w14:textId="77777777" w:rsidR="00A055A6" w:rsidRPr="00EE3B33" w:rsidRDefault="00A055A6" w:rsidP="009026B8">
            <w:pPr>
              <w:pStyle w:val="S0"/>
              <w:ind w:firstLine="0"/>
              <w:jc w:val="center"/>
              <w:rPr>
                <w:sz w:val="22"/>
                <w:szCs w:val="22"/>
              </w:rPr>
            </w:pPr>
          </w:p>
        </w:tc>
      </w:tr>
      <w:tr w:rsidR="00EE3B33" w:rsidRPr="00EE3B33" w14:paraId="1233E1C6" w14:textId="77777777" w:rsidTr="009026B8">
        <w:trPr>
          <w:jc w:val="center"/>
        </w:trPr>
        <w:tc>
          <w:tcPr>
            <w:tcW w:w="709" w:type="dxa"/>
          </w:tcPr>
          <w:p w14:paraId="31FD7639" w14:textId="77777777" w:rsidR="00A055A6" w:rsidRPr="00EE3B33" w:rsidRDefault="00A055A6" w:rsidP="009026B8">
            <w:pPr>
              <w:pStyle w:val="S0"/>
              <w:ind w:firstLine="0"/>
              <w:rPr>
                <w:sz w:val="22"/>
                <w:szCs w:val="22"/>
              </w:rPr>
            </w:pPr>
          </w:p>
        </w:tc>
        <w:tc>
          <w:tcPr>
            <w:tcW w:w="3899" w:type="dxa"/>
          </w:tcPr>
          <w:p w14:paraId="63AD2878" w14:textId="77777777" w:rsidR="00A055A6" w:rsidRPr="00EE3B33" w:rsidRDefault="00A055A6" w:rsidP="009026B8">
            <w:pPr>
              <w:pStyle w:val="S0"/>
              <w:ind w:firstLine="0"/>
              <w:rPr>
                <w:sz w:val="22"/>
                <w:szCs w:val="22"/>
              </w:rPr>
            </w:pPr>
            <w:r w:rsidRPr="00EE3B33">
              <w:rPr>
                <w:sz w:val="22"/>
                <w:szCs w:val="22"/>
              </w:rPr>
              <w:t>ГРП ул.1-й квартал</w:t>
            </w:r>
          </w:p>
        </w:tc>
        <w:tc>
          <w:tcPr>
            <w:tcW w:w="3189" w:type="dxa"/>
          </w:tcPr>
          <w:p w14:paraId="04F6738A" w14:textId="77777777" w:rsidR="00A055A6" w:rsidRPr="00EE3B33" w:rsidRDefault="00A055A6" w:rsidP="009026B8">
            <w:pPr>
              <w:pStyle w:val="S0"/>
              <w:ind w:firstLine="0"/>
              <w:jc w:val="center"/>
              <w:rPr>
                <w:sz w:val="22"/>
                <w:szCs w:val="22"/>
              </w:rPr>
            </w:pPr>
            <w:r w:rsidRPr="00EE3B33">
              <w:rPr>
                <w:sz w:val="22"/>
                <w:szCs w:val="22"/>
              </w:rPr>
              <w:t>161</w:t>
            </w:r>
          </w:p>
        </w:tc>
        <w:tc>
          <w:tcPr>
            <w:tcW w:w="1702" w:type="dxa"/>
          </w:tcPr>
          <w:p w14:paraId="7DBB36D7" w14:textId="77777777" w:rsidR="00A055A6" w:rsidRPr="00EE3B33" w:rsidRDefault="00A055A6" w:rsidP="009026B8">
            <w:pPr>
              <w:pStyle w:val="S0"/>
              <w:ind w:firstLine="0"/>
              <w:jc w:val="center"/>
              <w:rPr>
                <w:sz w:val="22"/>
                <w:szCs w:val="22"/>
              </w:rPr>
            </w:pPr>
          </w:p>
        </w:tc>
      </w:tr>
      <w:tr w:rsidR="00EE3B33" w:rsidRPr="00EE3B33" w14:paraId="2318309D" w14:textId="77777777" w:rsidTr="009026B8">
        <w:trPr>
          <w:jc w:val="center"/>
        </w:trPr>
        <w:tc>
          <w:tcPr>
            <w:tcW w:w="709" w:type="dxa"/>
          </w:tcPr>
          <w:p w14:paraId="6B693295" w14:textId="77777777" w:rsidR="00A055A6" w:rsidRPr="00EE3B33" w:rsidRDefault="00A055A6" w:rsidP="009026B8">
            <w:pPr>
              <w:pStyle w:val="S0"/>
              <w:ind w:firstLine="0"/>
              <w:rPr>
                <w:sz w:val="22"/>
                <w:szCs w:val="22"/>
              </w:rPr>
            </w:pPr>
          </w:p>
        </w:tc>
        <w:tc>
          <w:tcPr>
            <w:tcW w:w="3899" w:type="dxa"/>
          </w:tcPr>
          <w:p w14:paraId="3DC66D2C" w14:textId="77777777" w:rsidR="00A055A6" w:rsidRPr="00EE3B33" w:rsidRDefault="00A055A6" w:rsidP="009026B8">
            <w:pPr>
              <w:pStyle w:val="S0"/>
              <w:ind w:firstLine="0"/>
              <w:rPr>
                <w:sz w:val="22"/>
                <w:szCs w:val="22"/>
              </w:rPr>
            </w:pPr>
            <w:r w:rsidRPr="00EE3B33">
              <w:rPr>
                <w:sz w:val="22"/>
                <w:szCs w:val="22"/>
              </w:rPr>
              <w:t>ООО «Русское поле»</w:t>
            </w:r>
          </w:p>
        </w:tc>
        <w:tc>
          <w:tcPr>
            <w:tcW w:w="3189" w:type="dxa"/>
          </w:tcPr>
          <w:p w14:paraId="00571252" w14:textId="77777777" w:rsidR="00A055A6" w:rsidRPr="00EE3B33" w:rsidRDefault="00A055A6" w:rsidP="009026B8">
            <w:pPr>
              <w:pStyle w:val="S0"/>
              <w:ind w:firstLine="0"/>
              <w:jc w:val="center"/>
              <w:rPr>
                <w:sz w:val="22"/>
                <w:szCs w:val="22"/>
              </w:rPr>
            </w:pPr>
            <w:r w:rsidRPr="00EE3B33">
              <w:rPr>
                <w:sz w:val="22"/>
                <w:szCs w:val="22"/>
              </w:rPr>
              <w:t>12</w:t>
            </w:r>
          </w:p>
        </w:tc>
        <w:tc>
          <w:tcPr>
            <w:tcW w:w="1702" w:type="dxa"/>
          </w:tcPr>
          <w:p w14:paraId="27668565" w14:textId="77777777" w:rsidR="00A055A6" w:rsidRPr="00EE3B33" w:rsidRDefault="00A055A6" w:rsidP="009026B8">
            <w:pPr>
              <w:pStyle w:val="S0"/>
              <w:ind w:firstLine="0"/>
              <w:jc w:val="center"/>
              <w:rPr>
                <w:sz w:val="22"/>
                <w:szCs w:val="22"/>
              </w:rPr>
            </w:pPr>
          </w:p>
        </w:tc>
      </w:tr>
      <w:tr w:rsidR="00EE3B33" w:rsidRPr="00EE3B33" w14:paraId="2AF2AAC4" w14:textId="77777777" w:rsidTr="009026B8">
        <w:trPr>
          <w:jc w:val="center"/>
        </w:trPr>
        <w:tc>
          <w:tcPr>
            <w:tcW w:w="709" w:type="dxa"/>
          </w:tcPr>
          <w:p w14:paraId="720DAC62" w14:textId="77777777" w:rsidR="00A055A6" w:rsidRPr="00EE3B33" w:rsidRDefault="00A055A6" w:rsidP="009026B8">
            <w:pPr>
              <w:pStyle w:val="S0"/>
              <w:ind w:firstLine="0"/>
              <w:rPr>
                <w:sz w:val="22"/>
                <w:szCs w:val="22"/>
              </w:rPr>
            </w:pPr>
          </w:p>
        </w:tc>
        <w:tc>
          <w:tcPr>
            <w:tcW w:w="3899" w:type="dxa"/>
          </w:tcPr>
          <w:p w14:paraId="119B1208" w14:textId="77777777" w:rsidR="00A055A6" w:rsidRPr="00EE3B33" w:rsidRDefault="00A055A6" w:rsidP="009026B8">
            <w:pPr>
              <w:pStyle w:val="S0"/>
              <w:ind w:firstLine="0"/>
              <w:rPr>
                <w:sz w:val="22"/>
                <w:szCs w:val="22"/>
              </w:rPr>
            </w:pPr>
            <w:r w:rsidRPr="00EE3B33">
              <w:rPr>
                <w:sz w:val="22"/>
                <w:szCs w:val="22"/>
              </w:rPr>
              <w:t>Котельная</w:t>
            </w:r>
          </w:p>
        </w:tc>
        <w:tc>
          <w:tcPr>
            <w:tcW w:w="3189" w:type="dxa"/>
          </w:tcPr>
          <w:p w14:paraId="050F7C13" w14:textId="77777777" w:rsidR="00A055A6" w:rsidRPr="00EE3B33" w:rsidRDefault="00A055A6" w:rsidP="009026B8">
            <w:pPr>
              <w:pStyle w:val="S0"/>
              <w:ind w:firstLine="0"/>
              <w:jc w:val="center"/>
              <w:rPr>
                <w:sz w:val="22"/>
                <w:szCs w:val="22"/>
              </w:rPr>
            </w:pPr>
            <w:r w:rsidRPr="00EE3B33">
              <w:rPr>
                <w:sz w:val="22"/>
                <w:szCs w:val="22"/>
              </w:rPr>
              <w:t>274</w:t>
            </w:r>
          </w:p>
        </w:tc>
        <w:tc>
          <w:tcPr>
            <w:tcW w:w="1702" w:type="dxa"/>
          </w:tcPr>
          <w:p w14:paraId="3E179D19" w14:textId="77777777" w:rsidR="00A055A6" w:rsidRPr="00EE3B33" w:rsidRDefault="00A055A6" w:rsidP="009026B8">
            <w:pPr>
              <w:pStyle w:val="S0"/>
              <w:ind w:firstLine="0"/>
              <w:jc w:val="center"/>
              <w:rPr>
                <w:sz w:val="22"/>
                <w:szCs w:val="22"/>
              </w:rPr>
            </w:pPr>
          </w:p>
        </w:tc>
      </w:tr>
      <w:tr w:rsidR="00EE3B33" w:rsidRPr="00EE3B33" w14:paraId="2875C331" w14:textId="77777777" w:rsidTr="009026B8">
        <w:trPr>
          <w:jc w:val="center"/>
        </w:trPr>
        <w:tc>
          <w:tcPr>
            <w:tcW w:w="709" w:type="dxa"/>
          </w:tcPr>
          <w:p w14:paraId="3A8DDD25" w14:textId="77777777" w:rsidR="00A055A6" w:rsidRPr="00EE3B33" w:rsidRDefault="00A055A6" w:rsidP="009026B8">
            <w:pPr>
              <w:pStyle w:val="S0"/>
              <w:ind w:firstLine="0"/>
              <w:rPr>
                <w:sz w:val="22"/>
                <w:szCs w:val="22"/>
              </w:rPr>
            </w:pPr>
          </w:p>
        </w:tc>
        <w:tc>
          <w:tcPr>
            <w:tcW w:w="3899" w:type="dxa"/>
          </w:tcPr>
          <w:p w14:paraId="6F69BA44" w14:textId="77777777" w:rsidR="00A055A6" w:rsidRPr="00EE3B33" w:rsidRDefault="00A055A6" w:rsidP="009026B8">
            <w:pPr>
              <w:pStyle w:val="S0"/>
              <w:ind w:firstLine="0"/>
              <w:rPr>
                <w:sz w:val="22"/>
                <w:szCs w:val="22"/>
              </w:rPr>
            </w:pPr>
            <w:r w:rsidRPr="00EE3B33">
              <w:rPr>
                <w:sz w:val="22"/>
                <w:szCs w:val="22"/>
              </w:rPr>
              <w:t>«Шанс-Премьер»</w:t>
            </w:r>
          </w:p>
        </w:tc>
        <w:tc>
          <w:tcPr>
            <w:tcW w:w="3189" w:type="dxa"/>
          </w:tcPr>
          <w:p w14:paraId="461BBD23" w14:textId="77777777" w:rsidR="00A055A6" w:rsidRPr="00EE3B33" w:rsidRDefault="00A055A6" w:rsidP="009026B8">
            <w:pPr>
              <w:pStyle w:val="S0"/>
              <w:ind w:firstLine="0"/>
              <w:jc w:val="center"/>
              <w:rPr>
                <w:sz w:val="22"/>
                <w:szCs w:val="22"/>
              </w:rPr>
            </w:pPr>
            <w:r w:rsidRPr="00EE3B33">
              <w:rPr>
                <w:sz w:val="22"/>
                <w:szCs w:val="22"/>
              </w:rPr>
              <w:t>320</w:t>
            </w:r>
          </w:p>
        </w:tc>
        <w:tc>
          <w:tcPr>
            <w:tcW w:w="1702" w:type="dxa"/>
          </w:tcPr>
          <w:p w14:paraId="3133BA10" w14:textId="77777777" w:rsidR="00A055A6" w:rsidRPr="00EE3B33" w:rsidRDefault="00A055A6" w:rsidP="009026B8">
            <w:pPr>
              <w:pStyle w:val="S0"/>
              <w:ind w:firstLine="0"/>
              <w:jc w:val="center"/>
              <w:rPr>
                <w:sz w:val="22"/>
                <w:szCs w:val="22"/>
              </w:rPr>
            </w:pPr>
          </w:p>
        </w:tc>
      </w:tr>
      <w:tr w:rsidR="00EE3B33" w:rsidRPr="00EE3B33" w14:paraId="29CF3FAB" w14:textId="77777777" w:rsidTr="009026B8">
        <w:trPr>
          <w:jc w:val="center"/>
        </w:trPr>
        <w:tc>
          <w:tcPr>
            <w:tcW w:w="709" w:type="dxa"/>
          </w:tcPr>
          <w:p w14:paraId="48CDFE4D" w14:textId="77777777" w:rsidR="00A055A6" w:rsidRPr="00EE3B33" w:rsidRDefault="00A055A6" w:rsidP="009026B8">
            <w:pPr>
              <w:pStyle w:val="S0"/>
              <w:ind w:firstLine="0"/>
              <w:rPr>
                <w:sz w:val="22"/>
                <w:szCs w:val="22"/>
              </w:rPr>
            </w:pPr>
          </w:p>
        </w:tc>
        <w:tc>
          <w:tcPr>
            <w:tcW w:w="3899" w:type="dxa"/>
          </w:tcPr>
          <w:p w14:paraId="21A19F19" w14:textId="77777777" w:rsidR="00A055A6" w:rsidRPr="00EE3B33" w:rsidRDefault="00A055A6" w:rsidP="009026B8">
            <w:pPr>
              <w:pStyle w:val="S0"/>
              <w:ind w:firstLine="0"/>
              <w:rPr>
                <w:sz w:val="22"/>
                <w:szCs w:val="22"/>
              </w:rPr>
            </w:pPr>
            <w:r w:rsidRPr="00EE3B33">
              <w:rPr>
                <w:sz w:val="22"/>
                <w:szCs w:val="22"/>
              </w:rPr>
              <w:t>ОАО «Чеминская ПМК»</w:t>
            </w:r>
          </w:p>
        </w:tc>
        <w:tc>
          <w:tcPr>
            <w:tcW w:w="3189" w:type="dxa"/>
          </w:tcPr>
          <w:p w14:paraId="506154BA" w14:textId="77777777" w:rsidR="00A055A6" w:rsidRPr="00EE3B33" w:rsidRDefault="00A055A6" w:rsidP="009026B8">
            <w:pPr>
              <w:pStyle w:val="S0"/>
              <w:ind w:firstLine="0"/>
              <w:jc w:val="center"/>
              <w:rPr>
                <w:sz w:val="22"/>
                <w:szCs w:val="22"/>
              </w:rPr>
            </w:pPr>
            <w:r w:rsidRPr="00EE3B33">
              <w:rPr>
                <w:sz w:val="22"/>
                <w:szCs w:val="22"/>
              </w:rPr>
              <w:t>188</w:t>
            </w:r>
          </w:p>
        </w:tc>
        <w:tc>
          <w:tcPr>
            <w:tcW w:w="1702" w:type="dxa"/>
          </w:tcPr>
          <w:p w14:paraId="40FC4AD2" w14:textId="77777777" w:rsidR="00A055A6" w:rsidRPr="00EE3B33" w:rsidRDefault="00A055A6" w:rsidP="009026B8">
            <w:pPr>
              <w:pStyle w:val="S0"/>
              <w:ind w:firstLine="0"/>
              <w:jc w:val="center"/>
              <w:rPr>
                <w:sz w:val="22"/>
                <w:szCs w:val="22"/>
              </w:rPr>
            </w:pPr>
          </w:p>
        </w:tc>
      </w:tr>
      <w:tr w:rsidR="00EE3B33" w:rsidRPr="00EE3B33" w14:paraId="1969CA25" w14:textId="77777777" w:rsidTr="009026B8">
        <w:trPr>
          <w:jc w:val="center"/>
        </w:trPr>
        <w:tc>
          <w:tcPr>
            <w:tcW w:w="709" w:type="dxa"/>
          </w:tcPr>
          <w:p w14:paraId="0ECA53BF" w14:textId="77777777" w:rsidR="00A055A6" w:rsidRPr="00EE3B33" w:rsidRDefault="00A055A6" w:rsidP="009026B8">
            <w:pPr>
              <w:pStyle w:val="S0"/>
              <w:ind w:firstLine="0"/>
              <w:rPr>
                <w:sz w:val="22"/>
                <w:szCs w:val="22"/>
              </w:rPr>
            </w:pPr>
          </w:p>
        </w:tc>
        <w:tc>
          <w:tcPr>
            <w:tcW w:w="3899" w:type="dxa"/>
          </w:tcPr>
          <w:p w14:paraId="02FB8AF3" w14:textId="77777777" w:rsidR="00A055A6" w:rsidRPr="00EE3B33" w:rsidRDefault="00A055A6" w:rsidP="009026B8">
            <w:pPr>
              <w:pStyle w:val="S0"/>
              <w:ind w:firstLine="0"/>
              <w:rPr>
                <w:sz w:val="22"/>
                <w:szCs w:val="22"/>
              </w:rPr>
            </w:pPr>
            <w:r w:rsidRPr="00EE3B33">
              <w:rPr>
                <w:sz w:val="22"/>
                <w:szCs w:val="22"/>
              </w:rPr>
              <w:t>ЗАО «Верх-Тулинское» (Радужный)</w:t>
            </w:r>
          </w:p>
        </w:tc>
        <w:tc>
          <w:tcPr>
            <w:tcW w:w="3189" w:type="dxa"/>
          </w:tcPr>
          <w:p w14:paraId="070E4779" w14:textId="77777777" w:rsidR="00A055A6" w:rsidRPr="00EE3B33" w:rsidRDefault="00A055A6" w:rsidP="009026B8">
            <w:pPr>
              <w:pStyle w:val="S0"/>
              <w:ind w:firstLine="0"/>
              <w:jc w:val="center"/>
              <w:rPr>
                <w:sz w:val="22"/>
                <w:szCs w:val="22"/>
              </w:rPr>
            </w:pPr>
            <w:r w:rsidRPr="00EE3B33">
              <w:rPr>
                <w:sz w:val="22"/>
                <w:szCs w:val="22"/>
              </w:rPr>
              <w:t>5500</w:t>
            </w:r>
          </w:p>
        </w:tc>
        <w:tc>
          <w:tcPr>
            <w:tcW w:w="1702" w:type="dxa"/>
          </w:tcPr>
          <w:p w14:paraId="49D8B377" w14:textId="77777777" w:rsidR="00A055A6" w:rsidRPr="00EE3B33" w:rsidRDefault="00A055A6" w:rsidP="009026B8">
            <w:pPr>
              <w:pStyle w:val="S0"/>
              <w:ind w:firstLine="0"/>
              <w:jc w:val="center"/>
              <w:rPr>
                <w:sz w:val="22"/>
                <w:szCs w:val="22"/>
              </w:rPr>
            </w:pPr>
            <w:r w:rsidRPr="00EE3B33">
              <w:rPr>
                <w:sz w:val="22"/>
                <w:szCs w:val="22"/>
              </w:rPr>
              <w:t>перспектива</w:t>
            </w:r>
          </w:p>
        </w:tc>
      </w:tr>
      <w:tr w:rsidR="00EE3B33" w:rsidRPr="00EE3B33" w14:paraId="57AFAD78" w14:textId="77777777" w:rsidTr="009026B8">
        <w:trPr>
          <w:jc w:val="center"/>
        </w:trPr>
        <w:tc>
          <w:tcPr>
            <w:tcW w:w="709" w:type="dxa"/>
          </w:tcPr>
          <w:p w14:paraId="0A7CA38B" w14:textId="77777777" w:rsidR="00A055A6" w:rsidRPr="00EE3B33" w:rsidRDefault="00A055A6" w:rsidP="009026B8">
            <w:pPr>
              <w:pStyle w:val="S0"/>
              <w:ind w:firstLine="0"/>
              <w:rPr>
                <w:sz w:val="22"/>
                <w:szCs w:val="22"/>
              </w:rPr>
            </w:pPr>
          </w:p>
        </w:tc>
        <w:tc>
          <w:tcPr>
            <w:tcW w:w="3899" w:type="dxa"/>
          </w:tcPr>
          <w:p w14:paraId="6A9AC484" w14:textId="77777777" w:rsidR="00A055A6" w:rsidRPr="00EE3B33" w:rsidRDefault="00A055A6" w:rsidP="009026B8">
            <w:pPr>
              <w:pStyle w:val="S0"/>
              <w:ind w:firstLine="0"/>
              <w:rPr>
                <w:sz w:val="22"/>
                <w:szCs w:val="22"/>
              </w:rPr>
            </w:pPr>
            <w:r w:rsidRPr="00EE3B33">
              <w:rPr>
                <w:sz w:val="22"/>
                <w:szCs w:val="22"/>
              </w:rPr>
              <w:t>ГРП земельный участок S=7 Га</w:t>
            </w:r>
          </w:p>
        </w:tc>
        <w:tc>
          <w:tcPr>
            <w:tcW w:w="3189" w:type="dxa"/>
          </w:tcPr>
          <w:p w14:paraId="4E71DE8F" w14:textId="77777777" w:rsidR="00A055A6" w:rsidRPr="00EE3B33" w:rsidRDefault="00A055A6" w:rsidP="009026B8">
            <w:pPr>
              <w:pStyle w:val="S0"/>
              <w:ind w:firstLine="0"/>
              <w:jc w:val="center"/>
              <w:rPr>
                <w:sz w:val="22"/>
                <w:szCs w:val="22"/>
              </w:rPr>
            </w:pPr>
            <w:r w:rsidRPr="00EE3B33">
              <w:rPr>
                <w:sz w:val="22"/>
                <w:szCs w:val="22"/>
              </w:rPr>
              <w:t>1000</w:t>
            </w:r>
          </w:p>
        </w:tc>
        <w:tc>
          <w:tcPr>
            <w:tcW w:w="1702" w:type="dxa"/>
          </w:tcPr>
          <w:p w14:paraId="0173EF4A" w14:textId="77777777" w:rsidR="00A055A6" w:rsidRPr="00EE3B33" w:rsidRDefault="00A055A6" w:rsidP="009026B8">
            <w:pPr>
              <w:pStyle w:val="S0"/>
              <w:ind w:firstLine="0"/>
              <w:jc w:val="center"/>
              <w:rPr>
                <w:sz w:val="22"/>
                <w:szCs w:val="22"/>
              </w:rPr>
            </w:pPr>
            <w:r w:rsidRPr="00EE3B33">
              <w:rPr>
                <w:sz w:val="22"/>
                <w:szCs w:val="22"/>
              </w:rPr>
              <w:t>проект</w:t>
            </w:r>
          </w:p>
        </w:tc>
      </w:tr>
      <w:tr w:rsidR="00EE3B33" w:rsidRPr="00EE3B33" w14:paraId="19865316" w14:textId="77777777" w:rsidTr="009026B8">
        <w:trPr>
          <w:jc w:val="center"/>
        </w:trPr>
        <w:tc>
          <w:tcPr>
            <w:tcW w:w="709" w:type="dxa"/>
          </w:tcPr>
          <w:p w14:paraId="099EA84B" w14:textId="77777777" w:rsidR="00A055A6" w:rsidRPr="00EE3B33" w:rsidRDefault="00A055A6" w:rsidP="009026B8">
            <w:pPr>
              <w:pStyle w:val="S0"/>
              <w:ind w:firstLine="0"/>
              <w:rPr>
                <w:sz w:val="22"/>
                <w:szCs w:val="22"/>
              </w:rPr>
            </w:pPr>
          </w:p>
        </w:tc>
        <w:tc>
          <w:tcPr>
            <w:tcW w:w="3899" w:type="dxa"/>
          </w:tcPr>
          <w:p w14:paraId="26AB0011" w14:textId="77777777" w:rsidR="00A055A6" w:rsidRPr="00EE3B33" w:rsidRDefault="00A055A6" w:rsidP="009026B8">
            <w:pPr>
              <w:pStyle w:val="S0"/>
              <w:ind w:firstLine="0"/>
              <w:rPr>
                <w:sz w:val="22"/>
                <w:szCs w:val="22"/>
              </w:rPr>
            </w:pPr>
            <w:r w:rsidRPr="00EE3B33">
              <w:rPr>
                <w:sz w:val="22"/>
                <w:szCs w:val="22"/>
              </w:rPr>
              <w:t>ГРП ул. Заводская, 2а S=0,49 Га</w:t>
            </w:r>
          </w:p>
        </w:tc>
        <w:tc>
          <w:tcPr>
            <w:tcW w:w="3189" w:type="dxa"/>
          </w:tcPr>
          <w:p w14:paraId="092E5635" w14:textId="77777777" w:rsidR="00A055A6" w:rsidRPr="00EE3B33" w:rsidRDefault="00A055A6" w:rsidP="009026B8">
            <w:pPr>
              <w:pStyle w:val="S0"/>
              <w:ind w:firstLine="0"/>
              <w:jc w:val="center"/>
              <w:rPr>
                <w:sz w:val="22"/>
                <w:szCs w:val="22"/>
              </w:rPr>
            </w:pPr>
            <w:r w:rsidRPr="00EE3B33">
              <w:rPr>
                <w:sz w:val="22"/>
                <w:szCs w:val="22"/>
              </w:rPr>
              <w:t>43</w:t>
            </w:r>
          </w:p>
        </w:tc>
        <w:tc>
          <w:tcPr>
            <w:tcW w:w="1702" w:type="dxa"/>
          </w:tcPr>
          <w:p w14:paraId="51ADF469" w14:textId="77777777" w:rsidR="00A055A6" w:rsidRPr="00EE3B33" w:rsidRDefault="00A055A6" w:rsidP="009026B8">
            <w:pPr>
              <w:pStyle w:val="S0"/>
              <w:ind w:firstLine="0"/>
              <w:jc w:val="center"/>
              <w:rPr>
                <w:sz w:val="22"/>
                <w:szCs w:val="22"/>
              </w:rPr>
            </w:pPr>
            <w:r w:rsidRPr="00EE3B33">
              <w:rPr>
                <w:sz w:val="22"/>
                <w:szCs w:val="22"/>
              </w:rPr>
              <w:t>проект</w:t>
            </w:r>
          </w:p>
        </w:tc>
      </w:tr>
      <w:tr w:rsidR="00EE3B33" w:rsidRPr="00EE3B33" w14:paraId="345120D5" w14:textId="77777777" w:rsidTr="009026B8">
        <w:trPr>
          <w:jc w:val="center"/>
        </w:trPr>
        <w:tc>
          <w:tcPr>
            <w:tcW w:w="709" w:type="dxa"/>
          </w:tcPr>
          <w:p w14:paraId="512E3EE5" w14:textId="77777777" w:rsidR="00A055A6" w:rsidRPr="00EE3B33" w:rsidRDefault="00A055A6" w:rsidP="009026B8">
            <w:pPr>
              <w:pStyle w:val="S0"/>
              <w:ind w:firstLine="0"/>
              <w:rPr>
                <w:sz w:val="22"/>
                <w:szCs w:val="22"/>
              </w:rPr>
            </w:pPr>
          </w:p>
        </w:tc>
        <w:tc>
          <w:tcPr>
            <w:tcW w:w="3899" w:type="dxa"/>
          </w:tcPr>
          <w:p w14:paraId="762FB11A" w14:textId="77777777" w:rsidR="00A055A6" w:rsidRPr="00EE3B33" w:rsidRDefault="00A055A6" w:rsidP="009026B8">
            <w:pPr>
              <w:pStyle w:val="S0"/>
              <w:ind w:firstLine="0"/>
              <w:rPr>
                <w:sz w:val="22"/>
                <w:szCs w:val="22"/>
              </w:rPr>
            </w:pPr>
            <w:r w:rsidRPr="00EE3B33">
              <w:rPr>
                <w:sz w:val="22"/>
                <w:szCs w:val="22"/>
              </w:rPr>
              <w:t>ГРП ул. Садовая S=18 Га</w:t>
            </w:r>
          </w:p>
        </w:tc>
        <w:tc>
          <w:tcPr>
            <w:tcW w:w="3189" w:type="dxa"/>
          </w:tcPr>
          <w:p w14:paraId="1EAA3173" w14:textId="77777777" w:rsidR="00A055A6" w:rsidRPr="00EE3B33" w:rsidRDefault="00A055A6" w:rsidP="009026B8">
            <w:pPr>
              <w:pStyle w:val="S0"/>
              <w:ind w:firstLine="0"/>
              <w:jc w:val="center"/>
              <w:rPr>
                <w:sz w:val="22"/>
                <w:szCs w:val="22"/>
              </w:rPr>
            </w:pPr>
            <w:r w:rsidRPr="00EE3B33">
              <w:rPr>
                <w:sz w:val="22"/>
                <w:szCs w:val="22"/>
              </w:rPr>
              <w:t>238</w:t>
            </w:r>
          </w:p>
        </w:tc>
        <w:tc>
          <w:tcPr>
            <w:tcW w:w="1702" w:type="dxa"/>
          </w:tcPr>
          <w:p w14:paraId="0237DE20" w14:textId="77777777" w:rsidR="00A055A6" w:rsidRPr="00EE3B33" w:rsidRDefault="00A055A6" w:rsidP="009026B8">
            <w:pPr>
              <w:pStyle w:val="S0"/>
              <w:ind w:firstLine="0"/>
              <w:jc w:val="center"/>
              <w:rPr>
                <w:sz w:val="22"/>
                <w:szCs w:val="22"/>
              </w:rPr>
            </w:pPr>
            <w:r w:rsidRPr="00EE3B33">
              <w:rPr>
                <w:sz w:val="22"/>
                <w:szCs w:val="22"/>
              </w:rPr>
              <w:t>проект</w:t>
            </w:r>
          </w:p>
        </w:tc>
      </w:tr>
      <w:tr w:rsidR="00EE3B33" w:rsidRPr="00EE3B33" w14:paraId="0B2B6E67" w14:textId="77777777" w:rsidTr="009026B8">
        <w:trPr>
          <w:jc w:val="center"/>
        </w:trPr>
        <w:tc>
          <w:tcPr>
            <w:tcW w:w="709" w:type="dxa"/>
          </w:tcPr>
          <w:p w14:paraId="27654F7E" w14:textId="77777777" w:rsidR="00A055A6" w:rsidRPr="00EE3B33" w:rsidRDefault="00A055A6" w:rsidP="009026B8">
            <w:pPr>
              <w:pStyle w:val="S0"/>
              <w:ind w:firstLine="0"/>
              <w:rPr>
                <w:sz w:val="22"/>
                <w:szCs w:val="22"/>
              </w:rPr>
            </w:pPr>
          </w:p>
        </w:tc>
        <w:tc>
          <w:tcPr>
            <w:tcW w:w="3899" w:type="dxa"/>
          </w:tcPr>
          <w:p w14:paraId="74A76385" w14:textId="77777777" w:rsidR="00A055A6" w:rsidRPr="00EE3B33" w:rsidRDefault="00A055A6" w:rsidP="009026B8">
            <w:pPr>
              <w:pStyle w:val="S0"/>
              <w:ind w:firstLine="0"/>
              <w:rPr>
                <w:sz w:val="22"/>
                <w:szCs w:val="22"/>
              </w:rPr>
            </w:pPr>
            <w:r w:rsidRPr="00EE3B33">
              <w:rPr>
                <w:sz w:val="22"/>
                <w:szCs w:val="22"/>
              </w:rPr>
              <w:t>ГРП ул. Садовая S=8 Га</w:t>
            </w:r>
          </w:p>
        </w:tc>
        <w:tc>
          <w:tcPr>
            <w:tcW w:w="3189" w:type="dxa"/>
          </w:tcPr>
          <w:p w14:paraId="54A1E1D9" w14:textId="77777777" w:rsidR="00A055A6" w:rsidRPr="00EE3B33" w:rsidRDefault="00A055A6" w:rsidP="009026B8">
            <w:pPr>
              <w:pStyle w:val="S0"/>
              <w:ind w:firstLine="0"/>
              <w:jc w:val="center"/>
              <w:rPr>
                <w:sz w:val="22"/>
                <w:szCs w:val="22"/>
              </w:rPr>
            </w:pPr>
            <w:r w:rsidRPr="00EE3B33">
              <w:rPr>
                <w:sz w:val="22"/>
                <w:szCs w:val="22"/>
              </w:rPr>
              <w:t>99</w:t>
            </w:r>
          </w:p>
        </w:tc>
        <w:tc>
          <w:tcPr>
            <w:tcW w:w="1702" w:type="dxa"/>
          </w:tcPr>
          <w:p w14:paraId="61621779" w14:textId="77777777" w:rsidR="00A055A6" w:rsidRPr="00EE3B33" w:rsidRDefault="00A055A6" w:rsidP="009026B8">
            <w:pPr>
              <w:pStyle w:val="S0"/>
              <w:ind w:firstLine="0"/>
              <w:jc w:val="center"/>
              <w:rPr>
                <w:sz w:val="22"/>
                <w:szCs w:val="22"/>
              </w:rPr>
            </w:pPr>
            <w:r w:rsidRPr="00EE3B33">
              <w:rPr>
                <w:sz w:val="22"/>
                <w:szCs w:val="22"/>
              </w:rPr>
              <w:t>проект</w:t>
            </w:r>
          </w:p>
        </w:tc>
      </w:tr>
      <w:tr w:rsidR="00A055A6" w:rsidRPr="00EE3B33" w14:paraId="68B57364" w14:textId="77777777" w:rsidTr="009026B8">
        <w:trPr>
          <w:jc w:val="center"/>
        </w:trPr>
        <w:tc>
          <w:tcPr>
            <w:tcW w:w="709" w:type="dxa"/>
          </w:tcPr>
          <w:p w14:paraId="1C37190C" w14:textId="77777777" w:rsidR="00A055A6" w:rsidRPr="00EE3B33" w:rsidRDefault="00A055A6" w:rsidP="009026B8">
            <w:pPr>
              <w:pStyle w:val="S0"/>
              <w:ind w:firstLine="0"/>
              <w:rPr>
                <w:b/>
                <w:sz w:val="22"/>
                <w:szCs w:val="22"/>
              </w:rPr>
            </w:pPr>
          </w:p>
        </w:tc>
        <w:tc>
          <w:tcPr>
            <w:tcW w:w="3899" w:type="dxa"/>
          </w:tcPr>
          <w:p w14:paraId="08C89A9C" w14:textId="77777777" w:rsidR="00A055A6" w:rsidRPr="00EE3B33" w:rsidRDefault="00A055A6" w:rsidP="009026B8">
            <w:pPr>
              <w:pStyle w:val="S0"/>
              <w:ind w:firstLine="0"/>
              <w:rPr>
                <w:b/>
                <w:sz w:val="22"/>
                <w:szCs w:val="22"/>
              </w:rPr>
            </w:pPr>
          </w:p>
        </w:tc>
        <w:tc>
          <w:tcPr>
            <w:tcW w:w="3189" w:type="dxa"/>
          </w:tcPr>
          <w:p w14:paraId="12DFFD76" w14:textId="77777777" w:rsidR="00A055A6" w:rsidRPr="00EE3B33" w:rsidRDefault="00A055A6" w:rsidP="009026B8">
            <w:pPr>
              <w:pStyle w:val="S0"/>
              <w:ind w:firstLine="0"/>
              <w:jc w:val="center"/>
              <w:rPr>
                <w:b/>
                <w:sz w:val="22"/>
                <w:szCs w:val="22"/>
              </w:rPr>
            </w:pPr>
            <w:r w:rsidRPr="00EE3B33">
              <w:rPr>
                <w:b/>
                <w:sz w:val="22"/>
                <w:szCs w:val="22"/>
              </w:rPr>
              <w:t>11330</w:t>
            </w:r>
          </w:p>
        </w:tc>
        <w:tc>
          <w:tcPr>
            <w:tcW w:w="1702" w:type="dxa"/>
          </w:tcPr>
          <w:p w14:paraId="360B407B" w14:textId="77777777" w:rsidR="00A055A6" w:rsidRPr="00EE3B33" w:rsidRDefault="00A055A6" w:rsidP="009026B8">
            <w:pPr>
              <w:pStyle w:val="S0"/>
              <w:ind w:firstLine="0"/>
              <w:jc w:val="center"/>
              <w:rPr>
                <w:b/>
                <w:sz w:val="22"/>
                <w:szCs w:val="22"/>
              </w:rPr>
            </w:pPr>
          </w:p>
        </w:tc>
      </w:tr>
    </w:tbl>
    <w:p w14:paraId="1418B2D3" w14:textId="77777777" w:rsidR="00427813" w:rsidRPr="00EE3B33" w:rsidRDefault="00427813" w:rsidP="00427813">
      <w:pPr>
        <w:rPr>
          <w:sz w:val="26"/>
          <w:szCs w:val="26"/>
        </w:rPr>
      </w:pPr>
    </w:p>
    <w:p w14:paraId="129106EC" w14:textId="77777777" w:rsidR="00427813" w:rsidRPr="00EE3B33" w:rsidRDefault="00427813" w:rsidP="003C6074">
      <w:pPr>
        <w:pStyle w:val="15"/>
        <w:spacing w:after="120"/>
        <w:ind w:firstLine="708"/>
        <w:rPr>
          <w:color w:val="auto"/>
        </w:rPr>
      </w:pPr>
      <w:bookmarkStart w:id="27" w:name="_Toc56161443"/>
      <w:r w:rsidRPr="00EE3B33">
        <w:rPr>
          <w:color w:val="auto"/>
        </w:rPr>
        <w:t>2.4.6 Связь и информация</w:t>
      </w:r>
      <w:bookmarkEnd w:id="27"/>
    </w:p>
    <w:p w14:paraId="60C33D09" w14:textId="77777777" w:rsidR="00FD28F2" w:rsidRPr="00EE3B33" w:rsidRDefault="00A055A6" w:rsidP="00A055A6">
      <w:pPr>
        <w:ind w:firstLine="708"/>
        <w:rPr>
          <w:sz w:val="26"/>
          <w:szCs w:val="26"/>
        </w:rPr>
      </w:pPr>
      <w:r w:rsidRPr="00EE3B33">
        <w:rPr>
          <w:sz w:val="26"/>
          <w:szCs w:val="26"/>
        </w:rPr>
        <w:t>Услуги телефонной стационарной связи в Верх-Тулинском сельсовете оказываются 1365 абонентам, в т</w:t>
      </w:r>
      <w:r w:rsidR="007D66BA" w:rsidRPr="00EE3B33">
        <w:rPr>
          <w:sz w:val="26"/>
          <w:szCs w:val="26"/>
        </w:rPr>
        <w:t>ом числе</w:t>
      </w:r>
      <w:r w:rsidRPr="00EE3B33">
        <w:rPr>
          <w:sz w:val="26"/>
          <w:szCs w:val="26"/>
        </w:rPr>
        <w:t xml:space="preserve"> квартирных телефонов-1259.</w:t>
      </w:r>
    </w:p>
    <w:p w14:paraId="3D09700A" w14:textId="77777777" w:rsidR="00BD3460" w:rsidRPr="00EE3B33" w:rsidRDefault="009F30E3" w:rsidP="003C530E">
      <w:pPr>
        <w:pStyle w:val="af7"/>
        <w:rPr>
          <w:rStyle w:val="16"/>
          <w:b/>
          <w:color w:val="auto"/>
          <w:sz w:val="28"/>
          <w:szCs w:val="28"/>
        </w:rPr>
      </w:pPr>
      <w:bookmarkStart w:id="28" w:name="_Toc56161444"/>
      <w:r w:rsidRPr="00EE3B33">
        <w:rPr>
          <w:color w:val="auto"/>
          <w:sz w:val="28"/>
          <w:szCs w:val="28"/>
        </w:rPr>
        <w:t>2</w:t>
      </w:r>
      <w:r w:rsidRPr="00EE3B33">
        <w:rPr>
          <w:rStyle w:val="16"/>
          <w:b/>
          <w:color w:val="auto"/>
          <w:sz w:val="28"/>
          <w:szCs w:val="28"/>
        </w:rPr>
        <w:t>.5 Транспортная инфраструктура</w:t>
      </w:r>
      <w:bookmarkEnd w:id="28"/>
    </w:p>
    <w:p w14:paraId="2E1C0D72" w14:textId="77777777" w:rsidR="00BD3460" w:rsidRPr="00EE3B33" w:rsidRDefault="00BD3460" w:rsidP="003C6074">
      <w:pPr>
        <w:pStyle w:val="15"/>
        <w:spacing w:after="120"/>
        <w:ind w:firstLine="708"/>
        <w:outlineLvl w:val="2"/>
        <w:rPr>
          <w:color w:val="auto"/>
        </w:rPr>
      </w:pPr>
      <w:bookmarkStart w:id="29" w:name="_Toc56161445"/>
      <w:r w:rsidRPr="00EE3B33">
        <w:rPr>
          <w:color w:val="auto"/>
        </w:rPr>
        <w:t>2.5.1 Внешний транспорт</w:t>
      </w:r>
      <w:bookmarkEnd w:id="29"/>
      <w:r w:rsidRPr="00EE3B33">
        <w:rPr>
          <w:color w:val="auto"/>
        </w:rPr>
        <w:t xml:space="preserve"> </w:t>
      </w:r>
    </w:p>
    <w:p w14:paraId="053C91C7" w14:textId="77777777" w:rsidR="000E0BD7" w:rsidRPr="00EE3B33" w:rsidRDefault="00BD3460" w:rsidP="000E0BD7">
      <w:pPr>
        <w:ind w:firstLine="708"/>
        <w:jc w:val="both"/>
        <w:rPr>
          <w:sz w:val="26"/>
          <w:szCs w:val="26"/>
        </w:rPr>
      </w:pPr>
      <w:r w:rsidRPr="00EE3B33">
        <w:rPr>
          <w:sz w:val="26"/>
          <w:szCs w:val="26"/>
        </w:rPr>
        <w:t>На территории с. Верх-Тула железнодорожный транспорт отсутствует. Непосредственная близость жител</w:t>
      </w:r>
      <w:r w:rsidR="007E0AAB" w:rsidRPr="00EE3B33">
        <w:rPr>
          <w:sz w:val="26"/>
          <w:szCs w:val="26"/>
        </w:rPr>
        <w:t>ей села к городу Новосибирску,</w:t>
      </w:r>
      <w:r w:rsidRPr="00EE3B33">
        <w:rPr>
          <w:sz w:val="26"/>
          <w:szCs w:val="26"/>
        </w:rPr>
        <w:t xml:space="preserve"> позволяет полноценно пользоваться теми же услугами железнодорожного, водного и воздушного транспорта во внутрироссийском и международном сообщении что и жителям г.Новосибирска.</w:t>
      </w:r>
    </w:p>
    <w:p w14:paraId="7FB13E14" w14:textId="77777777" w:rsidR="000E0BD7" w:rsidRPr="00EE3B33" w:rsidRDefault="00AA32F9" w:rsidP="000E0BD7">
      <w:pPr>
        <w:ind w:firstLine="708"/>
        <w:jc w:val="both"/>
        <w:rPr>
          <w:sz w:val="26"/>
          <w:szCs w:val="26"/>
        </w:rPr>
      </w:pPr>
      <w:r w:rsidRPr="00EE3B33">
        <w:rPr>
          <w:sz w:val="26"/>
          <w:szCs w:val="26"/>
        </w:rPr>
        <w:t xml:space="preserve">Основным видом общественного транспорта, которым осуществляются пассажирские перевозки населения, являются пригородные автобусы и маршрутные такси. </w:t>
      </w:r>
      <w:r w:rsidR="007E0AAB" w:rsidRPr="00EE3B33">
        <w:rPr>
          <w:sz w:val="26"/>
          <w:szCs w:val="26"/>
        </w:rPr>
        <w:t>Основные маршруты проходят мимо поселка Красный Восток</w:t>
      </w:r>
      <w:r w:rsidRPr="00EE3B33">
        <w:rPr>
          <w:sz w:val="26"/>
          <w:szCs w:val="26"/>
        </w:rPr>
        <w:t xml:space="preserve"> и 8 Марта, через село Верх-Тула, до поселка Крупской и через поселок Тулинский.</w:t>
      </w:r>
    </w:p>
    <w:p w14:paraId="4DA78DB6" w14:textId="77777777" w:rsidR="000E0BD7" w:rsidRPr="00EE3B33" w:rsidRDefault="008A7EE6" w:rsidP="008F0FF1">
      <w:pPr>
        <w:ind w:firstLine="708"/>
        <w:rPr>
          <w:sz w:val="26"/>
          <w:szCs w:val="26"/>
        </w:rPr>
      </w:pPr>
      <w:r w:rsidRPr="00EE3B33">
        <w:rPr>
          <w:sz w:val="26"/>
          <w:szCs w:val="26"/>
        </w:rPr>
        <w:t>На сегодняшний день в границах террит</w:t>
      </w:r>
      <w:r w:rsidR="00AA32F9" w:rsidRPr="00EE3B33">
        <w:rPr>
          <w:sz w:val="26"/>
          <w:szCs w:val="26"/>
        </w:rPr>
        <w:t>ории муниципального образования</w:t>
      </w:r>
    </w:p>
    <w:p w14:paraId="2FF4501E" w14:textId="77777777" w:rsidR="000E0BD7" w:rsidRPr="00EE3B33" w:rsidRDefault="007E0AAB" w:rsidP="008F0FF1">
      <w:pPr>
        <w:jc w:val="both"/>
        <w:rPr>
          <w:sz w:val="26"/>
          <w:szCs w:val="26"/>
        </w:rPr>
      </w:pPr>
      <w:r w:rsidRPr="00EE3B33">
        <w:rPr>
          <w:sz w:val="26"/>
          <w:szCs w:val="26"/>
        </w:rPr>
        <w:t>Верх-Тулинского сельсовета</w:t>
      </w:r>
      <w:r w:rsidR="008A7EE6" w:rsidRPr="00EE3B33">
        <w:rPr>
          <w:sz w:val="26"/>
          <w:szCs w:val="26"/>
        </w:rPr>
        <w:t xml:space="preserve"> проходят следующие автомобильные дороги:</w:t>
      </w:r>
    </w:p>
    <w:p w14:paraId="4AB24FF0" w14:textId="77777777" w:rsidR="000E0BD7" w:rsidRPr="00EE3B33" w:rsidRDefault="008A7EE6" w:rsidP="008F0FF1">
      <w:pPr>
        <w:pStyle w:val="af3"/>
        <w:numPr>
          <w:ilvl w:val="0"/>
          <w:numId w:val="22"/>
        </w:numPr>
        <w:ind w:left="993" w:hanging="426"/>
        <w:rPr>
          <w:sz w:val="26"/>
          <w:szCs w:val="26"/>
        </w:rPr>
      </w:pPr>
      <w:r w:rsidRPr="00EE3B33">
        <w:rPr>
          <w:sz w:val="26"/>
          <w:szCs w:val="26"/>
        </w:rPr>
        <w:t xml:space="preserve">Автомобильная дорога федерального значения </w:t>
      </w:r>
      <w:r w:rsidR="00BB2773" w:rsidRPr="00EE3B33">
        <w:rPr>
          <w:sz w:val="26"/>
          <w:szCs w:val="26"/>
        </w:rPr>
        <w:t>ОО ОП ФЗ Р-254 (Е30, АН6, СНГ) «Иртыш» «</w:t>
      </w:r>
      <w:r w:rsidRPr="00EE3B33">
        <w:rPr>
          <w:sz w:val="26"/>
          <w:szCs w:val="26"/>
        </w:rPr>
        <w:t>Челябинс</w:t>
      </w:r>
      <w:r w:rsidR="00BB2773" w:rsidRPr="00EE3B33">
        <w:rPr>
          <w:sz w:val="26"/>
          <w:szCs w:val="26"/>
        </w:rPr>
        <w:t>к - Курган - Омск – Новосибирск»</w:t>
      </w:r>
      <w:r w:rsidRPr="00EE3B33">
        <w:rPr>
          <w:sz w:val="26"/>
          <w:szCs w:val="26"/>
        </w:rPr>
        <w:t xml:space="preserve"> </w:t>
      </w:r>
      <w:r w:rsidRPr="00EE3B33">
        <w:rPr>
          <w:sz w:val="26"/>
          <w:szCs w:val="26"/>
          <w:lang w:val="en-US"/>
        </w:rPr>
        <w:t>II</w:t>
      </w:r>
      <w:r w:rsidRPr="00EE3B33">
        <w:rPr>
          <w:sz w:val="26"/>
          <w:szCs w:val="26"/>
        </w:rPr>
        <w:t xml:space="preserve"> категории</w:t>
      </w:r>
      <w:r w:rsidR="000E0BD7" w:rsidRPr="00EE3B33">
        <w:rPr>
          <w:sz w:val="26"/>
          <w:szCs w:val="26"/>
        </w:rPr>
        <w:t>;</w:t>
      </w:r>
    </w:p>
    <w:p w14:paraId="35B17724" w14:textId="77777777" w:rsidR="000E0BD7" w:rsidRPr="00EE3B33" w:rsidRDefault="008A7EE6" w:rsidP="008F0FF1">
      <w:pPr>
        <w:pStyle w:val="af3"/>
        <w:numPr>
          <w:ilvl w:val="0"/>
          <w:numId w:val="22"/>
        </w:numPr>
        <w:ind w:left="993" w:hanging="426"/>
        <w:rPr>
          <w:sz w:val="26"/>
          <w:szCs w:val="26"/>
        </w:rPr>
      </w:pPr>
      <w:r w:rsidRPr="00EE3B33">
        <w:rPr>
          <w:sz w:val="26"/>
          <w:szCs w:val="26"/>
        </w:rPr>
        <w:lastRenderedPageBreak/>
        <w:t xml:space="preserve">Автомобильная дорога регионального значения К–17р Новосибирск - Кочки - Павлодар (в пред. РФ) </w:t>
      </w:r>
      <w:r w:rsidRPr="00EE3B33">
        <w:rPr>
          <w:sz w:val="26"/>
          <w:szCs w:val="26"/>
          <w:lang w:val="en-US"/>
        </w:rPr>
        <w:t>IV</w:t>
      </w:r>
      <w:r w:rsidRPr="00EE3B33">
        <w:rPr>
          <w:sz w:val="26"/>
          <w:szCs w:val="26"/>
        </w:rPr>
        <w:t xml:space="preserve"> категории</w:t>
      </w:r>
      <w:r w:rsidR="000E0BD7" w:rsidRPr="00EE3B33">
        <w:rPr>
          <w:sz w:val="26"/>
          <w:szCs w:val="26"/>
        </w:rPr>
        <w:t>;</w:t>
      </w:r>
    </w:p>
    <w:p w14:paraId="74346875" w14:textId="77777777" w:rsidR="000E0BD7" w:rsidRPr="00EE3B33" w:rsidRDefault="00104A2A" w:rsidP="008F0FF1">
      <w:pPr>
        <w:pStyle w:val="af3"/>
        <w:numPr>
          <w:ilvl w:val="0"/>
          <w:numId w:val="22"/>
        </w:numPr>
        <w:ind w:left="993" w:hanging="426"/>
        <w:rPr>
          <w:sz w:val="26"/>
          <w:szCs w:val="26"/>
        </w:rPr>
      </w:pPr>
      <w:r w:rsidRPr="00EE3B33">
        <w:rPr>
          <w:sz w:val="26"/>
          <w:szCs w:val="26"/>
        </w:rPr>
        <w:t>Автомобильная дорога местного значения муниципального района 50 ОП МЗ 50Н-2123</w:t>
      </w:r>
      <w:r w:rsidR="00BB2773" w:rsidRPr="00EE3B33">
        <w:rPr>
          <w:sz w:val="26"/>
          <w:szCs w:val="26"/>
        </w:rPr>
        <w:t xml:space="preserve"> «21 км а/д «К-17р» - Верх-Тула»</w:t>
      </w:r>
    </w:p>
    <w:p w14:paraId="19983C2E" w14:textId="77777777" w:rsidR="000E0BD7" w:rsidRPr="00EE3B33" w:rsidRDefault="008A7EE6" w:rsidP="008F0FF1">
      <w:pPr>
        <w:pStyle w:val="af3"/>
        <w:numPr>
          <w:ilvl w:val="0"/>
          <w:numId w:val="22"/>
        </w:numPr>
        <w:ind w:left="993" w:hanging="426"/>
        <w:rPr>
          <w:sz w:val="26"/>
          <w:szCs w:val="26"/>
        </w:rPr>
      </w:pPr>
      <w:r w:rsidRPr="00EE3B33">
        <w:rPr>
          <w:sz w:val="26"/>
          <w:szCs w:val="26"/>
        </w:rPr>
        <w:t>Автомобильная дорога местного значения муниципального района 50 О</w:t>
      </w:r>
      <w:r w:rsidR="00BB2773" w:rsidRPr="00EE3B33">
        <w:rPr>
          <w:sz w:val="26"/>
          <w:szCs w:val="26"/>
        </w:rPr>
        <w:t>П МЗ 50Н-2116 «1 км а/д «Н-2123»</w:t>
      </w:r>
      <w:r w:rsidRPr="00EE3B33">
        <w:rPr>
          <w:sz w:val="26"/>
          <w:szCs w:val="26"/>
        </w:rPr>
        <w:t xml:space="preserve"> - </w:t>
      </w:r>
      <w:r w:rsidR="00BB2773" w:rsidRPr="00EE3B33">
        <w:rPr>
          <w:sz w:val="26"/>
          <w:szCs w:val="26"/>
        </w:rPr>
        <w:t>Верх-Тула -  Ленинское –</w:t>
      </w:r>
      <w:r w:rsidR="008F0FF1" w:rsidRPr="00EE3B33">
        <w:rPr>
          <w:sz w:val="26"/>
          <w:szCs w:val="26"/>
        </w:rPr>
        <w:t xml:space="preserve"> Обь</w:t>
      </w:r>
      <w:r w:rsidR="00BB2773" w:rsidRPr="00EE3B33">
        <w:rPr>
          <w:sz w:val="26"/>
          <w:szCs w:val="26"/>
        </w:rPr>
        <w:t>ГЭС»</w:t>
      </w:r>
      <w:r w:rsidRPr="00EE3B33">
        <w:rPr>
          <w:sz w:val="26"/>
          <w:szCs w:val="26"/>
        </w:rPr>
        <w:t xml:space="preserve"> </w:t>
      </w:r>
      <w:r w:rsidRPr="00EE3B33">
        <w:rPr>
          <w:sz w:val="26"/>
          <w:szCs w:val="26"/>
          <w:lang w:val="en-US"/>
        </w:rPr>
        <w:t>IV</w:t>
      </w:r>
      <w:r w:rsidRPr="00EE3B33">
        <w:rPr>
          <w:sz w:val="26"/>
          <w:szCs w:val="26"/>
        </w:rPr>
        <w:t xml:space="preserve"> категории</w:t>
      </w:r>
      <w:r w:rsidR="000E0BD7" w:rsidRPr="00EE3B33">
        <w:rPr>
          <w:sz w:val="26"/>
          <w:szCs w:val="26"/>
        </w:rPr>
        <w:t>;</w:t>
      </w:r>
    </w:p>
    <w:p w14:paraId="004964F1" w14:textId="0B8AED0A" w:rsidR="000E0BD7" w:rsidRPr="00EE3B33" w:rsidRDefault="008A7EE6" w:rsidP="008F0FF1">
      <w:pPr>
        <w:pStyle w:val="af3"/>
        <w:numPr>
          <w:ilvl w:val="0"/>
          <w:numId w:val="22"/>
        </w:numPr>
        <w:ind w:left="993" w:hanging="426"/>
        <w:rPr>
          <w:sz w:val="26"/>
          <w:szCs w:val="26"/>
        </w:rPr>
      </w:pPr>
      <w:r w:rsidRPr="00EE3B33">
        <w:rPr>
          <w:sz w:val="26"/>
          <w:szCs w:val="26"/>
        </w:rPr>
        <w:t xml:space="preserve">Автомобильная дорога местного значения муниципального района </w:t>
      </w:r>
      <w:r w:rsidR="00BB2773" w:rsidRPr="00EE3B33">
        <w:rPr>
          <w:sz w:val="26"/>
          <w:szCs w:val="26"/>
        </w:rPr>
        <w:t>50 ОП МЗ 50Н-2127 «</w:t>
      </w:r>
      <w:r w:rsidRPr="00EE3B33">
        <w:rPr>
          <w:sz w:val="26"/>
          <w:szCs w:val="26"/>
        </w:rPr>
        <w:t>27 км а</w:t>
      </w:r>
      <w:r w:rsidR="00BB2773" w:rsidRPr="00EE3B33">
        <w:rPr>
          <w:sz w:val="26"/>
          <w:szCs w:val="26"/>
        </w:rPr>
        <w:t>/д «К-17р»</w:t>
      </w:r>
      <w:r w:rsidRPr="00EE3B33">
        <w:rPr>
          <w:sz w:val="26"/>
          <w:szCs w:val="26"/>
        </w:rPr>
        <w:t xml:space="preserve"> - им.Крупской</w:t>
      </w:r>
      <w:r w:rsidR="003A3AD5">
        <w:rPr>
          <w:sz w:val="26"/>
          <w:szCs w:val="26"/>
        </w:rPr>
        <w:t>»</w:t>
      </w:r>
      <w:r w:rsidRPr="00EE3B33">
        <w:rPr>
          <w:sz w:val="26"/>
          <w:szCs w:val="26"/>
        </w:rPr>
        <w:t xml:space="preserve"> </w:t>
      </w:r>
      <w:r w:rsidRPr="00EE3B33">
        <w:rPr>
          <w:sz w:val="26"/>
          <w:szCs w:val="26"/>
          <w:lang w:val="en-US"/>
        </w:rPr>
        <w:t>IV</w:t>
      </w:r>
      <w:r w:rsidRPr="00EE3B33">
        <w:rPr>
          <w:sz w:val="26"/>
          <w:szCs w:val="26"/>
        </w:rPr>
        <w:t xml:space="preserve"> категории</w:t>
      </w:r>
      <w:r w:rsidR="000E0BD7" w:rsidRPr="00EE3B33">
        <w:rPr>
          <w:sz w:val="26"/>
          <w:szCs w:val="26"/>
        </w:rPr>
        <w:t>;</w:t>
      </w:r>
    </w:p>
    <w:p w14:paraId="1AB215D2" w14:textId="77777777" w:rsidR="009D5315" w:rsidRPr="00EE3B33" w:rsidRDefault="009D5315" w:rsidP="008F0FF1">
      <w:pPr>
        <w:pStyle w:val="af3"/>
        <w:numPr>
          <w:ilvl w:val="0"/>
          <w:numId w:val="22"/>
        </w:numPr>
        <w:ind w:left="993" w:hanging="426"/>
        <w:rPr>
          <w:sz w:val="26"/>
          <w:szCs w:val="26"/>
        </w:rPr>
      </w:pPr>
      <w:r w:rsidRPr="00EE3B33">
        <w:rPr>
          <w:sz w:val="26"/>
          <w:szCs w:val="26"/>
        </w:rPr>
        <w:t xml:space="preserve">Автомобильная дорога местного значения муниципального района </w:t>
      </w:r>
      <w:r w:rsidR="00BB2773" w:rsidRPr="00EE3B33">
        <w:rPr>
          <w:sz w:val="26"/>
          <w:szCs w:val="26"/>
        </w:rPr>
        <w:t>50 ОП МЗ 50Н-2128 «Новосибирск – Тулинский»</w:t>
      </w:r>
      <w:r w:rsidR="000E0BD7" w:rsidRPr="00EE3B33">
        <w:rPr>
          <w:sz w:val="26"/>
          <w:szCs w:val="26"/>
        </w:rPr>
        <w:t>.</w:t>
      </w:r>
    </w:p>
    <w:p w14:paraId="3CFBC978" w14:textId="77777777" w:rsidR="000E0BD7" w:rsidRPr="00EE3B33" w:rsidRDefault="000E0BD7" w:rsidP="00573C6B">
      <w:pPr>
        <w:pStyle w:val="S3"/>
      </w:pPr>
    </w:p>
    <w:p w14:paraId="226CE0F4" w14:textId="77777777" w:rsidR="000F5D9A" w:rsidRPr="00EE3B33" w:rsidRDefault="000F5D9A" w:rsidP="003C6074">
      <w:pPr>
        <w:pStyle w:val="15"/>
        <w:spacing w:after="120"/>
        <w:ind w:firstLine="567"/>
        <w:outlineLvl w:val="2"/>
        <w:rPr>
          <w:color w:val="auto"/>
        </w:rPr>
      </w:pPr>
      <w:bookmarkStart w:id="30" w:name="_Toc56161446"/>
      <w:r w:rsidRPr="00EE3B33">
        <w:rPr>
          <w:color w:val="auto"/>
        </w:rPr>
        <w:t>2.5.2 Объекты транспортной инфраструктуры</w:t>
      </w:r>
      <w:bookmarkEnd w:id="30"/>
    </w:p>
    <w:p w14:paraId="45FEBABF" w14:textId="77777777" w:rsidR="00235683" w:rsidRPr="00EE3B33" w:rsidRDefault="00235683" w:rsidP="00235683">
      <w:pPr>
        <w:ind w:firstLine="709"/>
        <w:rPr>
          <w:b/>
          <w:sz w:val="26"/>
          <w:szCs w:val="26"/>
        </w:rPr>
      </w:pPr>
      <w:r w:rsidRPr="00EE3B33">
        <w:rPr>
          <w:b/>
          <w:sz w:val="26"/>
          <w:szCs w:val="26"/>
        </w:rPr>
        <w:t>Муниципальное образование Верх-Тулинский сельсовет</w:t>
      </w:r>
    </w:p>
    <w:p w14:paraId="584EFD83" w14:textId="77777777" w:rsidR="00235683" w:rsidRPr="00EE3B33" w:rsidRDefault="00235683" w:rsidP="00235683">
      <w:pPr>
        <w:ind w:firstLine="709"/>
        <w:jc w:val="both"/>
        <w:rPr>
          <w:sz w:val="26"/>
          <w:szCs w:val="26"/>
        </w:rPr>
      </w:pPr>
      <w:r w:rsidRPr="00EE3B33">
        <w:rPr>
          <w:sz w:val="26"/>
          <w:szCs w:val="26"/>
        </w:rPr>
        <w:t>На территории Верх-Тулинского сельсовета располагаются объекты транспортной инфраструктуры:</w:t>
      </w:r>
    </w:p>
    <w:p w14:paraId="69607968" w14:textId="77777777" w:rsidR="00235683" w:rsidRPr="00EE3B33" w:rsidRDefault="008F0FF1" w:rsidP="008F0FF1">
      <w:pPr>
        <w:pStyle w:val="af3"/>
        <w:numPr>
          <w:ilvl w:val="0"/>
          <w:numId w:val="10"/>
        </w:numPr>
        <w:tabs>
          <w:tab w:val="left" w:pos="993"/>
        </w:tabs>
        <w:adjustRightInd w:val="0"/>
        <w:ind w:left="993" w:hanging="426"/>
        <w:rPr>
          <w:spacing w:val="3"/>
          <w:sz w:val="26"/>
          <w:szCs w:val="26"/>
        </w:rPr>
      </w:pPr>
      <w:r w:rsidRPr="00EE3B33">
        <w:rPr>
          <w:sz w:val="26"/>
          <w:szCs w:val="26"/>
        </w:rPr>
        <w:t>Авто</w:t>
      </w:r>
      <w:r w:rsidR="00235683" w:rsidRPr="00EE3B33">
        <w:rPr>
          <w:sz w:val="26"/>
          <w:szCs w:val="26"/>
        </w:rPr>
        <w:t>заправочные станции на Автомобильная дорога регионального значения К–17р Новосибирск - Кочки - Павлодар (в пред. РФ)</w:t>
      </w:r>
      <w:r w:rsidR="00235683" w:rsidRPr="00EE3B33">
        <w:rPr>
          <w:spacing w:val="3"/>
          <w:sz w:val="26"/>
          <w:szCs w:val="26"/>
        </w:rPr>
        <w:t>;</w:t>
      </w:r>
    </w:p>
    <w:p w14:paraId="351E7D6C" w14:textId="77777777" w:rsidR="00235683" w:rsidRPr="00EE3B33" w:rsidRDefault="00104A2A" w:rsidP="008F0FF1">
      <w:pPr>
        <w:pStyle w:val="af3"/>
        <w:numPr>
          <w:ilvl w:val="0"/>
          <w:numId w:val="10"/>
        </w:numPr>
        <w:tabs>
          <w:tab w:val="left" w:pos="1134"/>
          <w:tab w:val="left" w:pos="1276"/>
        </w:tabs>
        <w:adjustRightInd w:val="0"/>
        <w:ind w:left="993" w:hanging="426"/>
        <w:rPr>
          <w:spacing w:val="3"/>
          <w:sz w:val="26"/>
          <w:szCs w:val="26"/>
        </w:rPr>
      </w:pPr>
      <w:r w:rsidRPr="00EE3B33">
        <w:rPr>
          <w:sz w:val="26"/>
          <w:szCs w:val="26"/>
        </w:rPr>
        <w:t xml:space="preserve">Станции технического обслуживания </w:t>
      </w:r>
      <w:r w:rsidR="00235683" w:rsidRPr="00EE3B33">
        <w:rPr>
          <w:sz w:val="26"/>
          <w:szCs w:val="26"/>
        </w:rPr>
        <w:t xml:space="preserve">на </w:t>
      </w:r>
      <w:r w:rsidRPr="00EE3B33">
        <w:rPr>
          <w:sz w:val="26"/>
          <w:szCs w:val="26"/>
        </w:rPr>
        <w:t>автомобильной дороге</w:t>
      </w:r>
      <w:r w:rsidR="00235683" w:rsidRPr="00EE3B33">
        <w:rPr>
          <w:sz w:val="26"/>
          <w:szCs w:val="26"/>
        </w:rPr>
        <w:t xml:space="preserve"> регионального значения К–17р Новосибирск - Кочки - Павлодар (в пред. РФ)</w:t>
      </w:r>
      <w:r w:rsidR="00235683" w:rsidRPr="00EE3B33">
        <w:rPr>
          <w:spacing w:val="3"/>
          <w:sz w:val="26"/>
          <w:szCs w:val="26"/>
        </w:rPr>
        <w:t>;</w:t>
      </w:r>
    </w:p>
    <w:p w14:paraId="6DBE6EA0" w14:textId="77777777" w:rsidR="00235683" w:rsidRPr="00EE3B33" w:rsidRDefault="008F0FF1" w:rsidP="008F0FF1">
      <w:pPr>
        <w:pStyle w:val="af3"/>
        <w:numPr>
          <w:ilvl w:val="0"/>
          <w:numId w:val="10"/>
        </w:numPr>
        <w:tabs>
          <w:tab w:val="left" w:pos="567"/>
        </w:tabs>
        <w:adjustRightInd w:val="0"/>
        <w:ind w:left="993" w:hanging="426"/>
        <w:rPr>
          <w:spacing w:val="3"/>
          <w:sz w:val="26"/>
          <w:szCs w:val="26"/>
        </w:rPr>
      </w:pPr>
      <w:r w:rsidRPr="00EE3B33">
        <w:rPr>
          <w:sz w:val="26"/>
          <w:szCs w:val="26"/>
        </w:rPr>
        <w:t>О</w:t>
      </w:r>
      <w:r w:rsidR="00235683" w:rsidRPr="00EE3B33">
        <w:rPr>
          <w:sz w:val="26"/>
          <w:szCs w:val="26"/>
        </w:rPr>
        <w:t>становочные павильоны общественного транспорта на а</w:t>
      </w:r>
      <w:r w:rsidR="00104A2A" w:rsidRPr="00EE3B33">
        <w:rPr>
          <w:sz w:val="26"/>
          <w:szCs w:val="26"/>
        </w:rPr>
        <w:t>втомобильной дороге</w:t>
      </w:r>
      <w:r w:rsidR="00235683" w:rsidRPr="00EE3B33">
        <w:rPr>
          <w:sz w:val="26"/>
          <w:szCs w:val="26"/>
        </w:rPr>
        <w:t xml:space="preserve"> регионального значения К–17р Новосибирск - Кочки - Павлодар (в пред. РФ)</w:t>
      </w:r>
      <w:r w:rsidR="00AA32F9" w:rsidRPr="00EE3B33">
        <w:rPr>
          <w:sz w:val="26"/>
          <w:szCs w:val="26"/>
        </w:rPr>
        <w:t>.</w:t>
      </w:r>
    </w:p>
    <w:p w14:paraId="3DA6DA86" w14:textId="77777777" w:rsidR="000E0BD7" w:rsidRPr="00EE3B33" w:rsidRDefault="000E0BD7" w:rsidP="000E0BD7">
      <w:pPr>
        <w:pStyle w:val="af3"/>
        <w:tabs>
          <w:tab w:val="left" w:pos="992"/>
        </w:tabs>
        <w:adjustRightInd w:val="0"/>
        <w:ind w:left="1070" w:firstLine="0"/>
        <w:rPr>
          <w:spacing w:val="3"/>
          <w:sz w:val="26"/>
          <w:szCs w:val="26"/>
        </w:rPr>
      </w:pPr>
    </w:p>
    <w:p w14:paraId="451A1DD2" w14:textId="77777777" w:rsidR="00235683" w:rsidRPr="00EE3B33" w:rsidRDefault="00235683" w:rsidP="00235683">
      <w:pPr>
        <w:ind w:firstLine="709"/>
        <w:jc w:val="both"/>
        <w:rPr>
          <w:b/>
          <w:sz w:val="26"/>
          <w:szCs w:val="26"/>
        </w:rPr>
      </w:pPr>
      <w:r w:rsidRPr="00EE3B33">
        <w:rPr>
          <w:b/>
          <w:sz w:val="26"/>
          <w:szCs w:val="26"/>
        </w:rPr>
        <w:t>с. Верх-Тула</w:t>
      </w:r>
    </w:p>
    <w:p w14:paraId="15F6E4A6" w14:textId="77777777" w:rsidR="00235683" w:rsidRPr="00EE3B33" w:rsidRDefault="00235683" w:rsidP="00235683">
      <w:pPr>
        <w:ind w:firstLine="709"/>
        <w:jc w:val="both"/>
        <w:rPr>
          <w:sz w:val="26"/>
          <w:szCs w:val="26"/>
        </w:rPr>
      </w:pPr>
      <w:r w:rsidRPr="00EE3B33">
        <w:rPr>
          <w:sz w:val="26"/>
          <w:szCs w:val="26"/>
        </w:rPr>
        <w:t>На территории села Верх-Тула располагаются объекты транспортной инфраструктуры:</w:t>
      </w:r>
    </w:p>
    <w:p w14:paraId="3BAE623C" w14:textId="77777777" w:rsidR="00BD3460" w:rsidRPr="00EE3B33" w:rsidRDefault="00104A2A" w:rsidP="008F0FF1">
      <w:pPr>
        <w:pStyle w:val="af3"/>
        <w:numPr>
          <w:ilvl w:val="0"/>
          <w:numId w:val="12"/>
        </w:numPr>
        <w:ind w:left="993" w:hanging="426"/>
        <w:rPr>
          <w:sz w:val="26"/>
          <w:szCs w:val="26"/>
        </w:rPr>
      </w:pPr>
      <w:r w:rsidRPr="00EE3B33">
        <w:rPr>
          <w:sz w:val="26"/>
          <w:szCs w:val="26"/>
        </w:rPr>
        <w:t>Авто заправочная станция на западе села, на автомобильная дорога регионального значения К–17р Новосибирск - Кочки - Павлодар (в пред. РФ)</w:t>
      </w:r>
      <w:r w:rsidR="00BB2773" w:rsidRPr="00EE3B33">
        <w:rPr>
          <w:sz w:val="26"/>
          <w:szCs w:val="26"/>
        </w:rPr>
        <w:t>;</w:t>
      </w:r>
    </w:p>
    <w:p w14:paraId="2BFB7EE6" w14:textId="77777777" w:rsidR="00104A2A" w:rsidRPr="00EE3B33" w:rsidRDefault="00104A2A" w:rsidP="008F0FF1">
      <w:pPr>
        <w:pStyle w:val="af3"/>
        <w:numPr>
          <w:ilvl w:val="0"/>
          <w:numId w:val="12"/>
        </w:numPr>
        <w:ind w:left="993" w:hanging="426"/>
        <w:rPr>
          <w:sz w:val="26"/>
          <w:szCs w:val="26"/>
        </w:rPr>
      </w:pPr>
      <w:r w:rsidRPr="00EE3B33">
        <w:rPr>
          <w:sz w:val="26"/>
          <w:szCs w:val="26"/>
        </w:rPr>
        <w:t>остановочные павильоны общественного транспорта на автомобильной дороге местного значения муниципального района 50 ОП МЗ 50Н-2123</w:t>
      </w:r>
      <w:r w:rsidR="00BB2773" w:rsidRPr="00EE3B33">
        <w:rPr>
          <w:sz w:val="26"/>
          <w:szCs w:val="26"/>
        </w:rPr>
        <w:t xml:space="preserve"> «21 км а/д «К-17р»- Верх-Тула»</w:t>
      </w:r>
      <w:r w:rsidR="00AA32F9" w:rsidRPr="00EE3B33">
        <w:rPr>
          <w:sz w:val="26"/>
          <w:szCs w:val="26"/>
        </w:rPr>
        <w:t>.</w:t>
      </w:r>
    </w:p>
    <w:p w14:paraId="6A4014FE" w14:textId="77777777" w:rsidR="007D66BA" w:rsidRPr="00EE3B33" w:rsidRDefault="007D66BA" w:rsidP="00104A2A">
      <w:pPr>
        <w:ind w:firstLine="708"/>
        <w:rPr>
          <w:b/>
          <w:sz w:val="26"/>
          <w:szCs w:val="26"/>
        </w:rPr>
      </w:pPr>
    </w:p>
    <w:p w14:paraId="37725381" w14:textId="77777777" w:rsidR="00104A2A" w:rsidRPr="00EE3B33" w:rsidRDefault="00104A2A" w:rsidP="00104A2A">
      <w:pPr>
        <w:ind w:firstLine="708"/>
        <w:rPr>
          <w:b/>
          <w:sz w:val="26"/>
          <w:szCs w:val="26"/>
        </w:rPr>
      </w:pPr>
      <w:r w:rsidRPr="00EE3B33">
        <w:rPr>
          <w:b/>
          <w:sz w:val="26"/>
          <w:szCs w:val="26"/>
        </w:rPr>
        <w:t>п. Красный Восток</w:t>
      </w:r>
    </w:p>
    <w:p w14:paraId="37FA3FAD" w14:textId="77777777" w:rsidR="00104A2A" w:rsidRPr="00EE3B33" w:rsidRDefault="00104A2A" w:rsidP="00407FA1">
      <w:pPr>
        <w:ind w:firstLine="708"/>
        <w:rPr>
          <w:sz w:val="26"/>
          <w:szCs w:val="26"/>
        </w:rPr>
      </w:pPr>
      <w:r w:rsidRPr="00EE3B33">
        <w:rPr>
          <w:sz w:val="26"/>
          <w:szCs w:val="26"/>
        </w:rPr>
        <w:t xml:space="preserve">На территории </w:t>
      </w:r>
      <w:r w:rsidR="00AA32F9" w:rsidRPr="00EE3B33">
        <w:rPr>
          <w:sz w:val="26"/>
          <w:szCs w:val="26"/>
        </w:rPr>
        <w:t xml:space="preserve">поселка Красный </w:t>
      </w:r>
      <w:r w:rsidR="00855CF0" w:rsidRPr="00EE3B33">
        <w:rPr>
          <w:sz w:val="26"/>
          <w:szCs w:val="26"/>
        </w:rPr>
        <w:t>Восток</w:t>
      </w:r>
      <w:r w:rsidRPr="00EE3B33">
        <w:rPr>
          <w:sz w:val="26"/>
          <w:szCs w:val="26"/>
        </w:rPr>
        <w:t xml:space="preserve"> располагаются объекты транспортной инфраструктуры:</w:t>
      </w:r>
    </w:p>
    <w:p w14:paraId="16699216" w14:textId="77777777" w:rsidR="00104A2A" w:rsidRPr="00EE3B33" w:rsidRDefault="00104A2A" w:rsidP="00FA44C5">
      <w:pPr>
        <w:pStyle w:val="af3"/>
        <w:numPr>
          <w:ilvl w:val="0"/>
          <w:numId w:val="11"/>
        </w:numPr>
        <w:rPr>
          <w:b/>
          <w:sz w:val="26"/>
          <w:szCs w:val="26"/>
        </w:rPr>
      </w:pPr>
      <w:r w:rsidRPr="00EE3B33">
        <w:rPr>
          <w:sz w:val="26"/>
          <w:szCs w:val="26"/>
        </w:rPr>
        <w:t>Авто заправочные станции на севере и в центре поселка</w:t>
      </w:r>
      <w:r w:rsidR="00BB2773" w:rsidRPr="00EE3B33">
        <w:rPr>
          <w:sz w:val="26"/>
          <w:szCs w:val="26"/>
        </w:rPr>
        <w:t>;</w:t>
      </w:r>
    </w:p>
    <w:p w14:paraId="6B161F58" w14:textId="77777777" w:rsidR="00104A2A" w:rsidRPr="00EE3B33" w:rsidRDefault="00104A2A" w:rsidP="00FA44C5">
      <w:pPr>
        <w:pStyle w:val="af3"/>
        <w:numPr>
          <w:ilvl w:val="0"/>
          <w:numId w:val="11"/>
        </w:numPr>
        <w:rPr>
          <w:b/>
          <w:sz w:val="26"/>
          <w:szCs w:val="26"/>
        </w:rPr>
      </w:pPr>
      <w:r w:rsidRPr="00EE3B33">
        <w:rPr>
          <w:sz w:val="26"/>
          <w:szCs w:val="26"/>
        </w:rPr>
        <w:t xml:space="preserve"> Станция технического обслуживания на севе</w:t>
      </w:r>
      <w:r w:rsidR="00855CF0" w:rsidRPr="00EE3B33">
        <w:rPr>
          <w:sz w:val="26"/>
          <w:szCs w:val="26"/>
        </w:rPr>
        <w:t>ре поселка, на автомобильной до</w:t>
      </w:r>
      <w:r w:rsidRPr="00EE3B33">
        <w:rPr>
          <w:sz w:val="26"/>
          <w:szCs w:val="26"/>
        </w:rPr>
        <w:t>оге регионального значения К–17р Новосибирск - Кочки - Павлодар (в пред. РФ)</w:t>
      </w:r>
      <w:r w:rsidR="00BB2773" w:rsidRPr="00EE3B33">
        <w:rPr>
          <w:sz w:val="26"/>
          <w:szCs w:val="26"/>
        </w:rPr>
        <w:t>.</w:t>
      </w:r>
    </w:p>
    <w:p w14:paraId="4ABD6C81" w14:textId="77777777" w:rsidR="000E0BD7" w:rsidRPr="00EE3B33" w:rsidRDefault="000E0BD7" w:rsidP="000E0BD7">
      <w:pPr>
        <w:pStyle w:val="af3"/>
        <w:ind w:left="1353" w:firstLine="0"/>
        <w:rPr>
          <w:b/>
          <w:sz w:val="26"/>
          <w:szCs w:val="26"/>
        </w:rPr>
      </w:pPr>
    </w:p>
    <w:p w14:paraId="5FF85C50" w14:textId="77777777" w:rsidR="007D66BA" w:rsidRPr="00EE3B33" w:rsidRDefault="007D66BA">
      <w:pPr>
        <w:spacing w:after="160" w:line="259" w:lineRule="auto"/>
        <w:rPr>
          <w:b/>
          <w:sz w:val="26"/>
          <w:szCs w:val="26"/>
        </w:rPr>
      </w:pPr>
      <w:r w:rsidRPr="00EE3B33">
        <w:rPr>
          <w:b/>
          <w:sz w:val="26"/>
          <w:szCs w:val="26"/>
        </w:rPr>
        <w:br w:type="page"/>
      </w:r>
    </w:p>
    <w:p w14:paraId="55FA65E4" w14:textId="77777777" w:rsidR="009D5315" w:rsidRPr="00EE3B33" w:rsidRDefault="009D5315" w:rsidP="00AA32F9">
      <w:pPr>
        <w:ind w:firstLine="708"/>
        <w:rPr>
          <w:b/>
          <w:sz w:val="26"/>
          <w:szCs w:val="26"/>
        </w:rPr>
      </w:pPr>
      <w:r w:rsidRPr="00EE3B33">
        <w:rPr>
          <w:b/>
          <w:sz w:val="26"/>
          <w:szCs w:val="26"/>
        </w:rPr>
        <w:lastRenderedPageBreak/>
        <w:t>п. Тулинский</w:t>
      </w:r>
    </w:p>
    <w:p w14:paraId="0223CD33" w14:textId="77777777" w:rsidR="00AA32F9" w:rsidRPr="00EE3B33" w:rsidRDefault="00AA32F9" w:rsidP="000E0BD7">
      <w:pPr>
        <w:ind w:firstLine="709"/>
        <w:jc w:val="both"/>
        <w:rPr>
          <w:sz w:val="26"/>
          <w:szCs w:val="26"/>
        </w:rPr>
      </w:pPr>
      <w:r w:rsidRPr="00EE3B33">
        <w:rPr>
          <w:sz w:val="26"/>
          <w:szCs w:val="26"/>
        </w:rPr>
        <w:t>На территории поселка Тулинский располагаются объекты транспортной инфраструктуры</w:t>
      </w:r>
      <w:r w:rsidR="000E0BD7" w:rsidRPr="00EE3B33">
        <w:rPr>
          <w:sz w:val="26"/>
          <w:szCs w:val="26"/>
        </w:rPr>
        <w:t>:</w:t>
      </w:r>
    </w:p>
    <w:p w14:paraId="3283CA30" w14:textId="77777777" w:rsidR="009D5315" w:rsidRPr="00EE3B33" w:rsidRDefault="009D5315" w:rsidP="00FA44C5">
      <w:pPr>
        <w:pStyle w:val="af3"/>
        <w:numPr>
          <w:ilvl w:val="0"/>
          <w:numId w:val="23"/>
        </w:numPr>
        <w:rPr>
          <w:sz w:val="26"/>
          <w:szCs w:val="26"/>
        </w:rPr>
      </w:pPr>
      <w:r w:rsidRPr="00EE3B33">
        <w:rPr>
          <w:sz w:val="26"/>
          <w:szCs w:val="26"/>
        </w:rPr>
        <w:t>Авто заправочные станции на северо-востоке поселка, на</w:t>
      </w:r>
      <w:r w:rsidR="00BB2773" w:rsidRPr="00EE3B33">
        <w:rPr>
          <w:sz w:val="26"/>
          <w:szCs w:val="26"/>
        </w:rPr>
        <w:t xml:space="preserve"> выезде из поселка;</w:t>
      </w:r>
    </w:p>
    <w:p w14:paraId="04F050CF" w14:textId="77777777" w:rsidR="000E0BD7" w:rsidRPr="00EE3B33" w:rsidRDefault="009D5315" w:rsidP="00FA44C5">
      <w:pPr>
        <w:pStyle w:val="af3"/>
        <w:numPr>
          <w:ilvl w:val="0"/>
          <w:numId w:val="11"/>
        </w:numPr>
        <w:rPr>
          <w:b/>
          <w:sz w:val="26"/>
          <w:szCs w:val="26"/>
        </w:rPr>
      </w:pPr>
      <w:r w:rsidRPr="00EE3B33">
        <w:rPr>
          <w:sz w:val="26"/>
          <w:szCs w:val="26"/>
        </w:rPr>
        <w:t xml:space="preserve"> Станция технического обслуживания </w:t>
      </w:r>
      <w:r w:rsidR="00AA32F9" w:rsidRPr="00EE3B33">
        <w:rPr>
          <w:sz w:val="26"/>
          <w:szCs w:val="26"/>
        </w:rPr>
        <w:t>на востоке поселка</w:t>
      </w:r>
    </w:p>
    <w:p w14:paraId="1258D69D" w14:textId="77777777" w:rsidR="00AA32F9" w:rsidRPr="00EE3B33" w:rsidRDefault="000E0BD7" w:rsidP="00FA44C5">
      <w:pPr>
        <w:pStyle w:val="af3"/>
        <w:numPr>
          <w:ilvl w:val="0"/>
          <w:numId w:val="11"/>
        </w:numPr>
        <w:rPr>
          <w:b/>
          <w:sz w:val="26"/>
          <w:szCs w:val="26"/>
        </w:rPr>
      </w:pPr>
      <w:r w:rsidRPr="00EE3B33">
        <w:rPr>
          <w:sz w:val="26"/>
          <w:szCs w:val="26"/>
        </w:rPr>
        <w:t>О</w:t>
      </w:r>
      <w:r w:rsidR="00AA32F9" w:rsidRPr="00EE3B33">
        <w:rPr>
          <w:sz w:val="26"/>
          <w:szCs w:val="26"/>
        </w:rPr>
        <w:t>становочные павильоны общественного транспорта на автомобильной дороге местного значения муниципального района 50 ОП МЗ 50Н-2128 «Новосибирск – Тулинский»</w:t>
      </w:r>
      <w:r w:rsidRPr="00EE3B33">
        <w:rPr>
          <w:sz w:val="26"/>
          <w:szCs w:val="26"/>
        </w:rPr>
        <w:t>.</w:t>
      </w:r>
    </w:p>
    <w:p w14:paraId="752E0E76" w14:textId="77777777" w:rsidR="000E0BD7" w:rsidRPr="00EE3B33" w:rsidRDefault="000E0BD7" w:rsidP="00573C6B">
      <w:pPr>
        <w:pStyle w:val="S3"/>
      </w:pPr>
    </w:p>
    <w:p w14:paraId="02EDC560" w14:textId="77777777" w:rsidR="00AA32F9" w:rsidRPr="00EE3B33" w:rsidRDefault="00B03CEB" w:rsidP="00B03CEB">
      <w:pPr>
        <w:ind w:firstLine="708"/>
        <w:rPr>
          <w:b/>
          <w:sz w:val="26"/>
          <w:szCs w:val="26"/>
        </w:rPr>
      </w:pPr>
      <w:r w:rsidRPr="00EE3B33">
        <w:rPr>
          <w:b/>
          <w:sz w:val="26"/>
          <w:szCs w:val="26"/>
        </w:rPr>
        <w:t>п. Крупской</w:t>
      </w:r>
    </w:p>
    <w:p w14:paraId="76B994C4" w14:textId="77777777" w:rsidR="009D5315" w:rsidRPr="00EE3B33" w:rsidRDefault="00B03CEB" w:rsidP="000E0BD7">
      <w:pPr>
        <w:ind w:firstLine="709"/>
        <w:jc w:val="both"/>
        <w:rPr>
          <w:sz w:val="26"/>
          <w:szCs w:val="26"/>
        </w:rPr>
      </w:pPr>
      <w:r w:rsidRPr="00EE3B33">
        <w:rPr>
          <w:sz w:val="26"/>
          <w:szCs w:val="26"/>
        </w:rPr>
        <w:t>На территории поселка Крупской располагаются объекты транспортной инфраструктуры</w:t>
      </w:r>
      <w:r w:rsidR="000E0BD7" w:rsidRPr="00EE3B33">
        <w:rPr>
          <w:sz w:val="26"/>
          <w:szCs w:val="26"/>
        </w:rPr>
        <w:t xml:space="preserve"> </w:t>
      </w:r>
      <w:r w:rsidRPr="00EE3B33">
        <w:rPr>
          <w:sz w:val="26"/>
          <w:szCs w:val="26"/>
        </w:rPr>
        <w:t>остановочный павильон общественного транспорта в северной части поселка.</w:t>
      </w:r>
    </w:p>
    <w:p w14:paraId="488D1971" w14:textId="77777777" w:rsidR="000E0BD7" w:rsidRPr="00EE3B33" w:rsidRDefault="000E0BD7" w:rsidP="000E0BD7">
      <w:pPr>
        <w:ind w:firstLine="709"/>
        <w:jc w:val="both"/>
        <w:rPr>
          <w:sz w:val="26"/>
          <w:szCs w:val="26"/>
        </w:rPr>
      </w:pPr>
    </w:p>
    <w:p w14:paraId="6815E6BB" w14:textId="77777777" w:rsidR="00926903" w:rsidRPr="00EE3B33" w:rsidRDefault="00926903" w:rsidP="003C6074">
      <w:pPr>
        <w:pStyle w:val="15"/>
        <w:ind w:firstLine="708"/>
        <w:outlineLvl w:val="2"/>
        <w:rPr>
          <w:color w:val="auto"/>
        </w:rPr>
      </w:pPr>
      <w:bookmarkStart w:id="31" w:name="_Toc56161447"/>
      <w:r w:rsidRPr="00EE3B33">
        <w:rPr>
          <w:color w:val="auto"/>
        </w:rPr>
        <w:t>2.5.3 Улично-дорожная сеть</w:t>
      </w:r>
      <w:bookmarkEnd w:id="31"/>
      <w:r w:rsidRPr="00EE3B33">
        <w:rPr>
          <w:color w:val="auto"/>
        </w:rPr>
        <w:t xml:space="preserve"> </w:t>
      </w:r>
    </w:p>
    <w:p w14:paraId="2B41763E" w14:textId="77777777" w:rsidR="00BD3460" w:rsidRPr="00EE3B33" w:rsidRDefault="00BD3460" w:rsidP="00BD3460">
      <w:pPr>
        <w:pStyle w:val="af3"/>
        <w:ind w:left="0"/>
        <w:rPr>
          <w:sz w:val="26"/>
          <w:szCs w:val="26"/>
        </w:rPr>
      </w:pPr>
      <w:r w:rsidRPr="00EE3B33">
        <w:rPr>
          <w:sz w:val="26"/>
          <w:szCs w:val="26"/>
        </w:rPr>
        <w:t>Существующая уличная сеть с.Верх-Тула складывалась исходя из существующих естественно-географических условий.</w:t>
      </w:r>
    </w:p>
    <w:p w14:paraId="0961E7FE" w14:textId="77777777" w:rsidR="00BD3460" w:rsidRPr="00EE3B33" w:rsidRDefault="00BD3460" w:rsidP="00BD3460">
      <w:pPr>
        <w:pStyle w:val="af3"/>
        <w:ind w:left="0"/>
        <w:rPr>
          <w:sz w:val="26"/>
          <w:szCs w:val="26"/>
        </w:rPr>
      </w:pPr>
      <w:r w:rsidRPr="00EE3B33">
        <w:rPr>
          <w:sz w:val="26"/>
          <w:szCs w:val="26"/>
        </w:rPr>
        <w:t>Направление улиц и дорог диктуют складывающиеся исторические условия, реки Верхняя Тула и Тула.</w:t>
      </w:r>
    </w:p>
    <w:p w14:paraId="0C0DA8FC" w14:textId="77777777" w:rsidR="00BD3460" w:rsidRPr="00EE3B33" w:rsidRDefault="008F0FF1" w:rsidP="00BD3460">
      <w:pPr>
        <w:pStyle w:val="af3"/>
        <w:ind w:left="0"/>
        <w:rPr>
          <w:sz w:val="26"/>
          <w:szCs w:val="26"/>
        </w:rPr>
      </w:pPr>
      <w:r w:rsidRPr="00EE3B33">
        <w:rPr>
          <w:sz w:val="26"/>
          <w:szCs w:val="26"/>
        </w:rPr>
        <w:t>К основным улицам посе</w:t>
      </w:r>
      <w:r w:rsidR="00BD3460" w:rsidRPr="00EE3B33">
        <w:rPr>
          <w:sz w:val="26"/>
          <w:szCs w:val="26"/>
        </w:rPr>
        <w:t>лка с наибольшей интенсивностью движения можно отнести улицы Советскую, Рабочую, основную поселковую дорогу, как продолжение региональной трассы. Ширина проезжей части 4-7 м, покрытие: асфальто-бетон, щебень; выполняющие функции основных артерий села связывая жилые кварталы между собой, с центром, с промзоной, обеспечивающие выход на внешние трассы.</w:t>
      </w:r>
    </w:p>
    <w:p w14:paraId="03187762" w14:textId="77777777" w:rsidR="00BD3460" w:rsidRPr="00EE3B33" w:rsidRDefault="008F0FF1" w:rsidP="00BD3460">
      <w:pPr>
        <w:ind w:firstLine="567"/>
        <w:jc w:val="both"/>
        <w:rPr>
          <w:sz w:val="26"/>
          <w:szCs w:val="26"/>
        </w:rPr>
      </w:pPr>
      <w:r w:rsidRPr="00EE3B33">
        <w:rPr>
          <w:sz w:val="26"/>
          <w:szCs w:val="26"/>
        </w:rPr>
        <w:t>Главная площадь с. Верх-Т</w:t>
      </w:r>
      <w:r w:rsidR="00BD3460" w:rsidRPr="00EE3B33">
        <w:rPr>
          <w:sz w:val="26"/>
          <w:szCs w:val="26"/>
        </w:rPr>
        <w:t xml:space="preserve">ула находится в центре, где расположены здание администрации Верх-Тулинского сельсовета, основные магазины. </w:t>
      </w:r>
    </w:p>
    <w:p w14:paraId="5CA8A80B" w14:textId="77777777" w:rsidR="0079134D" w:rsidRPr="00EE3B33" w:rsidRDefault="0079134D" w:rsidP="0079134D">
      <w:pPr>
        <w:ind w:left="1" w:firstLine="679"/>
        <w:jc w:val="both"/>
        <w:rPr>
          <w:sz w:val="26"/>
          <w:szCs w:val="26"/>
        </w:rPr>
      </w:pPr>
      <w:r w:rsidRPr="00EE3B33">
        <w:rPr>
          <w:sz w:val="26"/>
          <w:szCs w:val="26"/>
        </w:rPr>
        <w:t>К недостаткам улично-дорожной сети населенных пунктов можно отнести следующее:</w:t>
      </w:r>
    </w:p>
    <w:p w14:paraId="4D4385BD" w14:textId="77777777" w:rsidR="004E5D28" w:rsidRPr="00EE3B33" w:rsidRDefault="0079134D" w:rsidP="00FA44C5">
      <w:pPr>
        <w:pStyle w:val="af3"/>
        <w:numPr>
          <w:ilvl w:val="0"/>
          <w:numId w:val="11"/>
        </w:numPr>
        <w:rPr>
          <w:sz w:val="26"/>
          <w:szCs w:val="26"/>
        </w:rPr>
      </w:pPr>
      <w:r w:rsidRPr="00EE3B33">
        <w:rPr>
          <w:spacing w:val="3"/>
          <w:sz w:val="26"/>
          <w:szCs w:val="26"/>
        </w:rPr>
        <w:t xml:space="preserve">отсутствует четкая дифференциация улично-дорожной сети по категориям </w:t>
      </w:r>
      <w:r w:rsidR="004E5D28" w:rsidRPr="00EE3B33">
        <w:rPr>
          <w:spacing w:val="3"/>
          <w:sz w:val="26"/>
          <w:szCs w:val="26"/>
        </w:rPr>
        <w:t>согласно требованиям</w:t>
      </w:r>
      <w:r w:rsidRPr="00EE3B33">
        <w:rPr>
          <w:spacing w:val="3"/>
          <w:sz w:val="26"/>
          <w:szCs w:val="26"/>
        </w:rPr>
        <w:t xml:space="preserve"> </w:t>
      </w:r>
      <w:r w:rsidRPr="00EE3B33">
        <w:rPr>
          <w:bCs/>
          <w:sz w:val="26"/>
          <w:szCs w:val="26"/>
        </w:rPr>
        <w:t>СП 42.13330.2016 Градостроительство</w:t>
      </w:r>
      <w:r w:rsidR="004E5D28" w:rsidRPr="00EE3B33">
        <w:rPr>
          <w:sz w:val="26"/>
          <w:szCs w:val="26"/>
        </w:rPr>
        <w:t>;</w:t>
      </w:r>
    </w:p>
    <w:p w14:paraId="326E890A" w14:textId="77777777" w:rsidR="0079134D" w:rsidRPr="00EE3B33" w:rsidRDefault="0079134D" w:rsidP="00FA44C5">
      <w:pPr>
        <w:pStyle w:val="af3"/>
        <w:numPr>
          <w:ilvl w:val="0"/>
          <w:numId w:val="11"/>
        </w:numPr>
        <w:rPr>
          <w:sz w:val="26"/>
          <w:szCs w:val="26"/>
        </w:rPr>
      </w:pPr>
      <w:r w:rsidRPr="00EE3B33">
        <w:rPr>
          <w:sz w:val="26"/>
          <w:szCs w:val="26"/>
        </w:rPr>
        <w:t>улично-дорожная сеть населенного пункта находится в неудовлетворительном состоянии;</w:t>
      </w:r>
    </w:p>
    <w:p w14:paraId="558C1541" w14:textId="77777777" w:rsidR="0079134D" w:rsidRPr="00EE3B33" w:rsidRDefault="0079134D" w:rsidP="00FA44C5">
      <w:pPr>
        <w:pStyle w:val="af3"/>
        <w:numPr>
          <w:ilvl w:val="0"/>
          <w:numId w:val="11"/>
        </w:numPr>
        <w:rPr>
          <w:sz w:val="26"/>
          <w:szCs w:val="26"/>
        </w:rPr>
      </w:pPr>
      <w:r w:rsidRPr="00EE3B33">
        <w:rPr>
          <w:sz w:val="26"/>
          <w:szCs w:val="26"/>
        </w:rPr>
        <w:t>пешеходное движение происходит по проезжим частям улиц, что приводит к возникновению дорожно-транспортных происшествий.</w:t>
      </w:r>
    </w:p>
    <w:p w14:paraId="7A184988" w14:textId="77777777" w:rsidR="0017519D" w:rsidRPr="00EE3B33" w:rsidRDefault="00890406" w:rsidP="008F0FF1">
      <w:pPr>
        <w:pStyle w:val="af7"/>
        <w:rPr>
          <w:color w:val="auto"/>
          <w:sz w:val="28"/>
          <w:szCs w:val="28"/>
        </w:rPr>
      </w:pPr>
      <w:bookmarkStart w:id="32" w:name="_Toc56161448"/>
      <w:r w:rsidRPr="00EE3B33">
        <w:rPr>
          <w:color w:val="auto"/>
          <w:sz w:val="28"/>
          <w:szCs w:val="28"/>
        </w:rPr>
        <w:t>2.6</w:t>
      </w:r>
      <w:hyperlink w:anchor="_Toc49263017" w:history="1">
        <w:r w:rsidR="0017519D" w:rsidRPr="00EE3B33">
          <w:rPr>
            <w:color w:val="auto"/>
            <w:sz w:val="28"/>
            <w:szCs w:val="28"/>
          </w:rPr>
          <w:t xml:space="preserve"> Градостроительные ограничения и особые условия использования территории</w:t>
        </w:r>
        <w:bookmarkEnd w:id="32"/>
      </w:hyperlink>
    </w:p>
    <w:p w14:paraId="10C9EE54" w14:textId="77777777" w:rsidR="00963780" w:rsidRPr="00EE3B33" w:rsidRDefault="00963780" w:rsidP="00963780">
      <w:pPr>
        <w:ind w:firstLine="709"/>
        <w:jc w:val="both"/>
        <w:rPr>
          <w:sz w:val="26"/>
          <w:szCs w:val="26"/>
        </w:rPr>
      </w:pPr>
      <w:r w:rsidRPr="00EE3B33">
        <w:rPr>
          <w:sz w:val="26"/>
          <w:szCs w:val="26"/>
        </w:rPr>
        <w:t>Мероприятия по охране окружающей среды направлены на улучшение качества окружающей среды и рациональное использование природных ресурсов для устойчивого развития территории, обеспечения безопасности и благоприятных условий жизнедеятельности человека.</w:t>
      </w:r>
    </w:p>
    <w:p w14:paraId="2DC8D32D" w14:textId="77777777" w:rsidR="00963780" w:rsidRPr="00EE3B33" w:rsidRDefault="00963780" w:rsidP="00963780">
      <w:pPr>
        <w:ind w:firstLine="709"/>
        <w:jc w:val="both"/>
        <w:rPr>
          <w:sz w:val="26"/>
          <w:szCs w:val="26"/>
        </w:rPr>
      </w:pPr>
      <w:r w:rsidRPr="00EE3B33">
        <w:rPr>
          <w:sz w:val="26"/>
          <w:szCs w:val="26"/>
        </w:rPr>
        <w:t xml:space="preserve">Основным мероприятием по охране окружающей среды и поддержанию благоприятной санитарно-эпидемиологической обстановки в условиях </w:t>
      </w:r>
      <w:r w:rsidRPr="00EE3B33">
        <w:rPr>
          <w:sz w:val="26"/>
          <w:szCs w:val="26"/>
        </w:rPr>
        <w:lastRenderedPageBreak/>
        <w:t>градостроительного развития территории, является установление зон с особыми условиями использования территорий.</w:t>
      </w:r>
    </w:p>
    <w:p w14:paraId="0C5A23D7" w14:textId="77777777" w:rsidR="00963780" w:rsidRPr="00EE3B33" w:rsidRDefault="00963780" w:rsidP="00963780">
      <w:pPr>
        <w:pStyle w:val="S0"/>
        <w:ind w:firstLine="851"/>
        <w:rPr>
          <w:sz w:val="26"/>
          <w:szCs w:val="26"/>
        </w:rPr>
      </w:pPr>
      <w:r w:rsidRPr="00EE3B33">
        <w:rPr>
          <w:sz w:val="26"/>
          <w:szCs w:val="26"/>
        </w:rPr>
        <w:t>На территории Верх-Тулинского сельсовета установлены следующие зоны с особыми условиями использования территории:</w:t>
      </w:r>
    </w:p>
    <w:p w14:paraId="791DB54F" w14:textId="77777777" w:rsidR="00963780" w:rsidRPr="00EE3B33" w:rsidRDefault="00963780" w:rsidP="00963780">
      <w:pPr>
        <w:ind w:firstLine="709"/>
        <w:jc w:val="both"/>
        <w:rPr>
          <w:sz w:val="26"/>
          <w:szCs w:val="26"/>
        </w:rPr>
      </w:pPr>
      <w:r w:rsidRPr="00EE3B33">
        <w:rPr>
          <w:sz w:val="26"/>
          <w:szCs w:val="26"/>
        </w:rPr>
        <w:t xml:space="preserve">- санитарно-защитные зоны предприятий, сооружений и иных объектов; </w:t>
      </w:r>
    </w:p>
    <w:p w14:paraId="03C19F79" w14:textId="77777777" w:rsidR="00963780" w:rsidRPr="00EE3B33" w:rsidRDefault="00963780" w:rsidP="00963780">
      <w:pPr>
        <w:ind w:firstLine="709"/>
        <w:jc w:val="both"/>
        <w:rPr>
          <w:sz w:val="26"/>
          <w:szCs w:val="26"/>
        </w:rPr>
      </w:pPr>
      <w:r w:rsidRPr="00EE3B33">
        <w:rPr>
          <w:sz w:val="26"/>
          <w:szCs w:val="26"/>
        </w:rPr>
        <w:t xml:space="preserve">-водоохранные зоны и прибрежные защитные полосы; </w:t>
      </w:r>
    </w:p>
    <w:p w14:paraId="360F9D87" w14:textId="77777777" w:rsidR="00963780" w:rsidRPr="00EE3B33" w:rsidRDefault="00963780" w:rsidP="00963780">
      <w:pPr>
        <w:ind w:firstLine="709"/>
        <w:jc w:val="both"/>
        <w:rPr>
          <w:sz w:val="26"/>
          <w:szCs w:val="26"/>
        </w:rPr>
      </w:pPr>
      <w:r w:rsidRPr="00EE3B33">
        <w:rPr>
          <w:sz w:val="26"/>
          <w:szCs w:val="26"/>
        </w:rPr>
        <w:t>-зоны санитарной охраны источников водоснабжения и водопроводов питьевого назначения;</w:t>
      </w:r>
    </w:p>
    <w:p w14:paraId="101B2335" w14:textId="77777777" w:rsidR="00963780" w:rsidRPr="00EE3B33" w:rsidRDefault="00963780" w:rsidP="00963780">
      <w:pPr>
        <w:ind w:firstLine="709"/>
        <w:jc w:val="both"/>
        <w:rPr>
          <w:sz w:val="26"/>
          <w:szCs w:val="26"/>
        </w:rPr>
      </w:pPr>
      <w:r w:rsidRPr="00EE3B33">
        <w:rPr>
          <w:sz w:val="26"/>
          <w:szCs w:val="26"/>
        </w:rPr>
        <w:t>-охранные зоны инженерных коммуникаций;</w:t>
      </w:r>
    </w:p>
    <w:p w14:paraId="7C224F97" w14:textId="77777777" w:rsidR="00963780" w:rsidRPr="00EE3B33" w:rsidRDefault="00963780" w:rsidP="00963780">
      <w:pPr>
        <w:ind w:firstLine="709"/>
        <w:jc w:val="both"/>
        <w:rPr>
          <w:sz w:val="26"/>
          <w:szCs w:val="26"/>
        </w:rPr>
      </w:pPr>
      <w:r w:rsidRPr="00EE3B33">
        <w:rPr>
          <w:sz w:val="26"/>
          <w:szCs w:val="26"/>
        </w:rPr>
        <w:t>-придорожные полосы автомобильных дорог.</w:t>
      </w:r>
    </w:p>
    <w:p w14:paraId="4B543B8E" w14:textId="77777777" w:rsidR="00963780" w:rsidRPr="00EE3B33" w:rsidRDefault="00963780" w:rsidP="00963780">
      <w:pPr>
        <w:jc w:val="right"/>
        <w:rPr>
          <w:sz w:val="26"/>
          <w:szCs w:val="26"/>
        </w:rPr>
      </w:pPr>
      <w:r w:rsidRPr="00EE3B33">
        <w:rPr>
          <w:sz w:val="26"/>
          <w:szCs w:val="26"/>
        </w:rPr>
        <w:t>Таблица 2.6-</w:t>
      </w:r>
      <w:r w:rsidRPr="00EE3B33">
        <w:rPr>
          <w:sz w:val="26"/>
          <w:szCs w:val="26"/>
        </w:rPr>
        <w:fldChar w:fldCharType="begin"/>
      </w:r>
      <w:r w:rsidRPr="00EE3B33">
        <w:rPr>
          <w:sz w:val="26"/>
          <w:szCs w:val="26"/>
        </w:rPr>
        <w:instrText xml:space="preserve"> SEQ Таблица \* ARABIC </w:instrText>
      </w:r>
      <w:r w:rsidRPr="00EE3B33">
        <w:rPr>
          <w:sz w:val="26"/>
          <w:szCs w:val="26"/>
        </w:rPr>
        <w:fldChar w:fldCharType="separate"/>
      </w:r>
      <w:r w:rsidRPr="00EE3B33">
        <w:rPr>
          <w:noProof/>
          <w:sz w:val="26"/>
          <w:szCs w:val="26"/>
        </w:rPr>
        <w:t>1</w:t>
      </w:r>
      <w:r w:rsidRPr="00EE3B33">
        <w:rPr>
          <w:noProof/>
          <w:sz w:val="26"/>
          <w:szCs w:val="26"/>
        </w:rPr>
        <w:fldChar w:fldCharType="end"/>
      </w:r>
      <w:r w:rsidRPr="00EE3B33">
        <w:rPr>
          <w:noProof/>
          <w:sz w:val="26"/>
          <w:szCs w:val="26"/>
        </w:rPr>
        <w:t>.</w:t>
      </w:r>
    </w:p>
    <w:p w14:paraId="797D9F68" w14:textId="77777777" w:rsidR="00963780" w:rsidRPr="00EE3B33" w:rsidRDefault="00963780" w:rsidP="00963780">
      <w:pPr>
        <w:jc w:val="center"/>
        <w:rPr>
          <w:sz w:val="26"/>
          <w:szCs w:val="26"/>
        </w:rPr>
      </w:pPr>
      <w:r w:rsidRPr="00EE3B33">
        <w:rPr>
          <w:sz w:val="26"/>
          <w:szCs w:val="26"/>
        </w:rPr>
        <w:t>Зоны с особыми условиями использования территорий Верх-Тулинского сельсовета</w:t>
      </w:r>
    </w:p>
    <w:tbl>
      <w:tblPr>
        <w:tblW w:w="4945" w:type="pct"/>
        <w:jc w:val="center"/>
        <w:tblLook w:val="04A0" w:firstRow="1" w:lastRow="0" w:firstColumn="1" w:lastColumn="0" w:noHBand="0" w:noVBand="1"/>
      </w:tblPr>
      <w:tblGrid>
        <w:gridCol w:w="1230"/>
        <w:gridCol w:w="6314"/>
        <w:gridCol w:w="1922"/>
      </w:tblGrid>
      <w:tr w:rsidR="00EE3B33" w:rsidRPr="00EE3B33" w14:paraId="7A435B59" w14:textId="77777777" w:rsidTr="0006481A">
        <w:trPr>
          <w:trHeight w:val="627"/>
          <w:tblHeader/>
          <w:jc w:val="center"/>
        </w:trPr>
        <w:tc>
          <w:tcPr>
            <w:tcW w:w="650" w:type="pct"/>
            <w:tcBorders>
              <w:top w:val="single" w:sz="4" w:space="0" w:color="auto"/>
              <w:left w:val="single" w:sz="4" w:space="0" w:color="auto"/>
              <w:bottom w:val="single" w:sz="8" w:space="0" w:color="auto"/>
              <w:right w:val="single" w:sz="4" w:space="0" w:color="auto"/>
            </w:tcBorders>
            <w:vAlign w:val="center"/>
          </w:tcPr>
          <w:p w14:paraId="63595D67" w14:textId="77777777" w:rsidR="00963780" w:rsidRPr="00EE3B33" w:rsidRDefault="00963780" w:rsidP="0006481A">
            <w:pPr>
              <w:jc w:val="center"/>
              <w:rPr>
                <w:b/>
                <w:sz w:val="22"/>
                <w:szCs w:val="22"/>
              </w:rPr>
            </w:pPr>
            <w:r w:rsidRPr="00EE3B33">
              <w:rPr>
                <w:b/>
                <w:sz w:val="22"/>
                <w:szCs w:val="22"/>
              </w:rPr>
              <w:t>№</w:t>
            </w:r>
            <w:r w:rsidR="0006481A" w:rsidRPr="00EE3B33">
              <w:rPr>
                <w:b/>
                <w:sz w:val="22"/>
                <w:szCs w:val="22"/>
              </w:rPr>
              <w:t xml:space="preserve"> </w:t>
            </w:r>
            <w:r w:rsidRPr="00EE3B33">
              <w:rPr>
                <w:b/>
                <w:sz w:val="22"/>
                <w:szCs w:val="22"/>
              </w:rPr>
              <w:t>п\п</w:t>
            </w:r>
          </w:p>
        </w:tc>
        <w:tc>
          <w:tcPr>
            <w:tcW w:w="3335"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66125BC" w14:textId="77777777" w:rsidR="00963780" w:rsidRPr="00EE3B33" w:rsidRDefault="00963780" w:rsidP="0058150A">
            <w:pPr>
              <w:keepNext/>
              <w:keepLines/>
              <w:jc w:val="center"/>
              <w:rPr>
                <w:b/>
                <w:sz w:val="22"/>
                <w:szCs w:val="22"/>
              </w:rPr>
            </w:pPr>
            <w:r w:rsidRPr="00EE3B33">
              <w:rPr>
                <w:b/>
                <w:sz w:val="22"/>
                <w:szCs w:val="22"/>
              </w:rPr>
              <w:t>Назначение объекта</w:t>
            </w:r>
          </w:p>
        </w:tc>
        <w:tc>
          <w:tcPr>
            <w:tcW w:w="1015"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7F19E07" w14:textId="77777777" w:rsidR="00963780" w:rsidRPr="00EE3B33" w:rsidRDefault="00963780" w:rsidP="0058150A">
            <w:pPr>
              <w:keepNext/>
              <w:keepLines/>
              <w:jc w:val="center"/>
              <w:rPr>
                <w:b/>
                <w:sz w:val="22"/>
                <w:szCs w:val="22"/>
              </w:rPr>
            </w:pPr>
            <w:r w:rsidRPr="00EE3B33">
              <w:rPr>
                <w:b/>
                <w:sz w:val="22"/>
                <w:szCs w:val="22"/>
              </w:rPr>
              <w:t xml:space="preserve">Нормативный </w:t>
            </w:r>
          </w:p>
          <w:p w14:paraId="5B48286A" w14:textId="77777777" w:rsidR="00963780" w:rsidRPr="00EE3B33" w:rsidRDefault="00963780" w:rsidP="0058150A">
            <w:pPr>
              <w:keepNext/>
              <w:keepLines/>
              <w:jc w:val="center"/>
              <w:rPr>
                <w:b/>
                <w:sz w:val="22"/>
                <w:szCs w:val="22"/>
              </w:rPr>
            </w:pPr>
            <w:r w:rsidRPr="00EE3B33">
              <w:rPr>
                <w:b/>
                <w:sz w:val="22"/>
                <w:szCs w:val="22"/>
              </w:rPr>
              <w:t>размер, м</w:t>
            </w:r>
          </w:p>
        </w:tc>
      </w:tr>
      <w:tr w:rsidR="00EE3B33" w:rsidRPr="00EE3B33" w14:paraId="77F2E842" w14:textId="77777777" w:rsidTr="0058150A">
        <w:trPr>
          <w:trHeight w:val="238"/>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0514544E" w14:textId="77777777" w:rsidR="00963780" w:rsidRPr="00EE3B33" w:rsidRDefault="00963780" w:rsidP="0058150A">
            <w:pPr>
              <w:jc w:val="center"/>
              <w:rPr>
                <w:i/>
                <w:sz w:val="22"/>
                <w:szCs w:val="22"/>
              </w:rPr>
            </w:pPr>
            <w:r w:rsidRPr="00EE3B33">
              <w:rPr>
                <w:i/>
                <w:sz w:val="22"/>
                <w:szCs w:val="22"/>
              </w:rPr>
              <w:t xml:space="preserve">Санитарно-защитные зоны </w:t>
            </w:r>
          </w:p>
        </w:tc>
      </w:tr>
      <w:tr w:rsidR="00EE3B33" w:rsidRPr="00EE3B33" w14:paraId="52AD4BE0"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3CC52775" w14:textId="77777777" w:rsidR="004F716F" w:rsidRPr="00EE3B33" w:rsidRDefault="004F716F"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72879A87" w14:textId="77777777" w:rsidR="004F716F" w:rsidRPr="00EE3B33" w:rsidRDefault="00F26A76" w:rsidP="004F716F">
            <w:pPr>
              <w:rPr>
                <w:sz w:val="22"/>
                <w:szCs w:val="22"/>
              </w:rPr>
            </w:pPr>
            <w:r w:rsidRPr="00EE3B33">
              <w:rPr>
                <w:sz w:val="22"/>
                <w:szCs w:val="22"/>
              </w:rPr>
              <w:t>ЖБИ-4</w:t>
            </w:r>
          </w:p>
        </w:tc>
        <w:tc>
          <w:tcPr>
            <w:tcW w:w="1015" w:type="pct"/>
            <w:tcBorders>
              <w:top w:val="single" w:sz="4" w:space="0" w:color="auto"/>
              <w:left w:val="single" w:sz="4" w:space="0" w:color="auto"/>
              <w:bottom w:val="single" w:sz="8" w:space="0" w:color="auto"/>
              <w:right w:val="single" w:sz="8" w:space="0" w:color="auto"/>
            </w:tcBorders>
          </w:tcPr>
          <w:p w14:paraId="574023E1" w14:textId="77777777" w:rsidR="004F716F" w:rsidRPr="00EE3B33" w:rsidRDefault="00F26A76" w:rsidP="004F716F">
            <w:pPr>
              <w:jc w:val="center"/>
              <w:rPr>
                <w:sz w:val="22"/>
                <w:szCs w:val="22"/>
              </w:rPr>
            </w:pPr>
            <w:r w:rsidRPr="00EE3B33">
              <w:rPr>
                <w:sz w:val="22"/>
                <w:szCs w:val="22"/>
              </w:rPr>
              <w:t>300</w:t>
            </w:r>
          </w:p>
        </w:tc>
      </w:tr>
      <w:tr w:rsidR="00EE3B33" w:rsidRPr="00EE3B33" w14:paraId="38251FC3"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5D44A1BF" w14:textId="77777777" w:rsidR="004F716F" w:rsidRPr="00EE3B33" w:rsidRDefault="004F716F"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2CFE0045" w14:textId="77777777" w:rsidR="004F716F" w:rsidRPr="00EE3B33" w:rsidRDefault="00855CF0" w:rsidP="00855CF0">
            <w:pPr>
              <w:rPr>
                <w:sz w:val="22"/>
                <w:szCs w:val="22"/>
                <w:lang w:val="en-US"/>
              </w:rPr>
            </w:pPr>
            <w:r w:rsidRPr="00EE3B33">
              <w:rPr>
                <w:sz w:val="22"/>
                <w:szCs w:val="22"/>
                <w:lang w:val="en-US"/>
              </w:rPr>
              <w:t xml:space="preserve">ООО </w:t>
            </w:r>
            <w:r w:rsidRPr="00EE3B33">
              <w:t>«</w:t>
            </w:r>
            <w:r w:rsidR="00F26A76" w:rsidRPr="00EE3B33">
              <w:rPr>
                <w:sz w:val="22"/>
                <w:szCs w:val="22"/>
                <w:lang w:val="en-US"/>
              </w:rPr>
              <w:t>МОНОЛИТСПЕЦСТРОЙ</w:t>
            </w:r>
            <w:r w:rsidRPr="00EE3B33">
              <w:t>»</w:t>
            </w:r>
          </w:p>
        </w:tc>
        <w:tc>
          <w:tcPr>
            <w:tcW w:w="1015" w:type="pct"/>
            <w:tcBorders>
              <w:top w:val="single" w:sz="4" w:space="0" w:color="auto"/>
              <w:left w:val="single" w:sz="4" w:space="0" w:color="auto"/>
              <w:bottom w:val="single" w:sz="8" w:space="0" w:color="auto"/>
              <w:right w:val="single" w:sz="8" w:space="0" w:color="auto"/>
            </w:tcBorders>
          </w:tcPr>
          <w:p w14:paraId="275D0F6A" w14:textId="77777777" w:rsidR="004F716F" w:rsidRPr="00EE3B33" w:rsidRDefault="00F26A76" w:rsidP="004F716F">
            <w:pPr>
              <w:jc w:val="center"/>
              <w:rPr>
                <w:sz w:val="22"/>
                <w:szCs w:val="22"/>
              </w:rPr>
            </w:pPr>
            <w:r w:rsidRPr="00EE3B33">
              <w:rPr>
                <w:sz w:val="22"/>
                <w:szCs w:val="22"/>
              </w:rPr>
              <w:t>300</w:t>
            </w:r>
          </w:p>
        </w:tc>
      </w:tr>
      <w:tr w:rsidR="00EE3B33" w:rsidRPr="00EE3B33" w14:paraId="79ADDF9B"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034055E8" w14:textId="77777777" w:rsidR="00F26A76" w:rsidRPr="00EE3B33" w:rsidRDefault="00F26A76"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562C657E" w14:textId="77777777" w:rsidR="00F26A76" w:rsidRPr="00EE3B33" w:rsidRDefault="00855CF0" w:rsidP="00F26A76">
            <w:pPr>
              <w:rPr>
                <w:sz w:val="22"/>
                <w:szCs w:val="22"/>
              </w:rPr>
            </w:pPr>
            <w:r w:rsidRPr="00EE3B33">
              <w:rPr>
                <w:sz w:val="22"/>
                <w:szCs w:val="22"/>
              </w:rPr>
              <w:t xml:space="preserve">ООО </w:t>
            </w:r>
            <w:r w:rsidRPr="00EE3B33">
              <w:t>«</w:t>
            </w:r>
            <w:r w:rsidRPr="00EE3B33">
              <w:rPr>
                <w:sz w:val="22"/>
                <w:szCs w:val="22"/>
              </w:rPr>
              <w:t>Сибирский Гурман</w:t>
            </w:r>
            <w:r w:rsidRPr="00EE3B33">
              <w:t>»</w:t>
            </w:r>
          </w:p>
        </w:tc>
        <w:tc>
          <w:tcPr>
            <w:tcW w:w="1015" w:type="pct"/>
            <w:tcBorders>
              <w:top w:val="single" w:sz="4" w:space="0" w:color="auto"/>
              <w:left w:val="single" w:sz="4" w:space="0" w:color="auto"/>
              <w:bottom w:val="single" w:sz="8" w:space="0" w:color="auto"/>
              <w:right w:val="single" w:sz="8" w:space="0" w:color="auto"/>
            </w:tcBorders>
          </w:tcPr>
          <w:p w14:paraId="003E862B" w14:textId="77777777" w:rsidR="00F26A76" w:rsidRPr="00EE3B33" w:rsidRDefault="00F26A76" w:rsidP="00F26A76">
            <w:pPr>
              <w:jc w:val="center"/>
              <w:rPr>
                <w:sz w:val="22"/>
                <w:szCs w:val="22"/>
              </w:rPr>
            </w:pPr>
            <w:r w:rsidRPr="00EE3B33">
              <w:rPr>
                <w:sz w:val="22"/>
                <w:szCs w:val="22"/>
              </w:rPr>
              <w:t>300</w:t>
            </w:r>
          </w:p>
        </w:tc>
      </w:tr>
      <w:tr w:rsidR="00EE3B33" w:rsidRPr="00EE3B33" w14:paraId="24CF08A1"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1E684229" w14:textId="77777777" w:rsidR="00F26A76" w:rsidRPr="00EE3B33" w:rsidRDefault="00F26A76"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20BEE2B5" w14:textId="77777777" w:rsidR="00F26A76" w:rsidRPr="00EE3B33" w:rsidRDefault="00855CF0" w:rsidP="00F26A76">
            <w:pPr>
              <w:rPr>
                <w:sz w:val="22"/>
                <w:szCs w:val="22"/>
              </w:rPr>
            </w:pPr>
            <w:r w:rsidRPr="00EE3B33">
              <w:rPr>
                <w:sz w:val="22"/>
                <w:szCs w:val="22"/>
              </w:rPr>
              <w:t xml:space="preserve">ООО </w:t>
            </w:r>
            <w:r w:rsidRPr="00EE3B33">
              <w:t>«</w:t>
            </w:r>
            <w:r w:rsidRPr="00EE3B33">
              <w:rPr>
                <w:sz w:val="22"/>
                <w:szCs w:val="22"/>
              </w:rPr>
              <w:t>Имени Крупской</w:t>
            </w:r>
            <w:r w:rsidRPr="00EE3B33">
              <w:t>»</w:t>
            </w:r>
          </w:p>
        </w:tc>
        <w:tc>
          <w:tcPr>
            <w:tcW w:w="1015" w:type="pct"/>
            <w:tcBorders>
              <w:top w:val="single" w:sz="4" w:space="0" w:color="auto"/>
              <w:left w:val="single" w:sz="4" w:space="0" w:color="auto"/>
              <w:bottom w:val="single" w:sz="8" w:space="0" w:color="auto"/>
              <w:right w:val="single" w:sz="8" w:space="0" w:color="auto"/>
            </w:tcBorders>
          </w:tcPr>
          <w:p w14:paraId="560BFBFD" w14:textId="77777777" w:rsidR="00F26A76" w:rsidRPr="00EE3B33" w:rsidRDefault="00F26A76" w:rsidP="00F26A76">
            <w:pPr>
              <w:jc w:val="center"/>
              <w:rPr>
                <w:sz w:val="22"/>
                <w:szCs w:val="22"/>
                <w:lang w:val="en-US"/>
              </w:rPr>
            </w:pPr>
            <w:r w:rsidRPr="00EE3B33">
              <w:rPr>
                <w:sz w:val="22"/>
                <w:szCs w:val="22"/>
                <w:lang w:val="en-US"/>
              </w:rPr>
              <w:t>300</w:t>
            </w:r>
          </w:p>
        </w:tc>
      </w:tr>
      <w:tr w:rsidR="00EE3B33" w:rsidRPr="00EE3B33" w14:paraId="38696532"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358ADBA9" w14:textId="77777777" w:rsidR="00F26A76" w:rsidRPr="00EE3B33" w:rsidRDefault="00F26A76"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2B19ADB3" w14:textId="77777777" w:rsidR="00F26A76" w:rsidRPr="00EE3B33" w:rsidRDefault="00855CF0" w:rsidP="00F26A76">
            <w:pPr>
              <w:rPr>
                <w:sz w:val="22"/>
                <w:szCs w:val="22"/>
                <w:lang w:val="en-US"/>
              </w:rPr>
            </w:pPr>
            <w:r w:rsidRPr="00EE3B33">
              <w:rPr>
                <w:sz w:val="22"/>
                <w:szCs w:val="22"/>
              </w:rPr>
              <w:t xml:space="preserve">ООО </w:t>
            </w:r>
            <w:r w:rsidRPr="00EE3B33">
              <w:t>«</w:t>
            </w:r>
            <w:r w:rsidRPr="00EE3B33">
              <w:rPr>
                <w:sz w:val="22"/>
                <w:szCs w:val="22"/>
              </w:rPr>
              <w:t>ВЭД</w:t>
            </w:r>
            <w:r w:rsidRPr="00EE3B33">
              <w:t>»</w:t>
            </w:r>
          </w:p>
        </w:tc>
        <w:tc>
          <w:tcPr>
            <w:tcW w:w="1015" w:type="pct"/>
            <w:tcBorders>
              <w:top w:val="single" w:sz="4" w:space="0" w:color="auto"/>
              <w:left w:val="single" w:sz="4" w:space="0" w:color="auto"/>
              <w:bottom w:val="single" w:sz="8" w:space="0" w:color="auto"/>
              <w:right w:val="single" w:sz="8" w:space="0" w:color="auto"/>
            </w:tcBorders>
          </w:tcPr>
          <w:p w14:paraId="13297490" w14:textId="77777777" w:rsidR="00F26A76" w:rsidRPr="00EE3B33" w:rsidRDefault="00F26A76" w:rsidP="00F26A76">
            <w:pPr>
              <w:jc w:val="center"/>
              <w:rPr>
                <w:sz w:val="22"/>
                <w:szCs w:val="22"/>
                <w:lang w:val="en-US"/>
              </w:rPr>
            </w:pPr>
            <w:r w:rsidRPr="00EE3B33">
              <w:rPr>
                <w:sz w:val="22"/>
                <w:szCs w:val="22"/>
                <w:lang w:val="en-US"/>
              </w:rPr>
              <w:t>300</w:t>
            </w:r>
          </w:p>
        </w:tc>
      </w:tr>
      <w:tr w:rsidR="00EE3B33" w:rsidRPr="00EE3B33" w14:paraId="1FB98C24"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3E5C0170" w14:textId="77777777" w:rsidR="00F26A76" w:rsidRPr="00EE3B33" w:rsidRDefault="00F26A76"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6AAFEA18" w14:textId="77777777" w:rsidR="00F26A76" w:rsidRPr="00EE3B33" w:rsidRDefault="00F26A76" w:rsidP="00F26A76">
            <w:pPr>
              <w:rPr>
                <w:sz w:val="22"/>
                <w:szCs w:val="22"/>
              </w:rPr>
            </w:pPr>
            <w:r w:rsidRPr="00EE3B33">
              <w:rPr>
                <w:sz w:val="22"/>
                <w:szCs w:val="22"/>
              </w:rPr>
              <w:t>ООО НПК, Новосибирская полимерная компания</w:t>
            </w:r>
          </w:p>
        </w:tc>
        <w:tc>
          <w:tcPr>
            <w:tcW w:w="1015" w:type="pct"/>
            <w:tcBorders>
              <w:top w:val="single" w:sz="4" w:space="0" w:color="auto"/>
              <w:left w:val="single" w:sz="4" w:space="0" w:color="auto"/>
              <w:bottom w:val="single" w:sz="8" w:space="0" w:color="auto"/>
              <w:right w:val="single" w:sz="8" w:space="0" w:color="auto"/>
            </w:tcBorders>
          </w:tcPr>
          <w:p w14:paraId="79B494B3" w14:textId="77777777" w:rsidR="00F26A76" w:rsidRPr="00EE3B33" w:rsidRDefault="00F26A76" w:rsidP="00F26A76">
            <w:pPr>
              <w:jc w:val="center"/>
              <w:rPr>
                <w:sz w:val="22"/>
                <w:szCs w:val="22"/>
              </w:rPr>
            </w:pPr>
            <w:r w:rsidRPr="00EE3B33">
              <w:rPr>
                <w:sz w:val="22"/>
                <w:szCs w:val="22"/>
              </w:rPr>
              <w:t>100</w:t>
            </w:r>
          </w:p>
        </w:tc>
      </w:tr>
      <w:tr w:rsidR="00EE3B33" w:rsidRPr="00EE3B33" w14:paraId="6DE15088"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2C421752"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7E85813F" w14:textId="77777777" w:rsidR="00271ED8" w:rsidRPr="00EE3B33" w:rsidRDefault="00271ED8" w:rsidP="00F26A76">
            <w:pPr>
              <w:rPr>
                <w:sz w:val="22"/>
                <w:szCs w:val="22"/>
              </w:rPr>
            </w:pPr>
            <w:r w:rsidRPr="00EE3B33">
              <w:rPr>
                <w:sz w:val="22"/>
                <w:szCs w:val="22"/>
              </w:rPr>
              <w:t>Зерноток</w:t>
            </w:r>
          </w:p>
        </w:tc>
        <w:tc>
          <w:tcPr>
            <w:tcW w:w="1015" w:type="pct"/>
            <w:tcBorders>
              <w:top w:val="single" w:sz="4" w:space="0" w:color="auto"/>
              <w:left w:val="single" w:sz="4" w:space="0" w:color="auto"/>
              <w:bottom w:val="single" w:sz="8" w:space="0" w:color="auto"/>
              <w:right w:val="single" w:sz="8" w:space="0" w:color="auto"/>
            </w:tcBorders>
          </w:tcPr>
          <w:p w14:paraId="62BC53A2" w14:textId="77777777" w:rsidR="00271ED8" w:rsidRPr="00EE3B33" w:rsidRDefault="00271ED8" w:rsidP="00F26A76">
            <w:pPr>
              <w:jc w:val="center"/>
              <w:rPr>
                <w:sz w:val="22"/>
                <w:szCs w:val="22"/>
              </w:rPr>
            </w:pPr>
            <w:r w:rsidRPr="00EE3B33">
              <w:rPr>
                <w:sz w:val="22"/>
                <w:szCs w:val="22"/>
              </w:rPr>
              <w:t>50</w:t>
            </w:r>
          </w:p>
        </w:tc>
      </w:tr>
      <w:tr w:rsidR="00EE3B33" w:rsidRPr="00EE3B33" w14:paraId="6DDE329D"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77DB53B6"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342752F2" w14:textId="77777777" w:rsidR="00271ED8" w:rsidRPr="00EE3B33" w:rsidRDefault="00855CF0" w:rsidP="00271ED8">
            <w:pPr>
              <w:rPr>
                <w:sz w:val="22"/>
                <w:szCs w:val="22"/>
              </w:rPr>
            </w:pPr>
            <w:r w:rsidRPr="00EE3B33">
              <w:rPr>
                <w:sz w:val="22"/>
                <w:szCs w:val="22"/>
              </w:rPr>
              <w:t xml:space="preserve">ЗАО </w:t>
            </w:r>
            <w:r w:rsidRPr="00EE3B33">
              <w:t>«</w:t>
            </w:r>
            <w:r w:rsidR="00271ED8" w:rsidRPr="00EE3B33">
              <w:rPr>
                <w:sz w:val="22"/>
                <w:szCs w:val="22"/>
              </w:rPr>
              <w:t>Русь», территория животноводства</w:t>
            </w:r>
          </w:p>
        </w:tc>
        <w:tc>
          <w:tcPr>
            <w:tcW w:w="1015" w:type="pct"/>
            <w:tcBorders>
              <w:top w:val="single" w:sz="4" w:space="0" w:color="auto"/>
              <w:left w:val="single" w:sz="4" w:space="0" w:color="auto"/>
              <w:bottom w:val="single" w:sz="8" w:space="0" w:color="auto"/>
              <w:right w:val="single" w:sz="8" w:space="0" w:color="auto"/>
            </w:tcBorders>
          </w:tcPr>
          <w:p w14:paraId="63A5E20F" w14:textId="77777777" w:rsidR="00271ED8" w:rsidRPr="00EE3B33" w:rsidRDefault="00271ED8" w:rsidP="00271ED8">
            <w:pPr>
              <w:jc w:val="center"/>
              <w:rPr>
                <w:sz w:val="22"/>
                <w:szCs w:val="22"/>
              </w:rPr>
            </w:pPr>
            <w:r w:rsidRPr="00EE3B33">
              <w:rPr>
                <w:sz w:val="22"/>
                <w:szCs w:val="22"/>
              </w:rPr>
              <w:t>100</w:t>
            </w:r>
          </w:p>
        </w:tc>
      </w:tr>
      <w:tr w:rsidR="00EE3B33" w:rsidRPr="00EE3B33" w14:paraId="6A3DDA11"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004890B9"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7AE4BB08" w14:textId="77777777" w:rsidR="00271ED8" w:rsidRPr="00EE3B33" w:rsidRDefault="00855CF0" w:rsidP="00271ED8">
            <w:pPr>
              <w:rPr>
                <w:sz w:val="22"/>
                <w:szCs w:val="22"/>
              </w:rPr>
            </w:pPr>
            <w:r w:rsidRPr="00EE3B33">
              <w:rPr>
                <w:sz w:val="22"/>
                <w:szCs w:val="22"/>
              </w:rPr>
              <w:t xml:space="preserve">ООО </w:t>
            </w:r>
            <w:r w:rsidRPr="00EE3B33">
              <w:t>«</w:t>
            </w:r>
            <w:r w:rsidRPr="00EE3B33">
              <w:rPr>
                <w:sz w:val="22"/>
                <w:szCs w:val="22"/>
              </w:rPr>
              <w:t>Багира-М</w:t>
            </w:r>
            <w:r w:rsidRPr="00EE3B33">
              <w:t>»</w:t>
            </w:r>
          </w:p>
        </w:tc>
        <w:tc>
          <w:tcPr>
            <w:tcW w:w="1015" w:type="pct"/>
            <w:tcBorders>
              <w:top w:val="single" w:sz="4" w:space="0" w:color="auto"/>
              <w:left w:val="single" w:sz="4" w:space="0" w:color="auto"/>
              <w:bottom w:val="single" w:sz="8" w:space="0" w:color="auto"/>
              <w:right w:val="single" w:sz="8" w:space="0" w:color="auto"/>
            </w:tcBorders>
          </w:tcPr>
          <w:p w14:paraId="33E81A18" w14:textId="77777777" w:rsidR="00271ED8" w:rsidRPr="00EE3B33" w:rsidRDefault="00271ED8" w:rsidP="00271ED8">
            <w:pPr>
              <w:jc w:val="center"/>
              <w:rPr>
                <w:sz w:val="22"/>
                <w:szCs w:val="22"/>
              </w:rPr>
            </w:pPr>
            <w:r w:rsidRPr="00EE3B33">
              <w:rPr>
                <w:sz w:val="22"/>
                <w:szCs w:val="22"/>
              </w:rPr>
              <w:t>100</w:t>
            </w:r>
          </w:p>
        </w:tc>
      </w:tr>
      <w:tr w:rsidR="00EE3B33" w:rsidRPr="00EE3B33" w14:paraId="653BA8C8"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61E3A5BA"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7559AB75" w14:textId="77777777" w:rsidR="00271ED8" w:rsidRPr="00EE3B33" w:rsidRDefault="00271ED8" w:rsidP="00271ED8">
            <w:pPr>
              <w:rPr>
                <w:sz w:val="22"/>
                <w:szCs w:val="22"/>
              </w:rPr>
            </w:pPr>
            <w:r w:rsidRPr="00EE3B33">
              <w:rPr>
                <w:sz w:val="22"/>
                <w:szCs w:val="22"/>
              </w:rPr>
              <w:t>Овощехранилище</w:t>
            </w:r>
          </w:p>
        </w:tc>
        <w:tc>
          <w:tcPr>
            <w:tcW w:w="1015" w:type="pct"/>
            <w:tcBorders>
              <w:top w:val="single" w:sz="4" w:space="0" w:color="auto"/>
              <w:left w:val="single" w:sz="4" w:space="0" w:color="auto"/>
              <w:bottom w:val="single" w:sz="8" w:space="0" w:color="auto"/>
              <w:right w:val="single" w:sz="8" w:space="0" w:color="auto"/>
            </w:tcBorders>
          </w:tcPr>
          <w:p w14:paraId="0C138E02" w14:textId="77777777" w:rsidR="00271ED8" w:rsidRPr="00EE3B33" w:rsidRDefault="00271ED8" w:rsidP="00271ED8">
            <w:pPr>
              <w:jc w:val="center"/>
              <w:rPr>
                <w:sz w:val="22"/>
                <w:szCs w:val="22"/>
              </w:rPr>
            </w:pPr>
            <w:r w:rsidRPr="00EE3B33">
              <w:rPr>
                <w:sz w:val="22"/>
                <w:szCs w:val="22"/>
              </w:rPr>
              <w:t>50</w:t>
            </w:r>
          </w:p>
        </w:tc>
      </w:tr>
      <w:tr w:rsidR="00EE3B33" w:rsidRPr="00EE3B33" w14:paraId="6BB97EA9"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3CC6FA7D"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38847496" w14:textId="77777777" w:rsidR="00271ED8" w:rsidRPr="00EE3B33" w:rsidRDefault="00855CF0" w:rsidP="00271ED8">
            <w:pPr>
              <w:rPr>
                <w:sz w:val="22"/>
                <w:szCs w:val="22"/>
              </w:rPr>
            </w:pPr>
            <w:r w:rsidRPr="00EE3B33">
              <w:rPr>
                <w:sz w:val="22"/>
                <w:szCs w:val="22"/>
              </w:rPr>
              <w:t xml:space="preserve">полигон </w:t>
            </w:r>
            <w:r w:rsidRPr="00EE3B33">
              <w:t>«</w:t>
            </w:r>
            <w:r w:rsidR="00271ED8" w:rsidRPr="00EE3B33">
              <w:rPr>
                <w:sz w:val="22"/>
                <w:szCs w:val="22"/>
              </w:rPr>
              <w:t>Л</w:t>
            </w:r>
            <w:r w:rsidRPr="00EE3B33">
              <w:rPr>
                <w:sz w:val="22"/>
                <w:szCs w:val="22"/>
              </w:rPr>
              <w:t>евобережный</w:t>
            </w:r>
            <w:r w:rsidRPr="00EE3B33">
              <w:t>»</w:t>
            </w:r>
          </w:p>
        </w:tc>
        <w:tc>
          <w:tcPr>
            <w:tcW w:w="1015" w:type="pct"/>
            <w:tcBorders>
              <w:top w:val="single" w:sz="4" w:space="0" w:color="auto"/>
              <w:left w:val="single" w:sz="4" w:space="0" w:color="auto"/>
              <w:bottom w:val="single" w:sz="8" w:space="0" w:color="auto"/>
              <w:right w:val="single" w:sz="8" w:space="0" w:color="auto"/>
            </w:tcBorders>
          </w:tcPr>
          <w:p w14:paraId="4C797CE7" w14:textId="77777777" w:rsidR="00271ED8" w:rsidRPr="00EE3B33" w:rsidRDefault="00271ED8" w:rsidP="00271ED8">
            <w:pPr>
              <w:jc w:val="center"/>
              <w:rPr>
                <w:sz w:val="22"/>
                <w:szCs w:val="22"/>
              </w:rPr>
            </w:pPr>
            <w:r w:rsidRPr="00EE3B33">
              <w:rPr>
                <w:sz w:val="22"/>
                <w:szCs w:val="22"/>
              </w:rPr>
              <w:t>1000</w:t>
            </w:r>
          </w:p>
        </w:tc>
      </w:tr>
      <w:tr w:rsidR="00EE3B33" w:rsidRPr="00EE3B33" w14:paraId="59DF8CC5"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463D03F1"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2DCD19C8" w14:textId="77777777" w:rsidR="00271ED8" w:rsidRPr="00EE3B33" w:rsidRDefault="00271ED8" w:rsidP="00271ED8">
            <w:pPr>
              <w:rPr>
                <w:sz w:val="22"/>
                <w:szCs w:val="22"/>
              </w:rPr>
            </w:pPr>
            <w:r w:rsidRPr="00EE3B33">
              <w:rPr>
                <w:sz w:val="22"/>
                <w:szCs w:val="22"/>
              </w:rPr>
              <w:t xml:space="preserve">Скотомогильник </w:t>
            </w:r>
          </w:p>
        </w:tc>
        <w:tc>
          <w:tcPr>
            <w:tcW w:w="1015" w:type="pct"/>
            <w:tcBorders>
              <w:top w:val="single" w:sz="4" w:space="0" w:color="auto"/>
              <w:left w:val="single" w:sz="4" w:space="0" w:color="auto"/>
              <w:bottom w:val="single" w:sz="8" w:space="0" w:color="auto"/>
              <w:right w:val="single" w:sz="8" w:space="0" w:color="auto"/>
            </w:tcBorders>
          </w:tcPr>
          <w:p w14:paraId="3062D058" w14:textId="77777777" w:rsidR="00271ED8" w:rsidRPr="00EE3B33" w:rsidRDefault="00271ED8" w:rsidP="00271ED8">
            <w:pPr>
              <w:jc w:val="center"/>
              <w:rPr>
                <w:sz w:val="22"/>
                <w:szCs w:val="22"/>
              </w:rPr>
            </w:pPr>
            <w:r w:rsidRPr="00EE3B33">
              <w:rPr>
                <w:sz w:val="22"/>
                <w:szCs w:val="22"/>
              </w:rPr>
              <w:t>500</w:t>
            </w:r>
          </w:p>
        </w:tc>
      </w:tr>
      <w:tr w:rsidR="00EE3B33" w:rsidRPr="00EE3B33" w14:paraId="7ED3A75B"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7028425F"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53872A6D" w14:textId="77777777" w:rsidR="00271ED8" w:rsidRPr="00EE3B33" w:rsidRDefault="00271ED8" w:rsidP="00271ED8">
            <w:pPr>
              <w:rPr>
                <w:sz w:val="22"/>
                <w:szCs w:val="22"/>
              </w:rPr>
            </w:pPr>
            <w:r w:rsidRPr="00EE3B33">
              <w:rPr>
                <w:sz w:val="22"/>
                <w:szCs w:val="22"/>
              </w:rPr>
              <w:t>Кладбище</w:t>
            </w:r>
          </w:p>
        </w:tc>
        <w:tc>
          <w:tcPr>
            <w:tcW w:w="1015" w:type="pct"/>
            <w:tcBorders>
              <w:top w:val="single" w:sz="4" w:space="0" w:color="auto"/>
              <w:left w:val="single" w:sz="4" w:space="0" w:color="auto"/>
              <w:bottom w:val="single" w:sz="8" w:space="0" w:color="auto"/>
              <w:right w:val="single" w:sz="8" w:space="0" w:color="auto"/>
            </w:tcBorders>
          </w:tcPr>
          <w:p w14:paraId="03737171" w14:textId="77777777" w:rsidR="00271ED8" w:rsidRPr="00EE3B33" w:rsidRDefault="00271ED8" w:rsidP="00271ED8">
            <w:pPr>
              <w:jc w:val="center"/>
              <w:rPr>
                <w:sz w:val="22"/>
                <w:szCs w:val="22"/>
              </w:rPr>
            </w:pPr>
            <w:r w:rsidRPr="00EE3B33">
              <w:rPr>
                <w:sz w:val="22"/>
                <w:szCs w:val="22"/>
              </w:rPr>
              <w:t>50</w:t>
            </w:r>
          </w:p>
        </w:tc>
      </w:tr>
      <w:tr w:rsidR="00EE3B33" w:rsidRPr="00EE3B33" w14:paraId="4EF0A395"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18C84DD0"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575DF2DD" w14:textId="77777777" w:rsidR="00271ED8" w:rsidRPr="00EE3B33" w:rsidRDefault="00271ED8" w:rsidP="00271ED8">
            <w:pPr>
              <w:rPr>
                <w:sz w:val="22"/>
                <w:szCs w:val="22"/>
              </w:rPr>
            </w:pPr>
            <w:r w:rsidRPr="00EE3B33">
              <w:rPr>
                <w:sz w:val="22"/>
                <w:szCs w:val="22"/>
              </w:rPr>
              <w:t>Автозаправочные станции</w:t>
            </w:r>
          </w:p>
        </w:tc>
        <w:tc>
          <w:tcPr>
            <w:tcW w:w="1015" w:type="pct"/>
            <w:tcBorders>
              <w:top w:val="single" w:sz="4" w:space="0" w:color="auto"/>
              <w:left w:val="single" w:sz="4" w:space="0" w:color="auto"/>
              <w:bottom w:val="single" w:sz="8" w:space="0" w:color="auto"/>
              <w:right w:val="single" w:sz="8" w:space="0" w:color="auto"/>
            </w:tcBorders>
          </w:tcPr>
          <w:p w14:paraId="4A3ADB01" w14:textId="77777777" w:rsidR="00271ED8" w:rsidRPr="00EE3B33" w:rsidRDefault="00271ED8" w:rsidP="00271ED8">
            <w:pPr>
              <w:jc w:val="center"/>
              <w:rPr>
                <w:sz w:val="22"/>
                <w:szCs w:val="22"/>
              </w:rPr>
            </w:pPr>
            <w:r w:rsidRPr="00EE3B33">
              <w:rPr>
                <w:sz w:val="22"/>
                <w:szCs w:val="22"/>
              </w:rPr>
              <w:t>50</w:t>
            </w:r>
          </w:p>
        </w:tc>
      </w:tr>
      <w:tr w:rsidR="00EE3B33" w:rsidRPr="00EE3B33" w14:paraId="47BC040E"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00C06C64"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710AE2F6" w14:textId="77777777" w:rsidR="00271ED8" w:rsidRPr="00EE3B33" w:rsidRDefault="00271ED8" w:rsidP="00271ED8">
            <w:pPr>
              <w:rPr>
                <w:sz w:val="22"/>
                <w:szCs w:val="22"/>
              </w:rPr>
            </w:pPr>
            <w:r w:rsidRPr="00EE3B33">
              <w:rPr>
                <w:sz w:val="22"/>
                <w:szCs w:val="22"/>
              </w:rPr>
              <w:t>Ремонтно-техническая мастерская</w:t>
            </w:r>
          </w:p>
        </w:tc>
        <w:tc>
          <w:tcPr>
            <w:tcW w:w="1015" w:type="pct"/>
            <w:tcBorders>
              <w:top w:val="single" w:sz="4" w:space="0" w:color="auto"/>
              <w:left w:val="single" w:sz="4" w:space="0" w:color="auto"/>
              <w:bottom w:val="single" w:sz="8" w:space="0" w:color="auto"/>
              <w:right w:val="single" w:sz="8" w:space="0" w:color="auto"/>
            </w:tcBorders>
          </w:tcPr>
          <w:p w14:paraId="49B1DEC5" w14:textId="77777777" w:rsidR="00271ED8" w:rsidRPr="00EE3B33" w:rsidRDefault="00271ED8" w:rsidP="00271ED8">
            <w:pPr>
              <w:jc w:val="center"/>
              <w:rPr>
                <w:sz w:val="22"/>
                <w:szCs w:val="22"/>
              </w:rPr>
            </w:pPr>
            <w:r w:rsidRPr="00EE3B33">
              <w:rPr>
                <w:sz w:val="22"/>
                <w:szCs w:val="22"/>
              </w:rPr>
              <w:t>50</w:t>
            </w:r>
          </w:p>
        </w:tc>
      </w:tr>
      <w:tr w:rsidR="00EE3B33" w:rsidRPr="00EE3B33" w14:paraId="4817217F" w14:textId="77777777" w:rsidTr="0058150A">
        <w:trPr>
          <w:trHeight w:hRule="exact" w:val="347"/>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12F47AC9" w14:textId="77777777" w:rsidR="00271ED8" w:rsidRPr="00EE3B33" w:rsidRDefault="00271ED8" w:rsidP="00271ED8">
            <w:pPr>
              <w:jc w:val="center"/>
              <w:rPr>
                <w:i/>
                <w:sz w:val="22"/>
                <w:szCs w:val="22"/>
              </w:rPr>
            </w:pPr>
            <w:r w:rsidRPr="00EE3B33">
              <w:rPr>
                <w:i/>
                <w:sz w:val="22"/>
                <w:szCs w:val="22"/>
              </w:rPr>
              <w:t>Водоохранные зоны</w:t>
            </w:r>
          </w:p>
        </w:tc>
      </w:tr>
      <w:tr w:rsidR="00EE3B33" w:rsidRPr="00EE3B33" w14:paraId="79268C9F"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3A6CF2FB"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00B26BF7" w14:textId="77777777" w:rsidR="00271ED8" w:rsidRPr="00EE3B33" w:rsidRDefault="00271ED8" w:rsidP="00271ED8">
            <w:pPr>
              <w:rPr>
                <w:sz w:val="22"/>
                <w:szCs w:val="22"/>
              </w:rPr>
            </w:pPr>
            <w:r w:rsidRPr="00EE3B33">
              <w:rPr>
                <w:sz w:val="22"/>
                <w:szCs w:val="22"/>
              </w:rPr>
              <w:t>р. Тула</w:t>
            </w:r>
          </w:p>
        </w:tc>
        <w:tc>
          <w:tcPr>
            <w:tcW w:w="1015" w:type="pct"/>
            <w:tcBorders>
              <w:top w:val="single" w:sz="4" w:space="0" w:color="auto"/>
              <w:left w:val="single" w:sz="4" w:space="0" w:color="auto"/>
              <w:bottom w:val="single" w:sz="8" w:space="0" w:color="auto"/>
              <w:right w:val="single" w:sz="8" w:space="0" w:color="auto"/>
            </w:tcBorders>
          </w:tcPr>
          <w:p w14:paraId="57E4A1F8" w14:textId="77777777" w:rsidR="00271ED8" w:rsidRPr="00EE3B33" w:rsidRDefault="00271ED8" w:rsidP="00271ED8">
            <w:pPr>
              <w:jc w:val="center"/>
              <w:rPr>
                <w:sz w:val="22"/>
                <w:szCs w:val="22"/>
              </w:rPr>
            </w:pPr>
            <w:r w:rsidRPr="00EE3B33">
              <w:rPr>
                <w:sz w:val="22"/>
                <w:szCs w:val="22"/>
              </w:rPr>
              <w:t>200</w:t>
            </w:r>
          </w:p>
        </w:tc>
      </w:tr>
      <w:tr w:rsidR="00EE3B33" w:rsidRPr="00EE3B33" w14:paraId="74E95171"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56ED99C9"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74318EC1" w14:textId="77777777" w:rsidR="00271ED8" w:rsidRPr="00EE3B33" w:rsidRDefault="00271ED8" w:rsidP="00271ED8">
            <w:pPr>
              <w:rPr>
                <w:sz w:val="22"/>
                <w:szCs w:val="22"/>
              </w:rPr>
            </w:pPr>
            <w:r w:rsidRPr="00EE3B33">
              <w:rPr>
                <w:sz w:val="22"/>
                <w:szCs w:val="22"/>
              </w:rPr>
              <w:t>р.Верхняя Тула</w:t>
            </w:r>
          </w:p>
        </w:tc>
        <w:tc>
          <w:tcPr>
            <w:tcW w:w="1015" w:type="pct"/>
            <w:tcBorders>
              <w:top w:val="single" w:sz="4" w:space="0" w:color="auto"/>
              <w:left w:val="single" w:sz="4" w:space="0" w:color="auto"/>
              <w:bottom w:val="single" w:sz="8" w:space="0" w:color="auto"/>
              <w:right w:val="single" w:sz="8" w:space="0" w:color="auto"/>
            </w:tcBorders>
          </w:tcPr>
          <w:p w14:paraId="2C3E810B" w14:textId="77777777" w:rsidR="00271ED8" w:rsidRPr="00EE3B33" w:rsidRDefault="00271ED8" w:rsidP="00271ED8">
            <w:pPr>
              <w:jc w:val="center"/>
              <w:rPr>
                <w:sz w:val="22"/>
                <w:szCs w:val="22"/>
              </w:rPr>
            </w:pPr>
            <w:r w:rsidRPr="00EE3B33">
              <w:rPr>
                <w:sz w:val="22"/>
                <w:szCs w:val="22"/>
              </w:rPr>
              <w:t>100</w:t>
            </w:r>
          </w:p>
        </w:tc>
      </w:tr>
      <w:tr w:rsidR="00EE3B33" w:rsidRPr="00EE3B33" w14:paraId="62738FAA" w14:textId="77777777" w:rsidTr="0058150A">
        <w:trPr>
          <w:trHeight w:hRule="exact" w:val="329"/>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35E66313" w14:textId="77777777" w:rsidR="00271ED8" w:rsidRPr="00EE3B33" w:rsidRDefault="00271ED8" w:rsidP="00271ED8">
            <w:pPr>
              <w:jc w:val="center"/>
              <w:rPr>
                <w:i/>
                <w:sz w:val="22"/>
                <w:szCs w:val="22"/>
              </w:rPr>
            </w:pPr>
            <w:r w:rsidRPr="00EE3B33">
              <w:rPr>
                <w:i/>
                <w:sz w:val="22"/>
                <w:szCs w:val="22"/>
              </w:rPr>
              <w:t>Прибрежная защитная полоса</w:t>
            </w:r>
          </w:p>
        </w:tc>
      </w:tr>
      <w:tr w:rsidR="00EE3B33" w:rsidRPr="00EE3B33" w14:paraId="6E289067" w14:textId="77777777" w:rsidTr="0058150A">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065B5CB4"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vAlign w:val="center"/>
          </w:tcPr>
          <w:p w14:paraId="7A002719" w14:textId="77777777" w:rsidR="00271ED8" w:rsidRPr="00EE3B33" w:rsidRDefault="00271ED8" w:rsidP="00271ED8">
            <w:pPr>
              <w:rPr>
                <w:sz w:val="22"/>
                <w:szCs w:val="22"/>
              </w:rPr>
            </w:pPr>
            <w:r w:rsidRPr="00EE3B33">
              <w:rPr>
                <w:sz w:val="22"/>
                <w:szCs w:val="22"/>
              </w:rPr>
              <w:t>р. Тула</w:t>
            </w:r>
          </w:p>
        </w:tc>
        <w:tc>
          <w:tcPr>
            <w:tcW w:w="1015" w:type="pct"/>
            <w:tcBorders>
              <w:top w:val="single" w:sz="4" w:space="0" w:color="auto"/>
              <w:left w:val="single" w:sz="4" w:space="0" w:color="auto"/>
              <w:bottom w:val="single" w:sz="8" w:space="0" w:color="auto"/>
              <w:right w:val="single" w:sz="8" w:space="0" w:color="auto"/>
            </w:tcBorders>
          </w:tcPr>
          <w:p w14:paraId="72E8F5BF" w14:textId="77777777" w:rsidR="00271ED8" w:rsidRPr="00EE3B33" w:rsidRDefault="00271ED8" w:rsidP="00271ED8">
            <w:pPr>
              <w:jc w:val="center"/>
              <w:rPr>
                <w:sz w:val="22"/>
                <w:szCs w:val="22"/>
              </w:rPr>
            </w:pPr>
            <w:r w:rsidRPr="00EE3B33">
              <w:rPr>
                <w:sz w:val="22"/>
                <w:szCs w:val="22"/>
              </w:rPr>
              <w:t>200</w:t>
            </w:r>
          </w:p>
        </w:tc>
      </w:tr>
      <w:tr w:rsidR="00EE3B33" w:rsidRPr="00EE3B33" w14:paraId="48592D5E" w14:textId="77777777" w:rsidTr="004F716F">
        <w:trPr>
          <w:trHeight w:val="238"/>
          <w:jc w:val="center"/>
        </w:trPr>
        <w:tc>
          <w:tcPr>
            <w:tcW w:w="650" w:type="pct"/>
            <w:tcBorders>
              <w:top w:val="single" w:sz="4" w:space="0" w:color="auto"/>
              <w:left w:val="single" w:sz="4" w:space="0" w:color="auto"/>
              <w:bottom w:val="single" w:sz="8" w:space="0" w:color="auto"/>
              <w:right w:val="single" w:sz="8" w:space="0" w:color="auto"/>
            </w:tcBorders>
            <w:vAlign w:val="center"/>
          </w:tcPr>
          <w:p w14:paraId="2538AE8A"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8" w:space="0" w:color="auto"/>
              <w:right w:val="single" w:sz="8" w:space="0" w:color="auto"/>
            </w:tcBorders>
          </w:tcPr>
          <w:p w14:paraId="0A8CA600" w14:textId="77777777" w:rsidR="00271ED8" w:rsidRPr="00EE3B33" w:rsidRDefault="00271ED8" w:rsidP="00271ED8">
            <w:pPr>
              <w:rPr>
                <w:sz w:val="22"/>
                <w:szCs w:val="22"/>
              </w:rPr>
            </w:pPr>
            <w:r w:rsidRPr="00EE3B33">
              <w:rPr>
                <w:sz w:val="22"/>
                <w:szCs w:val="22"/>
              </w:rPr>
              <w:t>р.Верхняя Тула</w:t>
            </w:r>
          </w:p>
        </w:tc>
        <w:tc>
          <w:tcPr>
            <w:tcW w:w="1015" w:type="pct"/>
            <w:tcBorders>
              <w:top w:val="single" w:sz="4" w:space="0" w:color="auto"/>
              <w:left w:val="single" w:sz="4" w:space="0" w:color="auto"/>
              <w:bottom w:val="single" w:sz="8" w:space="0" w:color="auto"/>
              <w:right w:val="single" w:sz="8" w:space="0" w:color="auto"/>
            </w:tcBorders>
          </w:tcPr>
          <w:p w14:paraId="50C8F483" w14:textId="77777777" w:rsidR="00271ED8" w:rsidRPr="00EE3B33" w:rsidRDefault="00271ED8" w:rsidP="00271ED8">
            <w:pPr>
              <w:jc w:val="center"/>
              <w:rPr>
                <w:sz w:val="22"/>
                <w:szCs w:val="22"/>
              </w:rPr>
            </w:pPr>
            <w:r w:rsidRPr="00EE3B33">
              <w:rPr>
                <w:sz w:val="22"/>
                <w:szCs w:val="22"/>
              </w:rPr>
              <w:t>100</w:t>
            </w:r>
          </w:p>
        </w:tc>
      </w:tr>
      <w:tr w:rsidR="00EE3B33" w:rsidRPr="00EE3B33" w14:paraId="283D5FE8" w14:textId="77777777" w:rsidTr="0058150A">
        <w:trPr>
          <w:trHeight w:val="238"/>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202E3895" w14:textId="77777777" w:rsidR="00271ED8" w:rsidRPr="00EE3B33" w:rsidRDefault="00271ED8" w:rsidP="00271ED8">
            <w:pPr>
              <w:jc w:val="center"/>
              <w:rPr>
                <w:b/>
                <w:i/>
                <w:sz w:val="22"/>
                <w:szCs w:val="22"/>
              </w:rPr>
            </w:pPr>
            <w:r w:rsidRPr="00EE3B33">
              <w:rPr>
                <w:i/>
                <w:sz w:val="22"/>
                <w:szCs w:val="22"/>
              </w:rPr>
              <w:t>Придорожные полосы автомобильных дорог</w:t>
            </w:r>
          </w:p>
        </w:tc>
      </w:tr>
      <w:tr w:rsidR="00EE3B33" w:rsidRPr="00EE3B33" w14:paraId="0F4A16B8" w14:textId="77777777" w:rsidTr="00A70781">
        <w:trPr>
          <w:trHeight w:val="238"/>
          <w:jc w:val="center"/>
        </w:trPr>
        <w:tc>
          <w:tcPr>
            <w:tcW w:w="650" w:type="pct"/>
            <w:tcBorders>
              <w:top w:val="single" w:sz="4" w:space="0" w:color="auto"/>
              <w:left w:val="single" w:sz="4" w:space="0" w:color="auto"/>
              <w:bottom w:val="single" w:sz="4" w:space="0" w:color="auto"/>
              <w:right w:val="single" w:sz="4" w:space="0" w:color="auto"/>
            </w:tcBorders>
            <w:vAlign w:val="center"/>
          </w:tcPr>
          <w:p w14:paraId="55950E76" w14:textId="77777777" w:rsidR="00A70781" w:rsidRPr="00EE3B33" w:rsidRDefault="00A70781"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258B423" w14:textId="77777777" w:rsidR="00A70781" w:rsidRPr="00EE3B33" w:rsidRDefault="00047816" w:rsidP="00047816">
            <w:pPr>
              <w:rPr>
                <w:sz w:val="22"/>
                <w:szCs w:val="22"/>
              </w:rPr>
            </w:pPr>
            <w:r w:rsidRPr="00EE3B33">
              <w:rPr>
                <w:sz w:val="22"/>
                <w:szCs w:val="22"/>
              </w:rPr>
              <w:t xml:space="preserve">Автомобильная дорога федерального значения </w:t>
            </w:r>
            <w:r w:rsidR="00A70781" w:rsidRPr="00EE3B33">
              <w:rPr>
                <w:sz w:val="22"/>
                <w:szCs w:val="22"/>
              </w:rPr>
              <w:t>ОО ОП ФЗ</w:t>
            </w:r>
            <w:r w:rsidR="00F2251C" w:rsidRPr="00EE3B33">
              <w:rPr>
                <w:sz w:val="22"/>
                <w:szCs w:val="22"/>
              </w:rPr>
              <w:t xml:space="preserve"> Р-254 (Е30, АН6, СНГ) </w:t>
            </w:r>
            <w:r w:rsidR="00F2251C" w:rsidRPr="00EE3B33">
              <w:t>«</w:t>
            </w:r>
            <w:r w:rsidR="00F2251C" w:rsidRPr="00EE3B33">
              <w:rPr>
                <w:sz w:val="22"/>
                <w:szCs w:val="22"/>
              </w:rPr>
              <w:t>Иртыш</w:t>
            </w:r>
            <w:r w:rsidR="00F2251C" w:rsidRPr="00EE3B33">
              <w:t>»</w:t>
            </w:r>
            <w:r w:rsidR="00F2251C" w:rsidRPr="00EE3B33">
              <w:rPr>
                <w:sz w:val="22"/>
                <w:szCs w:val="22"/>
              </w:rPr>
              <w:t xml:space="preserve"> </w:t>
            </w:r>
            <w:r w:rsidR="00F2251C" w:rsidRPr="00EE3B33">
              <w:t>«</w:t>
            </w:r>
            <w:r w:rsidR="00A70781" w:rsidRPr="00EE3B33">
              <w:rPr>
                <w:sz w:val="22"/>
                <w:szCs w:val="22"/>
              </w:rPr>
              <w:t>Челябинс</w:t>
            </w:r>
            <w:r w:rsidR="00F2251C" w:rsidRPr="00EE3B33">
              <w:rPr>
                <w:sz w:val="22"/>
                <w:szCs w:val="22"/>
              </w:rPr>
              <w:t>к - Курган - Омск - Новосибирск</w:t>
            </w:r>
            <w:r w:rsidR="00F2251C" w:rsidRPr="00EE3B33">
              <w:t>»</w:t>
            </w:r>
            <w:r w:rsidRPr="00EE3B33">
              <w:rPr>
                <w:sz w:val="22"/>
                <w:szCs w:val="22"/>
              </w:rPr>
              <w:t xml:space="preserve"> </w:t>
            </w:r>
            <w:r w:rsidRPr="00EE3B33">
              <w:rPr>
                <w:sz w:val="22"/>
                <w:szCs w:val="22"/>
                <w:lang w:val="en-US"/>
              </w:rPr>
              <w:t>II</w:t>
            </w:r>
            <w:r w:rsidRPr="00EE3B33">
              <w:rPr>
                <w:sz w:val="22"/>
                <w:szCs w:val="22"/>
              </w:rPr>
              <w:t xml:space="preserve"> категории</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0037271" w14:textId="77777777" w:rsidR="00A70781" w:rsidRPr="00EE3B33" w:rsidRDefault="00047816" w:rsidP="00271ED8">
            <w:pPr>
              <w:jc w:val="center"/>
              <w:rPr>
                <w:sz w:val="22"/>
                <w:szCs w:val="22"/>
              </w:rPr>
            </w:pPr>
            <w:r w:rsidRPr="00EE3B33">
              <w:rPr>
                <w:sz w:val="22"/>
                <w:szCs w:val="22"/>
              </w:rPr>
              <w:t>75</w:t>
            </w:r>
          </w:p>
        </w:tc>
      </w:tr>
      <w:tr w:rsidR="00EE3B33" w:rsidRPr="00EE3B33" w14:paraId="68A54418" w14:textId="77777777" w:rsidTr="00A70781">
        <w:trPr>
          <w:trHeight w:val="238"/>
          <w:jc w:val="center"/>
        </w:trPr>
        <w:tc>
          <w:tcPr>
            <w:tcW w:w="650" w:type="pct"/>
            <w:tcBorders>
              <w:top w:val="single" w:sz="4" w:space="0" w:color="auto"/>
              <w:left w:val="single" w:sz="4" w:space="0" w:color="auto"/>
              <w:bottom w:val="single" w:sz="4" w:space="0" w:color="auto"/>
              <w:right w:val="single" w:sz="4" w:space="0" w:color="auto"/>
            </w:tcBorders>
            <w:vAlign w:val="center"/>
          </w:tcPr>
          <w:p w14:paraId="28565721" w14:textId="77777777" w:rsidR="00271ED8" w:rsidRPr="00EE3B33" w:rsidRDefault="00271ED8"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13594F01" w14:textId="77777777" w:rsidR="00271ED8" w:rsidRPr="00EE3B33" w:rsidRDefault="00271ED8" w:rsidP="00A70781">
            <w:pPr>
              <w:rPr>
                <w:sz w:val="22"/>
                <w:szCs w:val="22"/>
              </w:rPr>
            </w:pPr>
            <w:r w:rsidRPr="00EE3B33">
              <w:rPr>
                <w:sz w:val="22"/>
                <w:szCs w:val="22"/>
              </w:rPr>
              <w:t xml:space="preserve">Автомобильная дорога регионального значения К–17р Новосибирск - Кочки - Павлодар (в пред. РФ) </w:t>
            </w:r>
            <w:r w:rsidR="00A70781" w:rsidRPr="00EE3B33">
              <w:rPr>
                <w:sz w:val="22"/>
                <w:szCs w:val="22"/>
                <w:lang w:val="en-US"/>
              </w:rPr>
              <w:t>IV</w:t>
            </w:r>
            <w:r w:rsidRPr="00EE3B33">
              <w:rPr>
                <w:sz w:val="22"/>
                <w:szCs w:val="22"/>
              </w:rPr>
              <w:t xml:space="preserve"> категории</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64388DD0" w14:textId="77777777" w:rsidR="00271ED8" w:rsidRPr="00EE3B33" w:rsidRDefault="00271ED8" w:rsidP="00271ED8">
            <w:pPr>
              <w:jc w:val="center"/>
              <w:rPr>
                <w:sz w:val="22"/>
                <w:szCs w:val="22"/>
              </w:rPr>
            </w:pPr>
            <w:r w:rsidRPr="00EE3B33">
              <w:rPr>
                <w:sz w:val="22"/>
                <w:szCs w:val="22"/>
              </w:rPr>
              <w:t>50</w:t>
            </w:r>
          </w:p>
        </w:tc>
      </w:tr>
      <w:tr w:rsidR="00EE3B33" w:rsidRPr="00EE3B33" w14:paraId="2B77A1D5" w14:textId="77777777" w:rsidTr="00A70781">
        <w:trPr>
          <w:trHeight w:val="238"/>
          <w:jc w:val="center"/>
        </w:trPr>
        <w:tc>
          <w:tcPr>
            <w:tcW w:w="650" w:type="pct"/>
            <w:tcBorders>
              <w:top w:val="single" w:sz="4" w:space="0" w:color="auto"/>
              <w:left w:val="single" w:sz="4" w:space="0" w:color="auto"/>
              <w:bottom w:val="single" w:sz="4" w:space="0" w:color="auto"/>
              <w:right w:val="single" w:sz="4" w:space="0" w:color="auto"/>
            </w:tcBorders>
            <w:vAlign w:val="center"/>
          </w:tcPr>
          <w:p w14:paraId="27323D43" w14:textId="77777777" w:rsidR="00A70781" w:rsidRPr="00EE3B33" w:rsidRDefault="00A70781"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4D65066F" w14:textId="77777777" w:rsidR="00A70781" w:rsidRPr="00EE3B33" w:rsidRDefault="00047816" w:rsidP="00F2251C">
            <w:pPr>
              <w:rPr>
                <w:sz w:val="22"/>
                <w:szCs w:val="22"/>
              </w:rPr>
            </w:pPr>
            <w:r w:rsidRPr="00EE3B33">
              <w:rPr>
                <w:sz w:val="22"/>
                <w:szCs w:val="22"/>
              </w:rPr>
              <w:t>Автомобильная дорога местного значения муниципал</w:t>
            </w:r>
            <w:r w:rsidR="00F2251C" w:rsidRPr="00EE3B33">
              <w:rPr>
                <w:sz w:val="22"/>
                <w:szCs w:val="22"/>
              </w:rPr>
              <w:t xml:space="preserve">ьного района 50 ОП МЗ 50Н-2128 </w:t>
            </w:r>
            <w:r w:rsidR="00F2251C" w:rsidRPr="00EE3B33">
              <w:t>«</w:t>
            </w:r>
            <w:r w:rsidRPr="00EE3B33">
              <w:rPr>
                <w:sz w:val="22"/>
                <w:szCs w:val="22"/>
              </w:rPr>
              <w:t>Новосибирск - Тулинский</w:t>
            </w:r>
            <w:r w:rsidR="00F2251C" w:rsidRPr="00EE3B33">
              <w:t>»</w:t>
            </w:r>
            <w:r w:rsidRPr="00EE3B33">
              <w:rPr>
                <w:sz w:val="22"/>
                <w:szCs w:val="22"/>
              </w:rPr>
              <w:t xml:space="preserve"> </w:t>
            </w:r>
            <w:r w:rsidRPr="00EE3B33">
              <w:rPr>
                <w:sz w:val="22"/>
                <w:szCs w:val="22"/>
                <w:lang w:val="en-US"/>
              </w:rPr>
              <w:t>IV</w:t>
            </w:r>
            <w:r w:rsidRPr="00EE3B33">
              <w:rPr>
                <w:sz w:val="22"/>
                <w:szCs w:val="22"/>
              </w:rPr>
              <w:t xml:space="preserve"> категории</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7B4BB06" w14:textId="77777777" w:rsidR="00A70781" w:rsidRPr="00EE3B33" w:rsidRDefault="00047816" w:rsidP="00271ED8">
            <w:pPr>
              <w:jc w:val="center"/>
              <w:rPr>
                <w:sz w:val="22"/>
                <w:szCs w:val="22"/>
              </w:rPr>
            </w:pPr>
            <w:r w:rsidRPr="00EE3B33">
              <w:rPr>
                <w:sz w:val="22"/>
                <w:szCs w:val="22"/>
              </w:rPr>
              <w:t>50</w:t>
            </w:r>
          </w:p>
        </w:tc>
      </w:tr>
      <w:tr w:rsidR="00EE3B33" w:rsidRPr="00EE3B33" w14:paraId="73C8A919" w14:textId="77777777" w:rsidTr="00A70781">
        <w:trPr>
          <w:trHeight w:val="238"/>
          <w:jc w:val="center"/>
        </w:trPr>
        <w:tc>
          <w:tcPr>
            <w:tcW w:w="650" w:type="pct"/>
            <w:tcBorders>
              <w:top w:val="single" w:sz="4" w:space="0" w:color="auto"/>
              <w:left w:val="single" w:sz="4" w:space="0" w:color="auto"/>
              <w:bottom w:val="single" w:sz="4" w:space="0" w:color="auto"/>
              <w:right w:val="single" w:sz="4" w:space="0" w:color="auto"/>
            </w:tcBorders>
            <w:vAlign w:val="center"/>
          </w:tcPr>
          <w:p w14:paraId="27883B40" w14:textId="77777777" w:rsidR="00A70781" w:rsidRPr="00EE3B33" w:rsidRDefault="00A70781"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3055DC0B" w14:textId="77777777" w:rsidR="00047816" w:rsidRPr="00EE3B33" w:rsidRDefault="00047816" w:rsidP="00047816">
            <w:pPr>
              <w:rPr>
                <w:sz w:val="22"/>
                <w:szCs w:val="22"/>
              </w:rPr>
            </w:pPr>
            <w:r w:rsidRPr="00EE3B33">
              <w:rPr>
                <w:sz w:val="22"/>
                <w:szCs w:val="22"/>
              </w:rPr>
              <w:t>Автомобильная дорога местного значения муниципального райо</w:t>
            </w:r>
            <w:r w:rsidR="00F2251C" w:rsidRPr="00EE3B33">
              <w:rPr>
                <w:sz w:val="22"/>
                <w:szCs w:val="22"/>
              </w:rPr>
              <w:t xml:space="preserve">на 50 ОП МЗ 50Н-2116 </w:t>
            </w:r>
            <w:r w:rsidR="00F2251C" w:rsidRPr="00EE3B33">
              <w:t>«</w:t>
            </w:r>
            <w:r w:rsidR="00F2251C" w:rsidRPr="00EE3B33">
              <w:rPr>
                <w:sz w:val="22"/>
                <w:szCs w:val="22"/>
              </w:rPr>
              <w:t xml:space="preserve">1 км а/д </w:t>
            </w:r>
            <w:r w:rsidR="00F2251C" w:rsidRPr="00EE3B33">
              <w:t>«</w:t>
            </w:r>
            <w:r w:rsidRPr="00EE3B33">
              <w:rPr>
                <w:sz w:val="22"/>
                <w:szCs w:val="22"/>
              </w:rPr>
              <w:t>Н-2123</w:t>
            </w:r>
            <w:r w:rsidR="00F2251C" w:rsidRPr="00EE3B33">
              <w:t>»</w:t>
            </w:r>
            <w:r w:rsidRPr="00EE3B33">
              <w:rPr>
                <w:sz w:val="22"/>
                <w:szCs w:val="22"/>
              </w:rPr>
              <w:t xml:space="preserve"> - </w:t>
            </w:r>
            <w:r w:rsidR="00F2251C" w:rsidRPr="00EE3B33">
              <w:rPr>
                <w:sz w:val="22"/>
                <w:szCs w:val="22"/>
              </w:rPr>
              <w:t>Верх-Тула -  Ленинское - ОБЬГЭС</w:t>
            </w:r>
            <w:r w:rsidR="00F2251C" w:rsidRPr="00EE3B33">
              <w:t>»</w:t>
            </w:r>
            <w:r w:rsidRPr="00EE3B33">
              <w:rPr>
                <w:sz w:val="22"/>
                <w:szCs w:val="22"/>
              </w:rPr>
              <w:t xml:space="preserve"> </w:t>
            </w:r>
          </w:p>
          <w:p w14:paraId="68E76B02" w14:textId="77777777" w:rsidR="00A70781" w:rsidRPr="00EE3B33" w:rsidRDefault="00047816" w:rsidP="00047816">
            <w:pPr>
              <w:rPr>
                <w:sz w:val="22"/>
                <w:szCs w:val="22"/>
              </w:rPr>
            </w:pPr>
            <w:r w:rsidRPr="00EE3B33">
              <w:rPr>
                <w:sz w:val="22"/>
                <w:szCs w:val="22"/>
                <w:lang w:val="en-US"/>
              </w:rPr>
              <w:t>IV</w:t>
            </w:r>
            <w:r w:rsidRPr="00EE3B33">
              <w:rPr>
                <w:sz w:val="22"/>
                <w:szCs w:val="22"/>
              </w:rPr>
              <w:t xml:space="preserve"> категории</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110123D7" w14:textId="77777777" w:rsidR="00A70781" w:rsidRPr="00EE3B33" w:rsidRDefault="00047816" w:rsidP="00271ED8">
            <w:pPr>
              <w:jc w:val="center"/>
              <w:rPr>
                <w:sz w:val="22"/>
                <w:szCs w:val="22"/>
              </w:rPr>
            </w:pPr>
            <w:r w:rsidRPr="00EE3B33">
              <w:rPr>
                <w:sz w:val="22"/>
                <w:szCs w:val="22"/>
              </w:rPr>
              <w:t>50</w:t>
            </w:r>
          </w:p>
        </w:tc>
      </w:tr>
      <w:tr w:rsidR="00A70781" w:rsidRPr="00EE3B33" w14:paraId="48195BE6"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40C148C" w14:textId="77777777" w:rsidR="00A70781" w:rsidRPr="00EE3B33" w:rsidRDefault="00A70781"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E7D316E" w14:textId="77777777" w:rsidR="00047816" w:rsidRPr="00EE3B33" w:rsidRDefault="00047816" w:rsidP="00047816">
            <w:pPr>
              <w:rPr>
                <w:sz w:val="22"/>
                <w:szCs w:val="22"/>
              </w:rPr>
            </w:pPr>
            <w:r w:rsidRPr="00EE3B33">
              <w:rPr>
                <w:sz w:val="22"/>
                <w:szCs w:val="22"/>
              </w:rPr>
              <w:t>Автомобильная дорога местного значения муниципального района 50 ОП</w:t>
            </w:r>
            <w:r w:rsidR="00F2251C" w:rsidRPr="00EE3B33">
              <w:rPr>
                <w:sz w:val="22"/>
                <w:szCs w:val="22"/>
              </w:rPr>
              <w:t xml:space="preserve"> МЗ 50Н-2127 </w:t>
            </w:r>
            <w:r w:rsidR="00F2251C" w:rsidRPr="00EE3B33">
              <w:t>«</w:t>
            </w:r>
            <w:r w:rsidR="00F2251C" w:rsidRPr="00EE3B33">
              <w:rPr>
                <w:sz w:val="22"/>
                <w:szCs w:val="22"/>
              </w:rPr>
              <w:t xml:space="preserve">27 км а/д </w:t>
            </w:r>
            <w:r w:rsidR="00F2251C" w:rsidRPr="00EE3B33">
              <w:t>«</w:t>
            </w:r>
            <w:r w:rsidR="00855CF0" w:rsidRPr="00EE3B33">
              <w:rPr>
                <w:sz w:val="22"/>
                <w:szCs w:val="22"/>
              </w:rPr>
              <w:t>К-17р</w:t>
            </w:r>
            <w:r w:rsidR="00855CF0" w:rsidRPr="00EE3B33">
              <w:t>»</w:t>
            </w:r>
            <w:r w:rsidR="00855CF0" w:rsidRPr="00EE3B33">
              <w:rPr>
                <w:sz w:val="22"/>
                <w:szCs w:val="22"/>
              </w:rPr>
              <w:t xml:space="preserve"> - им.Крупской</w:t>
            </w:r>
            <w:r w:rsidR="00855CF0" w:rsidRPr="00EE3B33">
              <w:t>»</w:t>
            </w:r>
          </w:p>
          <w:p w14:paraId="73DDF218" w14:textId="77777777" w:rsidR="00A70781" w:rsidRPr="00EE3B33" w:rsidRDefault="00047816" w:rsidP="00047816">
            <w:pPr>
              <w:rPr>
                <w:sz w:val="22"/>
                <w:szCs w:val="22"/>
              </w:rPr>
            </w:pPr>
            <w:r w:rsidRPr="00EE3B33">
              <w:rPr>
                <w:sz w:val="22"/>
                <w:szCs w:val="22"/>
                <w:lang w:val="en-US"/>
              </w:rPr>
              <w:t>IV</w:t>
            </w:r>
            <w:r w:rsidRPr="00EE3B33">
              <w:rPr>
                <w:sz w:val="22"/>
                <w:szCs w:val="22"/>
              </w:rPr>
              <w:t xml:space="preserve"> категории</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249D7835" w14:textId="77777777" w:rsidR="00A70781" w:rsidRPr="00EE3B33" w:rsidRDefault="00047816" w:rsidP="00271ED8">
            <w:pPr>
              <w:jc w:val="center"/>
              <w:rPr>
                <w:sz w:val="22"/>
                <w:szCs w:val="22"/>
              </w:rPr>
            </w:pPr>
            <w:r w:rsidRPr="00EE3B33">
              <w:rPr>
                <w:sz w:val="22"/>
                <w:szCs w:val="22"/>
              </w:rPr>
              <w:t>50</w:t>
            </w:r>
          </w:p>
        </w:tc>
      </w:tr>
      <w:tr w:rsidR="004174A9" w:rsidRPr="00EE3B33" w14:paraId="0CAB3EDA" w14:textId="77777777" w:rsidTr="004174A9">
        <w:trPr>
          <w:trHeight w:val="323"/>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3444F42C" w14:textId="77777777" w:rsidR="004174A9" w:rsidRPr="004174A9" w:rsidRDefault="004174A9" w:rsidP="004174A9">
            <w:pPr>
              <w:jc w:val="center"/>
              <w:rPr>
                <w:i/>
                <w:sz w:val="22"/>
                <w:szCs w:val="22"/>
              </w:rPr>
            </w:pPr>
            <w:r w:rsidRPr="004174A9">
              <w:rPr>
                <w:i/>
                <w:sz w:val="22"/>
                <w:szCs w:val="22"/>
              </w:rPr>
              <w:t xml:space="preserve">Зоны санитарной охраны источников водоснабжения и </w:t>
            </w:r>
          </w:p>
          <w:p w14:paraId="26E7260B" w14:textId="5457FA79" w:rsidR="004174A9" w:rsidRPr="004174A9" w:rsidRDefault="004174A9" w:rsidP="004174A9">
            <w:pPr>
              <w:jc w:val="center"/>
              <w:rPr>
                <w:sz w:val="22"/>
                <w:szCs w:val="22"/>
              </w:rPr>
            </w:pPr>
            <w:r w:rsidRPr="004174A9">
              <w:rPr>
                <w:i/>
                <w:sz w:val="22"/>
                <w:szCs w:val="22"/>
              </w:rPr>
              <w:t>водопроводов питьевого назначения;</w:t>
            </w:r>
          </w:p>
        </w:tc>
      </w:tr>
      <w:tr w:rsidR="004174A9" w:rsidRPr="00EE3B33" w14:paraId="4DC94115"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6C97B29B"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12ABE6D6" w14:textId="2D99CEFD" w:rsidR="004174A9" w:rsidRPr="004174A9" w:rsidRDefault="004174A9" w:rsidP="004174A9">
            <w:pPr>
              <w:pStyle w:val="00"/>
              <w:jc w:val="left"/>
              <w:rPr>
                <w:sz w:val="22"/>
                <w:szCs w:val="22"/>
              </w:rPr>
            </w:pPr>
            <w:r w:rsidRPr="004174A9">
              <w:t>Подземный водозабор</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67C36366" w14:textId="20421E2A" w:rsidR="004174A9" w:rsidRPr="004174A9" w:rsidRDefault="004174A9" w:rsidP="00271ED8">
            <w:pPr>
              <w:jc w:val="center"/>
              <w:rPr>
                <w:sz w:val="22"/>
                <w:szCs w:val="22"/>
              </w:rPr>
            </w:pPr>
            <w:r w:rsidRPr="004174A9">
              <w:rPr>
                <w:sz w:val="22"/>
                <w:szCs w:val="22"/>
              </w:rPr>
              <w:t>30,50</w:t>
            </w:r>
          </w:p>
        </w:tc>
      </w:tr>
      <w:tr w:rsidR="004174A9" w:rsidRPr="00EE3B33" w14:paraId="463F8F2D"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3CA593B7"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3720A9F3" w14:textId="4E65A796" w:rsidR="004174A9" w:rsidRPr="004174A9" w:rsidRDefault="004174A9" w:rsidP="004174A9">
            <w:pPr>
              <w:pStyle w:val="00"/>
              <w:jc w:val="left"/>
              <w:rPr>
                <w:sz w:val="22"/>
                <w:szCs w:val="22"/>
              </w:rPr>
            </w:pPr>
            <w:r w:rsidRPr="004174A9">
              <w:t>Водонапорная башня</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7B249A47" w14:textId="2D2752EF" w:rsidR="004174A9" w:rsidRPr="004174A9" w:rsidRDefault="004174A9" w:rsidP="00271ED8">
            <w:pPr>
              <w:jc w:val="center"/>
              <w:rPr>
                <w:sz w:val="22"/>
                <w:szCs w:val="22"/>
              </w:rPr>
            </w:pPr>
            <w:r w:rsidRPr="004174A9">
              <w:rPr>
                <w:sz w:val="22"/>
                <w:szCs w:val="22"/>
              </w:rPr>
              <w:t>10</w:t>
            </w:r>
          </w:p>
        </w:tc>
      </w:tr>
      <w:tr w:rsidR="004174A9" w:rsidRPr="00EE3B33" w14:paraId="49D0DA6F"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33FE40B"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751C6298" w14:textId="3F227423" w:rsidR="004174A9" w:rsidRPr="004174A9" w:rsidRDefault="004174A9" w:rsidP="00047816">
            <w:pPr>
              <w:rPr>
                <w:sz w:val="22"/>
                <w:szCs w:val="22"/>
              </w:rPr>
            </w:pPr>
            <w:r w:rsidRPr="004174A9">
              <w:rPr>
                <w:sz w:val="22"/>
                <w:szCs w:val="22"/>
              </w:rPr>
              <w:t>Артезианская скважина</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5CFF50EF" w14:textId="4B84B2EE" w:rsidR="004174A9" w:rsidRPr="004174A9" w:rsidRDefault="004174A9" w:rsidP="00271ED8">
            <w:pPr>
              <w:jc w:val="center"/>
              <w:rPr>
                <w:sz w:val="22"/>
                <w:szCs w:val="22"/>
              </w:rPr>
            </w:pPr>
            <w:r w:rsidRPr="004174A9">
              <w:rPr>
                <w:sz w:val="22"/>
                <w:szCs w:val="22"/>
              </w:rPr>
              <w:t>30</w:t>
            </w:r>
          </w:p>
        </w:tc>
      </w:tr>
      <w:tr w:rsidR="004174A9" w:rsidRPr="00EE3B33" w14:paraId="394411FD"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37EADCF"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DDED69C" w14:textId="75D8C439" w:rsidR="004174A9" w:rsidRPr="004174A9" w:rsidRDefault="004174A9" w:rsidP="00047816">
            <w:pPr>
              <w:rPr>
                <w:sz w:val="22"/>
                <w:szCs w:val="22"/>
              </w:rPr>
            </w:pPr>
            <w:r w:rsidRPr="004174A9">
              <w:rPr>
                <w:sz w:val="22"/>
                <w:szCs w:val="22"/>
              </w:rPr>
              <w:t>Водопроводные очистные сооружения</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48DBF49D" w14:textId="411AC3F0" w:rsidR="004174A9" w:rsidRPr="004174A9" w:rsidRDefault="004174A9" w:rsidP="00271ED8">
            <w:pPr>
              <w:jc w:val="center"/>
              <w:rPr>
                <w:sz w:val="22"/>
                <w:szCs w:val="22"/>
              </w:rPr>
            </w:pPr>
            <w:r w:rsidRPr="004174A9">
              <w:rPr>
                <w:sz w:val="22"/>
                <w:szCs w:val="22"/>
              </w:rPr>
              <w:t>30</w:t>
            </w:r>
          </w:p>
        </w:tc>
      </w:tr>
      <w:tr w:rsidR="004174A9" w:rsidRPr="00EE3B33" w14:paraId="29BCE954"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52C5A325"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310B503" w14:textId="7C44719E" w:rsidR="004174A9" w:rsidRPr="004174A9" w:rsidRDefault="004174A9" w:rsidP="00047816">
            <w:pPr>
              <w:rPr>
                <w:sz w:val="22"/>
                <w:szCs w:val="22"/>
              </w:rPr>
            </w:pPr>
            <w:r w:rsidRPr="004174A9">
              <w:rPr>
                <w:sz w:val="22"/>
                <w:szCs w:val="22"/>
              </w:rPr>
              <w:t>Водопроводная насосная станция</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2FCDD27" w14:textId="157F809A" w:rsidR="004174A9" w:rsidRPr="004174A9" w:rsidRDefault="004174A9" w:rsidP="00271ED8">
            <w:pPr>
              <w:jc w:val="center"/>
              <w:rPr>
                <w:sz w:val="22"/>
                <w:szCs w:val="22"/>
              </w:rPr>
            </w:pPr>
            <w:r w:rsidRPr="004174A9">
              <w:rPr>
                <w:sz w:val="22"/>
                <w:szCs w:val="22"/>
              </w:rPr>
              <w:t>15</w:t>
            </w:r>
          </w:p>
        </w:tc>
      </w:tr>
      <w:tr w:rsidR="004174A9" w:rsidRPr="00EE3B33" w14:paraId="3DEA3C9A"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53B6F0C5"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C3FA07E" w14:textId="4A52C249" w:rsidR="004174A9" w:rsidRPr="004174A9" w:rsidRDefault="004174A9" w:rsidP="00047816">
            <w:pPr>
              <w:rPr>
                <w:sz w:val="22"/>
                <w:szCs w:val="22"/>
              </w:rPr>
            </w:pPr>
            <w:r w:rsidRPr="004174A9">
              <w:rPr>
                <w:sz w:val="22"/>
                <w:szCs w:val="22"/>
              </w:rPr>
              <w:t>Резервуар чистой воды</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1FFCBCF8" w14:textId="2D0C0DCD" w:rsidR="004174A9" w:rsidRPr="004174A9" w:rsidRDefault="004174A9" w:rsidP="00271ED8">
            <w:pPr>
              <w:jc w:val="center"/>
              <w:rPr>
                <w:sz w:val="22"/>
                <w:szCs w:val="22"/>
              </w:rPr>
            </w:pPr>
            <w:r w:rsidRPr="004174A9">
              <w:rPr>
                <w:sz w:val="22"/>
                <w:szCs w:val="22"/>
              </w:rPr>
              <w:t>30</w:t>
            </w:r>
          </w:p>
        </w:tc>
      </w:tr>
      <w:tr w:rsidR="004174A9" w:rsidRPr="00EE3B33" w14:paraId="7DECEDB8" w14:textId="77777777" w:rsidTr="004174A9">
        <w:trPr>
          <w:trHeight w:val="323"/>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48D7127C" w14:textId="5B965B90" w:rsidR="004174A9" w:rsidRPr="004174A9" w:rsidRDefault="004174A9" w:rsidP="00271ED8">
            <w:pPr>
              <w:jc w:val="center"/>
              <w:rPr>
                <w:sz w:val="22"/>
                <w:szCs w:val="22"/>
              </w:rPr>
            </w:pPr>
            <w:r>
              <w:rPr>
                <w:sz w:val="22"/>
                <w:szCs w:val="22"/>
              </w:rPr>
              <w:t>Охранные зоны инженерных коммуникаций</w:t>
            </w:r>
          </w:p>
        </w:tc>
      </w:tr>
      <w:tr w:rsidR="004174A9" w:rsidRPr="00EE3B33" w14:paraId="33F54264"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2F77E4EF"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596724D" w14:textId="0DA831DC" w:rsidR="004174A9" w:rsidRPr="004174A9" w:rsidRDefault="004174A9" w:rsidP="00047816">
            <w:pPr>
              <w:rPr>
                <w:sz w:val="22"/>
                <w:szCs w:val="22"/>
              </w:rPr>
            </w:pPr>
            <w:r>
              <w:rPr>
                <w:sz w:val="22"/>
                <w:szCs w:val="22"/>
              </w:rPr>
              <w:t>Линии электропередач 220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17ABC6C5" w14:textId="6155483B" w:rsidR="004174A9" w:rsidRPr="004174A9" w:rsidRDefault="004174A9" w:rsidP="00271ED8">
            <w:pPr>
              <w:jc w:val="center"/>
              <w:rPr>
                <w:sz w:val="22"/>
                <w:szCs w:val="22"/>
              </w:rPr>
            </w:pPr>
            <w:r>
              <w:rPr>
                <w:sz w:val="22"/>
                <w:szCs w:val="22"/>
              </w:rPr>
              <w:t>25</w:t>
            </w:r>
          </w:p>
        </w:tc>
      </w:tr>
      <w:tr w:rsidR="004174A9" w:rsidRPr="00EE3B33" w14:paraId="11F2533E"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1061AD5D"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E44930B" w14:textId="5F421221" w:rsidR="004174A9" w:rsidRPr="004174A9" w:rsidRDefault="004174A9" w:rsidP="00047816">
            <w:pPr>
              <w:rPr>
                <w:sz w:val="22"/>
                <w:szCs w:val="22"/>
              </w:rPr>
            </w:pPr>
            <w:r>
              <w:rPr>
                <w:sz w:val="22"/>
                <w:szCs w:val="22"/>
              </w:rPr>
              <w:t>Линии электропередач 110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77C9C0B2" w14:textId="442E3D2C" w:rsidR="004174A9" w:rsidRPr="004174A9" w:rsidRDefault="004174A9" w:rsidP="00271ED8">
            <w:pPr>
              <w:jc w:val="center"/>
              <w:rPr>
                <w:sz w:val="22"/>
                <w:szCs w:val="22"/>
              </w:rPr>
            </w:pPr>
            <w:r>
              <w:rPr>
                <w:sz w:val="22"/>
                <w:szCs w:val="22"/>
              </w:rPr>
              <w:t>20</w:t>
            </w:r>
          </w:p>
        </w:tc>
      </w:tr>
      <w:tr w:rsidR="004174A9" w:rsidRPr="00EE3B33" w14:paraId="538F5A12"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543919F2"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DA53BE5" w14:textId="55F9FBB5" w:rsidR="004174A9" w:rsidRPr="004174A9" w:rsidRDefault="004174A9" w:rsidP="00047816">
            <w:pPr>
              <w:rPr>
                <w:sz w:val="22"/>
                <w:szCs w:val="22"/>
              </w:rPr>
            </w:pPr>
            <w:r>
              <w:rPr>
                <w:sz w:val="22"/>
                <w:szCs w:val="22"/>
              </w:rPr>
              <w:t>Линии электропередач 35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6F79802" w14:textId="050E2329" w:rsidR="004174A9" w:rsidRPr="004174A9" w:rsidRDefault="004174A9" w:rsidP="00271ED8">
            <w:pPr>
              <w:jc w:val="center"/>
              <w:rPr>
                <w:sz w:val="22"/>
                <w:szCs w:val="22"/>
              </w:rPr>
            </w:pPr>
            <w:r>
              <w:rPr>
                <w:sz w:val="22"/>
                <w:szCs w:val="22"/>
              </w:rPr>
              <w:t>15</w:t>
            </w:r>
          </w:p>
        </w:tc>
      </w:tr>
      <w:tr w:rsidR="004174A9" w:rsidRPr="00EE3B33" w14:paraId="4AFB90CE"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2C5A5FF0"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21F4EEF" w14:textId="1EDC4136" w:rsidR="004174A9" w:rsidRPr="004174A9" w:rsidRDefault="004174A9" w:rsidP="00047816">
            <w:pPr>
              <w:rPr>
                <w:sz w:val="22"/>
                <w:szCs w:val="22"/>
              </w:rPr>
            </w:pPr>
            <w:r>
              <w:rPr>
                <w:sz w:val="22"/>
                <w:szCs w:val="22"/>
              </w:rPr>
              <w:t>Линии электропередач 10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2623EB03" w14:textId="42869A97" w:rsidR="004174A9" w:rsidRPr="004174A9" w:rsidRDefault="004174A9" w:rsidP="00271ED8">
            <w:pPr>
              <w:jc w:val="center"/>
              <w:rPr>
                <w:sz w:val="22"/>
                <w:szCs w:val="22"/>
              </w:rPr>
            </w:pPr>
            <w:r>
              <w:rPr>
                <w:sz w:val="22"/>
                <w:szCs w:val="22"/>
              </w:rPr>
              <w:t>10</w:t>
            </w:r>
          </w:p>
        </w:tc>
      </w:tr>
      <w:tr w:rsidR="004174A9" w:rsidRPr="00EE3B33" w14:paraId="0DACDEDD"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0A76C830"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9EA8067" w14:textId="46BA50EB" w:rsidR="004174A9" w:rsidRDefault="004174A9" w:rsidP="00047816">
            <w:pPr>
              <w:rPr>
                <w:sz w:val="22"/>
                <w:szCs w:val="22"/>
              </w:rPr>
            </w:pPr>
            <w:r>
              <w:rPr>
                <w:sz w:val="22"/>
                <w:szCs w:val="22"/>
              </w:rPr>
              <w:t>Электрическая подстанция 35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044CB448" w14:textId="645B5B6C" w:rsidR="004174A9" w:rsidRDefault="004174A9" w:rsidP="00271ED8">
            <w:pPr>
              <w:jc w:val="center"/>
              <w:rPr>
                <w:sz w:val="22"/>
                <w:szCs w:val="22"/>
              </w:rPr>
            </w:pPr>
            <w:r>
              <w:rPr>
                <w:sz w:val="22"/>
                <w:szCs w:val="22"/>
              </w:rPr>
              <w:t>15</w:t>
            </w:r>
          </w:p>
        </w:tc>
      </w:tr>
      <w:tr w:rsidR="004174A9" w:rsidRPr="00EE3B33" w14:paraId="3C7BAF8A"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1941914E"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3702472" w14:textId="4C67703B" w:rsidR="004174A9" w:rsidRDefault="00ED7127" w:rsidP="00047816">
            <w:pPr>
              <w:rPr>
                <w:sz w:val="22"/>
                <w:szCs w:val="22"/>
              </w:rPr>
            </w:pPr>
            <w:r>
              <w:rPr>
                <w:sz w:val="22"/>
                <w:szCs w:val="22"/>
              </w:rPr>
              <w:t>Трансформаторная подстанция 10/0,4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0032EB5B" w14:textId="14200EE0" w:rsidR="004174A9" w:rsidRDefault="00ED7127" w:rsidP="00271ED8">
            <w:pPr>
              <w:jc w:val="center"/>
              <w:rPr>
                <w:sz w:val="22"/>
                <w:szCs w:val="22"/>
              </w:rPr>
            </w:pPr>
            <w:r>
              <w:rPr>
                <w:sz w:val="22"/>
                <w:szCs w:val="22"/>
              </w:rPr>
              <w:t>10</w:t>
            </w:r>
          </w:p>
        </w:tc>
      </w:tr>
      <w:tr w:rsidR="004174A9" w:rsidRPr="00EE3B33" w14:paraId="11085434"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378C9FE8"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8DF4925" w14:textId="3486F7B6" w:rsidR="004174A9" w:rsidRDefault="00ED7127" w:rsidP="00047816">
            <w:pPr>
              <w:rPr>
                <w:sz w:val="22"/>
                <w:szCs w:val="22"/>
              </w:rPr>
            </w:pPr>
            <w:r>
              <w:rPr>
                <w:sz w:val="22"/>
                <w:szCs w:val="22"/>
              </w:rPr>
              <w:t>Распределительная подстанция 10 кВ</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1905DD52" w14:textId="1692731F" w:rsidR="004174A9" w:rsidRDefault="00ED7127" w:rsidP="00271ED8">
            <w:pPr>
              <w:jc w:val="center"/>
              <w:rPr>
                <w:sz w:val="22"/>
                <w:szCs w:val="22"/>
              </w:rPr>
            </w:pPr>
            <w:r>
              <w:rPr>
                <w:sz w:val="22"/>
                <w:szCs w:val="22"/>
              </w:rPr>
              <w:t>10</w:t>
            </w:r>
          </w:p>
        </w:tc>
      </w:tr>
      <w:tr w:rsidR="004174A9" w:rsidRPr="00EE3B33" w14:paraId="5CB090AE" w14:textId="77777777" w:rsidTr="004174A9">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7B782D8"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6238E8E" w14:textId="6591EC69" w:rsidR="004174A9" w:rsidRDefault="00ED7127" w:rsidP="00047816">
            <w:pPr>
              <w:rPr>
                <w:sz w:val="22"/>
                <w:szCs w:val="22"/>
              </w:rPr>
            </w:pPr>
            <w:r>
              <w:rPr>
                <w:sz w:val="22"/>
                <w:szCs w:val="22"/>
              </w:rPr>
              <w:t>Газопроводы распределительные</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2D20C19E" w14:textId="3D021131" w:rsidR="004174A9" w:rsidRDefault="00ED7127" w:rsidP="00271ED8">
            <w:pPr>
              <w:jc w:val="center"/>
              <w:rPr>
                <w:sz w:val="22"/>
                <w:szCs w:val="22"/>
              </w:rPr>
            </w:pPr>
            <w:r>
              <w:rPr>
                <w:sz w:val="22"/>
                <w:szCs w:val="22"/>
              </w:rPr>
              <w:t>2,3</w:t>
            </w:r>
          </w:p>
        </w:tc>
      </w:tr>
      <w:tr w:rsidR="004174A9" w:rsidRPr="00EE3B33" w14:paraId="53A40C59"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AC35C30" w14:textId="77777777" w:rsidR="004174A9" w:rsidRPr="00EE3B33" w:rsidRDefault="004174A9"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33B496E6" w14:textId="5BDF2CA0" w:rsidR="004174A9" w:rsidRDefault="00ED7127" w:rsidP="00047816">
            <w:pPr>
              <w:rPr>
                <w:sz w:val="22"/>
                <w:szCs w:val="22"/>
              </w:rPr>
            </w:pPr>
            <w:r>
              <w:rPr>
                <w:sz w:val="22"/>
                <w:szCs w:val="22"/>
              </w:rPr>
              <w:t>Пункт редуцирования газа (ГРП, ГРПШ)</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20DB9F7" w14:textId="29D63A2E" w:rsidR="004174A9" w:rsidRDefault="00ED7127" w:rsidP="00271ED8">
            <w:pPr>
              <w:jc w:val="center"/>
              <w:rPr>
                <w:sz w:val="22"/>
                <w:szCs w:val="22"/>
              </w:rPr>
            </w:pPr>
            <w:r>
              <w:rPr>
                <w:sz w:val="22"/>
                <w:szCs w:val="22"/>
              </w:rPr>
              <w:t>10</w:t>
            </w:r>
          </w:p>
        </w:tc>
      </w:tr>
      <w:tr w:rsidR="00ED7127" w:rsidRPr="00EE3B33" w14:paraId="66EEB4AC"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177BA062"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7CC4985B" w14:textId="6E7B25B6" w:rsidR="00ED7127" w:rsidRDefault="00ED7127" w:rsidP="00047816">
            <w:pPr>
              <w:rPr>
                <w:sz w:val="22"/>
                <w:szCs w:val="22"/>
              </w:rPr>
            </w:pPr>
            <w:r>
              <w:rPr>
                <w:sz w:val="22"/>
                <w:szCs w:val="22"/>
              </w:rPr>
              <w:t>Магистральный газопровод</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1D15C336" w14:textId="14B6D661" w:rsidR="00ED7127" w:rsidRDefault="00ED7127" w:rsidP="00271ED8">
            <w:pPr>
              <w:jc w:val="center"/>
              <w:rPr>
                <w:sz w:val="22"/>
                <w:szCs w:val="22"/>
              </w:rPr>
            </w:pPr>
            <w:r>
              <w:rPr>
                <w:sz w:val="22"/>
                <w:szCs w:val="22"/>
              </w:rPr>
              <w:t>25</w:t>
            </w:r>
          </w:p>
        </w:tc>
      </w:tr>
      <w:tr w:rsidR="00ED7127" w:rsidRPr="00EE3B33" w14:paraId="11593DAD"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2731CFAD"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3CF8DFE9" w14:textId="302F787B" w:rsidR="00ED7127" w:rsidRDefault="00ED7127" w:rsidP="00047816">
            <w:pPr>
              <w:rPr>
                <w:sz w:val="22"/>
                <w:szCs w:val="22"/>
              </w:rPr>
            </w:pPr>
            <w:r>
              <w:rPr>
                <w:sz w:val="22"/>
                <w:szCs w:val="22"/>
              </w:rPr>
              <w:t>Газораспределительная станция</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2B2D319" w14:textId="0973D48A" w:rsidR="00ED7127" w:rsidRDefault="00ED7127" w:rsidP="00271ED8">
            <w:pPr>
              <w:jc w:val="center"/>
              <w:rPr>
                <w:sz w:val="22"/>
                <w:szCs w:val="22"/>
              </w:rPr>
            </w:pPr>
            <w:r>
              <w:rPr>
                <w:sz w:val="22"/>
                <w:szCs w:val="22"/>
              </w:rPr>
              <w:t>100</w:t>
            </w:r>
          </w:p>
        </w:tc>
      </w:tr>
      <w:tr w:rsidR="00ED7127" w:rsidRPr="00EE3B33" w14:paraId="4725FC12"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7F90354C"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A599B4B" w14:textId="4C02508B" w:rsidR="00ED7127" w:rsidRDefault="00ED7127" w:rsidP="00047816">
            <w:pPr>
              <w:rPr>
                <w:sz w:val="22"/>
                <w:szCs w:val="22"/>
              </w:rPr>
            </w:pPr>
            <w:r>
              <w:rPr>
                <w:sz w:val="22"/>
                <w:szCs w:val="22"/>
              </w:rPr>
              <w:t>Теплопроводы распределительные</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3AA781A9" w14:textId="0B8A1989" w:rsidR="00ED7127" w:rsidRDefault="00ED7127" w:rsidP="00271ED8">
            <w:pPr>
              <w:jc w:val="center"/>
              <w:rPr>
                <w:sz w:val="22"/>
                <w:szCs w:val="22"/>
              </w:rPr>
            </w:pPr>
            <w:r>
              <w:rPr>
                <w:sz w:val="22"/>
                <w:szCs w:val="22"/>
              </w:rPr>
              <w:t>3</w:t>
            </w:r>
          </w:p>
        </w:tc>
      </w:tr>
      <w:tr w:rsidR="00ED7127" w:rsidRPr="00EE3B33" w14:paraId="3CA4DDDD" w14:textId="77777777" w:rsidTr="00ED7127">
        <w:trPr>
          <w:trHeight w:val="323"/>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49B4EAEA" w14:textId="05A48301" w:rsidR="00ED7127" w:rsidRDefault="00ED7127" w:rsidP="00271ED8">
            <w:pPr>
              <w:jc w:val="center"/>
              <w:rPr>
                <w:sz w:val="22"/>
                <w:szCs w:val="22"/>
              </w:rPr>
            </w:pPr>
            <w:r>
              <w:rPr>
                <w:sz w:val="22"/>
                <w:szCs w:val="22"/>
              </w:rPr>
              <w:t>Санитарно-защитные зоны инженерных коммуникаций</w:t>
            </w:r>
          </w:p>
        </w:tc>
      </w:tr>
      <w:tr w:rsidR="00ED7127" w:rsidRPr="00EE3B33" w14:paraId="00407606"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303CB910"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494679E" w14:textId="3BDD405F" w:rsidR="00ED7127" w:rsidRDefault="00ED7127" w:rsidP="00047816">
            <w:pPr>
              <w:rPr>
                <w:sz w:val="22"/>
                <w:szCs w:val="22"/>
              </w:rPr>
            </w:pPr>
            <w:r>
              <w:rPr>
                <w:sz w:val="22"/>
                <w:szCs w:val="22"/>
              </w:rPr>
              <w:t>Канализационные очистные сооружения</w:t>
            </w:r>
            <w:r w:rsidR="000266DC">
              <w:rPr>
                <w:sz w:val="22"/>
                <w:szCs w:val="22"/>
              </w:rPr>
              <w:t xml:space="preserve"> производительностью более 0,2 тыс м</w:t>
            </w:r>
            <w:r w:rsidR="000266DC" w:rsidRPr="000266DC">
              <w:rPr>
                <w:sz w:val="22"/>
                <w:szCs w:val="22"/>
                <w:vertAlign w:val="superscript"/>
              </w:rPr>
              <w:t>3</w:t>
            </w:r>
            <w:r w:rsidR="000266DC">
              <w:rPr>
                <w:sz w:val="22"/>
                <w:szCs w:val="22"/>
              </w:rPr>
              <w:t>/сут до 5000 м</w:t>
            </w:r>
            <w:r w:rsidR="000266DC" w:rsidRPr="000266DC">
              <w:rPr>
                <w:sz w:val="22"/>
                <w:szCs w:val="22"/>
                <w:vertAlign w:val="superscript"/>
              </w:rPr>
              <w:t>3</w:t>
            </w:r>
            <w:r w:rsidR="000266DC">
              <w:rPr>
                <w:sz w:val="22"/>
                <w:szCs w:val="22"/>
              </w:rPr>
              <w:t>/сут</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6C57D2D7" w14:textId="0AED38E4" w:rsidR="00ED7127" w:rsidRDefault="000266DC" w:rsidP="00271ED8">
            <w:pPr>
              <w:jc w:val="center"/>
              <w:rPr>
                <w:sz w:val="22"/>
                <w:szCs w:val="22"/>
              </w:rPr>
            </w:pPr>
            <w:r>
              <w:rPr>
                <w:sz w:val="22"/>
                <w:szCs w:val="22"/>
              </w:rPr>
              <w:t>200</w:t>
            </w:r>
          </w:p>
        </w:tc>
      </w:tr>
      <w:tr w:rsidR="00ED7127" w:rsidRPr="00EE3B33" w14:paraId="1CC0F069"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47CB81C1"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653DA5B9" w14:textId="4D5B49A5" w:rsidR="00ED7127" w:rsidRDefault="000266DC" w:rsidP="00047816">
            <w:pPr>
              <w:rPr>
                <w:sz w:val="22"/>
                <w:szCs w:val="22"/>
              </w:rPr>
            </w:pPr>
            <w:r>
              <w:rPr>
                <w:sz w:val="22"/>
                <w:szCs w:val="22"/>
              </w:rPr>
              <w:t xml:space="preserve">Канализационная насосная станция </w:t>
            </w:r>
            <w:r w:rsidRPr="000266DC">
              <w:rPr>
                <w:sz w:val="22"/>
                <w:szCs w:val="22"/>
              </w:rPr>
              <w:t>производительностью более 0,2 тыс м3/сут до 5000 м3/сут</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090B9788" w14:textId="22461893" w:rsidR="00ED7127" w:rsidRDefault="000266DC" w:rsidP="00271ED8">
            <w:pPr>
              <w:jc w:val="center"/>
              <w:rPr>
                <w:sz w:val="22"/>
                <w:szCs w:val="22"/>
              </w:rPr>
            </w:pPr>
            <w:r>
              <w:rPr>
                <w:sz w:val="22"/>
                <w:szCs w:val="22"/>
              </w:rPr>
              <w:t>20</w:t>
            </w:r>
          </w:p>
        </w:tc>
      </w:tr>
      <w:tr w:rsidR="00ED7127" w:rsidRPr="00EE3B33" w14:paraId="70385367"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0601F7CB"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148BD594" w14:textId="114B2B03" w:rsidR="00ED7127" w:rsidRDefault="000266DC" w:rsidP="00047816">
            <w:pPr>
              <w:rPr>
                <w:sz w:val="22"/>
                <w:szCs w:val="22"/>
              </w:rPr>
            </w:pPr>
            <w:r>
              <w:rPr>
                <w:sz w:val="22"/>
                <w:szCs w:val="22"/>
              </w:rPr>
              <w:t>Очистные сооружения дождевых стоков</w:t>
            </w:r>
            <w:r w:rsidR="000D0EC9">
              <w:rPr>
                <w:sz w:val="22"/>
                <w:szCs w:val="22"/>
              </w:rPr>
              <w:t xml:space="preserve"> закрытого типа</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538D5665" w14:textId="0DDD747C" w:rsidR="00ED7127" w:rsidRDefault="000D0EC9" w:rsidP="00271ED8">
            <w:pPr>
              <w:jc w:val="center"/>
              <w:rPr>
                <w:sz w:val="22"/>
                <w:szCs w:val="22"/>
              </w:rPr>
            </w:pPr>
            <w:r>
              <w:rPr>
                <w:sz w:val="22"/>
                <w:szCs w:val="22"/>
              </w:rPr>
              <w:t>50</w:t>
            </w:r>
          </w:p>
        </w:tc>
      </w:tr>
      <w:tr w:rsidR="00ED7127" w:rsidRPr="00EE3B33" w14:paraId="5DBDBAD8" w14:textId="77777777" w:rsidTr="00ED7127">
        <w:trPr>
          <w:trHeight w:val="323"/>
          <w:jc w:val="center"/>
        </w:trPr>
        <w:tc>
          <w:tcPr>
            <w:tcW w:w="650" w:type="pct"/>
            <w:tcBorders>
              <w:top w:val="single" w:sz="4" w:space="0" w:color="auto"/>
              <w:left w:val="single" w:sz="4" w:space="0" w:color="auto"/>
              <w:bottom w:val="single" w:sz="4" w:space="0" w:color="auto"/>
              <w:right w:val="single" w:sz="4" w:space="0" w:color="auto"/>
            </w:tcBorders>
            <w:vAlign w:val="center"/>
          </w:tcPr>
          <w:p w14:paraId="27ECF205" w14:textId="77777777" w:rsidR="00ED7127" w:rsidRPr="00EE3B33" w:rsidRDefault="00ED7127" w:rsidP="00FA44C5">
            <w:pPr>
              <w:numPr>
                <w:ilvl w:val="0"/>
                <w:numId w:val="8"/>
              </w:numPr>
              <w:jc w:val="center"/>
              <w:rPr>
                <w:sz w:val="22"/>
                <w:szCs w:val="22"/>
              </w:rPr>
            </w:pP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480D6A41" w14:textId="0292F548" w:rsidR="00ED7127" w:rsidRDefault="000D0EC9" w:rsidP="00047816">
            <w:pPr>
              <w:rPr>
                <w:sz w:val="22"/>
                <w:szCs w:val="22"/>
              </w:rPr>
            </w:pPr>
            <w:r>
              <w:rPr>
                <w:sz w:val="22"/>
                <w:szCs w:val="22"/>
              </w:rPr>
              <w:t>Газораспределительные станции с одоризационными установками меркаптана</w:t>
            </w:r>
          </w:p>
        </w:tc>
        <w:tc>
          <w:tcPr>
            <w:tcW w:w="1015" w:type="pct"/>
            <w:tcBorders>
              <w:top w:val="single" w:sz="4" w:space="0" w:color="auto"/>
              <w:left w:val="single" w:sz="4" w:space="0" w:color="auto"/>
              <w:bottom w:val="single" w:sz="4" w:space="0" w:color="auto"/>
              <w:right w:val="single" w:sz="8" w:space="0" w:color="auto"/>
            </w:tcBorders>
            <w:shd w:val="clear" w:color="auto" w:fill="auto"/>
            <w:vAlign w:val="center"/>
          </w:tcPr>
          <w:p w14:paraId="45B2218B" w14:textId="02EA26A0" w:rsidR="00ED7127" w:rsidRDefault="000D0EC9" w:rsidP="00271ED8">
            <w:pPr>
              <w:jc w:val="center"/>
              <w:rPr>
                <w:sz w:val="22"/>
                <w:szCs w:val="22"/>
              </w:rPr>
            </w:pPr>
            <w:r>
              <w:rPr>
                <w:sz w:val="22"/>
                <w:szCs w:val="22"/>
              </w:rPr>
              <w:t>300</w:t>
            </w:r>
          </w:p>
        </w:tc>
      </w:tr>
    </w:tbl>
    <w:p w14:paraId="0FE76DCF" w14:textId="77777777" w:rsidR="000E0BD7" w:rsidRPr="00EE3B33" w:rsidRDefault="000E0BD7" w:rsidP="00963780">
      <w:pPr>
        <w:ind w:firstLine="709"/>
        <w:jc w:val="both"/>
        <w:rPr>
          <w:sz w:val="26"/>
          <w:szCs w:val="26"/>
        </w:rPr>
      </w:pPr>
    </w:p>
    <w:p w14:paraId="3C6C5D37" w14:textId="77777777" w:rsidR="000E0BD7" w:rsidRPr="00EE3B33" w:rsidRDefault="00963780" w:rsidP="000E0BD7">
      <w:pPr>
        <w:ind w:firstLine="709"/>
        <w:jc w:val="both"/>
        <w:rPr>
          <w:sz w:val="26"/>
          <w:szCs w:val="26"/>
        </w:rPr>
      </w:pPr>
      <w:r w:rsidRPr="00EE3B33">
        <w:rPr>
          <w:sz w:val="26"/>
          <w:szCs w:val="26"/>
        </w:rPr>
        <w:t>Перечень нормативных правовых актов, в соответствии с которыми регламентируются размеры и режимы использования зон с особыми усло</w:t>
      </w:r>
      <w:r w:rsidR="000E0BD7" w:rsidRPr="00EE3B33">
        <w:rPr>
          <w:sz w:val="26"/>
          <w:szCs w:val="26"/>
        </w:rPr>
        <w:t>виями использования территорий:</w:t>
      </w:r>
    </w:p>
    <w:p w14:paraId="2440D79B" w14:textId="77777777" w:rsidR="000E0BD7" w:rsidRPr="00EE3B33" w:rsidRDefault="00963780" w:rsidP="00FA44C5">
      <w:pPr>
        <w:pStyle w:val="af3"/>
        <w:numPr>
          <w:ilvl w:val="0"/>
          <w:numId w:val="24"/>
        </w:numPr>
        <w:rPr>
          <w:sz w:val="26"/>
          <w:szCs w:val="26"/>
        </w:rPr>
      </w:pPr>
      <w:r w:rsidRPr="00EE3B33">
        <w:rPr>
          <w:sz w:val="26"/>
          <w:szCs w:val="26"/>
        </w:rPr>
        <w:t>Водный кодекс Российской Федерации;</w:t>
      </w:r>
    </w:p>
    <w:p w14:paraId="669C19DE" w14:textId="77777777" w:rsidR="000E0BD7" w:rsidRPr="00EE3B33" w:rsidRDefault="00963780" w:rsidP="00FA44C5">
      <w:pPr>
        <w:pStyle w:val="af3"/>
        <w:numPr>
          <w:ilvl w:val="0"/>
          <w:numId w:val="24"/>
        </w:numPr>
        <w:rPr>
          <w:sz w:val="26"/>
          <w:szCs w:val="26"/>
        </w:rPr>
      </w:pPr>
      <w:r w:rsidRPr="00EE3B33">
        <w:rPr>
          <w:sz w:val="26"/>
          <w:szCs w:val="26"/>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D993B35" w14:textId="77777777" w:rsidR="000E0BD7" w:rsidRPr="00EE3B33" w:rsidRDefault="00963780" w:rsidP="00FA44C5">
      <w:pPr>
        <w:pStyle w:val="af3"/>
        <w:numPr>
          <w:ilvl w:val="0"/>
          <w:numId w:val="24"/>
        </w:numPr>
        <w:rPr>
          <w:sz w:val="26"/>
          <w:szCs w:val="26"/>
        </w:rPr>
      </w:pPr>
      <w:r w:rsidRPr="00EE3B33">
        <w:rPr>
          <w:sz w:val="26"/>
          <w:szCs w:val="26"/>
        </w:rPr>
        <w:t>СанПиН 2.2.1/2.1.1.1200-03 «Санитарно-защитные зоны и санитарная классификация предприятий, сооружений и иных объектов»;</w:t>
      </w:r>
    </w:p>
    <w:p w14:paraId="4A8126C3" w14:textId="77777777" w:rsidR="000E0BD7" w:rsidRPr="00EE3B33" w:rsidRDefault="00963780" w:rsidP="00FA44C5">
      <w:pPr>
        <w:pStyle w:val="af3"/>
        <w:numPr>
          <w:ilvl w:val="0"/>
          <w:numId w:val="24"/>
        </w:numPr>
        <w:rPr>
          <w:sz w:val="26"/>
          <w:szCs w:val="26"/>
        </w:rPr>
      </w:pPr>
      <w:r w:rsidRPr="00EE3B33">
        <w:rPr>
          <w:sz w:val="26"/>
          <w:szCs w:val="26"/>
        </w:rPr>
        <w:t>СанПиН 2.1.4.1110-02 «Зоны санитарной охраны источников водоснабжения и водопроводов питьевого назначения»;</w:t>
      </w:r>
    </w:p>
    <w:p w14:paraId="57B8DDC1" w14:textId="77777777" w:rsidR="000E0BD7" w:rsidRPr="00EE3B33" w:rsidRDefault="00963780" w:rsidP="00FA44C5">
      <w:pPr>
        <w:pStyle w:val="af3"/>
        <w:numPr>
          <w:ilvl w:val="0"/>
          <w:numId w:val="24"/>
        </w:numPr>
        <w:rPr>
          <w:sz w:val="26"/>
          <w:szCs w:val="26"/>
        </w:rPr>
      </w:pPr>
      <w:r w:rsidRPr="00EE3B33">
        <w:rPr>
          <w:sz w:val="26"/>
          <w:szCs w:val="26"/>
        </w:rPr>
        <w:lastRenderedPageBreak/>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6A2029ED" w14:textId="77777777" w:rsidR="000E0BD7" w:rsidRPr="00EE3B33" w:rsidRDefault="00963780" w:rsidP="00FA44C5">
      <w:pPr>
        <w:pStyle w:val="af3"/>
        <w:numPr>
          <w:ilvl w:val="0"/>
          <w:numId w:val="24"/>
        </w:numPr>
        <w:rPr>
          <w:sz w:val="26"/>
          <w:szCs w:val="26"/>
        </w:rPr>
      </w:pPr>
      <w:r w:rsidRPr="00EE3B33">
        <w:rPr>
          <w:sz w:val="26"/>
          <w:szCs w:val="26"/>
        </w:rPr>
        <w:t>Правила охраны газораспределительных сетей, утвержденные Постановлением Правительства Российской Федерации от 20.11.2000 № 878;</w:t>
      </w:r>
    </w:p>
    <w:p w14:paraId="6EF549C1" w14:textId="4502C42F" w:rsidR="00963780" w:rsidRDefault="00963780" w:rsidP="00FA44C5">
      <w:pPr>
        <w:pStyle w:val="af3"/>
        <w:numPr>
          <w:ilvl w:val="0"/>
          <w:numId w:val="24"/>
        </w:numPr>
        <w:rPr>
          <w:sz w:val="26"/>
          <w:szCs w:val="26"/>
        </w:rPr>
      </w:pPr>
      <w:r w:rsidRPr="00EE3B33">
        <w:rPr>
          <w:sz w:val="26"/>
          <w:szCs w:val="26"/>
        </w:rPr>
        <w:t>Типовые правила охраны коммунальных тепловых сетей, утве</w:t>
      </w:r>
      <w:r w:rsidR="000E0BD7" w:rsidRPr="00EE3B33">
        <w:rPr>
          <w:sz w:val="26"/>
          <w:szCs w:val="26"/>
        </w:rPr>
        <w:t xml:space="preserve">ржденные </w:t>
      </w:r>
      <w:r w:rsidRPr="00EE3B33">
        <w:rPr>
          <w:sz w:val="26"/>
          <w:szCs w:val="26"/>
        </w:rPr>
        <w:t>Приказом Министерства архитектуры, строительства и жилищно-коммунального хозяйства Российской Федерации от 17.08.1992 № 197</w:t>
      </w:r>
      <w:r w:rsidR="000D0EC9">
        <w:rPr>
          <w:sz w:val="26"/>
          <w:szCs w:val="26"/>
        </w:rPr>
        <w:t>;</w:t>
      </w:r>
    </w:p>
    <w:p w14:paraId="1CDADCF8" w14:textId="086EC12D" w:rsidR="000D0EC9" w:rsidRPr="00EE3B33" w:rsidRDefault="000D0EC9" w:rsidP="00FA44C5">
      <w:pPr>
        <w:pStyle w:val="af3"/>
        <w:numPr>
          <w:ilvl w:val="0"/>
          <w:numId w:val="24"/>
        </w:numPr>
        <w:rPr>
          <w:sz w:val="26"/>
          <w:szCs w:val="26"/>
        </w:rPr>
      </w:pPr>
      <w:r w:rsidRPr="000D0EC9">
        <w:rPr>
          <w:sz w:val="26"/>
          <w:szCs w:val="26"/>
        </w:rPr>
        <w:t>Правила охраны магистральных трубопроводов, утвержденны</w:t>
      </w:r>
      <w:r>
        <w:rPr>
          <w:sz w:val="26"/>
          <w:szCs w:val="26"/>
        </w:rPr>
        <w:t>е</w:t>
      </w:r>
      <w:r w:rsidRPr="000D0EC9">
        <w:rPr>
          <w:sz w:val="26"/>
          <w:szCs w:val="26"/>
        </w:rPr>
        <w:t xml:space="preserve"> постановлением Госгортехнадзора России от 24.04.92 г. №9 и заместителем Министра топлива и энергетики России 29.04.92 г</w:t>
      </w:r>
    </w:p>
    <w:p w14:paraId="531B5717" w14:textId="77777777" w:rsidR="0017519D" w:rsidRPr="00EE3B33" w:rsidRDefault="00963780" w:rsidP="003C2DB5">
      <w:pPr>
        <w:ind w:firstLine="709"/>
        <w:jc w:val="both"/>
        <w:rPr>
          <w:sz w:val="26"/>
          <w:szCs w:val="26"/>
        </w:rPr>
      </w:pPr>
      <w:r w:rsidRPr="00EE3B33">
        <w:rPr>
          <w:sz w:val="26"/>
          <w:szCs w:val="26"/>
        </w:rPr>
        <w:t>В соответствии с пунктом 7.1.10. СанПиН 2.2.1/2.1.1.1200-03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5AE8EF6F" w14:textId="77777777" w:rsidR="0017519D" w:rsidRPr="00EE3B33" w:rsidRDefault="007F1AB7" w:rsidP="008F0FF1">
      <w:pPr>
        <w:pStyle w:val="af7"/>
        <w:jc w:val="both"/>
        <w:rPr>
          <w:color w:val="auto"/>
          <w:sz w:val="28"/>
          <w:szCs w:val="28"/>
        </w:rPr>
      </w:pPr>
      <w:bookmarkStart w:id="33" w:name="_Toc56161449"/>
      <w:r w:rsidRPr="00EE3B33">
        <w:rPr>
          <w:color w:val="auto"/>
          <w:sz w:val="28"/>
          <w:szCs w:val="28"/>
        </w:rPr>
        <w:t>2.7</w:t>
      </w:r>
      <w:r w:rsidR="0017519D" w:rsidRPr="00EE3B33">
        <w:rPr>
          <w:color w:val="auto"/>
          <w:sz w:val="28"/>
          <w:szCs w:val="28"/>
        </w:rPr>
        <w:t xml:space="preserve"> Охрана окружающей среды</w:t>
      </w:r>
      <w:bookmarkEnd w:id="33"/>
    </w:p>
    <w:p w14:paraId="35366C9C" w14:textId="77777777" w:rsidR="0058150A" w:rsidRPr="00EE3B33" w:rsidRDefault="0058150A" w:rsidP="003C6074">
      <w:pPr>
        <w:pStyle w:val="15"/>
        <w:spacing w:before="0"/>
        <w:ind w:firstLine="567"/>
        <w:rPr>
          <w:color w:val="auto"/>
        </w:rPr>
      </w:pPr>
      <w:bookmarkStart w:id="34" w:name="_Toc372547334"/>
      <w:bookmarkStart w:id="35" w:name="_Toc484523129"/>
      <w:bookmarkStart w:id="36" w:name="_Toc494444601"/>
      <w:bookmarkStart w:id="37" w:name="_Toc503539869"/>
      <w:bookmarkStart w:id="38" w:name="_Toc11483340"/>
      <w:bookmarkStart w:id="39" w:name="_Toc38960600"/>
      <w:bookmarkStart w:id="40" w:name="_Toc56161450"/>
      <w:r w:rsidRPr="00EE3B33">
        <w:rPr>
          <w:color w:val="auto"/>
        </w:rPr>
        <w:t>2.7.1 Мероприятия по охране атмосферного воздуха</w:t>
      </w:r>
      <w:bookmarkEnd w:id="34"/>
      <w:bookmarkEnd w:id="35"/>
      <w:bookmarkEnd w:id="36"/>
      <w:bookmarkEnd w:id="37"/>
      <w:bookmarkEnd w:id="38"/>
      <w:bookmarkEnd w:id="39"/>
      <w:bookmarkEnd w:id="40"/>
    </w:p>
    <w:p w14:paraId="03F17D1C" w14:textId="77777777" w:rsidR="0058150A" w:rsidRPr="00EE3B33" w:rsidRDefault="0058150A" w:rsidP="007D66BA">
      <w:pPr>
        <w:pStyle w:val="afb"/>
        <w:spacing w:before="0" w:after="0"/>
        <w:ind w:right="-285"/>
        <w:rPr>
          <w:sz w:val="26"/>
          <w:szCs w:val="26"/>
        </w:rPr>
      </w:pPr>
      <w:r w:rsidRPr="00EE3B33">
        <w:rPr>
          <w:sz w:val="26"/>
          <w:szCs w:val="26"/>
        </w:rPr>
        <w:t>Санитарная охрана и оздоровление воздушного бассейна обеспечивается комплексом защитных мер технологического, организационного и планировочного характера:</w:t>
      </w:r>
    </w:p>
    <w:p w14:paraId="625945E1" w14:textId="77777777" w:rsidR="0058150A" w:rsidRPr="00EE3B33" w:rsidRDefault="0058150A" w:rsidP="007D66BA">
      <w:pPr>
        <w:pStyle w:val="a0"/>
        <w:numPr>
          <w:ilvl w:val="0"/>
          <w:numId w:val="14"/>
        </w:numPr>
        <w:spacing w:after="0"/>
        <w:rPr>
          <w:sz w:val="26"/>
          <w:szCs w:val="26"/>
        </w:rPr>
      </w:pPr>
      <w:r w:rsidRPr="00EE3B33">
        <w:rPr>
          <w:sz w:val="26"/>
          <w:szCs w:val="26"/>
        </w:rPr>
        <w:t>проведение мониторинговых исследований загрязнения атмосферного воздуха;</w:t>
      </w:r>
    </w:p>
    <w:p w14:paraId="15DAB71C" w14:textId="77777777" w:rsidR="0058150A" w:rsidRPr="00EE3B33" w:rsidRDefault="0058150A" w:rsidP="007D66BA">
      <w:pPr>
        <w:pStyle w:val="a0"/>
        <w:numPr>
          <w:ilvl w:val="0"/>
          <w:numId w:val="14"/>
        </w:numPr>
        <w:spacing w:after="0"/>
        <w:ind w:right="-285"/>
        <w:rPr>
          <w:sz w:val="26"/>
          <w:szCs w:val="26"/>
        </w:rPr>
      </w:pPr>
      <w:r w:rsidRPr="00EE3B33">
        <w:rPr>
          <w:sz w:val="26"/>
          <w:szCs w:val="26"/>
        </w:rPr>
        <w:t xml:space="preserve">комплексное нормирование вредных выбросов в атмосферу и достижение установленных нормативов </w:t>
      </w:r>
      <w:r w:rsidRPr="00EE3B33">
        <w:rPr>
          <w:sz w:val="26"/>
          <w:szCs w:val="26"/>
          <w:lang w:val="ru-RU"/>
        </w:rPr>
        <w:t xml:space="preserve">предельно допустимых выбросов (далее - </w:t>
      </w:r>
      <w:r w:rsidRPr="00EE3B33">
        <w:rPr>
          <w:sz w:val="26"/>
          <w:szCs w:val="26"/>
        </w:rPr>
        <w:t>ПДВ</w:t>
      </w:r>
      <w:r w:rsidRPr="00EE3B33">
        <w:rPr>
          <w:sz w:val="26"/>
          <w:szCs w:val="26"/>
          <w:lang w:val="ru-RU"/>
        </w:rPr>
        <w:t>)</w:t>
      </w:r>
      <w:r w:rsidRPr="00EE3B33">
        <w:rPr>
          <w:sz w:val="26"/>
          <w:szCs w:val="26"/>
        </w:rPr>
        <w:t>;</w:t>
      </w:r>
    </w:p>
    <w:p w14:paraId="02AF7602" w14:textId="77777777" w:rsidR="0058150A" w:rsidRPr="00EE3B33" w:rsidRDefault="0058150A" w:rsidP="007D66BA">
      <w:pPr>
        <w:pStyle w:val="a0"/>
        <w:numPr>
          <w:ilvl w:val="0"/>
          <w:numId w:val="14"/>
        </w:numPr>
        <w:spacing w:after="0"/>
        <w:ind w:right="-285"/>
        <w:rPr>
          <w:sz w:val="26"/>
          <w:szCs w:val="26"/>
        </w:rPr>
      </w:pPr>
      <w:r w:rsidRPr="00EE3B33">
        <w:rPr>
          <w:sz w:val="26"/>
          <w:szCs w:val="26"/>
        </w:rPr>
        <w:t>разработка прогноза неблагоприятных метеорологических условий для рассеивания загрязняющих веществ;</w:t>
      </w:r>
    </w:p>
    <w:p w14:paraId="204ECD1F" w14:textId="77777777" w:rsidR="0058150A" w:rsidRPr="00EE3B33" w:rsidRDefault="0058150A" w:rsidP="007D66BA">
      <w:pPr>
        <w:pStyle w:val="a0"/>
        <w:numPr>
          <w:ilvl w:val="0"/>
          <w:numId w:val="14"/>
        </w:numPr>
        <w:spacing w:after="0"/>
        <w:ind w:right="-285"/>
        <w:rPr>
          <w:sz w:val="26"/>
          <w:szCs w:val="26"/>
        </w:rPr>
      </w:pPr>
      <w:r w:rsidRPr="00EE3B33">
        <w:rPr>
          <w:sz w:val="26"/>
          <w:szCs w:val="26"/>
        </w:rPr>
        <w:t>внедрение и реконструкция пылегазоочистного оборудования, механических и биологических фильтров на всех производственных и инженерных объектах в поселении;</w:t>
      </w:r>
    </w:p>
    <w:p w14:paraId="0A1FE00E" w14:textId="77777777" w:rsidR="0058150A" w:rsidRPr="00EE3B33" w:rsidRDefault="0058150A" w:rsidP="007D66BA">
      <w:pPr>
        <w:pStyle w:val="a0"/>
        <w:numPr>
          <w:ilvl w:val="0"/>
          <w:numId w:val="14"/>
        </w:numPr>
        <w:spacing w:after="0"/>
        <w:ind w:right="-285"/>
        <w:rPr>
          <w:sz w:val="26"/>
          <w:szCs w:val="26"/>
        </w:rPr>
      </w:pPr>
      <w:r w:rsidRPr="00EE3B33">
        <w:rPr>
          <w:sz w:val="26"/>
          <w:szCs w:val="26"/>
        </w:rPr>
        <w:t>создание, благоустройство санитарно-защитных зон объектов инженерной и транспортной инфраструктуры и других источников загрязнения атмосферного воздуха, водоемов, почвы;</w:t>
      </w:r>
    </w:p>
    <w:p w14:paraId="03E32FA3" w14:textId="77777777" w:rsidR="0058150A" w:rsidRPr="00EE3B33" w:rsidRDefault="0058150A" w:rsidP="007D66BA">
      <w:pPr>
        <w:pStyle w:val="a0"/>
        <w:numPr>
          <w:ilvl w:val="0"/>
          <w:numId w:val="14"/>
        </w:numPr>
        <w:spacing w:after="0"/>
        <w:ind w:right="-285"/>
        <w:rPr>
          <w:sz w:val="26"/>
          <w:szCs w:val="26"/>
        </w:rPr>
      </w:pPr>
      <w:r w:rsidRPr="00EE3B33">
        <w:rPr>
          <w:sz w:val="26"/>
          <w:szCs w:val="26"/>
        </w:rPr>
        <w:t>благоустройство, озеленение улиц и проектируемой территории в целом, в целях защиты селитебной территории от неблагоприятных ветров, борьбы с шумом, обогащения  воздуха кислородом и поглощения из воздуха углекислого газа.</w:t>
      </w:r>
    </w:p>
    <w:p w14:paraId="3DA73CAF" w14:textId="77777777" w:rsidR="0058150A" w:rsidRPr="00EE3B33" w:rsidRDefault="0058150A" w:rsidP="007D66BA">
      <w:pPr>
        <w:pStyle w:val="a0"/>
        <w:numPr>
          <w:ilvl w:val="0"/>
          <w:numId w:val="14"/>
        </w:numPr>
        <w:spacing w:after="0"/>
        <w:ind w:right="-285"/>
        <w:rPr>
          <w:sz w:val="26"/>
          <w:szCs w:val="26"/>
        </w:rPr>
      </w:pPr>
      <w:r w:rsidRPr="00EE3B33">
        <w:rPr>
          <w:sz w:val="26"/>
          <w:szCs w:val="26"/>
        </w:rPr>
        <w:t>упорядочение улично-дорожной сети, сооружений транспортных развязок;</w:t>
      </w:r>
    </w:p>
    <w:p w14:paraId="53CFCF74" w14:textId="77777777" w:rsidR="00C74538" w:rsidRPr="00EE3B33" w:rsidRDefault="0058150A" w:rsidP="007D66BA">
      <w:pPr>
        <w:pStyle w:val="a0"/>
        <w:numPr>
          <w:ilvl w:val="0"/>
          <w:numId w:val="14"/>
        </w:numPr>
        <w:spacing w:after="0"/>
        <w:ind w:right="-285"/>
        <w:rPr>
          <w:sz w:val="26"/>
          <w:szCs w:val="26"/>
        </w:rPr>
      </w:pPr>
      <w:r w:rsidRPr="00EE3B33">
        <w:rPr>
          <w:sz w:val="26"/>
          <w:szCs w:val="26"/>
        </w:rPr>
        <w:t>организация полос зеленых насаждений вдоль автомобильных дорог и озеленение внутри</w:t>
      </w:r>
      <w:r w:rsidRPr="00EE3B33">
        <w:rPr>
          <w:sz w:val="26"/>
          <w:szCs w:val="26"/>
          <w:lang w:val="ru-RU"/>
        </w:rPr>
        <w:t xml:space="preserve"> </w:t>
      </w:r>
      <w:r w:rsidRPr="00EE3B33">
        <w:rPr>
          <w:sz w:val="26"/>
          <w:szCs w:val="26"/>
        </w:rPr>
        <w:t>микрорайонного пространства, в соответствии с требованиями СП 42.13330.201</w:t>
      </w:r>
      <w:r w:rsidRPr="00EE3B33">
        <w:rPr>
          <w:sz w:val="26"/>
          <w:szCs w:val="26"/>
          <w:lang w:val="ru-RU"/>
        </w:rPr>
        <w:t>6</w:t>
      </w:r>
      <w:r w:rsidRPr="00EE3B33">
        <w:rPr>
          <w:sz w:val="26"/>
          <w:szCs w:val="26"/>
        </w:rPr>
        <w:t xml:space="preserve"> Градостроительство</w:t>
      </w:r>
      <w:r w:rsidRPr="00EE3B33">
        <w:rPr>
          <w:sz w:val="26"/>
          <w:szCs w:val="26"/>
          <w:lang w:val="ru-RU"/>
        </w:rPr>
        <w:t>.</w:t>
      </w:r>
    </w:p>
    <w:p w14:paraId="665672B9" w14:textId="77777777" w:rsidR="007D66BA" w:rsidRPr="00EE3B33" w:rsidRDefault="007D66BA" w:rsidP="007D66BA">
      <w:pPr>
        <w:pStyle w:val="a0"/>
        <w:numPr>
          <w:ilvl w:val="0"/>
          <w:numId w:val="0"/>
        </w:numPr>
        <w:spacing w:after="0"/>
        <w:ind w:left="720" w:right="-285"/>
        <w:rPr>
          <w:sz w:val="26"/>
          <w:szCs w:val="26"/>
        </w:rPr>
      </w:pPr>
    </w:p>
    <w:p w14:paraId="1D7C1E64" w14:textId="77777777" w:rsidR="008764DC" w:rsidRPr="00EE3B33" w:rsidRDefault="008764DC" w:rsidP="003C6074">
      <w:pPr>
        <w:pStyle w:val="15"/>
        <w:spacing w:before="0"/>
        <w:ind w:firstLine="360"/>
        <w:rPr>
          <w:color w:val="auto"/>
        </w:rPr>
      </w:pPr>
      <w:bookmarkStart w:id="41" w:name="_Toc11483341"/>
      <w:bookmarkStart w:id="42" w:name="_Toc38960601"/>
      <w:bookmarkStart w:id="43" w:name="_Toc56161451"/>
      <w:r w:rsidRPr="00EE3B33">
        <w:rPr>
          <w:color w:val="auto"/>
        </w:rPr>
        <w:lastRenderedPageBreak/>
        <w:t>2.7.2 Мероприятия по охране подземных и поверхностных вод</w:t>
      </w:r>
      <w:bookmarkEnd w:id="41"/>
      <w:bookmarkEnd w:id="42"/>
      <w:bookmarkEnd w:id="43"/>
    </w:p>
    <w:p w14:paraId="3DA6AD7B" w14:textId="77777777" w:rsidR="008764DC" w:rsidRPr="00EE3B33" w:rsidRDefault="008764DC" w:rsidP="007D66BA">
      <w:pPr>
        <w:pStyle w:val="afb"/>
        <w:spacing w:before="0" w:after="0"/>
        <w:ind w:right="-285"/>
        <w:rPr>
          <w:sz w:val="26"/>
          <w:szCs w:val="26"/>
        </w:rPr>
      </w:pPr>
      <w:r w:rsidRPr="00EE3B33">
        <w:rPr>
          <w:sz w:val="26"/>
          <w:szCs w:val="26"/>
        </w:rPr>
        <w:t xml:space="preserve">Для улучшения и сохранения качества поверхностных вод на территории </w:t>
      </w:r>
      <w:r w:rsidRPr="00EE3B33">
        <w:rPr>
          <w:sz w:val="26"/>
          <w:szCs w:val="26"/>
          <w:lang w:val="ru-RU"/>
        </w:rPr>
        <w:t>Верх-Тулинского сельсовета</w:t>
      </w:r>
      <w:r w:rsidRPr="00EE3B33">
        <w:rPr>
          <w:sz w:val="26"/>
          <w:szCs w:val="26"/>
        </w:rPr>
        <w:t xml:space="preserve"> предлагается решение следующих основных организационных задач: </w:t>
      </w:r>
    </w:p>
    <w:p w14:paraId="3E5A28A4" w14:textId="77777777" w:rsidR="008764DC" w:rsidRPr="00EE3B33" w:rsidRDefault="008764DC" w:rsidP="007D66BA">
      <w:pPr>
        <w:pStyle w:val="a0"/>
        <w:numPr>
          <w:ilvl w:val="0"/>
          <w:numId w:val="15"/>
        </w:numPr>
        <w:spacing w:after="0"/>
        <w:ind w:right="-285"/>
        <w:rPr>
          <w:sz w:val="26"/>
          <w:szCs w:val="26"/>
        </w:rPr>
      </w:pPr>
      <w:r w:rsidRPr="00EE3B33">
        <w:rPr>
          <w:sz w:val="26"/>
          <w:szCs w:val="26"/>
        </w:rPr>
        <w:t>эколого-токсикологическое исследование состояния водных объектов;</w:t>
      </w:r>
    </w:p>
    <w:p w14:paraId="23D5F711" w14:textId="77777777" w:rsidR="008764DC" w:rsidRPr="00EE3B33" w:rsidRDefault="008764DC" w:rsidP="007D66BA">
      <w:pPr>
        <w:pStyle w:val="a0"/>
        <w:numPr>
          <w:ilvl w:val="0"/>
          <w:numId w:val="15"/>
        </w:numPr>
        <w:spacing w:after="0"/>
        <w:ind w:right="-285"/>
        <w:rPr>
          <w:sz w:val="26"/>
          <w:szCs w:val="26"/>
        </w:rPr>
      </w:pPr>
      <w:r w:rsidRPr="00EE3B33">
        <w:rPr>
          <w:sz w:val="26"/>
          <w:szCs w:val="26"/>
        </w:rPr>
        <w:t>организация мониторинга за состоянием водопроводящих сетей и своевременное проведение мероприятий по предупреждению утечек из систем водопровода</w:t>
      </w:r>
      <w:r w:rsidRPr="00EE3B33">
        <w:rPr>
          <w:sz w:val="26"/>
          <w:szCs w:val="26"/>
          <w:lang w:val="ru-RU"/>
        </w:rPr>
        <w:t>;</w:t>
      </w:r>
    </w:p>
    <w:p w14:paraId="627418B2" w14:textId="77777777" w:rsidR="008764DC" w:rsidRPr="00EE3B33" w:rsidRDefault="008764DC" w:rsidP="007D66BA">
      <w:pPr>
        <w:pStyle w:val="a0"/>
        <w:numPr>
          <w:ilvl w:val="0"/>
          <w:numId w:val="15"/>
        </w:numPr>
        <w:spacing w:after="0"/>
        <w:ind w:right="-285"/>
        <w:rPr>
          <w:sz w:val="26"/>
          <w:szCs w:val="26"/>
        </w:rPr>
      </w:pPr>
      <w:r w:rsidRPr="00EE3B33">
        <w:rPr>
          <w:sz w:val="26"/>
          <w:szCs w:val="26"/>
        </w:rPr>
        <w:t xml:space="preserve">расчистка дна </w:t>
      </w:r>
      <w:r w:rsidRPr="00EE3B33">
        <w:rPr>
          <w:sz w:val="26"/>
          <w:szCs w:val="26"/>
          <w:lang w:val="ru-RU"/>
        </w:rPr>
        <w:t>ручьев</w:t>
      </w:r>
      <w:r w:rsidRPr="00EE3B33">
        <w:rPr>
          <w:sz w:val="26"/>
          <w:szCs w:val="26"/>
        </w:rPr>
        <w:t xml:space="preserve">, </w:t>
      </w:r>
      <w:r w:rsidRPr="00EE3B33">
        <w:rPr>
          <w:sz w:val="26"/>
          <w:szCs w:val="26"/>
          <w:lang w:val="ru-RU"/>
        </w:rPr>
        <w:t>для предохранения территории от затопления и своевременного сброса талых вод с территорий населенных пунктов;</w:t>
      </w:r>
    </w:p>
    <w:p w14:paraId="1AE4567C" w14:textId="77777777" w:rsidR="007D66BA" w:rsidRPr="00EE3B33" w:rsidRDefault="007D66BA" w:rsidP="007D66BA">
      <w:pPr>
        <w:pStyle w:val="a0"/>
        <w:numPr>
          <w:ilvl w:val="0"/>
          <w:numId w:val="0"/>
        </w:numPr>
        <w:spacing w:after="0"/>
        <w:ind w:left="720" w:right="-285"/>
        <w:rPr>
          <w:sz w:val="26"/>
          <w:szCs w:val="26"/>
        </w:rPr>
      </w:pPr>
    </w:p>
    <w:p w14:paraId="44D68327" w14:textId="77777777" w:rsidR="008764DC" w:rsidRPr="00EE3B33" w:rsidRDefault="008764DC" w:rsidP="003C6074">
      <w:pPr>
        <w:pStyle w:val="15"/>
        <w:spacing w:before="0"/>
        <w:ind w:firstLine="360"/>
        <w:rPr>
          <w:color w:val="auto"/>
        </w:rPr>
      </w:pPr>
      <w:bookmarkStart w:id="44" w:name="_Toc11483342"/>
      <w:bookmarkStart w:id="45" w:name="_Toc38960602"/>
      <w:bookmarkStart w:id="46" w:name="_Toc56161452"/>
      <w:r w:rsidRPr="00EE3B33">
        <w:rPr>
          <w:color w:val="auto"/>
        </w:rPr>
        <w:t>2.7.3 Мероприятия по охране почвенного покрова</w:t>
      </w:r>
      <w:bookmarkEnd w:id="44"/>
      <w:bookmarkEnd w:id="45"/>
      <w:bookmarkEnd w:id="46"/>
    </w:p>
    <w:p w14:paraId="74723A2B" w14:textId="77777777" w:rsidR="008764DC" w:rsidRPr="00EE3B33" w:rsidRDefault="008764DC" w:rsidP="007D66BA">
      <w:pPr>
        <w:pStyle w:val="afb"/>
        <w:spacing w:before="0" w:after="0"/>
        <w:ind w:right="-285"/>
        <w:rPr>
          <w:rFonts w:eastAsia="Calibri"/>
          <w:sz w:val="26"/>
          <w:szCs w:val="26"/>
        </w:rPr>
      </w:pPr>
      <w:r w:rsidRPr="00EE3B33">
        <w:rPr>
          <w:rFonts w:eastAsia="Calibri"/>
          <w:sz w:val="26"/>
          <w:szCs w:val="26"/>
        </w:rPr>
        <w:t>Для предотвращения загрязнения, деградации и разрушения почвенного покрова в границах проектируемой территории рекомендуется проведение следующих мероприятий:</w:t>
      </w:r>
    </w:p>
    <w:p w14:paraId="5D2E7D01"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инженерная подготовка территории, планируемой к застройке;</w:t>
      </w:r>
    </w:p>
    <w:p w14:paraId="5B7E7317"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устройство отмост</w:t>
      </w:r>
      <w:r w:rsidRPr="00EE3B33">
        <w:rPr>
          <w:rFonts w:eastAsia="Calibri"/>
          <w:sz w:val="26"/>
          <w:szCs w:val="26"/>
          <w:lang w:val="ru-RU"/>
        </w:rPr>
        <w:t>ок</w:t>
      </w:r>
      <w:r w:rsidRPr="00EE3B33">
        <w:rPr>
          <w:rFonts w:eastAsia="Calibri"/>
          <w:sz w:val="26"/>
          <w:szCs w:val="26"/>
        </w:rPr>
        <w:t xml:space="preserve"> вдоль стен зданий;</w:t>
      </w:r>
    </w:p>
    <w:p w14:paraId="1D12307E"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расчистка, благоустройство и озеленение прибрежных территорий водных объектов;</w:t>
      </w:r>
    </w:p>
    <w:p w14:paraId="5DDB2445"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для уменьшения пыли – благоустройство улиц и дорог;</w:t>
      </w:r>
    </w:p>
    <w:p w14:paraId="3B0B4462"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биологическая очистка почв и воздуха за счет увеличения площади зеленых насаждений всех категорий;</w:t>
      </w:r>
    </w:p>
    <w:p w14:paraId="3A4B2ADC" w14:textId="77777777" w:rsidR="008764DC" w:rsidRPr="00EE3B33" w:rsidRDefault="008764DC" w:rsidP="007D66BA">
      <w:pPr>
        <w:pStyle w:val="a0"/>
        <w:numPr>
          <w:ilvl w:val="0"/>
          <w:numId w:val="16"/>
        </w:numPr>
        <w:spacing w:after="0"/>
        <w:ind w:right="-285"/>
        <w:rPr>
          <w:rFonts w:eastAsia="Calibri"/>
          <w:sz w:val="26"/>
          <w:szCs w:val="26"/>
        </w:rPr>
      </w:pPr>
      <w:r w:rsidRPr="00EE3B33">
        <w:rPr>
          <w:rFonts w:eastAsia="Calibri"/>
          <w:sz w:val="26"/>
          <w:szCs w:val="26"/>
        </w:rPr>
        <w:t>устройство зеленых лесных полос вдоль транспортных коммуникаций</w:t>
      </w:r>
      <w:r w:rsidRPr="00EE3B33">
        <w:rPr>
          <w:rFonts w:eastAsia="Calibri"/>
          <w:sz w:val="26"/>
          <w:szCs w:val="26"/>
          <w:lang w:val="ru-RU"/>
        </w:rPr>
        <w:t>.</w:t>
      </w:r>
    </w:p>
    <w:p w14:paraId="70B809CB" w14:textId="77777777" w:rsidR="008764DC" w:rsidRPr="00EE3B33" w:rsidRDefault="008764DC" w:rsidP="007D66BA">
      <w:pPr>
        <w:pStyle w:val="afb"/>
        <w:spacing w:before="0" w:after="0"/>
        <w:ind w:right="-285"/>
        <w:rPr>
          <w:rFonts w:eastAsia="Calibri"/>
          <w:sz w:val="26"/>
          <w:szCs w:val="26"/>
        </w:rPr>
      </w:pPr>
      <w:r w:rsidRPr="00EE3B33">
        <w:rPr>
          <w:rFonts w:eastAsia="Calibri"/>
          <w:sz w:val="26"/>
          <w:szCs w:val="26"/>
        </w:rPr>
        <w:t xml:space="preserve">В зависимости от характера загрязнения почв, необходимо проведение комплекса мероприятий по восстановлению и рекультивации почв. </w:t>
      </w:r>
    </w:p>
    <w:p w14:paraId="5F5CA2B6" w14:textId="77777777" w:rsidR="008764DC" w:rsidRPr="00EE3B33" w:rsidRDefault="008764DC" w:rsidP="007D66BA">
      <w:pPr>
        <w:pStyle w:val="afb"/>
        <w:spacing w:before="0" w:after="0"/>
        <w:ind w:right="-285"/>
        <w:rPr>
          <w:rFonts w:eastAsia="Calibri"/>
          <w:sz w:val="26"/>
          <w:szCs w:val="26"/>
        </w:rPr>
      </w:pPr>
      <w:r w:rsidRPr="00EE3B33">
        <w:rPr>
          <w:rFonts w:eastAsia="Calibri"/>
          <w:sz w:val="26"/>
          <w:szCs w:val="26"/>
        </w:rPr>
        <w:t>На территориях с наибольшими техногенными нагрузками и загрязнением почв, необходимо обеспечение контроля за состоянием почвенного покрова, выведение источников загрязнения, посадка древесных культур, устойчивых к повышенному содержанию загрязнителя, подсев трав.</w:t>
      </w:r>
    </w:p>
    <w:p w14:paraId="7FDB0498" w14:textId="77777777" w:rsidR="008764DC" w:rsidRPr="00EE3B33" w:rsidRDefault="008764DC" w:rsidP="007D66BA">
      <w:pPr>
        <w:pStyle w:val="afb"/>
        <w:spacing w:before="0" w:after="0"/>
        <w:ind w:right="-285"/>
        <w:rPr>
          <w:rFonts w:eastAsia="Calibri"/>
          <w:sz w:val="26"/>
          <w:szCs w:val="26"/>
        </w:rPr>
      </w:pPr>
      <w:r w:rsidRPr="00EE3B33">
        <w:rPr>
          <w:rFonts w:eastAsia="Calibri"/>
          <w:sz w:val="26"/>
          <w:szCs w:val="26"/>
        </w:rPr>
        <w:t>Организационными мероприятиями, направленными на охрану почв от загрязнений являются:</w:t>
      </w:r>
    </w:p>
    <w:p w14:paraId="104C2B51" w14:textId="77777777" w:rsidR="008764DC" w:rsidRPr="00EE3B33" w:rsidRDefault="008764DC" w:rsidP="007D66BA">
      <w:pPr>
        <w:pStyle w:val="a0"/>
        <w:numPr>
          <w:ilvl w:val="0"/>
          <w:numId w:val="17"/>
        </w:numPr>
        <w:spacing w:after="0"/>
        <w:ind w:right="-285"/>
        <w:rPr>
          <w:rFonts w:eastAsia="Calibri"/>
          <w:sz w:val="26"/>
          <w:szCs w:val="26"/>
        </w:rPr>
      </w:pPr>
      <w:r w:rsidRPr="00EE3B33">
        <w:rPr>
          <w:rFonts w:eastAsia="Calibri"/>
          <w:sz w:val="26"/>
          <w:szCs w:val="26"/>
        </w:rPr>
        <w:t>организация и обеспечение планово-регулярной очистки территории муниципального образования от жидких и твердых отходов;</w:t>
      </w:r>
    </w:p>
    <w:p w14:paraId="55266BB6" w14:textId="77777777" w:rsidR="008764DC" w:rsidRPr="00EE3B33" w:rsidRDefault="008764DC" w:rsidP="007D66BA">
      <w:pPr>
        <w:pStyle w:val="a0"/>
        <w:numPr>
          <w:ilvl w:val="0"/>
          <w:numId w:val="17"/>
        </w:numPr>
        <w:spacing w:after="0"/>
        <w:ind w:right="-285"/>
        <w:rPr>
          <w:rFonts w:eastAsia="Calibri"/>
          <w:sz w:val="26"/>
          <w:szCs w:val="26"/>
        </w:rPr>
      </w:pPr>
      <w:r w:rsidRPr="00EE3B33">
        <w:rPr>
          <w:rFonts w:eastAsia="Calibri"/>
          <w:sz w:val="26"/>
          <w:szCs w:val="26"/>
        </w:rPr>
        <w:t>контроль за качеством и своевременностью выполнения работ по рекультивации нарушенных земель;</w:t>
      </w:r>
    </w:p>
    <w:p w14:paraId="3DFF022E" w14:textId="77777777" w:rsidR="008764DC" w:rsidRPr="00EE3B33" w:rsidRDefault="008764DC" w:rsidP="007D66BA">
      <w:pPr>
        <w:pStyle w:val="a0"/>
        <w:numPr>
          <w:ilvl w:val="0"/>
          <w:numId w:val="17"/>
        </w:numPr>
        <w:spacing w:after="0"/>
        <w:ind w:right="-285"/>
        <w:rPr>
          <w:rFonts w:eastAsia="Calibri"/>
          <w:sz w:val="26"/>
          <w:szCs w:val="26"/>
        </w:rPr>
      </w:pPr>
      <w:r w:rsidRPr="00EE3B33">
        <w:rPr>
          <w:rFonts w:eastAsia="Calibri"/>
          <w:sz w:val="26"/>
          <w:szCs w:val="26"/>
        </w:rPr>
        <w:t>мониторинг степени загрязнения почвенного покрова.</w:t>
      </w:r>
    </w:p>
    <w:p w14:paraId="7B03691D" w14:textId="77777777" w:rsidR="0036752F" w:rsidRPr="00EE3B33" w:rsidRDefault="0036752F" w:rsidP="007D66BA">
      <w:pPr>
        <w:pStyle w:val="a0"/>
        <w:numPr>
          <w:ilvl w:val="0"/>
          <w:numId w:val="0"/>
        </w:numPr>
        <w:spacing w:after="0"/>
        <w:ind w:left="721" w:right="-285"/>
        <w:rPr>
          <w:rFonts w:eastAsia="Calibri"/>
          <w:sz w:val="26"/>
          <w:szCs w:val="26"/>
        </w:rPr>
      </w:pPr>
    </w:p>
    <w:p w14:paraId="4CE46589" w14:textId="77777777" w:rsidR="007D66BA" w:rsidRPr="00EE3B33" w:rsidRDefault="007D66BA">
      <w:pPr>
        <w:spacing w:after="160" w:line="259" w:lineRule="auto"/>
        <w:rPr>
          <w:rFonts w:eastAsiaTheme="majorEastAsia"/>
          <w:b/>
          <w:sz w:val="26"/>
          <w:szCs w:val="26"/>
        </w:rPr>
      </w:pPr>
      <w:r w:rsidRPr="00EE3B33">
        <w:br w:type="page"/>
      </w:r>
    </w:p>
    <w:p w14:paraId="7118171A" w14:textId="77777777" w:rsidR="0018578E" w:rsidRPr="00EE3B33" w:rsidRDefault="007F1AB7" w:rsidP="003C6074">
      <w:pPr>
        <w:pStyle w:val="15"/>
        <w:spacing w:before="0"/>
        <w:ind w:firstLine="361"/>
        <w:rPr>
          <w:color w:val="auto"/>
        </w:rPr>
      </w:pPr>
      <w:bookmarkStart w:id="47" w:name="_Toc56161453"/>
      <w:r w:rsidRPr="00EE3B33">
        <w:rPr>
          <w:color w:val="auto"/>
        </w:rPr>
        <w:lastRenderedPageBreak/>
        <w:t>2.7</w:t>
      </w:r>
      <w:r w:rsidR="0036752F" w:rsidRPr="00EE3B33">
        <w:rPr>
          <w:color w:val="auto"/>
        </w:rPr>
        <w:t>.4</w:t>
      </w:r>
      <w:r w:rsidR="0018578E" w:rsidRPr="00EE3B33">
        <w:rPr>
          <w:color w:val="auto"/>
        </w:rPr>
        <w:t xml:space="preserve"> Мероприятия по санитарной очистке территории</w:t>
      </w:r>
      <w:bookmarkEnd w:id="47"/>
    </w:p>
    <w:p w14:paraId="443B3496" w14:textId="77777777" w:rsidR="0018578E" w:rsidRPr="00EE3B33" w:rsidRDefault="0018578E" w:rsidP="007D66BA">
      <w:pPr>
        <w:pStyle w:val="af3"/>
        <w:tabs>
          <w:tab w:val="left" w:pos="1134"/>
        </w:tabs>
        <w:suppressAutoHyphens/>
        <w:ind w:left="0"/>
        <w:jc w:val="center"/>
        <w:rPr>
          <w:sz w:val="26"/>
          <w:szCs w:val="26"/>
        </w:rPr>
      </w:pPr>
      <w:r w:rsidRPr="00EE3B33">
        <w:rPr>
          <w:sz w:val="26"/>
          <w:szCs w:val="26"/>
        </w:rPr>
        <w:t>Нормы накопления твердых коммунальных отходов приняты в соответствии с приказом департамента по тарифам Новосибирской области от 20.10.2017 № 342-ЖКХ «Об утверждении нормативов накопления твердых коммунальных отходов на территории Новосибирской области».</w:t>
      </w:r>
    </w:p>
    <w:p w14:paraId="2E5D26F3" w14:textId="77777777" w:rsidR="0018578E" w:rsidRPr="00EE3B33" w:rsidRDefault="0018578E" w:rsidP="007D66BA">
      <w:pPr>
        <w:pStyle w:val="S0"/>
        <w:jc w:val="right"/>
        <w:rPr>
          <w:sz w:val="26"/>
          <w:szCs w:val="26"/>
        </w:rPr>
      </w:pPr>
      <w:r w:rsidRPr="00EE3B33">
        <w:rPr>
          <w:sz w:val="26"/>
          <w:szCs w:val="26"/>
        </w:rPr>
        <w:t>Таблица № 4.6-1</w:t>
      </w:r>
    </w:p>
    <w:p w14:paraId="46AC048E" w14:textId="77777777" w:rsidR="008F0FF1" w:rsidRPr="00EE3B33" w:rsidRDefault="0018578E" w:rsidP="007D66BA">
      <w:pPr>
        <w:pStyle w:val="S0"/>
        <w:jc w:val="center"/>
        <w:rPr>
          <w:sz w:val="26"/>
          <w:szCs w:val="26"/>
        </w:rPr>
      </w:pPr>
      <w:r w:rsidRPr="00EE3B33">
        <w:rPr>
          <w:sz w:val="26"/>
          <w:szCs w:val="26"/>
        </w:rPr>
        <w:t>Нормативное накопление твёрдых бытовых отходов</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843"/>
        <w:gridCol w:w="1388"/>
        <w:gridCol w:w="1305"/>
        <w:gridCol w:w="1389"/>
        <w:gridCol w:w="1588"/>
      </w:tblGrid>
      <w:tr w:rsidR="00EE3B33" w:rsidRPr="00EE3B33" w14:paraId="1B89BB1D" w14:textId="77777777" w:rsidTr="0058150A">
        <w:tc>
          <w:tcPr>
            <w:tcW w:w="1980" w:type="dxa"/>
            <w:vMerge w:val="restart"/>
            <w:vAlign w:val="center"/>
          </w:tcPr>
          <w:p w14:paraId="503791FA" w14:textId="77777777" w:rsidR="0018578E" w:rsidRPr="00EE3B33" w:rsidRDefault="0018578E" w:rsidP="008F0FF1">
            <w:pPr>
              <w:pStyle w:val="S0"/>
              <w:ind w:firstLine="0"/>
              <w:jc w:val="center"/>
              <w:rPr>
                <w:sz w:val="22"/>
                <w:szCs w:val="22"/>
              </w:rPr>
            </w:pPr>
            <w:r w:rsidRPr="00EE3B33">
              <w:rPr>
                <w:sz w:val="22"/>
                <w:szCs w:val="22"/>
              </w:rPr>
              <w:t>Населённый пункт</w:t>
            </w:r>
          </w:p>
        </w:tc>
        <w:tc>
          <w:tcPr>
            <w:tcW w:w="1843" w:type="dxa"/>
            <w:vMerge w:val="restart"/>
            <w:vAlign w:val="center"/>
          </w:tcPr>
          <w:p w14:paraId="7EE80E37" w14:textId="77777777" w:rsidR="0018578E" w:rsidRPr="00EE3B33" w:rsidRDefault="0018578E" w:rsidP="0058150A">
            <w:pPr>
              <w:pStyle w:val="S0"/>
              <w:ind w:firstLine="0"/>
              <w:jc w:val="center"/>
              <w:rPr>
                <w:sz w:val="22"/>
                <w:szCs w:val="22"/>
              </w:rPr>
            </w:pPr>
            <w:r w:rsidRPr="00EE3B33">
              <w:rPr>
                <w:sz w:val="22"/>
                <w:szCs w:val="22"/>
              </w:rPr>
              <w:t>Население,</w:t>
            </w:r>
          </w:p>
          <w:p w14:paraId="2776517D" w14:textId="77777777" w:rsidR="0018578E" w:rsidRPr="00EE3B33" w:rsidRDefault="0018578E" w:rsidP="0058150A">
            <w:pPr>
              <w:pStyle w:val="S0"/>
              <w:ind w:firstLine="0"/>
              <w:jc w:val="center"/>
              <w:rPr>
                <w:sz w:val="22"/>
                <w:szCs w:val="22"/>
              </w:rPr>
            </w:pPr>
            <w:r w:rsidRPr="00EE3B33">
              <w:rPr>
                <w:sz w:val="22"/>
                <w:szCs w:val="22"/>
              </w:rPr>
              <w:t xml:space="preserve"> чел.</w:t>
            </w:r>
          </w:p>
        </w:tc>
        <w:tc>
          <w:tcPr>
            <w:tcW w:w="2693" w:type="dxa"/>
            <w:gridSpan w:val="2"/>
            <w:tcBorders>
              <w:right w:val="single" w:sz="4" w:space="0" w:color="auto"/>
            </w:tcBorders>
            <w:vAlign w:val="center"/>
          </w:tcPr>
          <w:p w14:paraId="0120E57B" w14:textId="77777777" w:rsidR="0018578E" w:rsidRPr="00EE3B33" w:rsidRDefault="0018578E" w:rsidP="0058150A">
            <w:pPr>
              <w:pStyle w:val="S0"/>
              <w:ind w:firstLine="0"/>
              <w:jc w:val="center"/>
              <w:rPr>
                <w:sz w:val="22"/>
                <w:szCs w:val="22"/>
              </w:rPr>
            </w:pPr>
            <w:r w:rsidRPr="00EE3B33">
              <w:rPr>
                <w:sz w:val="22"/>
                <w:szCs w:val="22"/>
              </w:rPr>
              <w:t>Объем отходов куб.м/год</w:t>
            </w:r>
          </w:p>
        </w:tc>
        <w:tc>
          <w:tcPr>
            <w:tcW w:w="2977" w:type="dxa"/>
            <w:gridSpan w:val="2"/>
            <w:tcBorders>
              <w:right w:val="single" w:sz="4" w:space="0" w:color="auto"/>
            </w:tcBorders>
            <w:vAlign w:val="center"/>
          </w:tcPr>
          <w:p w14:paraId="66105495" w14:textId="77777777" w:rsidR="0018578E" w:rsidRPr="00EE3B33" w:rsidRDefault="0018578E" w:rsidP="0058150A">
            <w:pPr>
              <w:pStyle w:val="S0"/>
              <w:tabs>
                <w:tab w:val="left" w:pos="804"/>
              </w:tabs>
              <w:ind w:firstLine="0"/>
              <w:jc w:val="center"/>
              <w:rPr>
                <w:sz w:val="22"/>
                <w:szCs w:val="22"/>
              </w:rPr>
            </w:pPr>
            <w:r w:rsidRPr="00EE3B33">
              <w:rPr>
                <w:sz w:val="22"/>
                <w:szCs w:val="22"/>
              </w:rPr>
              <w:t>Объем отходов тонн/год</w:t>
            </w:r>
          </w:p>
        </w:tc>
      </w:tr>
      <w:tr w:rsidR="00EE3B33" w:rsidRPr="00EE3B33" w14:paraId="23068F01" w14:textId="77777777" w:rsidTr="008F0FF1">
        <w:tc>
          <w:tcPr>
            <w:tcW w:w="1980" w:type="dxa"/>
            <w:vMerge/>
            <w:vAlign w:val="center"/>
          </w:tcPr>
          <w:p w14:paraId="0DDC0475" w14:textId="77777777" w:rsidR="0018578E" w:rsidRPr="00EE3B33" w:rsidRDefault="0018578E" w:rsidP="0058150A">
            <w:pPr>
              <w:pStyle w:val="S0"/>
              <w:ind w:firstLine="0"/>
              <w:jc w:val="center"/>
              <w:rPr>
                <w:sz w:val="22"/>
                <w:szCs w:val="22"/>
              </w:rPr>
            </w:pPr>
          </w:p>
        </w:tc>
        <w:tc>
          <w:tcPr>
            <w:tcW w:w="1843" w:type="dxa"/>
            <w:vMerge/>
            <w:vAlign w:val="center"/>
          </w:tcPr>
          <w:p w14:paraId="4CA3A377" w14:textId="77777777" w:rsidR="0018578E" w:rsidRPr="00EE3B33" w:rsidRDefault="0018578E" w:rsidP="0058150A">
            <w:pPr>
              <w:pStyle w:val="S0"/>
              <w:ind w:firstLine="0"/>
              <w:jc w:val="center"/>
              <w:rPr>
                <w:sz w:val="22"/>
                <w:szCs w:val="22"/>
              </w:rPr>
            </w:pPr>
          </w:p>
        </w:tc>
        <w:tc>
          <w:tcPr>
            <w:tcW w:w="1388" w:type="dxa"/>
            <w:vAlign w:val="center"/>
          </w:tcPr>
          <w:p w14:paraId="3CC2F774" w14:textId="77777777" w:rsidR="0018578E" w:rsidRPr="00EE3B33" w:rsidRDefault="0018578E" w:rsidP="0058150A">
            <w:pPr>
              <w:pStyle w:val="S0"/>
              <w:ind w:firstLine="0"/>
              <w:jc w:val="center"/>
              <w:rPr>
                <w:sz w:val="22"/>
                <w:szCs w:val="22"/>
              </w:rPr>
            </w:pPr>
            <w:r w:rsidRPr="00EE3B33">
              <w:rPr>
                <w:sz w:val="22"/>
                <w:szCs w:val="22"/>
              </w:rPr>
              <w:t>Норматив куб.м/год</w:t>
            </w:r>
          </w:p>
        </w:tc>
        <w:tc>
          <w:tcPr>
            <w:tcW w:w="1305" w:type="dxa"/>
            <w:tcBorders>
              <w:right w:val="single" w:sz="4" w:space="0" w:color="auto"/>
            </w:tcBorders>
            <w:vAlign w:val="center"/>
          </w:tcPr>
          <w:p w14:paraId="1E9BF436" w14:textId="77777777" w:rsidR="0018578E" w:rsidRPr="00EE3B33" w:rsidRDefault="0018578E" w:rsidP="0058150A">
            <w:pPr>
              <w:pStyle w:val="S0"/>
              <w:suppressAutoHyphens/>
              <w:ind w:firstLine="0"/>
              <w:jc w:val="center"/>
              <w:rPr>
                <w:sz w:val="22"/>
                <w:szCs w:val="22"/>
                <w:vertAlign w:val="superscript"/>
              </w:rPr>
            </w:pPr>
            <w:r w:rsidRPr="00EE3B33">
              <w:rPr>
                <w:sz w:val="22"/>
                <w:szCs w:val="22"/>
              </w:rPr>
              <w:t>Итого, куб.м</w:t>
            </w:r>
          </w:p>
        </w:tc>
        <w:tc>
          <w:tcPr>
            <w:tcW w:w="1389" w:type="dxa"/>
            <w:tcBorders>
              <w:left w:val="single" w:sz="4" w:space="0" w:color="auto"/>
            </w:tcBorders>
            <w:vAlign w:val="center"/>
          </w:tcPr>
          <w:p w14:paraId="5FF471A4" w14:textId="77777777" w:rsidR="0018578E" w:rsidRPr="00EE3B33" w:rsidRDefault="0018578E" w:rsidP="0058150A">
            <w:pPr>
              <w:pStyle w:val="S0"/>
              <w:suppressAutoHyphens/>
              <w:ind w:firstLine="0"/>
              <w:jc w:val="center"/>
              <w:rPr>
                <w:sz w:val="22"/>
                <w:szCs w:val="22"/>
              </w:rPr>
            </w:pPr>
            <w:r w:rsidRPr="00EE3B33">
              <w:rPr>
                <w:sz w:val="22"/>
                <w:szCs w:val="22"/>
              </w:rPr>
              <w:t>Норматив, кг/год</w:t>
            </w:r>
          </w:p>
        </w:tc>
        <w:tc>
          <w:tcPr>
            <w:tcW w:w="1588" w:type="dxa"/>
            <w:vAlign w:val="center"/>
          </w:tcPr>
          <w:p w14:paraId="3FB878FE" w14:textId="77777777" w:rsidR="0018578E" w:rsidRPr="00EE3B33" w:rsidRDefault="0018578E" w:rsidP="0058150A">
            <w:pPr>
              <w:jc w:val="center"/>
              <w:rPr>
                <w:sz w:val="22"/>
                <w:szCs w:val="22"/>
              </w:rPr>
            </w:pPr>
            <w:r w:rsidRPr="00EE3B33">
              <w:rPr>
                <w:sz w:val="22"/>
                <w:szCs w:val="22"/>
              </w:rPr>
              <w:t>Итого, тонн</w:t>
            </w:r>
          </w:p>
        </w:tc>
      </w:tr>
      <w:tr w:rsidR="00EE3B33" w:rsidRPr="00EE3B33" w14:paraId="4BEE6573" w14:textId="77777777" w:rsidTr="008F0FF1">
        <w:tc>
          <w:tcPr>
            <w:tcW w:w="1980" w:type="dxa"/>
            <w:vAlign w:val="center"/>
          </w:tcPr>
          <w:p w14:paraId="4DA8CDF6" w14:textId="77777777" w:rsidR="00A949DF" w:rsidRPr="00EE3B33" w:rsidRDefault="00A949DF" w:rsidP="00A949DF">
            <w:pPr>
              <w:pStyle w:val="S0"/>
              <w:suppressAutoHyphens/>
              <w:ind w:firstLine="0"/>
              <w:jc w:val="center"/>
              <w:rPr>
                <w:sz w:val="22"/>
                <w:szCs w:val="22"/>
              </w:rPr>
            </w:pPr>
            <w:r w:rsidRPr="00EE3B33">
              <w:rPr>
                <w:sz w:val="22"/>
                <w:szCs w:val="22"/>
              </w:rPr>
              <w:t>Верх-Тулинский сельсовет</w:t>
            </w:r>
          </w:p>
        </w:tc>
        <w:tc>
          <w:tcPr>
            <w:tcW w:w="1843" w:type="dxa"/>
            <w:vAlign w:val="center"/>
          </w:tcPr>
          <w:p w14:paraId="5FF243D6" w14:textId="77777777" w:rsidR="00A949DF" w:rsidRPr="00EE3B33" w:rsidRDefault="00A949DF" w:rsidP="00A949DF">
            <w:pPr>
              <w:jc w:val="center"/>
              <w:rPr>
                <w:sz w:val="22"/>
                <w:szCs w:val="22"/>
              </w:rPr>
            </w:pPr>
            <w:r w:rsidRPr="00EE3B33">
              <w:rPr>
                <w:sz w:val="22"/>
                <w:szCs w:val="22"/>
              </w:rPr>
              <w:t>11 727</w:t>
            </w:r>
          </w:p>
        </w:tc>
        <w:tc>
          <w:tcPr>
            <w:tcW w:w="1388" w:type="dxa"/>
            <w:vAlign w:val="center"/>
          </w:tcPr>
          <w:p w14:paraId="6C21510A"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552EE6D7" w14:textId="77777777" w:rsidR="00A949DF" w:rsidRPr="00EE3B33" w:rsidRDefault="00A949DF" w:rsidP="00A949DF">
            <w:pPr>
              <w:suppressAutoHyphens/>
              <w:jc w:val="center"/>
              <w:rPr>
                <w:sz w:val="22"/>
                <w:szCs w:val="22"/>
              </w:rPr>
            </w:pPr>
            <w:r w:rsidRPr="00EE3B33">
              <w:rPr>
                <w:sz w:val="22"/>
                <w:szCs w:val="22"/>
              </w:rPr>
              <w:t>27 910,26</w:t>
            </w:r>
          </w:p>
        </w:tc>
        <w:tc>
          <w:tcPr>
            <w:tcW w:w="1389" w:type="dxa"/>
            <w:vAlign w:val="center"/>
          </w:tcPr>
          <w:p w14:paraId="035AA9D7"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48324784" w14:textId="77777777" w:rsidR="00A949DF" w:rsidRPr="00EE3B33" w:rsidRDefault="00A949DF" w:rsidP="00A949DF">
            <w:pPr>
              <w:suppressAutoHyphens/>
              <w:jc w:val="center"/>
              <w:rPr>
                <w:sz w:val="22"/>
                <w:szCs w:val="22"/>
              </w:rPr>
            </w:pPr>
            <w:r w:rsidRPr="00EE3B33">
              <w:rPr>
                <w:sz w:val="22"/>
                <w:szCs w:val="22"/>
              </w:rPr>
              <w:t>4 608 124,65</w:t>
            </w:r>
          </w:p>
        </w:tc>
      </w:tr>
      <w:tr w:rsidR="00EE3B33" w:rsidRPr="00EE3B33" w14:paraId="5803A8E8" w14:textId="77777777" w:rsidTr="008F0FF1">
        <w:tc>
          <w:tcPr>
            <w:tcW w:w="1980" w:type="dxa"/>
          </w:tcPr>
          <w:p w14:paraId="13B6C618" w14:textId="77777777" w:rsidR="00A949DF" w:rsidRPr="00EE3B33" w:rsidRDefault="00A949DF" w:rsidP="00A949DF">
            <w:pPr>
              <w:rPr>
                <w:sz w:val="22"/>
                <w:szCs w:val="22"/>
              </w:rPr>
            </w:pPr>
            <w:r w:rsidRPr="00EE3B33">
              <w:rPr>
                <w:sz w:val="22"/>
                <w:szCs w:val="22"/>
              </w:rPr>
              <w:t>с. Верх-Тула</w:t>
            </w:r>
          </w:p>
        </w:tc>
        <w:tc>
          <w:tcPr>
            <w:tcW w:w="1843" w:type="dxa"/>
            <w:vAlign w:val="center"/>
          </w:tcPr>
          <w:p w14:paraId="65DA4DF9" w14:textId="77777777" w:rsidR="00A949DF" w:rsidRPr="00EE3B33" w:rsidRDefault="00A949DF" w:rsidP="00A949DF">
            <w:pPr>
              <w:jc w:val="center"/>
              <w:rPr>
                <w:sz w:val="22"/>
                <w:szCs w:val="22"/>
              </w:rPr>
            </w:pPr>
            <w:r w:rsidRPr="00EE3B33">
              <w:rPr>
                <w:sz w:val="22"/>
                <w:szCs w:val="22"/>
              </w:rPr>
              <w:t>7 836</w:t>
            </w:r>
          </w:p>
        </w:tc>
        <w:tc>
          <w:tcPr>
            <w:tcW w:w="1388" w:type="dxa"/>
            <w:vAlign w:val="center"/>
          </w:tcPr>
          <w:p w14:paraId="02EE3FB3"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090E5B45" w14:textId="77777777" w:rsidR="00A949DF" w:rsidRPr="00EE3B33" w:rsidRDefault="00A949DF" w:rsidP="00A949DF">
            <w:pPr>
              <w:suppressAutoHyphens/>
              <w:jc w:val="center"/>
              <w:rPr>
                <w:sz w:val="22"/>
                <w:szCs w:val="22"/>
              </w:rPr>
            </w:pPr>
            <w:r w:rsidRPr="00EE3B33">
              <w:rPr>
                <w:sz w:val="22"/>
                <w:szCs w:val="22"/>
              </w:rPr>
              <w:t>18 650</w:t>
            </w:r>
          </w:p>
        </w:tc>
        <w:tc>
          <w:tcPr>
            <w:tcW w:w="1389" w:type="dxa"/>
            <w:vAlign w:val="center"/>
          </w:tcPr>
          <w:p w14:paraId="06D0241D"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7A061FEC" w14:textId="77777777" w:rsidR="00A949DF" w:rsidRPr="00EE3B33" w:rsidRDefault="00A949DF" w:rsidP="00A949DF">
            <w:pPr>
              <w:suppressAutoHyphens/>
              <w:jc w:val="center"/>
              <w:rPr>
                <w:sz w:val="22"/>
                <w:szCs w:val="22"/>
              </w:rPr>
            </w:pPr>
            <w:r w:rsidRPr="00EE3B33">
              <w:rPr>
                <w:sz w:val="22"/>
                <w:szCs w:val="22"/>
              </w:rPr>
              <w:t>3079</w:t>
            </w:r>
          </w:p>
        </w:tc>
      </w:tr>
      <w:tr w:rsidR="00EE3B33" w:rsidRPr="00EE3B33" w14:paraId="68EC83CE" w14:textId="77777777" w:rsidTr="008F0FF1">
        <w:trPr>
          <w:trHeight w:val="515"/>
        </w:trPr>
        <w:tc>
          <w:tcPr>
            <w:tcW w:w="1980" w:type="dxa"/>
          </w:tcPr>
          <w:p w14:paraId="1F73AF1D" w14:textId="77777777" w:rsidR="00A949DF" w:rsidRPr="00EE3B33" w:rsidRDefault="00A949DF" w:rsidP="00A949DF">
            <w:pPr>
              <w:rPr>
                <w:sz w:val="22"/>
                <w:szCs w:val="22"/>
              </w:rPr>
            </w:pPr>
            <w:r w:rsidRPr="00EE3B33">
              <w:rPr>
                <w:sz w:val="22"/>
                <w:szCs w:val="22"/>
              </w:rPr>
              <w:t>п. Красный Восток</w:t>
            </w:r>
          </w:p>
        </w:tc>
        <w:tc>
          <w:tcPr>
            <w:tcW w:w="1843" w:type="dxa"/>
            <w:vAlign w:val="center"/>
          </w:tcPr>
          <w:p w14:paraId="3411B56A" w14:textId="77777777" w:rsidR="00A949DF" w:rsidRPr="00EE3B33" w:rsidRDefault="00A949DF" w:rsidP="00A949DF">
            <w:pPr>
              <w:jc w:val="center"/>
              <w:rPr>
                <w:sz w:val="22"/>
                <w:szCs w:val="22"/>
              </w:rPr>
            </w:pPr>
            <w:r w:rsidRPr="00EE3B33">
              <w:rPr>
                <w:sz w:val="22"/>
                <w:szCs w:val="22"/>
              </w:rPr>
              <w:t>284</w:t>
            </w:r>
          </w:p>
        </w:tc>
        <w:tc>
          <w:tcPr>
            <w:tcW w:w="1388" w:type="dxa"/>
            <w:vAlign w:val="center"/>
          </w:tcPr>
          <w:p w14:paraId="26698118"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388A4A8A" w14:textId="77777777" w:rsidR="00A949DF" w:rsidRPr="00EE3B33" w:rsidRDefault="00A949DF" w:rsidP="00A949DF">
            <w:pPr>
              <w:suppressAutoHyphens/>
              <w:jc w:val="center"/>
              <w:rPr>
                <w:sz w:val="22"/>
                <w:szCs w:val="22"/>
              </w:rPr>
            </w:pPr>
            <w:r w:rsidRPr="00EE3B33">
              <w:rPr>
                <w:sz w:val="22"/>
                <w:szCs w:val="22"/>
              </w:rPr>
              <w:t>676</w:t>
            </w:r>
          </w:p>
        </w:tc>
        <w:tc>
          <w:tcPr>
            <w:tcW w:w="1389" w:type="dxa"/>
            <w:vAlign w:val="center"/>
          </w:tcPr>
          <w:p w14:paraId="2C5A5B4A"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216CE07B" w14:textId="77777777" w:rsidR="00A949DF" w:rsidRPr="00EE3B33" w:rsidRDefault="00A949DF" w:rsidP="00A949DF">
            <w:pPr>
              <w:suppressAutoHyphens/>
              <w:jc w:val="center"/>
              <w:rPr>
                <w:sz w:val="22"/>
                <w:szCs w:val="22"/>
              </w:rPr>
            </w:pPr>
            <w:r w:rsidRPr="00EE3B33">
              <w:rPr>
                <w:sz w:val="22"/>
                <w:szCs w:val="22"/>
              </w:rPr>
              <w:t>111</w:t>
            </w:r>
          </w:p>
        </w:tc>
      </w:tr>
      <w:tr w:rsidR="00EE3B33" w:rsidRPr="00EE3B33" w14:paraId="0A5A5E15" w14:textId="77777777" w:rsidTr="008F0FF1">
        <w:trPr>
          <w:trHeight w:val="410"/>
        </w:trPr>
        <w:tc>
          <w:tcPr>
            <w:tcW w:w="1980" w:type="dxa"/>
          </w:tcPr>
          <w:p w14:paraId="54896DB8" w14:textId="77777777" w:rsidR="00A949DF" w:rsidRPr="00EE3B33" w:rsidRDefault="00A949DF" w:rsidP="00A949DF">
            <w:pPr>
              <w:rPr>
                <w:sz w:val="22"/>
                <w:szCs w:val="22"/>
              </w:rPr>
            </w:pPr>
            <w:r w:rsidRPr="00EE3B33">
              <w:rPr>
                <w:sz w:val="22"/>
                <w:szCs w:val="22"/>
              </w:rPr>
              <w:t>п. 8 Марта</w:t>
            </w:r>
          </w:p>
        </w:tc>
        <w:tc>
          <w:tcPr>
            <w:tcW w:w="1843" w:type="dxa"/>
            <w:vAlign w:val="center"/>
          </w:tcPr>
          <w:p w14:paraId="37431DA9" w14:textId="77777777" w:rsidR="00A949DF" w:rsidRPr="00EE3B33" w:rsidRDefault="00A949DF" w:rsidP="00A949DF">
            <w:pPr>
              <w:jc w:val="center"/>
              <w:rPr>
                <w:sz w:val="22"/>
                <w:szCs w:val="22"/>
              </w:rPr>
            </w:pPr>
            <w:r w:rsidRPr="00EE3B33">
              <w:rPr>
                <w:sz w:val="22"/>
                <w:szCs w:val="22"/>
              </w:rPr>
              <w:t>366</w:t>
            </w:r>
          </w:p>
        </w:tc>
        <w:tc>
          <w:tcPr>
            <w:tcW w:w="1388" w:type="dxa"/>
            <w:vAlign w:val="center"/>
          </w:tcPr>
          <w:p w14:paraId="24D5B2DD"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353B934A" w14:textId="77777777" w:rsidR="00A949DF" w:rsidRPr="00EE3B33" w:rsidRDefault="00A949DF" w:rsidP="00A949DF">
            <w:pPr>
              <w:suppressAutoHyphens/>
              <w:jc w:val="center"/>
              <w:rPr>
                <w:sz w:val="22"/>
                <w:szCs w:val="22"/>
              </w:rPr>
            </w:pPr>
            <w:r w:rsidRPr="00EE3B33">
              <w:rPr>
                <w:sz w:val="22"/>
                <w:szCs w:val="22"/>
              </w:rPr>
              <w:t>871</w:t>
            </w:r>
          </w:p>
        </w:tc>
        <w:tc>
          <w:tcPr>
            <w:tcW w:w="1389" w:type="dxa"/>
            <w:vAlign w:val="center"/>
          </w:tcPr>
          <w:p w14:paraId="498E50E7"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73C291A5" w14:textId="77777777" w:rsidR="00A949DF" w:rsidRPr="00EE3B33" w:rsidRDefault="00A949DF" w:rsidP="00A949DF">
            <w:pPr>
              <w:suppressAutoHyphens/>
              <w:jc w:val="center"/>
              <w:rPr>
                <w:sz w:val="22"/>
                <w:szCs w:val="22"/>
              </w:rPr>
            </w:pPr>
            <w:r w:rsidRPr="00EE3B33">
              <w:rPr>
                <w:sz w:val="22"/>
                <w:szCs w:val="22"/>
              </w:rPr>
              <w:t>144</w:t>
            </w:r>
          </w:p>
        </w:tc>
      </w:tr>
      <w:tr w:rsidR="00EE3B33" w:rsidRPr="00EE3B33" w14:paraId="146FD30F" w14:textId="77777777" w:rsidTr="008F0FF1">
        <w:trPr>
          <w:trHeight w:val="401"/>
        </w:trPr>
        <w:tc>
          <w:tcPr>
            <w:tcW w:w="1980" w:type="dxa"/>
          </w:tcPr>
          <w:p w14:paraId="47D7F7E9" w14:textId="77777777" w:rsidR="00A949DF" w:rsidRPr="00EE3B33" w:rsidRDefault="00A949DF" w:rsidP="00A949DF">
            <w:pPr>
              <w:rPr>
                <w:sz w:val="22"/>
                <w:szCs w:val="22"/>
              </w:rPr>
            </w:pPr>
            <w:r w:rsidRPr="00EE3B33">
              <w:rPr>
                <w:sz w:val="22"/>
                <w:szCs w:val="22"/>
              </w:rPr>
              <w:t>п. Тулинский</w:t>
            </w:r>
          </w:p>
        </w:tc>
        <w:tc>
          <w:tcPr>
            <w:tcW w:w="1843" w:type="dxa"/>
            <w:vAlign w:val="center"/>
          </w:tcPr>
          <w:p w14:paraId="434E8CE5" w14:textId="77777777" w:rsidR="00A949DF" w:rsidRPr="00EE3B33" w:rsidRDefault="00A949DF" w:rsidP="00A949DF">
            <w:pPr>
              <w:jc w:val="center"/>
              <w:rPr>
                <w:sz w:val="22"/>
                <w:szCs w:val="22"/>
              </w:rPr>
            </w:pPr>
            <w:r w:rsidRPr="00EE3B33">
              <w:rPr>
                <w:sz w:val="22"/>
                <w:szCs w:val="22"/>
              </w:rPr>
              <w:t>2 554</w:t>
            </w:r>
          </w:p>
        </w:tc>
        <w:tc>
          <w:tcPr>
            <w:tcW w:w="1388" w:type="dxa"/>
            <w:vAlign w:val="center"/>
          </w:tcPr>
          <w:p w14:paraId="37801292"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47553BA9" w14:textId="77777777" w:rsidR="00A949DF" w:rsidRPr="00EE3B33" w:rsidRDefault="00A949DF" w:rsidP="00A949DF">
            <w:pPr>
              <w:suppressAutoHyphens/>
              <w:jc w:val="center"/>
              <w:rPr>
                <w:sz w:val="22"/>
                <w:szCs w:val="22"/>
              </w:rPr>
            </w:pPr>
            <w:r w:rsidRPr="00EE3B33">
              <w:rPr>
                <w:sz w:val="22"/>
                <w:szCs w:val="22"/>
              </w:rPr>
              <w:t>6 079</w:t>
            </w:r>
          </w:p>
        </w:tc>
        <w:tc>
          <w:tcPr>
            <w:tcW w:w="1389" w:type="dxa"/>
            <w:vAlign w:val="center"/>
          </w:tcPr>
          <w:p w14:paraId="2BDEAD52"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18ABDDFC" w14:textId="77777777" w:rsidR="00A949DF" w:rsidRPr="00EE3B33" w:rsidRDefault="00A949DF" w:rsidP="00A949DF">
            <w:pPr>
              <w:suppressAutoHyphens/>
              <w:jc w:val="center"/>
              <w:rPr>
                <w:sz w:val="22"/>
                <w:szCs w:val="22"/>
              </w:rPr>
            </w:pPr>
            <w:r w:rsidRPr="00EE3B33">
              <w:rPr>
                <w:sz w:val="22"/>
                <w:szCs w:val="22"/>
              </w:rPr>
              <w:t>1004</w:t>
            </w:r>
          </w:p>
        </w:tc>
      </w:tr>
      <w:tr w:rsidR="00A949DF" w:rsidRPr="00EE3B33" w14:paraId="75EA5A5D" w14:textId="77777777" w:rsidTr="008F0FF1">
        <w:trPr>
          <w:trHeight w:val="401"/>
        </w:trPr>
        <w:tc>
          <w:tcPr>
            <w:tcW w:w="1980" w:type="dxa"/>
          </w:tcPr>
          <w:p w14:paraId="21009701" w14:textId="77777777" w:rsidR="00A949DF" w:rsidRPr="00EE3B33" w:rsidRDefault="00A949DF" w:rsidP="00A949DF">
            <w:pPr>
              <w:rPr>
                <w:sz w:val="22"/>
                <w:szCs w:val="22"/>
              </w:rPr>
            </w:pPr>
            <w:r w:rsidRPr="00EE3B33">
              <w:rPr>
                <w:sz w:val="22"/>
                <w:szCs w:val="22"/>
              </w:rPr>
              <w:t>п. Крупской</w:t>
            </w:r>
          </w:p>
        </w:tc>
        <w:tc>
          <w:tcPr>
            <w:tcW w:w="1843" w:type="dxa"/>
            <w:vAlign w:val="center"/>
          </w:tcPr>
          <w:p w14:paraId="2EADCFD1" w14:textId="77777777" w:rsidR="00A949DF" w:rsidRPr="00EE3B33" w:rsidRDefault="00A949DF" w:rsidP="00A949DF">
            <w:pPr>
              <w:jc w:val="center"/>
              <w:rPr>
                <w:sz w:val="22"/>
                <w:szCs w:val="22"/>
              </w:rPr>
            </w:pPr>
            <w:r w:rsidRPr="00EE3B33">
              <w:rPr>
                <w:sz w:val="22"/>
                <w:szCs w:val="22"/>
              </w:rPr>
              <w:t>687</w:t>
            </w:r>
          </w:p>
        </w:tc>
        <w:tc>
          <w:tcPr>
            <w:tcW w:w="1388" w:type="dxa"/>
            <w:vAlign w:val="center"/>
          </w:tcPr>
          <w:p w14:paraId="5D0A3F38" w14:textId="77777777" w:rsidR="00A949DF" w:rsidRPr="00EE3B33" w:rsidRDefault="00A949DF" w:rsidP="00A949DF">
            <w:pPr>
              <w:pStyle w:val="S0"/>
              <w:suppressAutoHyphens/>
              <w:ind w:firstLine="0"/>
              <w:jc w:val="center"/>
              <w:rPr>
                <w:sz w:val="22"/>
                <w:szCs w:val="22"/>
              </w:rPr>
            </w:pPr>
            <w:r w:rsidRPr="00EE3B33">
              <w:rPr>
                <w:sz w:val="22"/>
                <w:szCs w:val="22"/>
              </w:rPr>
              <w:t>2,38</w:t>
            </w:r>
          </w:p>
        </w:tc>
        <w:tc>
          <w:tcPr>
            <w:tcW w:w="1305" w:type="dxa"/>
            <w:vAlign w:val="center"/>
          </w:tcPr>
          <w:p w14:paraId="6D282D52" w14:textId="77777777" w:rsidR="00A949DF" w:rsidRPr="00EE3B33" w:rsidRDefault="00A949DF" w:rsidP="00A949DF">
            <w:pPr>
              <w:suppressAutoHyphens/>
              <w:jc w:val="center"/>
              <w:rPr>
                <w:sz w:val="22"/>
                <w:szCs w:val="22"/>
              </w:rPr>
            </w:pPr>
            <w:r w:rsidRPr="00EE3B33">
              <w:rPr>
                <w:sz w:val="22"/>
                <w:szCs w:val="22"/>
              </w:rPr>
              <w:t>1 635</w:t>
            </w:r>
          </w:p>
        </w:tc>
        <w:tc>
          <w:tcPr>
            <w:tcW w:w="1389" w:type="dxa"/>
            <w:vAlign w:val="center"/>
          </w:tcPr>
          <w:p w14:paraId="395F84CC" w14:textId="77777777" w:rsidR="00A949DF" w:rsidRPr="00EE3B33" w:rsidRDefault="00A949DF" w:rsidP="00A949DF">
            <w:pPr>
              <w:pStyle w:val="S0"/>
              <w:suppressAutoHyphens/>
              <w:ind w:firstLine="0"/>
              <w:jc w:val="center"/>
              <w:rPr>
                <w:sz w:val="22"/>
                <w:szCs w:val="22"/>
              </w:rPr>
            </w:pPr>
            <w:r w:rsidRPr="00EE3B33">
              <w:rPr>
                <w:sz w:val="22"/>
                <w:szCs w:val="22"/>
              </w:rPr>
              <w:t>392,95</w:t>
            </w:r>
          </w:p>
        </w:tc>
        <w:tc>
          <w:tcPr>
            <w:tcW w:w="1588" w:type="dxa"/>
            <w:vAlign w:val="center"/>
          </w:tcPr>
          <w:p w14:paraId="20765011" w14:textId="77777777" w:rsidR="00A949DF" w:rsidRPr="00EE3B33" w:rsidRDefault="00A949DF" w:rsidP="00A949DF">
            <w:pPr>
              <w:suppressAutoHyphens/>
              <w:jc w:val="center"/>
              <w:rPr>
                <w:sz w:val="22"/>
                <w:szCs w:val="22"/>
              </w:rPr>
            </w:pPr>
            <w:r w:rsidRPr="00EE3B33">
              <w:rPr>
                <w:sz w:val="22"/>
                <w:szCs w:val="22"/>
              </w:rPr>
              <w:t>270</w:t>
            </w:r>
          </w:p>
        </w:tc>
      </w:tr>
    </w:tbl>
    <w:p w14:paraId="3A9998D9" w14:textId="77777777" w:rsidR="0018578E" w:rsidRPr="00EE3B33" w:rsidRDefault="0018578E" w:rsidP="0018578E">
      <w:pPr>
        <w:pStyle w:val="b"/>
        <w:ind w:firstLine="0"/>
        <w:rPr>
          <w:b/>
          <w:szCs w:val="28"/>
        </w:rPr>
      </w:pPr>
    </w:p>
    <w:p w14:paraId="31898870" w14:textId="77777777" w:rsidR="0018578E" w:rsidRPr="00EE3B33" w:rsidRDefault="007D66BA" w:rsidP="00573C6B">
      <w:pPr>
        <w:pStyle w:val="S3"/>
      </w:pPr>
      <w:r w:rsidRPr="00EE3B33">
        <w:rPr>
          <w:noProof/>
          <w:lang w:val="ru-RU" w:eastAsia="ru-RU"/>
        </w:rPr>
        <w:drawing>
          <wp:anchor distT="0" distB="0" distL="114300" distR="114300" simplePos="0" relativeHeight="251659264" behindDoc="0" locked="0" layoutInCell="1" allowOverlap="1" wp14:anchorId="6BFDEBAA" wp14:editId="0746C15D">
            <wp:simplePos x="0" y="0"/>
            <wp:positionH relativeFrom="margin">
              <wp:posOffset>169545</wp:posOffset>
            </wp:positionH>
            <wp:positionV relativeFrom="margin">
              <wp:posOffset>4870450</wp:posOffset>
            </wp:positionV>
            <wp:extent cx="5446395" cy="4784090"/>
            <wp:effectExtent l="0" t="0" r="1905"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5446395" cy="4784090"/>
                    </a:xfrm>
                    <a:prstGeom prst="rect">
                      <a:avLst/>
                    </a:prstGeom>
                  </pic:spPr>
                </pic:pic>
              </a:graphicData>
            </a:graphic>
            <wp14:sizeRelH relativeFrom="margin">
              <wp14:pctWidth>0</wp14:pctWidth>
            </wp14:sizeRelH>
            <wp14:sizeRelV relativeFrom="margin">
              <wp14:pctHeight>0</wp14:pctHeight>
            </wp14:sizeRelV>
          </wp:anchor>
        </w:drawing>
      </w:r>
      <w:r w:rsidR="0018578E" w:rsidRPr="00EE3B33">
        <w:t xml:space="preserve">В соответствии с постановлением Правительства Новосибирской области от 25.07.2019 № 284-п «О внесении изменений в постановление Правительства Новосибирской области от 26.09.2016 № 292-п» Новосибирский район входит в Новосибирский кластер. </w:t>
      </w:r>
      <w:r w:rsidR="00816A70" w:rsidRPr="00EE3B33">
        <w:rPr>
          <w:lang w:val="ru-RU"/>
        </w:rPr>
        <w:t>Верх-Тулинский</w:t>
      </w:r>
      <w:r w:rsidR="0018578E" w:rsidRPr="00EE3B33">
        <w:t xml:space="preserve"> сельсовет располагается в </w:t>
      </w:r>
      <w:r w:rsidR="00816A70" w:rsidRPr="00EE3B33">
        <w:rPr>
          <w:lang w:val="ru-RU"/>
        </w:rPr>
        <w:t>юго</w:t>
      </w:r>
      <w:r w:rsidR="0018578E" w:rsidRPr="00EE3B33">
        <w:t>-западно</w:t>
      </w:r>
      <w:r w:rsidR="00C81440" w:rsidRPr="00EE3B33">
        <w:t xml:space="preserve">м направлении по отношению к </w:t>
      </w:r>
      <w:r w:rsidR="00C81440" w:rsidRPr="00EE3B33">
        <w:lastRenderedPageBreak/>
        <w:t>г.</w:t>
      </w:r>
      <w:r w:rsidR="00C81440" w:rsidRPr="00EE3B33">
        <w:rPr>
          <w:lang w:val="ru-RU"/>
        </w:rPr>
        <w:t> </w:t>
      </w:r>
      <w:r w:rsidR="0018578E" w:rsidRPr="00EE3B33">
        <w:t xml:space="preserve">Новосибирск и относится к маршруту № </w:t>
      </w:r>
      <w:r w:rsidR="00C471BA" w:rsidRPr="00EE3B33">
        <w:rPr>
          <w:lang w:val="ru-RU"/>
        </w:rPr>
        <w:t>14</w:t>
      </w:r>
      <w:r w:rsidR="0018578E" w:rsidRPr="00EE3B33">
        <w:t xml:space="preserve"> для транспортирования отходов из населенных пунктов. </w:t>
      </w:r>
    </w:p>
    <w:p w14:paraId="0443EEBB" w14:textId="77777777" w:rsidR="00C471BA" w:rsidRPr="00EE3B33" w:rsidRDefault="00C471BA" w:rsidP="00C471BA">
      <w:pPr>
        <w:spacing w:line="276" w:lineRule="auto"/>
        <w:ind w:firstLine="567"/>
        <w:rPr>
          <w:sz w:val="26"/>
          <w:szCs w:val="26"/>
        </w:rPr>
      </w:pPr>
      <w:r w:rsidRPr="00EE3B33">
        <w:rPr>
          <w:sz w:val="26"/>
          <w:szCs w:val="26"/>
        </w:rPr>
        <w:t>Генеральным планом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14:paraId="3D2A3EB2" w14:textId="77777777" w:rsidR="00C471BA" w:rsidRPr="00EE3B33" w:rsidRDefault="00C471BA" w:rsidP="00C471BA">
      <w:pPr>
        <w:spacing w:line="276" w:lineRule="auto"/>
        <w:ind w:firstLine="567"/>
        <w:rPr>
          <w:sz w:val="26"/>
          <w:szCs w:val="26"/>
        </w:rPr>
      </w:pPr>
      <w:r w:rsidRPr="00EE3B33">
        <w:rPr>
          <w:sz w:val="26"/>
          <w:szCs w:val="26"/>
        </w:rPr>
        <w:tab/>
        <w:t>Спецмашинами мусор будет вывозиться на усовершенствованные полигоны.</w:t>
      </w:r>
    </w:p>
    <w:p w14:paraId="18B40670" w14:textId="77777777" w:rsidR="00C471BA" w:rsidRPr="00EE3B33" w:rsidRDefault="00C471BA" w:rsidP="00C471BA">
      <w:pPr>
        <w:jc w:val="both"/>
        <w:rPr>
          <w:sz w:val="26"/>
          <w:szCs w:val="26"/>
        </w:rPr>
      </w:pPr>
      <w:r w:rsidRPr="00EE3B33">
        <w:rPr>
          <w:sz w:val="26"/>
          <w:szCs w:val="26"/>
        </w:rPr>
        <w:tab/>
        <w:t xml:space="preserve">Уличный смет и строительный мусор будет использоваться на полигонах для создания изолирующего слоя. </w:t>
      </w:r>
    </w:p>
    <w:p w14:paraId="4D67AD03" w14:textId="77777777" w:rsidR="00C471BA" w:rsidRPr="00EE3B33" w:rsidRDefault="00C471BA" w:rsidP="00C471BA">
      <w:pPr>
        <w:jc w:val="both"/>
        <w:rPr>
          <w:sz w:val="26"/>
          <w:szCs w:val="26"/>
        </w:rPr>
      </w:pPr>
      <w:r w:rsidRPr="00EE3B33">
        <w:rPr>
          <w:sz w:val="26"/>
          <w:szCs w:val="26"/>
        </w:rPr>
        <w:tab/>
        <w:t>При соблюдении санитарно-гигиенических требований охраны окружающей среды по всем показателям вредности, промышленные отходы, зола и шлак котельных, строительный мусор собираются и вывозятся на свалку-полигон, где складируются совместно с ТБО.</w:t>
      </w:r>
    </w:p>
    <w:p w14:paraId="1D651A05" w14:textId="77777777" w:rsidR="00C471BA" w:rsidRPr="00EE3B33" w:rsidRDefault="00C471BA" w:rsidP="00C471BA">
      <w:pPr>
        <w:spacing w:line="276" w:lineRule="auto"/>
        <w:rPr>
          <w:sz w:val="26"/>
          <w:szCs w:val="26"/>
        </w:rPr>
      </w:pPr>
      <w:r w:rsidRPr="00EE3B33">
        <w:rPr>
          <w:sz w:val="26"/>
          <w:szCs w:val="26"/>
        </w:rPr>
        <w:tab/>
        <w:t>Древесные отходы от лесопереработки рекомендовано использовать в котельных в качестве энергетических добавок к топливу.</w:t>
      </w:r>
    </w:p>
    <w:p w14:paraId="4AA3E1B2" w14:textId="77777777" w:rsidR="007F1AB7" w:rsidRPr="00EE3B33" w:rsidRDefault="007F1AB7" w:rsidP="0036752F">
      <w:pPr>
        <w:pStyle w:val="af7"/>
        <w:spacing w:after="120"/>
        <w:rPr>
          <w:color w:val="auto"/>
          <w:sz w:val="28"/>
          <w:szCs w:val="28"/>
        </w:rPr>
      </w:pPr>
      <w:bookmarkStart w:id="48" w:name="_Toc56161454"/>
      <w:r w:rsidRPr="00EE3B33">
        <w:rPr>
          <w:color w:val="auto"/>
          <w:sz w:val="28"/>
          <w:szCs w:val="28"/>
        </w:rPr>
        <w:t>2.8 Объекты культурного наследия</w:t>
      </w:r>
      <w:bookmarkEnd w:id="48"/>
    </w:p>
    <w:p w14:paraId="0C164621" w14:textId="77777777" w:rsidR="007F1AB7" w:rsidRPr="00EE3B33" w:rsidRDefault="007F1AB7" w:rsidP="007F1AB7">
      <w:pPr>
        <w:pStyle w:val="Default"/>
        <w:ind w:firstLine="709"/>
        <w:jc w:val="both"/>
        <w:rPr>
          <w:color w:val="auto"/>
          <w:sz w:val="26"/>
          <w:szCs w:val="26"/>
        </w:rPr>
      </w:pPr>
      <w:r w:rsidRPr="00EE3B33">
        <w:rPr>
          <w:color w:val="auto"/>
          <w:sz w:val="26"/>
          <w:szCs w:val="26"/>
        </w:rPr>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(далее – Федеральный закон №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14:paraId="4D8D1902" w14:textId="77777777" w:rsidR="007F1AB7" w:rsidRPr="00EE3B33" w:rsidRDefault="007F1AB7" w:rsidP="007F1AB7">
      <w:pPr>
        <w:ind w:firstLine="709"/>
        <w:jc w:val="both"/>
        <w:rPr>
          <w:sz w:val="26"/>
          <w:szCs w:val="26"/>
        </w:rPr>
      </w:pPr>
      <w:r w:rsidRPr="00EE3B33">
        <w:rPr>
          <w:sz w:val="26"/>
          <w:szCs w:val="26"/>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14:paraId="39054455" w14:textId="77777777" w:rsidR="007D66BA" w:rsidRPr="00EE3B33" w:rsidRDefault="007D66BA">
      <w:pPr>
        <w:spacing w:after="160" w:line="259" w:lineRule="auto"/>
        <w:rPr>
          <w:bCs/>
          <w:sz w:val="26"/>
          <w:szCs w:val="26"/>
        </w:rPr>
      </w:pPr>
      <w:r w:rsidRPr="00EE3B33">
        <w:rPr>
          <w:bCs/>
          <w:sz w:val="26"/>
          <w:szCs w:val="26"/>
        </w:rPr>
        <w:br w:type="page"/>
      </w:r>
    </w:p>
    <w:p w14:paraId="1A1B4C38" w14:textId="77777777" w:rsidR="007F1AB7" w:rsidRPr="00EE3B33" w:rsidRDefault="007F1AB7" w:rsidP="007F1AB7">
      <w:pPr>
        <w:ind w:firstLine="709"/>
        <w:jc w:val="right"/>
        <w:rPr>
          <w:bCs/>
          <w:sz w:val="26"/>
          <w:szCs w:val="26"/>
        </w:rPr>
      </w:pPr>
      <w:r w:rsidRPr="00EE3B33">
        <w:rPr>
          <w:bCs/>
          <w:sz w:val="26"/>
          <w:szCs w:val="26"/>
        </w:rPr>
        <w:lastRenderedPageBreak/>
        <w:t>Таблица 2.8-1</w:t>
      </w:r>
    </w:p>
    <w:p w14:paraId="2447C3EE" w14:textId="77777777" w:rsidR="007F1AB7" w:rsidRPr="00EE3B33" w:rsidRDefault="007F1AB7" w:rsidP="007F1AB7">
      <w:pPr>
        <w:ind w:firstLine="709"/>
        <w:jc w:val="both"/>
        <w:rPr>
          <w:bCs/>
          <w:sz w:val="26"/>
          <w:szCs w:val="26"/>
        </w:rPr>
      </w:pPr>
      <w:r w:rsidRPr="00EE3B33">
        <w:rPr>
          <w:bCs/>
          <w:sz w:val="26"/>
          <w:szCs w:val="26"/>
        </w:rPr>
        <w:t>Перечень выявленных объектов культурного наследия (памятников археологии), расположенных на территории Верх-Тулинского сельсовета</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976"/>
        <w:gridCol w:w="2037"/>
        <w:gridCol w:w="1984"/>
        <w:gridCol w:w="1701"/>
      </w:tblGrid>
      <w:tr w:rsidR="00EE3B33" w:rsidRPr="00EE3B33" w14:paraId="1B7598F7" w14:textId="77777777" w:rsidTr="0058150A">
        <w:trPr>
          <w:trHeight w:val="947"/>
        </w:trPr>
        <w:tc>
          <w:tcPr>
            <w:tcW w:w="1828" w:type="dxa"/>
            <w:shd w:val="clear" w:color="auto" w:fill="auto"/>
          </w:tcPr>
          <w:p w14:paraId="70345527" w14:textId="77777777" w:rsidR="007F1AB7" w:rsidRPr="00EE3B33" w:rsidRDefault="007F1AB7" w:rsidP="0058150A">
            <w:pPr>
              <w:jc w:val="center"/>
              <w:rPr>
                <w:b/>
                <w:bCs/>
                <w:sz w:val="22"/>
                <w:szCs w:val="22"/>
              </w:rPr>
            </w:pPr>
            <w:r w:rsidRPr="00EE3B33">
              <w:rPr>
                <w:b/>
                <w:bCs/>
                <w:sz w:val="22"/>
                <w:szCs w:val="22"/>
              </w:rPr>
              <w:t>Наименование ВОКН</w:t>
            </w:r>
          </w:p>
        </w:tc>
        <w:tc>
          <w:tcPr>
            <w:tcW w:w="1976" w:type="dxa"/>
            <w:shd w:val="clear" w:color="auto" w:fill="auto"/>
          </w:tcPr>
          <w:p w14:paraId="22B3B540" w14:textId="77777777" w:rsidR="007F1AB7" w:rsidRPr="00EE3B33" w:rsidRDefault="007F1AB7" w:rsidP="0058150A">
            <w:pPr>
              <w:jc w:val="center"/>
              <w:rPr>
                <w:b/>
                <w:bCs/>
                <w:sz w:val="22"/>
                <w:szCs w:val="22"/>
              </w:rPr>
            </w:pPr>
            <w:r w:rsidRPr="00EE3B33">
              <w:rPr>
                <w:b/>
                <w:bCs/>
                <w:sz w:val="22"/>
                <w:szCs w:val="22"/>
              </w:rPr>
              <w:t>Тип ВОКН</w:t>
            </w:r>
          </w:p>
        </w:tc>
        <w:tc>
          <w:tcPr>
            <w:tcW w:w="2037" w:type="dxa"/>
            <w:shd w:val="clear" w:color="auto" w:fill="auto"/>
          </w:tcPr>
          <w:p w14:paraId="633D2A4B" w14:textId="77777777" w:rsidR="007F1AB7" w:rsidRPr="00EE3B33" w:rsidRDefault="007F1AB7" w:rsidP="0058150A">
            <w:pPr>
              <w:jc w:val="center"/>
              <w:rPr>
                <w:b/>
                <w:bCs/>
                <w:sz w:val="22"/>
                <w:szCs w:val="22"/>
              </w:rPr>
            </w:pPr>
            <w:r w:rsidRPr="00EE3B33">
              <w:rPr>
                <w:b/>
                <w:bCs/>
                <w:sz w:val="22"/>
                <w:szCs w:val="22"/>
              </w:rPr>
              <w:t>Датировка и культурная принадлежность ВОКН</w:t>
            </w:r>
          </w:p>
        </w:tc>
        <w:tc>
          <w:tcPr>
            <w:tcW w:w="1984" w:type="dxa"/>
            <w:shd w:val="clear" w:color="auto" w:fill="auto"/>
          </w:tcPr>
          <w:p w14:paraId="3C8C7B7A" w14:textId="77777777" w:rsidR="007F1AB7" w:rsidRPr="00EE3B33" w:rsidRDefault="007F1AB7" w:rsidP="0058150A">
            <w:pPr>
              <w:jc w:val="center"/>
              <w:rPr>
                <w:b/>
                <w:bCs/>
                <w:sz w:val="22"/>
                <w:szCs w:val="22"/>
              </w:rPr>
            </w:pPr>
            <w:r w:rsidRPr="00EE3B33">
              <w:rPr>
                <w:b/>
                <w:bCs/>
                <w:sz w:val="22"/>
                <w:szCs w:val="22"/>
              </w:rPr>
              <w:t>Автор ВОКН</w:t>
            </w:r>
          </w:p>
        </w:tc>
        <w:tc>
          <w:tcPr>
            <w:tcW w:w="1701" w:type="dxa"/>
            <w:shd w:val="clear" w:color="auto" w:fill="auto"/>
          </w:tcPr>
          <w:p w14:paraId="7469D74D" w14:textId="77777777" w:rsidR="007F1AB7" w:rsidRPr="00EE3B33" w:rsidRDefault="007F1AB7" w:rsidP="0058150A">
            <w:pPr>
              <w:jc w:val="center"/>
              <w:rPr>
                <w:b/>
                <w:bCs/>
                <w:sz w:val="22"/>
                <w:szCs w:val="22"/>
              </w:rPr>
            </w:pPr>
            <w:r w:rsidRPr="00EE3B33">
              <w:rPr>
                <w:b/>
                <w:bCs/>
                <w:sz w:val="22"/>
                <w:szCs w:val="22"/>
              </w:rPr>
              <w:t>Документ о присвоении статуса ВОКН</w:t>
            </w:r>
          </w:p>
        </w:tc>
      </w:tr>
      <w:tr w:rsidR="007F1AB7" w:rsidRPr="00EE3B33" w14:paraId="3EAF6077" w14:textId="77777777" w:rsidTr="0058150A">
        <w:trPr>
          <w:trHeight w:val="549"/>
        </w:trPr>
        <w:tc>
          <w:tcPr>
            <w:tcW w:w="1828" w:type="dxa"/>
            <w:shd w:val="clear" w:color="auto" w:fill="auto"/>
            <w:hideMark/>
          </w:tcPr>
          <w:p w14:paraId="0979F61A" w14:textId="77777777" w:rsidR="007F1AB7" w:rsidRPr="00EE3B33" w:rsidRDefault="007F1AB7" w:rsidP="0058150A">
            <w:pPr>
              <w:jc w:val="center"/>
              <w:rPr>
                <w:sz w:val="22"/>
                <w:szCs w:val="22"/>
              </w:rPr>
            </w:pPr>
            <w:r w:rsidRPr="00EE3B33">
              <w:rPr>
                <w:sz w:val="22"/>
                <w:szCs w:val="22"/>
              </w:rPr>
              <w:t>Верх-Тула-1</w:t>
            </w:r>
          </w:p>
        </w:tc>
        <w:tc>
          <w:tcPr>
            <w:tcW w:w="1976" w:type="dxa"/>
            <w:shd w:val="clear" w:color="auto" w:fill="auto"/>
            <w:hideMark/>
          </w:tcPr>
          <w:p w14:paraId="26E30A08" w14:textId="77777777" w:rsidR="007F1AB7" w:rsidRPr="00EE3B33" w:rsidRDefault="007F1AB7" w:rsidP="0058150A">
            <w:pPr>
              <w:rPr>
                <w:sz w:val="22"/>
                <w:szCs w:val="22"/>
              </w:rPr>
            </w:pPr>
            <w:r w:rsidRPr="00EE3B33">
              <w:rPr>
                <w:sz w:val="22"/>
                <w:szCs w:val="22"/>
              </w:rPr>
              <w:t xml:space="preserve">Поселение </w:t>
            </w:r>
          </w:p>
        </w:tc>
        <w:tc>
          <w:tcPr>
            <w:tcW w:w="2037" w:type="dxa"/>
            <w:shd w:val="clear" w:color="auto" w:fill="auto"/>
            <w:hideMark/>
          </w:tcPr>
          <w:p w14:paraId="6F048C6D" w14:textId="77777777" w:rsidR="007F1AB7" w:rsidRPr="00EE3B33" w:rsidRDefault="007F1AB7" w:rsidP="0058150A">
            <w:pPr>
              <w:jc w:val="center"/>
              <w:rPr>
                <w:sz w:val="22"/>
                <w:szCs w:val="22"/>
              </w:rPr>
            </w:pPr>
            <w:r w:rsidRPr="00EE3B33">
              <w:rPr>
                <w:sz w:val="22"/>
                <w:szCs w:val="22"/>
              </w:rPr>
              <w:t>Эпоха развитой бронзы (андроновская культура)</w:t>
            </w:r>
          </w:p>
        </w:tc>
        <w:tc>
          <w:tcPr>
            <w:tcW w:w="1984" w:type="dxa"/>
            <w:shd w:val="clear" w:color="auto" w:fill="auto"/>
            <w:hideMark/>
          </w:tcPr>
          <w:p w14:paraId="1C8C224B" w14:textId="77777777" w:rsidR="007F1AB7" w:rsidRPr="00EE3B33" w:rsidRDefault="007F1AB7" w:rsidP="0058150A">
            <w:pPr>
              <w:jc w:val="center"/>
              <w:rPr>
                <w:sz w:val="22"/>
                <w:szCs w:val="22"/>
              </w:rPr>
            </w:pPr>
            <w:r w:rsidRPr="00EE3B33">
              <w:rPr>
                <w:sz w:val="22"/>
                <w:szCs w:val="22"/>
              </w:rPr>
              <w:t>Сумин В.А.</w:t>
            </w:r>
          </w:p>
        </w:tc>
        <w:tc>
          <w:tcPr>
            <w:tcW w:w="1701" w:type="dxa"/>
            <w:shd w:val="clear" w:color="auto" w:fill="auto"/>
            <w:hideMark/>
          </w:tcPr>
          <w:p w14:paraId="470C51EA" w14:textId="77777777" w:rsidR="007F1AB7" w:rsidRPr="00EE3B33" w:rsidRDefault="007F1AB7" w:rsidP="0058150A">
            <w:pPr>
              <w:rPr>
                <w:sz w:val="22"/>
                <w:szCs w:val="22"/>
              </w:rPr>
            </w:pPr>
            <w:r w:rsidRPr="00EE3B33">
              <w:rPr>
                <w:sz w:val="22"/>
                <w:szCs w:val="22"/>
              </w:rPr>
              <w:t>При</w:t>
            </w:r>
            <w:r w:rsidR="00C81440" w:rsidRPr="00EE3B33">
              <w:rPr>
                <w:sz w:val="22"/>
                <w:szCs w:val="22"/>
              </w:rPr>
              <w:t>каз УГО ОКН НСО от 19.11.2009</w:t>
            </w:r>
            <w:r w:rsidRPr="00EE3B33">
              <w:rPr>
                <w:sz w:val="22"/>
                <w:szCs w:val="22"/>
              </w:rPr>
              <w:t xml:space="preserve"> № 58</w:t>
            </w:r>
          </w:p>
        </w:tc>
      </w:tr>
    </w:tbl>
    <w:p w14:paraId="691482A1" w14:textId="77777777" w:rsidR="007F1AB7" w:rsidRPr="00EE3B33" w:rsidRDefault="007F1AB7" w:rsidP="007F1AB7">
      <w:pPr>
        <w:pStyle w:val="Default"/>
        <w:ind w:firstLine="709"/>
        <w:jc w:val="both"/>
        <w:rPr>
          <w:color w:val="auto"/>
          <w:sz w:val="26"/>
          <w:szCs w:val="26"/>
        </w:rPr>
      </w:pPr>
    </w:p>
    <w:p w14:paraId="52E44CAE" w14:textId="77777777" w:rsidR="007F1AB7" w:rsidRPr="00EE3B33" w:rsidRDefault="007F1AB7" w:rsidP="007F1AB7">
      <w:pPr>
        <w:pStyle w:val="Default"/>
        <w:ind w:firstLine="709"/>
        <w:jc w:val="both"/>
        <w:rPr>
          <w:color w:val="auto"/>
          <w:sz w:val="26"/>
          <w:szCs w:val="26"/>
        </w:rPr>
      </w:pPr>
      <w:r w:rsidRPr="00EE3B33">
        <w:rPr>
          <w:color w:val="auto"/>
          <w:sz w:val="26"/>
          <w:szCs w:val="26"/>
        </w:rPr>
        <w:t xml:space="preserve">Выявленные объекты культурного наследия подлежат государственной охране в соответствии с Федеральным законом № 73-ФЗ до принятия решения о включении их в реестр либо об отказе во включении их в реестр. Собственник или иной законный владелец выявленного объекта культурного наследия обязан выполнять определенные пунктами 1 – 3 статьи 47.3 Федерального закона № 73-ФЗ требования к содержанию и использованию выявленного объекта культурного наследия. Снос выявленного объекта культурного наследия запрещен. В целях обеспечения условий сохранения выявленного объекта культурного наследия рекомендуется определить границы территории выявленного объекта культурного наследия в соответствии с законом Новосибирской области от 25.12.2006 № 79-ОЗ «Об объектах культурного наследия (памятниках истории и культуры), расположенных на территории Новосибирской области» и Федеральным законом № 73-ФЗ. </w:t>
      </w:r>
    </w:p>
    <w:p w14:paraId="1B5E8229" w14:textId="77777777" w:rsidR="007F1AB7" w:rsidRPr="00EE3B33" w:rsidRDefault="007F1AB7" w:rsidP="007F1AB7">
      <w:pPr>
        <w:pStyle w:val="Default"/>
        <w:ind w:firstLine="709"/>
        <w:jc w:val="both"/>
        <w:rPr>
          <w:color w:val="auto"/>
          <w:sz w:val="26"/>
          <w:szCs w:val="26"/>
        </w:rPr>
      </w:pPr>
      <w:r w:rsidRPr="00EE3B33">
        <w:rPr>
          <w:color w:val="auto"/>
          <w:sz w:val="26"/>
          <w:szCs w:val="26"/>
        </w:rPr>
        <w:t xml:space="preserve">Согласно статье 36 Федерального закона № 73-ФЗ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w:t>
      </w:r>
    </w:p>
    <w:p w14:paraId="13B4154C" w14:textId="77777777" w:rsidR="00890406" w:rsidRPr="00EE3B33" w:rsidRDefault="007F1AB7" w:rsidP="0036752F">
      <w:pPr>
        <w:ind w:firstLine="709"/>
        <w:jc w:val="both"/>
        <w:rPr>
          <w:sz w:val="26"/>
          <w:szCs w:val="26"/>
        </w:rPr>
      </w:pPr>
      <w:r w:rsidRPr="00EE3B33">
        <w:rPr>
          <w:sz w:val="26"/>
          <w:szCs w:val="26"/>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w:t>
      </w:r>
      <w:r w:rsidR="0036752F" w:rsidRPr="00EE3B33">
        <w:rPr>
          <w:sz w:val="26"/>
          <w:szCs w:val="26"/>
        </w:rPr>
        <w:t>.</w:t>
      </w:r>
    </w:p>
    <w:p w14:paraId="7EA1B323" w14:textId="77777777" w:rsidR="00890406" w:rsidRPr="00EE3B33" w:rsidRDefault="0018578E" w:rsidP="0018578E">
      <w:pPr>
        <w:pStyle w:val="af7"/>
        <w:jc w:val="both"/>
        <w:rPr>
          <w:color w:val="auto"/>
          <w:sz w:val="28"/>
          <w:szCs w:val="28"/>
        </w:rPr>
      </w:pPr>
      <w:bookmarkStart w:id="49" w:name="_Toc56161455"/>
      <w:r w:rsidRPr="00EE3B33">
        <w:rPr>
          <w:color w:val="auto"/>
          <w:sz w:val="28"/>
          <w:szCs w:val="28"/>
        </w:rPr>
        <w:lastRenderedPageBreak/>
        <w:t>3</w:t>
      </w:r>
      <w:r w:rsidR="00890406" w:rsidRPr="00EE3B33">
        <w:rPr>
          <w:color w:val="auto"/>
          <w:sz w:val="28"/>
          <w:szCs w:val="28"/>
        </w:rPr>
        <w:t xml:space="preserve">. Сведения о видах, назначении и наименованиях, планируемых для размещения на территории </w:t>
      </w:r>
      <w:r w:rsidR="003C530E" w:rsidRPr="00EE3B33">
        <w:rPr>
          <w:color w:val="auto"/>
          <w:sz w:val="28"/>
          <w:szCs w:val="28"/>
        </w:rPr>
        <w:t xml:space="preserve">Верх-Тулинского </w:t>
      </w:r>
      <w:r w:rsidR="00890406" w:rsidRPr="00EE3B33">
        <w:rPr>
          <w:color w:val="auto"/>
          <w:sz w:val="28"/>
          <w:szCs w:val="28"/>
        </w:rPr>
        <w:t>сельсовета объектов федерального значения, объектов регионального значения, местного значения муниципального района</w:t>
      </w:r>
      <w:bookmarkEnd w:id="49"/>
    </w:p>
    <w:p w14:paraId="1C623E34" w14:textId="77777777" w:rsidR="0018578E" w:rsidRPr="00EE3B33" w:rsidRDefault="007F1AB7" w:rsidP="003C6074">
      <w:pPr>
        <w:pStyle w:val="15"/>
        <w:spacing w:after="120"/>
        <w:ind w:firstLine="708"/>
        <w:jc w:val="both"/>
        <w:rPr>
          <w:color w:val="auto"/>
        </w:rPr>
      </w:pPr>
      <w:bookmarkStart w:id="50" w:name="_Toc437250263"/>
      <w:bookmarkStart w:id="51" w:name="_Toc522278236"/>
      <w:bookmarkStart w:id="52" w:name="_Toc46149476"/>
      <w:bookmarkStart w:id="53" w:name="_Toc49334943"/>
      <w:bookmarkStart w:id="54" w:name="_Toc56161456"/>
      <w:r w:rsidRPr="00EE3B33">
        <w:rPr>
          <w:color w:val="auto"/>
        </w:rPr>
        <w:t>3</w:t>
      </w:r>
      <w:r w:rsidR="0018578E" w:rsidRPr="00EE3B33">
        <w:rPr>
          <w:color w:val="auto"/>
        </w:rPr>
        <w:t>.1 Перечень объектов федерального значения</w:t>
      </w:r>
      <w:bookmarkEnd w:id="50"/>
      <w:bookmarkEnd w:id="51"/>
      <w:bookmarkEnd w:id="52"/>
      <w:bookmarkEnd w:id="53"/>
      <w:bookmarkEnd w:id="54"/>
    </w:p>
    <w:p w14:paraId="7FF9075C" w14:textId="77777777" w:rsidR="006A7A89" w:rsidRPr="00EE3B33" w:rsidRDefault="0018578E" w:rsidP="006A7A89">
      <w:pPr>
        <w:pStyle w:val="S0"/>
        <w:suppressAutoHyphens/>
        <w:rPr>
          <w:sz w:val="26"/>
          <w:szCs w:val="26"/>
        </w:rPr>
      </w:pPr>
      <w:r w:rsidRPr="00EE3B33">
        <w:rPr>
          <w:sz w:val="26"/>
          <w:szCs w:val="26"/>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384-р, в границах террит</w:t>
      </w:r>
      <w:r w:rsidR="00033C77" w:rsidRPr="00EE3B33">
        <w:rPr>
          <w:sz w:val="26"/>
          <w:szCs w:val="26"/>
        </w:rPr>
        <w:t xml:space="preserve">ории Верх-Тулинского сельсовета </w:t>
      </w:r>
      <w:r w:rsidR="006A7A89" w:rsidRPr="00EE3B33">
        <w:rPr>
          <w:sz w:val="26"/>
          <w:szCs w:val="26"/>
        </w:rPr>
        <w:t>размещение объектов федерального значения не запланировано.</w:t>
      </w:r>
    </w:p>
    <w:p w14:paraId="0F9C56A7" w14:textId="77777777" w:rsidR="007F1AB7" w:rsidRPr="00EE3B33" w:rsidRDefault="00AA7A0C" w:rsidP="0018578E">
      <w:pPr>
        <w:ind w:firstLine="708"/>
        <w:jc w:val="both"/>
        <w:rPr>
          <w:sz w:val="26"/>
          <w:szCs w:val="26"/>
        </w:rPr>
      </w:pPr>
      <w:r w:rsidRPr="00EE3B33">
        <w:rPr>
          <w:sz w:val="26"/>
          <w:szCs w:val="26"/>
        </w:rPr>
        <w:t xml:space="preserve">Схемой территориального планирования Российской Федерации в области энергетики, утвержденной распоряжением Правительства Российской Федерации от 01.08.2016 № 1634-р, в границах территории </w:t>
      </w:r>
      <w:r w:rsidR="006A7A89" w:rsidRPr="00EE3B33">
        <w:rPr>
          <w:sz w:val="26"/>
          <w:szCs w:val="26"/>
        </w:rPr>
        <w:t>Верх-Тулинского</w:t>
      </w:r>
      <w:r w:rsidRPr="00EE3B33">
        <w:rPr>
          <w:sz w:val="26"/>
          <w:szCs w:val="26"/>
        </w:rPr>
        <w:t xml:space="preserve"> сельсовета размещение объектов федерального значения не запланировано</w:t>
      </w:r>
    </w:p>
    <w:p w14:paraId="7BB4EC74" w14:textId="77777777" w:rsidR="00AA7A0C" w:rsidRPr="00EE3B33" w:rsidRDefault="00AA7A0C" w:rsidP="0018578E">
      <w:pPr>
        <w:ind w:firstLine="708"/>
        <w:jc w:val="both"/>
        <w:rPr>
          <w:sz w:val="26"/>
          <w:szCs w:val="26"/>
        </w:rPr>
      </w:pPr>
      <w:r w:rsidRPr="00EE3B33">
        <w:rPr>
          <w:sz w:val="26"/>
          <w:szCs w:val="26"/>
        </w:rPr>
        <w:t xml:space="preserve">Схемой территориального планирования Российской Федерации области здравоохранения, утвержденной распоряжением Правительства Российской Федерации от 28.12.2012 № 2607-р, в границах территории </w:t>
      </w:r>
      <w:r w:rsidR="006A7A89" w:rsidRPr="00EE3B33">
        <w:rPr>
          <w:sz w:val="26"/>
          <w:szCs w:val="26"/>
        </w:rPr>
        <w:t xml:space="preserve">Верх-Тулинского </w:t>
      </w:r>
      <w:r w:rsidRPr="00EE3B33">
        <w:rPr>
          <w:sz w:val="26"/>
          <w:szCs w:val="26"/>
        </w:rPr>
        <w:t>сельсовета размещение объектов федерального значения не запланировано.</w:t>
      </w:r>
    </w:p>
    <w:p w14:paraId="66E00949" w14:textId="77777777" w:rsidR="006A7A89" w:rsidRPr="00EE3B33" w:rsidRDefault="006A7A89" w:rsidP="006A7A89">
      <w:pPr>
        <w:pStyle w:val="S0"/>
        <w:suppressAutoHyphens/>
        <w:rPr>
          <w:sz w:val="26"/>
          <w:szCs w:val="26"/>
        </w:rPr>
      </w:pPr>
      <w:r w:rsidRPr="00EE3B33">
        <w:rPr>
          <w:sz w:val="26"/>
          <w:szCs w:val="26"/>
        </w:rPr>
        <w:t>Схемой территориального планирования Российской Федерации в области высшего профессионального образования, утвержденной распоряжением Правительства Российской Федерации от 26.02.2013 № 247-р, в границах территории Верх-Тулинского сельсовета размещение объектов федерального значения не запланировано.</w:t>
      </w:r>
    </w:p>
    <w:p w14:paraId="3BD12C22" w14:textId="77777777" w:rsidR="006A7A89" w:rsidRPr="00EE3B33" w:rsidRDefault="006A7A89" w:rsidP="006A7A89">
      <w:pPr>
        <w:pStyle w:val="S0"/>
        <w:suppressAutoHyphens/>
        <w:rPr>
          <w:sz w:val="26"/>
          <w:szCs w:val="26"/>
        </w:rPr>
      </w:pPr>
      <w:r w:rsidRPr="00EE3B33">
        <w:rPr>
          <w:sz w:val="26"/>
          <w:szCs w:val="26"/>
        </w:rPr>
        <w:t>Схемой территориального планирования Российской Федерации в области обороны страны и безопасности государства, утвержденной указом Президента Российской Федерации от 10.12.2015 № 615сс, в границах территории Верх-Тулинского сельсовета размещение объектов федерального значения не запланировано.</w:t>
      </w:r>
    </w:p>
    <w:p w14:paraId="6296DC6E" w14:textId="77777777" w:rsidR="006A7A89" w:rsidRPr="00EE3B33" w:rsidRDefault="006A7A89" w:rsidP="006A7A89">
      <w:pPr>
        <w:pStyle w:val="17"/>
        <w:rPr>
          <w:sz w:val="26"/>
          <w:szCs w:val="26"/>
        </w:rPr>
      </w:pPr>
      <w:r w:rsidRPr="00EE3B33">
        <w:rPr>
          <w:sz w:val="26"/>
          <w:szCs w:val="26"/>
        </w:rPr>
        <w:t xml:space="preserve">Схемой территориального планирования Российской Федерации </w:t>
      </w:r>
      <w:r w:rsidRPr="00EE3B33">
        <w:rPr>
          <w:sz w:val="26"/>
          <w:szCs w:val="26"/>
          <w:lang w:eastAsia="ru-RU"/>
        </w:rPr>
        <w:t xml:space="preserve">в области федерального транспорта (в части трубопроводного транспорта), утвержденной </w:t>
      </w:r>
      <w:bookmarkStart w:id="55" w:name="OLE_LINK1"/>
      <w:r w:rsidRPr="00EE3B33">
        <w:rPr>
          <w:sz w:val="26"/>
          <w:szCs w:val="26"/>
          <w:lang w:eastAsia="ru-RU"/>
        </w:rPr>
        <w:t>распоряжением Правительства Российской Федерации от 06.05.2015 № 816-р</w:t>
      </w:r>
      <w:bookmarkEnd w:id="55"/>
      <w:r w:rsidRPr="00EE3B33">
        <w:rPr>
          <w:sz w:val="26"/>
          <w:szCs w:val="26"/>
          <w:lang w:eastAsia="ru-RU"/>
        </w:rPr>
        <w:t>, в границах проекта планировки территории размещение объектов федерального значения</w:t>
      </w:r>
      <w:r w:rsidRPr="00EE3B33">
        <w:rPr>
          <w:sz w:val="26"/>
          <w:szCs w:val="26"/>
        </w:rPr>
        <w:t xml:space="preserve"> не запланировано.</w:t>
      </w:r>
    </w:p>
    <w:p w14:paraId="50935E1F" w14:textId="77777777" w:rsidR="006A7A89" w:rsidRPr="00EE3B33" w:rsidRDefault="006A7A89" w:rsidP="006A7A89">
      <w:pPr>
        <w:pStyle w:val="17"/>
      </w:pPr>
    </w:p>
    <w:p w14:paraId="408EB642" w14:textId="77777777" w:rsidR="006A7A89" w:rsidRPr="00EE3B33" w:rsidRDefault="006A7A89" w:rsidP="003C6074">
      <w:pPr>
        <w:pStyle w:val="15"/>
        <w:spacing w:after="120"/>
        <w:ind w:firstLine="360"/>
        <w:rPr>
          <w:color w:val="auto"/>
        </w:rPr>
      </w:pPr>
      <w:bookmarkStart w:id="56" w:name="_Toc437250264"/>
      <w:bookmarkStart w:id="57" w:name="_Toc522278237"/>
      <w:bookmarkStart w:id="58" w:name="_Toc46149477"/>
      <w:bookmarkStart w:id="59" w:name="_Toc49334944"/>
      <w:bookmarkStart w:id="60" w:name="_Toc56161457"/>
      <w:r w:rsidRPr="00EE3B33">
        <w:rPr>
          <w:color w:val="auto"/>
        </w:rPr>
        <w:t xml:space="preserve">3.2 Перечень </w:t>
      </w:r>
      <w:bookmarkEnd w:id="56"/>
      <w:r w:rsidRPr="00EE3B33">
        <w:rPr>
          <w:color w:val="auto"/>
        </w:rPr>
        <w:t xml:space="preserve">объектов регионального </w:t>
      </w:r>
      <w:r w:rsidR="00401F82" w:rsidRPr="00EE3B33">
        <w:rPr>
          <w:color w:val="auto"/>
        </w:rPr>
        <w:t xml:space="preserve">и местного </w:t>
      </w:r>
      <w:r w:rsidRPr="00EE3B33">
        <w:rPr>
          <w:color w:val="auto"/>
        </w:rPr>
        <w:t>значения</w:t>
      </w:r>
      <w:bookmarkEnd w:id="57"/>
      <w:bookmarkEnd w:id="58"/>
      <w:bookmarkEnd w:id="59"/>
      <w:bookmarkEnd w:id="60"/>
    </w:p>
    <w:p w14:paraId="3DF2EA81" w14:textId="77777777" w:rsidR="00321D51" w:rsidRPr="00EE3B33" w:rsidRDefault="003C6074" w:rsidP="00573C6B">
      <w:pPr>
        <w:pStyle w:val="S3"/>
        <w:rPr>
          <w:lang w:val="ru-RU"/>
        </w:rPr>
      </w:pPr>
      <w:r w:rsidRPr="00EE3B33">
        <w:rPr>
          <w:lang w:val="ru-RU"/>
        </w:rPr>
        <w:tab/>
      </w:r>
      <w:r w:rsidR="00321D51" w:rsidRPr="00EE3B33">
        <w:rPr>
          <w:lang w:val="ru-RU"/>
        </w:rPr>
        <w:t>В</w:t>
      </w:r>
      <w:r w:rsidR="0057393F" w:rsidRPr="00EE3B33">
        <w:rPr>
          <w:lang w:val="ru-RU"/>
        </w:rPr>
        <w:t xml:space="preserve"> </w:t>
      </w:r>
      <w:r w:rsidR="00321D51" w:rsidRPr="00EE3B33">
        <w:t>генеральном</w:t>
      </w:r>
      <w:r w:rsidR="006A7A89" w:rsidRPr="00EE3B33">
        <w:t xml:space="preserve"> плане отображены планируемые </w:t>
      </w:r>
      <w:r w:rsidR="00321D51" w:rsidRPr="00EE3B33">
        <w:rPr>
          <w:lang w:val="ru-RU"/>
        </w:rPr>
        <w:t xml:space="preserve">к размещению в Верх-Тулинском сельсовете объекты регионального и местного значения, </w:t>
      </w:r>
      <w:r w:rsidR="00321D51" w:rsidRPr="00EE3B33">
        <w:t>предусмотренных схемой территориального планирования Новосибирской агломерации Новосибирской области, утвержденной Постановлением Правительства Новоси</w:t>
      </w:r>
      <w:r w:rsidR="0006481A" w:rsidRPr="00EE3B33">
        <w:t>бирской области от 28.04.2014 №</w:t>
      </w:r>
      <w:r w:rsidR="0006481A" w:rsidRPr="00EE3B33">
        <w:rPr>
          <w:lang w:val="ru-RU"/>
        </w:rPr>
        <w:t> </w:t>
      </w:r>
      <w:r w:rsidR="00321D51" w:rsidRPr="00EE3B33">
        <w:t>186-п</w:t>
      </w:r>
      <w:r w:rsidR="0057393F" w:rsidRPr="00EE3B33">
        <w:rPr>
          <w:lang w:val="ru-RU"/>
        </w:rPr>
        <w:t>.</w:t>
      </w:r>
    </w:p>
    <w:p w14:paraId="2B1B1940" w14:textId="77777777" w:rsidR="007D66BA" w:rsidRPr="00EE3B33" w:rsidRDefault="007D66BA">
      <w:pPr>
        <w:spacing w:after="160" w:line="259" w:lineRule="auto"/>
        <w:rPr>
          <w:rFonts w:eastAsia="Calibri"/>
          <w:sz w:val="26"/>
          <w:szCs w:val="26"/>
          <w:lang w:val="x-none" w:eastAsia="en-US"/>
        </w:rPr>
      </w:pPr>
      <w:r w:rsidRPr="00EE3B33">
        <w:rPr>
          <w:sz w:val="26"/>
          <w:szCs w:val="26"/>
        </w:rPr>
        <w:br w:type="page"/>
      </w:r>
    </w:p>
    <w:p w14:paraId="49A4838B" w14:textId="77777777" w:rsidR="009026B8" w:rsidRPr="00EE3B33" w:rsidRDefault="0057393F" w:rsidP="003C6074">
      <w:pPr>
        <w:pStyle w:val="15"/>
        <w:spacing w:after="120"/>
        <w:ind w:firstLine="708"/>
        <w:rPr>
          <w:color w:val="auto"/>
        </w:rPr>
      </w:pPr>
      <w:bookmarkStart w:id="61" w:name="_Toc44585553"/>
      <w:bookmarkStart w:id="62" w:name="_Toc45365478"/>
      <w:bookmarkStart w:id="63" w:name="_Toc49263003"/>
      <w:bookmarkStart w:id="64" w:name="_Toc56161458"/>
      <w:r w:rsidRPr="00EE3B33">
        <w:rPr>
          <w:color w:val="auto"/>
        </w:rPr>
        <w:lastRenderedPageBreak/>
        <w:t>3</w:t>
      </w:r>
      <w:r w:rsidR="009026B8" w:rsidRPr="00EE3B33">
        <w:rPr>
          <w:color w:val="auto"/>
        </w:rPr>
        <w:t>.2</w:t>
      </w:r>
      <w:r w:rsidRPr="00EE3B33">
        <w:rPr>
          <w:color w:val="auto"/>
        </w:rPr>
        <w:t>.1</w:t>
      </w:r>
      <w:r w:rsidR="009026B8" w:rsidRPr="00EE3B33">
        <w:rPr>
          <w:color w:val="auto"/>
        </w:rPr>
        <w:t xml:space="preserve"> Р</w:t>
      </w:r>
      <w:bookmarkEnd w:id="61"/>
      <w:r w:rsidR="009026B8" w:rsidRPr="00EE3B33">
        <w:rPr>
          <w:color w:val="auto"/>
        </w:rPr>
        <w:t>азвитие социальной инфраструктуры</w:t>
      </w:r>
      <w:bookmarkEnd w:id="62"/>
      <w:bookmarkEnd w:id="63"/>
      <w:bookmarkEnd w:id="64"/>
    </w:p>
    <w:p w14:paraId="4757366D" w14:textId="77777777" w:rsidR="0057393F" w:rsidRPr="00EE3B33" w:rsidRDefault="0057393F" w:rsidP="0057393F">
      <w:pPr>
        <w:jc w:val="right"/>
        <w:rPr>
          <w:sz w:val="26"/>
          <w:szCs w:val="26"/>
        </w:rPr>
      </w:pPr>
      <w:r w:rsidRPr="00EE3B33">
        <w:rPr>
          <w:sz w:val="26"/>
          <w:szCs w:val="26"/>
        </w:rPr>
        <w:t>Таблица 3.2-1</w:t>
      </w:r>
    </w:p>
    <w:p w14:paraId="77CFBFA6" w14:textId="77777777" w:rsidR="0057393F" w:rsidRPr="00EE3B33" w:rsidRDefault="0057393F" w:rsidP="00573C6B">
      <w:pPr>
        <w:pStyle w:val="S3"/>
      </w:pPr>
      <w:r w:rsidRPr="00EE3B33">
        <w:t>Развитие социальной инфраструктуры</w:t>
      </w:r>
    </w:p>
    <w:tbl>
      <w:tblPr>
        <w:tblStyle w:val="aa"/>
        <w:tblW w:w="0" w:type="auto"/>
        <w:tblLook w:val="04A0" w:firstRow="1" w:lastRow="0" w:firstColumn="1" w:lastColumn="0" w:noHBand="0" w:noVBand="1"/>
      </w:tblPr>
      <w:tblGrid>
        <w:gridCol w:w="517"/>
        <w:gridCol w:w="17"/>
        <w:gridCol w:w="4251"/>
        <w:gridCol w:w="21"/>
        <w:gridCol w:w="2363"/>
        <w:gridCol w:w="9"/>
        <w:gridCol w:w="2393"/>
      </w:tblGrid>
      <w:tr w:rsidR="00EE3B33" w:rsidRPr="00EE3B33" w14:paraId="611A5934" w14:textId="77777777" w:rsidTr="00F97B62">
        <w:tc>
          <w:tcPr>
            <w:tcW w:w="517" w:type="dxa"/>
            <w:tcBorders>
              <w:right w:val="single" w:sz="4" w:space="0" w:color="auto"/>
            </w:tcBorders>
            <w:vAlign w:val="center"/>
          </w:tcPr>
          <w:p w14:paraId="77F82B27" w14:textId="77777777" w:rsidR="00F97B62" w:rsidRPr="00EE3B33" w:rsidRDefault="00F97B62" w:rsidP="00F97B62">
            <w:pPr>
              <w:jc w:val="center"/>
              <w:rPr>
                <w:sz w:val="22"/>
                <w:szCs w:val="22"/>
              </w:rPr>
            </w:pPr>
            <w:r w:rsidRPr="00EE3B33">
              <w:rPr>
                <w:sz w:val="22"/>
                <w:szCs w:val="22"/>
              </w:rPr>
              <w:t>№</w:t>
            </w:r>
          </w:p>
        </w:tc>
        <w:tc>
          <w:tcPr>
            <w:tcW w:w="4289" w:type="dxa"/>
            <w:gridSpan w:val="3"/>
            <w:tcBorders>
              <w:left w:val="single" w:sz="4" w:space="0" w:color="auto"/>
              <w:right w:val="single" w:sz="4" w:space="0" w:color="auto"/>
            </w:tcBorders>
            <w:vAlign w:val="center"/>
          </w:tcPr>
          <w:p w14:paraId="069C6E15" w14:textId="77777777" w:rsidR="00F97B62" w:rsidRPr="00EE3B33" w:rsidRDefault="00F97B62" w:rsidP="00F97B62">
            <w:pPr>
              <w:jc w:val="center"/>
              <w:rPr>
                <w:sz w:val="22"/>
                <w:szCs w:val="22"/>
              </w:rPr>
            </w:pPr>
            <w:r w:rsidRPr="00EE3B33">
              <w:rPr>
                <w:sz w:val="22"/>
                <w:szCs w:val="22"/>
              </w:rPr>
              <w:t>Наименование</w:t>
            </w:r>
          </w:p>
        </w:tc>
        <w:tc>
          <w:tcPr>
            <w:tcW w:w="2363" w:type="dxa"/>
            <w:tcBorders>
              <w:left w:val="single" w:sz="4" w:space="0" w:color="auto"/>
              <w:right w:val="single" w:sz="4" w:space="0" w:color="auto"/>
            </w:tcBorders>
            <w:vAlign w:val="center"/>
          </w:tcPr>
          <w:p w14:paraId="3A37D94C" w14:textId="77777777" w:rsidR="00F97B62" w:rsidRPr="00EE3B33" w:rsidRDefault="00F97B62" w:rsidP="00F97B62">
            <w:pPr>
              <w:jc w:val="center"/>
              <w:rPr>
                <w:sz w:val="22"/>
                <w:szCs w:val="22"/>
              </w:rPr>
            </w:pPr>
            <w:r w:rsidRPr="00EE3B33">
              <w:rPr>
                <w:sz w:val="22"/>
                <w:szCs w:val="22"/>
              </w:rPr>
              <w:t>Год реализации</w:t>
            </w:r>
          </w:p>
        </w:tc>
        <w:tc>
          <w:tcPr>
            <w:tcW w:w="2402" w:type="dxa"/>
            <w:gridSpan w:val="2"/>
            <w:tcBorders>
              <w:left w:val="single" w:sz="4" w:space="0" w:color="auto"/>
            </w:tcBorders>
            <w:vAlign w:val="center"/>
          </w:tcPr>
          <w:p w14:paraId="0B97FEE5" w14:textId="77777777" w:rsidR="00F97B62" w:rsidRPr="00EE3B33" w:rsidRDefault="00F97B62" w:rsidP="00F97B62">
            <w:pPr>
              <w:jc w:val="center"/>
              <w:rPr>
                <w:sz w:val="22"/>
                <w:szCs w:val="22"/>
              </w:rPr>
            </w:pPr>
            <w:r w:rsidRPr="00EE3B33">
              <w:rPr>
                <w:sz w:val="22"/>
                <w:szCs w:val="22"/>
              </w:rPr>
              <w:t>Стоимость</w:t>
            </w:r>
          </w:p>
        </w:tc>
      </w:tr>
      <w:tr w:rsidR="00EE3B33" w:rsidRPr="00EE3B33" w14:paraId="1A8AAAED" w14:textId="77777777" w:rsidTr="009026B8">
        <w:tc>
          <w:tcPr>
            <w:tcW w:w="9571" w:type="dxa"/>
            <w:gridSpan w:val="7"/>
            <w:vAlign w:val="center"/>
          </w:tcPr>
          <w:p w14:paraId="4ADCFAB4"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Образование</w:t>
            </w:r>
          </w:p>
        </w:tc>
      </w:tr>
      <w:tr w:rsidR="00EE3B33" w:rsidRPr="00EE3B33" w14:paraId="08841D85" w14:textId="77777777" w:rsidTr="009026B8">
        <w:tc>
          <w:tcPr>
            <w:tcW w:w="534" w:type="dxa"/>
            <w:gridSpan w:val="2"/>
            <w:vAlign w:val="center"/>
          </w:tcPr>
          <w:p w14:paraId="54CC1047" w14:textId="77777777" w:rsidR="00F97B62" w:rsidRPr="00EE3B33" w:rsidRDefault="00F97B62" w:rsidP="00F97B62">
            <w:pPr>
              <w:jc w:val="center"/>
              <w:rPr>
                <w:sz w:val="22"/>
                <w:szCs w:val="22"/>
              </w:rPr>
            </w:pPr>
            <w:r w:rsidRPr="00EE3B33">
              <w:rPr>
                <w:sz w:val="22"/>
                <w:szCs w:val="22"/>
              </w:rPr>
              <w:t>1</w:t>
            </w:r>
          </w:p>
        </w:tc>
        <w:tc>
          <w:tcPr>
            <w:tcW w:w="4251" w:type="dxa"/>
            <w:vAlign w:val="center"/>
          </w:tcPr>
          <w:p w14:paraId="339946E4"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детского сада на 240 мест в </w:t>
            </w:r>
            <w:r w:rsidRPr="00EE3B33">
              <w:rPr>
                <w:rFonts w:ascii="Times New Roman" w:eastAsia="Times New Roman" w:hAnsi="Times New Roman"/>
                <w:spacing w:val="5"/>
                <w:lang w:val="ru-RU"/>
              </w:rPr>
              <w:t>жилой зоне кластера «Верх-Тула»</w:t>
            </w:r>
          </w:p>
        </w:tc>
        <w:tc>
          <w:tcPr>
            <w:tcW w:w="2393" w:type="dxa"/>
            <w:gridSpan w:val="3"/>
            <w:vAlign w:val="center"/>
          </w:tcPr>
          <w:p w14:paraId="1A415D2A" w14:textId="77777777" w:rsidR="00F97B62" w:rsidRPr="00EE3B33" w:rsidRDefault="00F97B62" w:rsidP="00F97B62">
            <w:pPr>
              <w:pStyle w:val="TableParagraph"/>
              <w:jc w:val="center"/>
              <w:rPr>
                <w:rFonts w:ascii="Times New Roman" w:hAnsi="Times New Roman"/>
                <w:lang w:val="ru-RU"/>
              </w:rPr>
            </w:pPr>
            <w:r w:rsidRPr="00EE3B33">
              <w:rPr>
                <w:rFonts w:ascii="Times New Roman" w:hAnsi="Times New Roman"/>
                <w:lang w:val="ru-RU"/>
              </w:rPr>
              <w:t>2030</w:t>
            </w:r>
          </w:p>
        </w:tc>
        <w:tc>
          <w:tcPr>
            <w:tcW w:w="2393" w:type="dxa"/>
            <w:vAlign w:val="center"/>
          </w:tcPr>
          <w:p w14:paraId="589FE0E9"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286 000</w:t>
            </w:r>
          </w:p>
        </w:tc>
      </w:tr>
      <w:tr w:rsidR="00EE3B33" w:rsidRPr="00EE3B33" w14:paraId="459E7DA7" w14:textId="77777777" w:rsidTr="009026B8">
        <w:tc>
          <w:tcPr>
            <w:tcW w:w="534" w:type="dxa"/>
            <w:gridSpan w:val="2"/>
            <w:vAlign w:val="center"/>
          </w:tcPr>
          <w:p w14:paraId="4F6D26BF" w14:textId="77777777" w:rsidR="00F97B62" w:rsidRPr="00EE3B33" w:rsidRDefault="00F97B62" w:rsidP="00F97B62">
            <w:pPr>
              <w:jc w:val="center"/>
              <w:rPr>
                <w:sz w:val="22"/>
                <w:szCs w:val="22"/>
              </w:rPr>
            </w:pPr>
            <w:r w:rsidRPr="00EE3B33">
              <w:rPr>
                <w:sz w:val="22"/>
                <w:szCs w:val="22"/>
              </w:rPr>
              <w:t>2</w:t>
            </w:r>
          </w:p>
        </w:tc>
        <w:tc>
          <w:tcPr>
            <w:tcW w:w="4251" w:type="dxa"/>
            <w:vAlign w:val="center"/>
          </w:tcPr>
          <w:p w14:paraId="29744667"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школы на 1100 мест в мкр. Радужный села Верх-Тула</w:t>
            </w:r>
          </w:p>
        </w:tc>
        <w:tc>
          <w:tcPr>
            <w:tcW w:w="2393" w:type="dxa"/>
            <w:gridSpan w:val="3"/>
            <w:vAlign w:val="center"/>
          </w:tcPr>
          <w:p w14:paraId="6CBDAF2A" w14:textId="77777777" w:rsidR="00F97B62" w:rsidRPr="00EE3B33" w:rsidRDefault="00F97B62" w:rsidP="00F97B62">
            <w:pPr>
              <w:pStyle w:val="TableParagraph"/>
              <w:jc w:val="center"/>
              <w:rPr>
                <w:rFonts w:ascii="Times New Roman" w:hAnsi="Times New Roman"/>
                <w:lang w:val="ru-RU"/>
              </w:rPr>
            </w:pPr>
            <w:r w:rsidRPr="00EE3B33">
              <w:rPr>
                <w:rFonts w:ascii="Times New Roman" w:hAnsi="Times New Roman"/>
                <w:lang w:val="ru-RU"/>
              </w:rPr>
              <w:t>2021</w:t>
            </w:r>
          </w:p>
        </w:tc>
        <w:tc>
          <w:tcPr>
            <w:tcW w:w="2393" w:type="dxa"/>
            <w:vAlign w:val="center"/>
          </w:tcPr>
          <w:p w14:paraId="43F5BE9E"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919 350</w:t>
            </w:r>
          </w:p>
        </w:tc>
      </w:tr>
      <w:tr w:rsidR="00EE3B33" w:rsidRPr="00EE3B33" w14:paraId="58838FD4" w14:textId="77777777" w:rsidTr="009026B8">
        <w:tc>
          <w:tcPr>
            <w:tcW w:w="534" w:type="dxa"/>
            <w:gridSpan w:val="2"/>
            <w:vAlign w:val="center"/>
          </w:tcPr>
          <w:p w14:paraId="6C4749BB" w14:textId="77777777" w:rsidR="00F97B62" w:rsidRPr="00EE3B33" w:rsidRDefault="00F97B62" w:rsidP="00F97B62">
            <w:pPr>
              <w:jc w:val="center"/>
              <w:rPr>
                <w:sz w:val="22"/>
                <w:szCs w:val="22"/>
              </w:rPr>
            </w:pPr>
            <w:r w:rsidRPr="00EE3B33">
              <w:rPr>
                <w:sz w:val="22"/>
                <w:szCs w:val="22"/>
              </w:rPr>
              <w:t>3</w:t>
            </w:r>
          </w:p>
        </w:tc>
        <w:tc>
          <w:tcPr>
            <w:tcW w:w="4251" w:type="dxa"/>
            <w:vAlign w:val="center"/>
          </w:tcPr>
          <w:p w14:paraId="05E47184" w14:textId="77777777" w:rsidR="00F97B62" w:rsidRPr="00EE3B33" w:rsidRDefault="00802534" w:rsidP="00F97B62">
            <w:pPr>
              <w:pStyle w:val="TableParagraph"/>
              <w:rPr>
                <w:rFonts w:ascii="Times New Roman" w:hAnsi="Times New Roman"/>
                <w:lang w:val="ru-RU"/>
              </w:rPr>
            </w:pPr>
            <w:r w:rsidRPr="00EE3B33">
              <w:rPr>
                <w:rFonts w:ascii="Times New Roman" w:hAnsi="Times New Roman"/>
                <w:lang w:val="ru-RU"/>
              </w:rPr>
              <w:t>Реконструкция школы в п.</w:t>
            </w:r>
            <w:r w:rsidR="00F97B62" w:rsidRPr="00EE3B33">
              <w:rPr>
                <w:rFonts w:ascii="Times New Roman" w:hAnsi="Times New Roman"/>
                <w:lang w:val="ru-RU"/>
              </w:rPr>
              <w:t xml:space="preserve"> Крупской с увеличением вместимости до 90 мест и развитием трех групп детского сада на 46 мест </w:t>
            </w:r>
          </w:p>
        </w:tc>
        <w:tc>
          <w:tcPr>
            <w:tcW w:w="2393" w:type="dxa"/>
            <w:gridSpan w:val="3"/>
            <w:vAlign w:val="center"/>
          </w:tcPr>
          <w:p w14:paraId="27E37BB1"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5D0D0B9E"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50 000</w:t>
            </w:r>
          </w:p>
        </w:tc>
      </w:tr>
      <w:tr w:rsidR="00EE3B33" w:rsidRPr="00EE3B33" w14:paraId="6AEBEDC5" w14:textId="77777777" w:rsidTr="002D184B">
        <w:tc>
          <w:tcPr>
            <w:tcW w:w="9571" w:type="dxa"/>
            <w:gridSpan w:val="7"/>
          </w:tcPr>
          <w:p w14:paraId="4A319347" w14:textId="77777777" w:rsidR="00F97B62" w:rsidRPr="00EE3B33" w:rsidRDefault="00F97B62" w:rsidP="00F97B62">
            <w:pPr>
              <w:jc w:val="center"/>
              <w:rPr>
                <w:sz w:val="22"/>
                <w:szCs w:val="22"/>
                <w:lang w:val="x-none"/>
              </w:rPr>
            </w:pPr>
            <w:r w:rsidRPr="00EE3B33">
              <w:rPr>
                <w:bCs/>
                <w:sz w:val="22"/>
                <w:szCs w:val="22"/>
              </w:rPr>
              <w:t>Здравоохранение</w:t>
            </w:r>
          </w:p>
        </w:tc>
      </w:tr>
      <w:tr w:rsidR="00EE3B33" w:rsidRPr="00EE3B33" w14:paraId="0CC3E376" w14:textId="77777777" w:rsidTr="006057CF">
        <w:tc>
          <w:tcPr>
            <w:tcW w:w="534" w:type="dxa"/>
            <w:gridSpan w:val="2"/>
            <w:vAlign w:val="center"/>
          </w:tcPr>
          <w:p w14:paraId="780D9CBE" w14:textId="77777777" w:rsidR="00F97B62" w:rsidRPr="00EE3B33" w:rsidRDefault="00165552" w:rsidP="00F97B62">
            <w:pPr>
              <w:jc w:val="center"/>
              <w:rPr>
                <w:sz w:val="22"/>
                <w:szCs w:val="22"/>
              </w:rPr>
            </w:pPr>
            <w:r w:rsidRPr="00EE3B33">
              <w:rPr>
                <w:sz w:val="22"/>
                <w:szCs w:val="22"/>
              </w:rPr>
              <w:t>4</w:t>
            </w:r>
          </w:p>
        </w:tc>
        <w:tc>
          <w:tcPr>
            <w:tcW w:w="4251" w:type="dxa"/>
            <w:vAlign w:val="center"/>
          </w:tcPr>
          <w:p w14:paraId="3D4320BB"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больницы в с. Верх-Тула на 200 коек </w:t>
            </w:r>
          </w:p>
        </w:tc>
        <w:tc>
          <w:tcPr>
            <w:tcW w:w="2393" w:type="dxa"/>
            <w:gridSpan w:val="3"/>
            <w:vAlign w:val="center"/>
          </w:tcPr>
          <w:p w14:paraId="534B7B93"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11D0A7D9"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800 000</w:t>
            </w:r>
          </w:p>
        </w:tc>
      </w:tr>
      <w:tr w:rsidR="00EE3B33" w:rsidRPr="00EE3B33" w14:paraId="2927AEB3" w14:textId="77777777" w:rsidTr="006057CF">
        <w:tc>
          <w:tcPr>
            <w:tcW w:w="534" w:type="dxa"/>
            <w:gridSpan w:val="2"/>
            <w:vAlign w:val="center"/>
          </w:tcPr>
          <w:p w14:paraId="51F9DF1D" w14:textId="77777777" w:rsidR="00F97B62" w:rsidRPr="00EE3B33" w:rsidRDefault="00165552" w:rsidP="00F97B62">
            <w:pPr>
              <w:jc w:val="center"/>
              <w:rPr>
                <w:sz w:val="22"/>
                <w:szCs w:val="22"/>
              </w:rPr>
            </w:pPr>
            <w:r w:rsidRPr="00EE3B33">
              <w:rPr>
                <w:sz w:val="22"/>
                <w:szCs w:val="22"/>
              </w:rPr>
              <w:t>5</w:t>
            </w:r>
          </w:p>
        </w:tc>
        <w:tc>
          <w:tcPr>
            <w:tcW w:w="4251" w:type="dxa"/>
            <w:vAlign w:val="center"/>
          </w:tcPr>
          <w:p w14:paraId="79F12CAE"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bCs/>
                <w:lang w:val="ru-RU"/>
              </w:rPr>
              <w:t>Реконструкция амбулатории в п. Тулинский с увеличением мощности до 45 пос./смену</w:t>
            </w:r>
          </w:p>
        </w:tc>
        <w:tc>
          <w:tcPr>
            <w:tcW w:w="2393" w:type="dxa"/>
            <w:gridSpan w:val="3"/>
            <w:vAlign w:val="center"/>
          </w:tcPr>
          <w:p w14:paraId="344C048D"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2023</w:t>
            </w:r>
          </w:p>
        </w:tc>
        <w:tc>
          <w:tcPr>
            <w:tcW w:w="2393" w:type="dxa"/>
            <w:vAlign w:val="center"/>
          </w:tcPr>
          <w:p w14:paraId="63575A14"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50 000</w:t>
            </w:r>
          </w:p>
        </w:tc>
      </w:tr>
      <w:tr w:rsidR="00EE3B33" w:rsidRPr="00EE3B33" w14:paraId="3E37B58F" w14:textId="77777777" w:rsidTr="006057CF">
        <w:tc>
          <w:tcPr>
            <w:tcW w:w="534" w:type="dxa"/>
            <w:gridSpan w:val="2"/>
            <w:vAlign w:val="center"/>
          </w:tcPr>
          <w:p w14:paraId="7265BF0C" w14:textId="77777777" w:rsidR="00F97B62" w:rsidRPr="00EE3B33" w:rsidRDefault="00165552" w:rsidP="00F97B62">
            <w:pPr>
              <w:jc w:val="center"/>
              <w:rPr>
                <w:sz w:val="22"/>
                <w:szCs w:val="22"/>
              </w:rPr>
            </w:pPr>
            <w:r w:rsidRPr="00EE3B33">
              <w:rPr>
                <w:sz w:val="22"/>
                <w:szCs w:val="22"/>
              </w:rPr>
              <w:t>6</w:t>
            </w:r>
          </w:p>
        </w:tc>
        <w:tc>
          <w:tcPr>
            <w:tcW w:w="4251" w:type="dxa"/>
            <w:vAlign w:val="center"/>
          </w:tcPr>
          <w:p w14:paraId="445F2E23" w14:textId="77777777" w:rsidR="00F97B62" w:rsidRPr="00EE3B33" w:rsidRDefault="00407FA1" w:rsidP="00F97B62">
            <w:pPr>
              <w:pStyle w:val="TableParagraph"/>
              <w:rPr>
                <w:rFonts w:ascii="Times New Roman" w:hAnsi="Times New Roman"/>
                <w:lang w:val="ru-RU"/>
              </w:rPr>
            </w:pPr>
            <w:r w:rsidRPr="00EE3B33">
              <w:rPr>
                <w:rFonts w:ascii="Times New Roman" w:hAnsi="Times New Roman"/>
                <w:bCs/>
                <w:lang w:val="ru-RU"/>
              </w:rPr>
              <w:t>Реконструкция ФАПа в п.</w:t>
            </w:r>
            <w:r w:rsidR="00F97B62" w:rsidRPr="00EE3B33">
              <w:rPr>
                <w:rFonts w:ascii="Times New Roman" w:hAnsi="Times New Roman"/>
                <w:bCs/>
                <w:lang w:val="ru-RU"/>
              </w:rPr>
              <w:t xml:space="preserve"> Крупской с увеличением мощности до 20 пос./смену</w:t>
            </w:r>
          </w:p>
        </w:tc>
        <w:tc>
          <w:tcPr>
            <w:tcW w:w="2393" w:type="dxa"/>
            <w:gridSpan w:val="3"/>
            <w:vAlign w:val="center"/>
          </w:tcPr>
          <w:p w14:paraId="1279DB72"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2023</w:t>
            </w:r>
          </w:p>
        </w:tc>
        <w:tc>
          <w:tcPr>
            <w:tcW w:w="2393" w:type="dxa"/>
            <w:vAlign w:val="center"/>
          </w:tcPr>
          <w:p w14:paraId="67E45903"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25 000</w:t>
            </w:r>
          </w:p>
        </w:tc>
      </w:tr>
      <w:tr w:rsidR="00EE3B33" w:rsidRPr="00EE3B33" w14:paraId="14B1C619" w14:textId="77777777" w:rsidTr="002D184B">
        <w:tc>
          <w:tcPr>
            <w:tcW w:w="9571" w:type="dxa"/>
            <w:gridSpan w:val="7"/>
            <w:vAlign w:val="center"/>
          </w:tcPr>
          <w:p w14:paraId="7A3D173F"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Физкультура и спорт</w:t>
            </w:r>
          </w:p>
        </w:tc>
      </w:tr>
      <w:tr w:rsidR="00EE3B33" w:rsidRPr="00EE3B33" w14:paraId="10973174" w14:textId="77777777" w:rsidTr="002D184B">
        <w:tc>
          <w:tcPr>
            <w:tcW w:w="534" w:type="dxa"/>
            <w:gridSpan w:val="2"/>
            <w:vAlign w:val="center"/>
          </w:tcPr>
          <w:p w14:paraId="03096A74"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7</w:t>
            </w:r>
          </w:p>
        </w:tc>
        <w:tc>
          <w:tcPr>
            <w:tcW w:w="4251" w:type="dxa"/>
            <w:vAlign w:val="center"/>
          </w:tcPr>
          <w:p w14:paraId="1B458E8D"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спортивного комплекса с залами для единоборств и бассейном в с. Верх-Тула</w:t>
            </w:r>
          </w:p>
        </w:tc>
        <w:tc>
          <w:tcPr>
            <w:tcW w:w="2393" w:type="dxa"/>
            <w:gridSpan w:val="3"/>
            <w:vAlign w:val="center"/>
          </w:tcPr>
          <w:p w14:paraId="567A89B8"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2021</w:t>
            </w:r>
          </w:p>
        </w:tc>
        <w:tc>
          <w:tcPr>
            <w:tcW w:w="2393" w:type="dxa"/>
            <w:vAlign w:val="center"/>
          </w:tcPr>
          <w:p w14:paraId="3602482A"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150 000</w:t>
            </w:r>
          </w:p>
        </w:tc>
      </w:tr>
      <w:tr w:rsidR="00EE3B33" w:rsidRPr="00EE3B33" w14:paraId="3AA440AC" w14:textId="77777777" w:rsidTr="002D184B">
        <w:tc>
          <w:tcPr>
            <w:tcW w:w="534" w:type="dxa"/>
            <w:gridSpan w:val="2"/>
            <w:vAlign w:val="center"/>
          </w:tcPr>
          <w:p w14:paraId="1350D97A"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8</w:t>
            </w:r>
          </w:p>
        </w:tc>
        <w:tc>
          <w:tcPr>
            <w:tcW w:w="4251" w:type="dxa"/>
            <w:vAlign w:val="center"/>
          </w:tcPr>
          <w:p w14:paraId="1FB3E8DA"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малого спорткомплекса в п. Тулинский (ФОК)</w:t>
            </w:r>
          </w:p>
        </w:tc>
        <w:tc>
          <w:tcPr>
            <w:tcW w:w="2393" w:type="dxa"/>
            <w:gridSpan w:val="3"/>
            <w:vAlign w:val="center"/>
          </w:tcPr>
          <w:p w14:paraId="53F8AA44"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05A8DFF4"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75 000</w:t>
            </w:r>
          </w:p>
        </w:tc>
      </w:tr>
      <w:tr w:rsidR="00EE3B33" w:rsidRPr="00EE3B33" w14:paraId="6DB559D2" w14:textId="77777777" w:rsidTr="002D184B">
        <w:tc>
          <w:tcPr>
            <w:tcW w:w="534" w:type="dxa"/>
            <w:gridSpan w:val="2"/>
            <w:vAlign w:val="center"/>
          </w:tcPr>
          <w:p w14:paraId="4A51E6B1"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9</w:t>
            </w:r>
          </w:p>
        </w:tc>
        <w:tc>
          <w:tcPr>
            <w:tcW w:w="4251" w:type="dxa"/>
            <w:vAlign w:val="center"/>
          </w:tcPr>
          <w:p w14:paraId="430BF6D5"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поселкового стадиона в </w:t>
            </w:r>
            <w:r w:rsidRPr="00EE3B33">
              <w:rPr>
                <w:rFonts w:ascii="Times New Roman" w:eastAsia="Times New Roman" w:hAnsi="Times New Roman"/>
                <w:spacing w:val="5"/>
                <w:lang w:val="ru-RU"/>
              </w:rPr>
              <w:t>жилой зоне кластера «Верх-Тула»</w:t>
            </w:r>
          </w:p>
        </w:tc>
        <w:tc>
          <w:tcPr>
            <w:tcW w:w="2393" w:type="dxa"/>
            <w:gridSpan w:val="3"/>
            <w:vAlign w:val="center"/>
          </w:tcPr>
          <w:p w14:paraId="3D091DC0"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21C71675"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10 000</w:t>
            </w:r>
          </w:p>
        </w:tc>
      </w:tr>
      <w:tr w:rsidR="00EE3B33" w:rsidRPr="00EE3B33" w14:paraId="5D626551" w14:textId="77777777" w:rsidTr="002D184B">
        <w:tc>
          <w:tcPr>
            <w:tcW w:w="534" w:type="dxa"/>
            <w:gridSpan w:val="2"/>
            <w:vAlign w:val="center"/>
          </w:tcPr>
          <w:p w14:paraId="6143CCE4"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10</w:t>
            </w:r>
          </w:p>
        </w:tc>
        <w:tc>
          <w:tcPr>
            <w:tcW w:w="4251" w:type="dxa"/>
            <w:vAlign w:val="center"/>
          </w:tcPr>
          <w:p w14:paraId="01182D8F"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Оборудование спортивной многофункци</w:t>
            </w:r>
            <w:r w:rsidR="00802534" w:rsidRPr="00EE3B33">
              <w:rPr>
                <w:rFonts w:ascii="Times New Roman" w:hAnsi="Times New Roman"/>
                <w:lang w:val="ru-RU"/>
              </w:rPr>
              <w:t>ональной  площадки в п.</w:t>
            </w:r>
            <w:r w:rsidRPr="00EE3B33">
              <w:rPr>
                <w:rFonts w:ascii="Times New Roman" w:hAnsi="Times New Roman"/>
                <w:lang w:val="ru-RU"/>
              </w:rPr>
              <w:t xml:space="preserve"> Крупской (800 кв.м.)</w:t>
            </w:r>
          </w:p>
        </w:tc>
        <w:tc>
          <w:tcPr>
            <w:tcW w:w="2393" w:type="dxa"/>
            <w:gridSpan w:val="3"/>
            <w:vAlign w:val="center"/>
          </w:tcPr>
          <w:p w14:paraId="17987B8D"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4FC89755"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5 000</w:t>
            </w:r>
          </w:p>
        </w:tc>
      </w:tr>
      <w:tr w:rsidR="00EE3B33" w:rsidRPr="00EE3B33" w14:paraId="7BD5C980" w14:textId="77777777" w:rsidTr="00321D51">
        <w:tc>
          <w:tcPr>
            <w:tcW w:w="9571" w:type="dxa"/>
            <w:gridSpan w:val="7"/>
            <w:vAlign w:val="center"/>
          </w:tcPr>
          <w:p w14:paraId="22D5B6E2" w14:textId="77777777" w:rsidR="00F97B62" w:rsidRPr="00EE3B33" w:rsidRDefault="00F97B62" w:rsidP="00F97B62">
            <w:pPr>
              <w:jc w:val="center"/>
              <w:rPr>
                <w:sz w:val="22"/>
                <w:szCs w:val="22"/>
                <w:lang w:val="x-none"/>
              </w:rPr>
            </w:pPr>
            <w:r w:rsidRPr="00EE3B33">
              <w:rPr>
                <w:bCs/>
                <w:sz w:val="22"/>
                <w:szCs w:val="22"/>
              </w:rPr>
              <w:t>Культура</w:t>
            </w:r>
          </w:p>
        </w:tc>
      </w:tr>
      <w:tr w:rsidR="00EE3B33" w:rsidRPr="00EE3B33" w14:paraId="33EE9EA6" w14:textId="77777777" w:rsidTr="002D184B">
        <w:tc>
          <w:tcPr>
            <w:tcW w:w="534" w:type="dxa"/>
            <w:gridSpan w:val="2"/>
            <w:vAlign w:val="center"/>
          </w:tcPr>
          <w:p w14:paraId="53A025B1"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11</w:t>
            </w:r>
          </w:p>
        </w:tc>
        <w:tc>
          <w:tcPr>
            <w:tcW w:w="4251" w:type="dxa"/>
            <w:vAlign w:val="center"/>
          </w:tcPr>
          <w:p w14:paraId="41D2CA3F"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сельского Дома культуры с библиотекой с. Верх-Тула с залом на 2000 мест</w:t>
            </w:r>
          </w:p>
        </w:tc>
        <w:tc>
          <w:tcPr>
            <w:tcW w:w="2393" w:type="dxa"/>
            <w:gridSpan w:val="3"/>
            <w:vAlign w:val="center"/>
          </w:tcPr>
          <w:p w14:paraId="4EA5AFA6"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45504833"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400 000</w:t>
            </w:r>
          </w:p>
        </w:tc>
      </w:tr>
      <w:tr w:rsidR="00EE3B33" w:rsidRPr="00EE3B33" w14:paraId="043816AB" w14:textId="77777777" w:rsidTr="002D184B">
        <w:tc>
          <w:tcPr>
            <w:tcW w:w="534" w:type="dxa"/>
            <w:gridSpan w:val="2"/>
            <w:vAlign w:val="center"/>
          </w:tcPr>
          <w:p w14:paraId="64492324"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12</w:t>
            </w:r>
          </w:p>
        </w:tc>
        <w:tc>
          <w:tcPr>
            <w:tcW w:w="4251" w:type="dxa"/>
            <w:vAlign w:val="center"/>
          </w:tcPr>
          <w:p w14:paraId="64D5F7F0"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w:t>
            </w:r>
            <w:r w:rsidRPr="00EE3B33">
              <w:rPr>
                <w:rFonts w:ascii="Times New Roman" w:hAnsi="Times New Roman"/>
                <w:bCs/>
                <w:shd w:val="clear" w:color="auto" w:fill="FFFFFF"/>
                <w:lang w:val="ru-RU"/>
              </w:rPr>
              <w:t>Культурно</w:t>
            </w:r>
            <w:r w:rsidRPr="00EE3B33">
              <w:rPr>
                <w:rFonts w:ascii="Times New Roman" w:hAnsi="Times New Roman"/>
                <w:shd w:val="clear" w:color="auto" w:fill="FFFFFF"/>
                <w:lang w:val="ru-RU"/>
              </w:rPr>
              <w:t>-</w:t>
            </w:r>
            <w:r w:rsidRPr="00EE3B33">
              <w:rPr>
                <w:rFonts w:ascii="Times New Roman" w:hAnsi="Times New Roman"/>
                <w:bCs/>
                <w:shd w:val="clear" w:color="auto" w:fill="FFFFFF"/>
                <w:lang w:val="ru-RU"/>
              </w:rPr>
              <w:t>развлекательного</w:t>
            </w:r>
            <w:r w:rsidRPr="00EE3B33">
              <w:rPr>
                <w:rFonts w:ascii="Times New Roman" w:hAnsi="Times New Roman"/>
                <w:shd w:val="clear" w:color="auto" w:fill="FFFFFF"/>
              </w:rPr>
              <w:t> </w:t>
            </w:r>
            <w:r w:rsidRPr="00EE3B33">
              <w:rPr>
                <w:rFonts w:ascii="Times New Roman" w:hAnsi="Times New Roman"/>
                <w:bCs/>
                <w:shd w:val="clear" w:color="auto" w:fill="FFFFFF"/>
                <w:lang w:val="ru-RU"/>
              </w:rPr>
              <w:t>комплекса</w:t>
            </w:r>
            <w:r w:rsidRPr="00EE3B33">
              <w:rPr>
                <w:rFonts w:ascii="Times New Roman" w:hAnsi="Times New Roman"/>
                <w:shd w:val="clear" w:color="auto" w:fill="FFFFFF"/>
              </w:rPr>
              <w:t> </w:t>
            </w:r>
            <w:r w:rsidRPr="00EE3B33">
              <w:rPr>
                <w:rFonts w:ascii="Times New Roman" w:hAnsi="Times New Roman"/>
                <w:shd w:val="clear" w:color="auto" w:fill="FFFFFF"/>
                <w:lang w:val="ru-RU"/>
              </w:rPr>
              <w:t>центр досуга семьи</w:t>
            </w:r>
            <w:r w:rsidRPr="00EE3B33">
              <w:rPr>
                <w:rFonts w:ascii="Times New Roman" w:hAnsi="Times New Roman"/>
                <w:lang w:val="ru-RU"/>
              </w:rPr>
              <w:t xml:space="preserve"> в п. Тулинский на 500 мест</w:t>
            </w:r>
          </w:p>
        </w:tc>
        <w:tc>
          <w:tcPr>
            <w:tcW w:w="2393" w:type="dxa"/>
            <w:gridSpan w:val="3"/>
            <w:vAlign w:val="center"/>
          </w:tcPr>
          <w:p w14:paraId="7F95A68C"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2B234C6F"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60 000</w:t>
            </w:r>
          </w:p>
        </w:tc>
      </w:tr>
      <w:tr w:rsidR="00EE3B33" w:rsidRPr="00EE3B33" w14:paraId="53DE5BA6" w14:textId="77777777" w:rsidTr="002D184B">
        <w:tc>
          <w:tcPr>
            <w:tcW w:w="534" w:type="dxa"/>
            <w:gridSpan w:val="2"/>
            <w:vAlign w:val="center"/>
          </w:tcPr>
          <w:p w14:paraId="76CA5783"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13</w:t>
            </w:r>
          </w:p>
        </w:tc>
        <w:tc>
          <w:tcPr>
            <w:tcW w:w="4251" w:type="dxa"/>
            <w:vAlign w:val="center"/>
          </w:tcPr>
          <w:p w14:paraId="4B8C4209"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сельск</w:t>
            </w:r>
            <w:r w:rsidR="00407FA1" w:rsidRPr="00EE3B33">
              <w:rPr>
                <w:rFonts w:ascii="Times New Roman" w:hAnsi="Times New Roman"/>
                <w:lang w:val="ru-RU"/>
              </w:rPr>
              <w:t>ого клуба с библиотекой в п.</w:t>
            </w:r>
            <w:r w:rsidRPr="00EE3B33">
              <w:rPr>
                <w:rFonts w:ascii="Times New Roman" w:hAnsi="Times New Roman"/>
                <w:lang w:val="ru-RU"/>
              </w:rPr>
              <w:t> Крупской на 350 мест</w:t>
            </w:r>
          </w:p>
        </w:tc>
        <w:tc>
          <w:tcPr>
            <w:tcW w:w="2393" w:type="dxa"/>
            <w:gridSpan w:val="3"/>
            <w:vAlign w:val="center"/>
          </w:tcPr>
          <w:p w14:paraId="5ECE4070"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298AFB7B"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30 000</w:t>
            </w:r>
          </w:p>
        </w:tc>
      </w:tr>
      <w:tr w:rsidR="00EE3B33" w:rsidRPr="00EE3B33" w14:paraId="7091CADC" w14:textId="77777777" w:rsidTr="002D184B">
        <w:tc>
          <w:tcPr>
            <w:tcW w:w="534" w:type="dxa"/>
            <w:gridSpan w:val="2"/>
            <w:vAlign w:val="center"/>
          </w:tcPr>
          <w:p w14:paraId="146ED177"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14</w:t>
            </w:r>
          </w:p>
        </w:tc>
        <w:tc>
          <w:tcPr>
            <w:tcW w:w="4251" w:type="dxa"/>
            <w:vAlign w:val="center"/>
          </w:tcPr>
          <w:p w14:paraId="7A6673C1"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w:t>
            </w:r>
            <w:r w:rsidRPr="00EE3B33">
              <w:rPr>
                <w:rFonts w:ascii="Times New Roman" w:hAnsi="Times New Roman"/>
                <w:bCs/>
                <w:shd w:val="clear" w:color="auto" w:fill="FFFFFF"/>
                <w:lang w:val="ru-RU"/>
              </w:rPr>
              <w:t>Культурно</w:t>
            </w:r>
            <w:r w:rsidRPr="00EE3B33">
              <w:rPr>
                <w:rFonts w:ascii="Times New Roman" w:hAnsi="Times New Roman"/>
                <w:shd w:val="clear" w:color="auto" w:fill="FFFFFF"/>
                <w:lang w:val="ru-RU"/>
              </w:rPr>
              <w:t>-</w:t>
            </w:r>
            <w:r w:rsidRPr="00EE3B33">
              <w:rPr>
                <w:rFonts w:ascii="Times New Roman" w:hAnsi="Times New Roman"/>
                <w:bCs/>
                <w:shd w:val="clear" w:color="auto" w:fill="FFFFFF"/>
                <w:lang w:val="ru-RU"/>
              </w:rPr>
              <w:t>досугового</w:t>
            </w:r>
            <w:r w:rsidRPr="00EE3B33">
              <w:rPr>
                <w:rFonts w:ascii="Times New Roman" w:hAnsi="Times New Roman"/>
                <w:shd w:val="clear" w:color="auto" w:fill="FFFFFF"/>
                <w:lang w:val="ru-RU"/>
              </w:rPr>
              <w:t xml:space="preserve"> </w:t>
            </w:r>
            <w:r w:rsidRPr="00EE3B33">
              <w:rPr>
                <w:rFonts w:ascii="Times New Roman" w:hAnsi="Times New Roman"/>
                <w:bCs/>
                <w:shd w:val="clear" w:color="auto" w:fill="FFFFFF"/>
                <w:lang w:val="ru-RU"/>
              </w:rPr>
              <w:t>комплекса с помещениями дл</w:t>
            </w:r>
            <w:r w:rsidR="00407FA1" w:rsidRPr="00EE3B33">
              <w:rPr>
                <w:rFonts w:ascii="Times New Roman" w:hAnsi="Times New Roman"/>
                <w:bCs/>
                <w:shd w:val="clear" w:color="auto" w:fill="FFFFFF"/>
                <w:lang w:val="ru-RU"/>
              </w:rPr>
              <w:t>я занятий с подростками в п.</w:t>
            </w:r>
            <w:r w:rsidRPr="00EE3B33">
              <w:rPr>
                <w:rFonts w:ascii="Times New Roman" w:hAnsi="Times New Roman"/>
                <w:bCs/>
                <w:shd w:val="clear" w:color="auto" w:fill="FFFFFF"/>
                <w:lang w:val="ru-RU"/>
              </w:rPr>
              <w:t xml:space="preserve"> 8 Марта</w:t>
            </w:r>
          </w:p>
        </w:tc>
        <w:tc>
          <w:tcPr>
            <w:tcW w:w="2393" w:type="dxa"/>
            <w:gridSpan w:val="3"/>
            <w:vAlign w:val="center"/>
          </w:tcPr>
          <w:p w14:paraId="4773B5CA" w14:textId="77777777" w:rsidR="00F97B62" w:rsidRPr="00EE3B33" w:rsidRDefault="00F97B62" w:rsidP="00F97B62">
            <w:pPr>
              <w:pStyle w:val="TableParagraph"/>
              <w:jc w:val="center"/>
              <w:rPr>
                <w:rFonts w:ascii="Times New Roman" w:eastAsia="Times New Roman" w:hAnsi="Times New Roman"/>
                <w:lang w:val="ru-RU"/>
              </w:rPr>
            </w:pPr>
          </w:p>
        </w:tc>
        <w:tc>
          <w:tcPr>
            <w:tcW w:w="2393" w:type="dxa"/>
            <w:vAlign w:val="center"/>
          </w:tcPr>
          <w:p w14:paraId="3D11D7D5" w14:textId="77777777" w:rsidR="00F97B62" w:rsidRPr="00EE3B33" w:rsidRDefault="00F97B62" w:rsidP="00F97B62">
            <w:pPr>
              <w:pStyle w:val="TableParagraph"/>
              <w:jc w:val="center"/>
              <w:rPr>
                <w:rFonts w:ascii="Times New Roman" w:eastAsia="Times New Roman" w:hAnsi="Times New Roman"/>
                <w:bCs/>
                <w:lang w:val="ru-RU"/>
              </w:rPr>
            </w:pPr>
          </w:p>
        </w:tc>
      </w:tr>
      <w:tr w:rsidR="00EE3B33" w:rsidRPr="00EE3B33" w14:paraId="084B0E15" w14:textId="77777777" w:rsidTr="00321D51">
        <w:tc>
          <w:tcPr>
            <w:tcW w:w="9571" w:type="dxa"/>
            <w:gridSpan w:val="7"/>
            <w:vAlign w:val="center"/>
          </w:tcPr>
          <w:p w14:paraId="24205AE0" w14:textId="77777777" w:rsidR="00F97B62" w:rsidRPr="00EE3B33" w:rsidRDefault="00F97B62" w:rsidP="00F97B62">
            <w:pPr>
              <w:jc w:val="center"/>
              <w:rPr>
                <w:sz w:val="22"/>
                <w:szCs w:val="22"/>
                <w:lang w:val="x-none"/>
              </w:rPr>
            </w:pPr>
            <w:r w:rsidRPr="00EE3B33">
              <w:rPr>
                <w:bCs/>
                <w:sz w:val="22"/>
                <w:szCs w:val="22"/>
              </w:rPr>
              <w:t>Бытовое обслуживание</w:t>
            </w:r>
          </w:p>
        </w:tc>
      </w:tr>
      <w:tr w:rsidR="00EE3B33" w:rsidRPr="00EE3B33" w14:paraId="660B99D2" w14:textId="77777777" w:rsidTr="002D184B">
        <w:tc>
          <w:tcPr>
            <w:tcW w:w="534" w:type="dxa"/>
            <w:gridSpan w:val="2"/>
            <w:vAlign w:val="center"/>
          </w:tcPr>
          <w:p w14:paraId="4267F2C7"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15</w:t>
            </w:r>
          </w:p>
        </w:tc>
        <w:tc>
          <w:tcPr>
            <w:tcW w:w="4251" w:type="dxa"/>
            <w:vAlign w:val="center"/>
          </w:tcPr>
          <w:p w14:paraId="28D98A25"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Строительство многофункционального комплекса бытового обслуживания (с химчисткой) в с. Верх-Тула</w:t>
            </w:r>
          </w:p>
        </w:tc>
        <w:tc>
          <w:tcPr>
            <w:tcW w:w="2393" w:type="dxa"/>
            <w:gridSpan w:val="3"/>
            <w:vAlign w:val="center"/>
          </w:tcPr>
          <w:p w14:paraId="3C957CB7"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4DDE5910"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100 000</w:t>
            </w:r>
          </w:p>
        </w:tc>
      </w:tr>
      <w:tr w:rsidR="00EE3B33" w:rsidRPr="00EE3B33" w14:paraId="4B514027" w14:textId="77777777" w:rsidTr="002D184B">
        <w:tc>
          <w:tcPr>
            <w:tcW w:w="534" w:type="dxa"/>
            <w:gridSpan w:val="2"/>
            <w:vAlign w:val="center"/>
          </w:tcPr>
          <w:p w14:paraId="6618F36A" w14:textId="77777777" w:rsidR="00F97B62" w:rsidRPr="00EE3B33" w:rsidRDefault="00165552" w:rsidP="00F97B62">
            <w:pPr>
              <w:pStyle w:val="TableParagraph"/>
              <w:rPr>
                <w:rFonts w:ascii="Times New Roman" w:hAnsi="Times New Roman"/>
                <w:lang w:val="ru-RU"/>
              </w:rPr>
            </w:pPr>
            <w:r w:rsidRPr="00EE3B33">
              <w:rPr>
                <w:rFonts w:ascii="Times New Roman" w:hAnsi="Times New Roman"/>
                <w:lang w:val="ru-RU"/>
              </w:rPr>
              <w:t>16</w:t>
            </w:r>
          </w:p>
        </w:tc>
        <w:tc>
          <w:tcPr>
            <w:tcW w:w="4251" w:type="dxa"/>
            <w:vAlign w:val="center"/>
          </w:tcPr>
          <w:p w14:paraId="663F1973" w14:textId="77777777" w:rsidR="00F97B62" w:rsidRPr="00EE3B33" w:rsidRDefault="00F97B62" w:rsidP="00F97B62">
            <w:pPr>
              <w:pStyle w:val="TableParagraph"/>
              <w:rPr>
                <w:rFonts w:ascii="Times New Roman" w:hAnsi="Times New Roman"/>
                <w:lang w:val="ru-RU"/>
              </w:rPr>
            </w:pPr>
            <w:r w:rsidRPr="00EE3B33">
              <w:rPr>
                <w:rFonts w:ascii="Times New Roman" w:hAnsi="Times New Roman"/>
                <w:lang w:val="ru-RU"/>
              </w:rPr>
              <w:t xml:space="preserve">Строительство банно-оздоровительного комплекса (с функциями </w:t>
            </w:r>
            <w:r w:rsidR="00407FA1" w:rsidRPr="00EE3B33">
              <w:rPr>
                <w:rFonts w:ascii="Times New Roman" w:hAnsi="Times New Roman"/>
                <w:lang w:val="ru-RU"/>
              </w:rPr>
              <w:t>бытового обслуживания) в п.</w:t>
            </w:r>
            <w:r w:rsidRPr="00EE3B33">
              <w:rPr>
                <w:rFonts w:ascii="Times New Roman" w:hAnsi="Times New Roman"/>
                <w:lang w:val="ru-RU"/>
              </w:rPr>
              <w:t xml:space="preserve"> Тулинский</w:t>
            </w:r>
          </w:p>
        </w:tc>
        <w:tc>
          <w:tcPr>
            <w:tcW w:w="2393" w:type="dxa"/>
            <w:gridSpan w:val="3"/>
            <w:vAlign w:val="center"/>
          </w:tcPr>
          <w:p w14:paraId="1DC038DB" w14:textId="77777777" w:rsidR="00F97B62" w:rsidRPr="00EE3B33" w:rsidRDefault="00F97B62" w:rsidP="00F97B62">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93" w:type="dxa"/>
            <w:vAlign w:val="center"/>
          </w:tcPr>
          <w:p w14:paraId="7251E87F" w14:textId="77777777" w:rsidR="00F97B62" w:rsidRPr="00EE3B33" w:rsidRDefault="00F97B6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30 000</w:t>
            </w:r>
          </w:p>
        </w:tc>
      </w:tr>
      <w:tr w:rsidR="00EE3B33" w:rsidRPr="00EE3B33" w14:paraId="197F63AC" w14:textId="77777777" w:rsidTr="00401F82">
        <w:tc>
          <w:tcPr>
            <w:tcW w:w="9571" w:type="dxa"/>
            <w:gridSpan w:val="7"/>
            <w:vAlign w:val="center"/>
          </w:tcPr>
          <w:p w14:paraId="0717074A" w14:textId="77777777" w:rsidR="00401F82" w:rsidRPr="00EE3B33" w:rsidRDefault="00401F82" w:rsidP="00F97B62">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Утилизация отходов</w:t>
            </w:r>
          </w:p>
        </w:tc>
      </w:tr>
      <w:tr w:rsidR="00401F82" w:rsidRPr="00EE3B33" w14:paraId="5FC17674" w14:textId="77777777" w:rsidTr="002D184B">
        <w:tc>
          <w:tcPr>
            <w:tcW w:w="534" w:type="dxa"/>
            <w:gridSpan w:val="2"/>
            <w:vAlign w:val="center"/>
          </w:tcPr>
          <w:p w14:paraId="471F8364" w14:textId="77777777" w:rsidR="00401F82" w:rsidRPr="00EE3B33" w:rsidRDefault="00401F82" w:rsidP="00F97B62">
            <w:pPr>
              <w:pStyle w:val="TableParagraph"/>
              <w:rPr>
                <w:rFonts w:ascii="Times New Roman" w:hAnsi="Times New Roman"/>
                <w:lang w:val="ru-RU"/>
              </w:rPr>
            </w:pPr>
            <w:r w:rsidRPr="00EE3B33">
              <w:rPr>
                <w:rFonts w:ascii="Times New Roman" w:hAnsi="Times New Roman"/>
                <w:lang w:val="ru-RU"/>
              </w:rPr>
              <w:t>17</w:t>
            </w:r>
          </w:p>
        </w:tc>
        <w:tc>
          <w:tcPr>
            <w:tcW w:w="4251" w:type="dxa"/>
            <w:vAlign w:val="center"/>
          </w:tcPr>
          <w:p w14:paraId="1F007F3A" w14:textId="77777777" w:rsidR="00401F82" w:rsidRPr="00EE3B33" w:rsidRDefault="00971C21" w:rsidP="00F97B62">
            <w:pPr>
              <w:pStyle w:val="TableParagraph"/>
              <w:rPr>
                <w:rFonts w:ascii="Times New Roman" w:hAnsi="Times New Roman"/>
                <w:lang w:val="ru-RU"/>
              </w:rPr>
            </w:pPr>
            <w:r w:rsidRPr="00EE3B33">
              <w:rPr>
                <w:rFonts w:ascii="Times New Roman" w:hAnsi="Times New Roman"/>
                <w:lang w:val="ru-RU"/>
              </w:rPr>
              <w:t>Объект размещения ТКО с объектом обработки</w:t>
            </w:r>
          </w:p>
        </w:tc>
        <w:tc>
          <w:tcPr>
            <w:tcW w:w="2393" w:type="dxa"/>
            <w:gridSpan w:val="3"/>
            <w:vAlign w:val="center"/>
          </w:tcPr>
          <w:p w14:paraId="711D9D1F" w14:textId="77777777" w:rsidR="00401F82" w:rsidRPr="00EE3B33" w:rsidRDefault="00971C21" w:rsidP="00F97B62">
            <w:pPr>
              <w:pStyle w:val="TableParagraph"/>
              <w:jc w:val="center"/>
              <w:rPr>
                <w:rFonts w:ascii="Times New Roman" w:eastAsia="Times New Roman" w:hAnsi="Times New Roman"/>
                <w:lang w:val="ru-RU"/>
              </w:rPr>
            </w:pPr>
            <w:r w:rsidRPr="00EE3B33">
              <w:rPr>
                <w:rFonts w:ascii="Times New Roman" w:hAnsi="Times New Roman"/>
                <w:lang w:val="ru-RU"/>
              </w:rPr>
              <w:t>2022</w:t>
            </w:r>
          </w:p>
        </w:tc>
        <w:tc>
          <w:tcPr>
            <w:tcW w:w="2393" w:type="dxa"/>
            <w:vAlign w:val="center"/>
          </w:tcPr>
          <w:p w14:paraId="1821B24A" w14:textId="77777777" w:rsidR="00401F82" w:rsidRPr="00EE3B33" w:rsidRDefault="00971C21" w:rsidP="00F97B62">
            <w:pPr>
              <w:pStyle w:val="TableParagraph"/>
              <w:jc w:val="center"/>
              <w:rPr>
                <w:rFonts w:ascii="Times New Roman" w:eastAsia="Times New Roman" w:hAnsi="Times New Roman"/>
                <w:bCs/>
                <w:lang w:val="ru-RU"/>
              </w:rPr>
            </w:pPr>
            <w:r w:rsidRPr="00EE3B33">
              <w:rPr>
                <w:rFonts w:ascii="Times New Roman" w:hAnsi="Times New Roman"/>
                <w:lang w:val="ru-RU"/>
              </w:rPr>
              <w:t>3 250 000</w:t>
            </w:r>
          </w:p>
        </w:tc>
      </w:tr>
    </w:tbl>
    <w:p w14:paraId="1BEA3B7A" w14:textId="77777777" w:rsidR="006A7A89" w:rsidRPr="00EE3B33" w:rsidRDefault="006A7A89" w:rsidP="0018578E">
      <w:pPr>
        <w:ind w:firstLine="708"/>
        <w:jc w:val="both"/>
        <w:rPr>
          <w:sz w:val="26"/>
          <w:szCs w:val="26"/>
          <w:lang w:val="x-none"/>
        </w:rPr>
      </w:pPr>
    </w:p>
    <w:p w14:paraId="03F86A0D" w14:textId="77777777" w:rsidR="0057393F" w:rsidRPr="00EE3B33" w:rsidRDefault="0057393F" w:rsidP="003C6074">
      <w:pPr>
        <w:pStyle w:val="15"/>
        <w:ind w:firstLine="708"/>
        <w:rPr>
          <w:color w:val="auto"/>
        </w:rPr>
      </w:pPr>
      <w:bookmarkStart w:id="65" w:name="_Toc56161459"/>
      <w:r w:rsidRPr="00EE3B33">
        <w:rPr>
          <w:color w:val="auto"/>
        </w:rPr>
        <w:t>3.2.2 Развитие инженерной инфраструктуры</w:t>
      </w:r>
      <w:bookmarkEnd w:id="65"/>
    </w:p>
    <w:p w14:paraId="6E3E0F46" w14:textId="77777777" w:rsidR="00FC5A8F" w:rsidRDefault="00FC5A8F" w:rsidP="00FC5A8F">
      <w:pPr>
        <w:rPr>
          <w:i/>
          <w:iCs/>
          <w:sz w:val="26"/>
          <w:szCs w:val="26"/>
        </w:rPr>
      </w:pPr>
    </w:p>
    <w:p w14:paraId="4EF21474" w14:textId="3807812E" w:rsidR="00FC5A8F" w:rsidRPr="00FC5A8F" w:rsidRDefault="00FC5A8F" w:rsidP="00FC5A8F">
      <w:pPr>
        <w:jc w:val="both"/>
        <w:rPr>
          <w:sz w:val="26"/>
          <w:szCs w:val="26"/>
        </w:rPr>
      </w:pPr>
    </w:p>
    <w:p w14:paraId="2A5E6A54" w14:textId="730166ED" w:rsidR="00FC5A8F" w:rsidRPr="00FC5A8F" w:rsidRDefault="00FC5A8F" w:rsidP="00FC5A8F">
      <w:pPr>
        <w:suppressAutoHyphens/>
        <w:ind w:firstLine="709"/>
        <w:jc w:val="right"/>
        <w:rPr>
          <w:sz w:val="28"/>
          <w:szCs w:val="28"/>
        </w:rPr>
      </w:pPr>
      <w:r w:rsidRPr="00FC5A8F">
        <w:rPr>
          <w:sz w:val="28"/>
          <w:szCs w:val="28"/>
        </w:rPr>
        <w:t xml:space="preserve">Таблица </w:t>
      </w:r>
      <w:r w:rsidRPr="00FC5A8F">
        <w:rPr>
          <w:sz w:val="28"/>
          <w:szCs w:val="28"/>
          <w:lang w:eastAsia="x-none"/>
        </w:rPr>
        <w:t>№ 3.</w:t>
      </w:r>
      <w:r>
        <w:rPr>
          <w:sz w:val="28"/>
          <w:szCs w:val="28"/>
          <w:lang w:eastAsia="x-none"/>
        </w:rPr>
        <w:t>2</w:t>
      </w:r>
      <w:r w:rsidRPr="00FC5A8F">
        <w:rPr>
          <w:sz w:val="28"/>
          <w:szCs w:val="28"/>
          <w:lang w:eastAsia="x-none"/>
        </w:rPr>
        <w:t>-</w:t>
      </w:r>
      <w:r>
        <w:rPr>
          <w:sz w:val="28"/>
          <w:szCs w:val="28"/>
          <w:lang w:eastAsia="x-none"/>
        </w:rPr>
        <w:t>2</w:t>
      </w:r>
    </w:p>
    <w:p w14:paraId="362CE024" w14:textId="40BD6581" w:rsidR="0057393F" w:rsidRPr="00EE3B33" w:rsidRDefault="0057393F" w:rsidP="0057393F">
      <w:pPr>
        <w:jc w:val="center"/>
        <w:rPr>
          <w:sz w:val="26"/>
          <w:szCs w:val="26"/>
        </w:rPr>
      </w:pPr>
      <w:r w:rsidRPr="00EE3B33">
        <w:rPr>
          <w:sz w:val="26"/>
          <w:szCs w:val="26"/>
        </w:rPr>
        <w:t>Развитие инженерной инфраструктуры</w:t>
      </w:r>
    </w:p>
    <w:tbl>
      <w:tblPr>
        <w:tblStyle w:val="aa"/>
        <w:tblW w:w="0" w:type="auto"/>
        <w:tblLook w:val="04A0" w:firstRow="1" w:lastRow="0" w:firstColumn="1" w:lastColumn="0" w:noHBand="0" w:noVBand="1"/>
      </w:tblPr>
      <w:tblGrid>
        <w:gridCol w:w="465"/>
        <w:gridCol w:w="16"/>
        <w:gridCol w:w="4408"/>
        <w:gridCol w:w="44"/>
        <w:gridCol w:w="2280"/>
        <w:gridCol w:w="2358"/>
      </w:tblGrid>
      <w:tr w:rsidR="00EE3B33" w:rsidRPr="00EE3B33" w14:paraId="5CD9AE01" w14:textId="77777777" w:rsidTr="0057393F">
        <w:tc>
          <w:tcPr>
            <w:tcW w:w="465" w:type="dxa"/>
            <w:tcBorders>
              <w:right w:val="single" w:sz="4" w:space="0" w:color="auto"/>
            </w:tcBorders>
            <w:vAlign w:val="center"/>
          </w:tcPr>
          <w:p w14:paraId="729F8FA1" w14:textId="77777777" w:rsidR="0057393F" w:rsidRPr="00EE3B33" w:rsidRDefault="0057393F" w:rsidP="0057393F">
            <w:pPr>
              <w:jc w:val="center"/>
              <w:rPr>
                <w:sz w:val="22"/>
                <w:szCs w:val="22"/>
              </w:rPr>
            </w:pPr>
            <w:r w:rsidRPr="00EE3B33">
              <w:rPr>
                <w:sz w:val="22"/>
                <w:szCs w:val="22"/>
              </w:rPr>
              <w:t>№</w:t>
            </w:r>
          </w:p>
        </w:tc>
        <w:tc>
          <w:tcPr>
            <w:tcW w:w="4424" w:type="dxa"/>
            <w:gridSpan w:val="2"/>
            <w:tcBorders>
              <w:left w:val="single" w:sz="4" w:space="0" w:color="auto"/>
              <w:right w:val="single" w:sz="4" w:space="0" w:color="auto"/>
            </w:tcBorders>
            <w:vAlign w:val="center"/>
          </w:tcPr>
          <w:p w14:paraId="6E56096C" w14:textId="77777777" w:rsidR="0057393F" w:rsidRPr="00EE3B33" w:rsidRDefault="0057393F" w:rsidP="0057393F">
            <w:pPr>
              <w:jc w:val="center"/>
              <w:rPr>
                <w:sz w:val="22"/>
                <w:szCs w:val="22"/>
              </w:rPr>
            </w:pPr>
            <w:r w:rsidRPr="00EE3B33">
              <w:rPr>
                <w:sz w:val="22"/>
                <w:szCs w:val="22"/>
              </w:rPr>
              <w:t>Наименование</w:t>
            </w:r>
          </w:p>
        </w:tc>
        <w:tc>
          <w:tcPr>
            <w:tcW w:w="2324" w:type="dxa"/>
            <w:gridSpan w:val="2"/>
            <w:tcBorders>
              <w:left w:val="single" w:sz="4" w:space="0" w:color="auto"/>
              <w:right w:val="single" w:sz="4" w:space="0" w:color="auto"/>
            </w:tcBorders>
            <w:vAlign w:val="center"/>
          </w:tcPr>
          <w:p w14:paraId="75B470D6" w14:textId="77777777" w:rsidR="0057393F" w:rsidRPr="00EE3B33" w:rsidRDefault="0057393F" w:rsidP="00F97B62">
            <w:pPr>
              <w:jc w:val="center"/>
              <w:rPr>
                <w:sz w:val="22"/>
                <w:szCs w:val="22"/>
              </w:rPr>
            </w:pPr>
            <w:r w:rsidRPr="00EE3B33">
              <w:rPr>
                <w:sz w:val="22"/>
                <w:szCs w:val="22"/>
              </w:rPr>
              <w:t>Год реализации</w:t>
            </w:r>
          </w:p>
        </w:tc>
        <w:tc>
          <w:tcPr>
            <w:tcW w:w="2358" w:type="dxa"/>
            <w:tcBorders>
              <w:left w:val="single" w:sz="4" w:space="0" w:color="auto"/>
            </w:tcBorders>
            <w:vAlign w:val="center"/>
          </w:tcPr>
          <w:p w14:paraId="2659C4A5" w14:textId="4FE38AEE" w:rsidR="0057393F" w:rsidRPr="00EE3B33" w:rsidRDefault="00C82EAA" w:rsidP="0057393F">
            <w:pPr>
              <w:jc w:val="center"/>
              <w:rPr>
                <w:sz w:val="22"/>
                <w:szCs w:val="22"/>
              </w:rPr>
            </w:pPr>
            <w:r>
              <w:rPr>
                <w:sz w:val="22"/>
                <w:szCs w:val="22"/>
              </w:rPr>
              <w:t>Примечания</w:t>
            </w:r>
          </w:p>
        </w:tc>
      </w:tr>
      <w:tr w:rsidR="00EE3B33" w:rsidRPr="00EE3B33" w14:paraId="4CEAC684" w14:textId="77777777" w:rsidTr="0057393F">
        <w:tc>
          <w:tcPr>
            <w:tcW w:w="9571" w:type="dxa"/>
            <w:gridSpan w:val="6"/>
            <w:vAlign w:val="center"/>
          </w:tcPr>
          <w:p w14:paraId="25F541D1" w14:textId="77777777" w:rsidR="0057393F" w:rsidRPr="00EE3B33" w:rsidRDefault="0057393F" w:rsidP="0057393F">
            <w:pPr>
              <w:jc w:val="center"/>
              <w:rPr>
                <w:sz w:val="22"/>
                <w:szCs w:val="22"/>
              </w:rPr>
            </w:pPr>
            <w:r w:rsidRPr="00EE3B33">
              <w:rPr>
                <w:sz w:val="22"/>
                <w:szCs w:val="22"/>
              </w:rPr>
              <w:t>Водоснабжение и водоотведение</w:t>
            </w:r>
          </w:p>
        </w:tc>
      </w:tr>
      <w:tr w:rsidR="00EE3B33" w:rsidRPr="00EE3B33" w14:paraId="3B63EB44" w14:textId="77777777" w:rsidTr="0057393F">
        <w:tc>
          <w:tcPr>
            <w:tcW w:w="481" w:type="dxa"/>
            <w:gridSpan w:val="2"/>
          </w:tcPr>
          <w:p w14:paraId="65CE9CC1" w14:textId="77777777" w:rsidR="0057393F" w:rsidRPr="00EE3B33" w:rsidRDefault="0057393F" w:rsidP="0057393F">
            <w:pPr>
              <w:rPr>
                <w:sz w:val="22"/>
                <w:szCs w:val="22"/>
              </w:rPr>
            </w:pPr>
            <w:r w:rsidRPr="00EE3B33">
              <w:rPr>
                <w:sz w:val="22"/>
                <w:szCs w:val="22"/>
              </w:rPr>
              <w:t>1</w:t>
            </w:r>
          </w:p>
        </w:tc>
        <w:tc>
          <w:tcPr>
            <w:tcW w:w="4452" w:type="dxa"/>
            <w:gridSpan w:val="2"/>
            <w:vAlign w:val="center"/>
          </w:tcPr>
          <w:p w14:paraId="42607A0B" w14:textId="0F5726E4" w:rsidR="0057393F" w:rsidRPr="00EE3B33" w:rsidRDefault="00C82EAA" w:rsidP="0057393F">
            <w:pPr>
              <w:pStyle w:val="TableParagraph"/>
              <w:rPr>
                <w:rFonts w:ascii="Times New Roman" w:hAnsi="Times New Roman"/>
                <w:lang w:val="ru-RU"/>
              </w:rPr>
            </w:pPr>
            <w:r w:rsidRPr="00C82EAA">
              <w:rPr>
                <w:rFonts w:ascii="Times New Roman" w:hAnsi="Times New Roman"/>
                <w:lang w:val="ru-RU"/>
              </w:rPr>
              <w:t>Строительство канализационной насосной станций в Верх-Тулинском сельсовете</w:t>
            </w:r>
          </w:p>
        </w:tc>
        <w:tc>
          <w:tcPr>
            <w:tcW w:w="2280" w:type="dxa"/>
            <w:vAlign w:val="center"/>
          </w:tcPr>
          <w:p w14:paraId="0A36E159" w14:textId="580E5921" w:rsidR="0057393F" w:rsidRPr="00EE3B33" w:rsidRDefault="00C82EAA"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766FD5A4" w14:textId="67559C42" w:rsidR="0057393F" w:rsidRPr="00EE3B33" w:rsidRDefault="0057393F" w:rsidP="0057393F">
            <w:pPr>
              <w:pStyle w:val="TableParagraph"/>
              <w:jc w:val="center"/>
              <w:rPr>
                <w:rFonts w:ascii="Times New Roman" w:hAnsi="Times New Roman"/>
                <w:lang w:val="ru-RU"/>
              </w:rPr>
            </w:pPr>
          </w:p>
        </w:tc>
      </w:tr>
      <w:tr w:rsidR="00EE3B33" w:rsidRPr="00EE3B33" w14:paraId="014FB958" w14:textId="77777777" w:rsidTr="0057393F">
        <w:tc>
          <w:tcPr>
            <w:tcW w:w="481" w:type="dxa"/>
            <w:gridSpan w:val="2"/>
          </w:tcPr>
          <w:p w14:paraId="03455EC2" w14:textId="77777777" w:rsidR="0057393F" w:rsidRPr="00EE3B33" w:rsidRDefault="0057393F" w:rsidP="0057393F">
            <w:pPr>
              <w:rPr>
                <w:sz w:val="22"/>
                <w:szCs w:val="22"/>
              </w:rPr>
            </w:pPr>
            <w:r w:rsidRPr="00EE3B33">
              <w:rPr>
                <w:sz w:val="22"/>
                <w:szCs w:val="22"/>
              </w:rPr>
              <w:t>2</w:t>
            </w:r>
          </w:p>
        </w:tc>
        <w:tc>
          <w:tcPr>
            <w:tcW w:w="4452" w:type="dxa"/>
            <w:gridSpan w:val="2"/>
            <w:vAlign w:val="center"/>
          </w:tcPr>
          <w:p w14:paraId="1750DDCB" w14:textId="74AA265E" w:rsidR="0057393F" w:rsidRPr="00EE3B33" w:rsidRDefault="00C82EAA" w:rsidP="0057393F">
            <w:pPr>
              <w:pStyle w:val="TableParagraph"/>
              <w:rPr>
                <w:rFonts w:ascii="Times New Roman" w:hAnsi="Times New Roman"/>
                <w:lang w:val="ru-RU"/>
              </w:rPr>
            </w:pPr>
            <w:r w:rsidRPr="00C82EAA">
              <w:rPr>
                <w:rFonts w:ascii="Times New Roman" w:hAnsi="Times New Roman"/>
                <w:lang w:val="ru-RU"/>
              </w:rPr>
              <w:t>Строительство канализационной насосной станций в с. Верх-Тула</w:t>
            </w:r>
          </w:p>
        </w:tc>
        <w:tc>
          <w:tcPr>
            <w:tcW w:w="2280" w:type="dxa"/>
            <w:vAlign w:val="center"/>
          </w:tcPr>
          <w:p w14:paraId="145979C3" w14:textId="1DE62B42" w:rsidR="0057393F" w:rsidRPr="00EE3B33" w:rsidRDefault="00C82EAA"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47A0DD1F" w14:textId="5A587AF9" w:rsidR="0057393F" w:rsidRPr="00EE3B33" w:rsidRDefault="0057393F" w:rsidP="0057393F">
            <w:pPr>
              <w:pStyle w:val="TableParagraph"/>
              <w:jc w:val="center"/>
              <w:rPr>
                <w:rFonts w:ascii="Times New Roman" w:hAnsi="Times New Roman"/>
                <w:lang w:val="ru-RU"/>
              </w:rPr>
            </w:pPr>
          </w:p>
        </w:tc>
      </w:tr>
      <w:tr w:rsidR="00EE3B33" w:rsidRPr="00EE3B33" w14:paraId="783B19C6" w14:textId="77777777" w:rsidTr="0057393F">
        <w:tc>
          <w:tcPr>
            <w:tcW w:w="481" w:type="dxa"/>
            <w:gridSpan w:val="2"/>
          </w:tcPr>
          <w:p w14:paraId="6A861898" w14:textId="77777777" w:rsidR="0057393F" w:rsidRPr="00EE3B33" w:rsidRDefault="0057393F" w:rsidP="0057393F">
            <w:pPr>
              <w:rPr>
                <w:sz w:val="22"/>
                <w:szCs w:val="22"/>
              </w:rPr>
            </w:pPr>
            <w:r w:rsidRPr="00EE3B33">
              <w:rPr>
                <w:sz w:val="22"/>
                <w:szCs w:val="22"/>
              </w:rPr>
              <w:t>3</w:t>
            </w:r>
          </w:p>
        </w:tc>
        <w:tc>
          <w:tcPr>
            <w:tcW w:w="4452" w:type="dxa"/>
            <w:gridSpan w:val="2"/>
            <w:vAlign w:val="center"/>
          </w:tcPr>
          <w:p w14:paraId="356A5ED4" w14:textId="4FDE625A"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сливной станции в Верх-Тулинском сельсовете</w:t>
            </w:r>
            <w:r w:rsidR="00950DD4">
              <w:rPr>
                <w:rFonts w:ascii="Times New Roman" w:hAnsi="Times New Roman"/>
                <w:lang w:val="ru-RU"/>
              </w:rPr>
              <w:t xml:space="preserve"> </w:t>
            </w:r>
            <w:r w:rsidR="00950DD4" w:rsidRPr="00950DD4">
              <w:rPr>
                <w:rFonts w:ascii="Times New Roman" w:hAnsi="Times New Roman"/>
                <w:lang w:val="ru-RU"/>
              </w:rPr>
              <w:t>(</w:t>
            </w:r>
            <w:r w:rsidR="00950DD4">
              <w:rPr>
                <w:rFonts w:ascii="Times New Roman" w:hAnsi="Times New Roman"/>
                <w:lang w:val="ru-RU"/>
              </w:rPr>
              <w:t>централизованный отвод стоков бытовой канлизации в с</w:t>
            </w:r>
            <w:r w:rsidR="00950DD4" w:rsidRPr="00950DD4">
              <w:rPr>
                <w:rFonts w:ascii="Times New Roman" w:hAnsi="Times New Roman"/>
                <w:lang w:val="ru-RU"/>
              </w:rPr>
              <w:t xml:space="preserve"> Верх-Тула)</w:t>
            </w:r>
          </w:p>
        </w:tc>
        <w:tc>
          <w:tcPr>
            <w:tcW w:w="2280" w:type="dxa"/>
            <w:vAlign w:val="center"/>
          </w:tcPr>
          <w:p w14:paraId="4CC4C7A0" w14:textId="19BF7527"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342B3272" w14:textId="0F728AFC" w:rsidR="0057393F" w:rsidRPr="00EE3B33" w:rsidRDefault="0057393F" w:rsidP="0057393F">
            <w:pPr>
              <w:pStyle w:val="TableParagraph"/>
              <w:jc w:val="center"/>
              <w:rPr>
                <w:rFonts w:ascii="Times New Roman" w:hAnsi="Times New Roman"/>
                <w:lang w:val="ru-RU"/>
              </w:rPr>
            </w:pPr>
          </w:p>
        </w:tc>
      </w:tr>
      <w:tr w:rsidR="00EE3B33" w:rsidRPr="00EE3B33" w14:paraId="3BE436BB" w14:textId="77777777" w:rsidTr="0057393F">
        <w:tc>
          <w:tcPr>
            <w:tcW w:w="481" w:type="dxa"/>
            <w:gridSpan w:val="2"/>
          </w:tcPr>
          <w:p w14:paraId="0E58C362" w14:textId="77777777" w:rsidR="0057393F" w:rsidRPr="00EE3B33" w:rsidRDefault="0057393F" w:rsidP="0057393F">
            <w:pPr>
              <w:rPr>
                <w:sz w:val="22"/>
                <w:szCs w:val="22"/>
              </w:rPr>
            </w:pPr>
            <w:r w:rsidRPr="00EE3B33">
              <w:rPr>
                <w:sz w:val="22"/>
                <w:szCs w:val="22"/>
              </w:rPr>
              <w:t>4</w:t>
            </w:r>
          </w:p>
        </w:tc>
        <w:tc>
          <w:tcPr>
            <w:tcW w:w="4452" w:type="dxa"/>
            <w:gridSpan w:val="2"/>
            <w:vAlign w:val="center"/>
          </w:tcPr>
          <w:p w14:paraId="7E4C4337" w14:textId="51CA7614"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очистных сооружений в Верх-Тулинском сельсовете</w:t>
            </w:r>
          </w:p>
        </w:tc>
        <w:tc>
          <w:tcPr>
            <w:tcW w:w="2280" w:type="dxa"/>
            <w:vAlign w:val="center"/>
          </w:tcPr>
          <w:p w14:paraId="4EBB9329" w14:textId="19640D55" w:rsidR="0057393F" w:rsidRPr="00EE3B33" w:rsidRDefault="0057393F" w:rsidP="0057393F">
            <w:pPr>
              <w:pStyle w:val="TableParagraph"/>
              <w:jc w:val="center"/>
              <w:rPr>
                <w:rFonts w:ascii="Times New Roman" w:hAnsi="Times New Roman"/>
                <w:lang w:val="ru-RU"/>
              </w:rPr>
            </w:pPr>
            <w:r w:rsidRPr="00EE3B33">
              <w:rPr>
                <w:rFonts w:ascii="Times New Roman" w:hAnsi="Times New Roman"/>
                <w:lang w:val="ru-RU"/>
              </w:rPr>
              <w:t>2</w:t>
            </w:r>
            <w:r w:rsidR="00CF7E62">
              <w:rPr>
                <w:rFonts w:ascii="Times New Roman" w:hAnsi="Times New Roman"/>
                <w:lang w:val="ru-RU"/>
              </w:rPr>
              <w:t>040</w:t>
            </w:r>
          </w:p>
        </w:tc>
        <w:tc>
          <w:tcPr>
            <w:tcW w:w="2358" w:type="dxa"/>
            <w:vAlign w:val="center"/>
          </w:tcPr>
          <w:p w14:paraId="0D09613E" w14:textId="384AA7EF" w:rsidR="0057393F" w:rsidRPr="00EE3B33" w:rsidRDefault="0057393F" w:rsidP="0057393F">
            <w:pPr>
              <w:pStyle w:val="TableParagraph"/>
              <w:jc w:val="center"/>
              <w:rPr>
                <w:rFonts w:ascii="Times New Roman" w:hAnsi="Times New Roman"/>
                <w:lang w:val="ru-RU"/>
              </w:rPr>
            </w:pPr>
          </w:p>
        </w:tc>
      </w:tr>
      <w:tr w:rsidR="00EE3B33" w:rsidRPr="00EE3B33" w14:paraId="6635AE56" w14:textId="77777777" w:rsidTr="0057393F">
        <w:tc>
          <w:tcPr>
            <w:tcW w:w="481" w:type="dxa"/>
            <w:gridSpan w:val="2"/>
          </w:tcPr>
          <w:p w14:paraId="3D14680B" w14:textId="77777777" w:rsidR="0057393F" w:rsidRPr="00EE3B33" w:rsidRDefault="0057393F" w:rsidP="0057393F">
            <w:pPr>
              <w:rPr>
                <w:sz w:val="22"/>
                <w:szCs w:val="22"/>
              </w:rPr>
            </w:pPr>
            <w:r w:rsidRPr="00EE3B33">
              <w:rPr>
                <w:sz w:val="22"/>
                <w:szCs w:val="22"/>
              </w:rPr>
              <w:t>5</w:t>
            </w:r>
          </w:p>
        </w:tc>
        <w:tc>
          <w:tcPr>
            <w:tcW w:w="4452" w:type="dxa"/>
            <w:gridSpan w:val="2"/>
            <w:vAlign w:val="center"/>
          </w:tcPr>
          <w:p w14:paraId="52E84C1B" w14:textId="0AFFD3A2"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очистных сооружений дождевой канализации в с. Верх-Тула</w:t>
            </w:r>
          </w:p>
        </w:tc>
        <w:tc>
          <w:tcPr>
            <w:tcW w:w="2280" w:type="dxa"/>
            <w:vAlign w:val="center"/>
          </w:tcPr>
          <w:p w14:paraId="34BC870B" w14:textId="1DDB1117"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3F9585AA" w14:textId="2319531E" w:rsidR="0057393F" w:rsidRPr="00EE3B33" w:rsidRDefault="0057393F" w:rsidP="0057393F">
            <w:pPr>
              <w:pStyle w:val="TableParagraph"/>
              <w:jc w:val="center"/>
              <w:rPr>
                <w:rFonts w:ascii="Times New Roman" w:hAnsi="Times New Roman"/>
                <w:lang w:val="ru-RU"/>
              </w:rPr>
            </w:pPr>
          </w:p>
        </w:tc>
      </w:tr>
      <w:tr w:rsidR="00EE3B33" w:rsidRPr="00EE3B33" w14:paraId="5ED76C3A" w14:textId="77777777" w:rsidTr="0057393F">
        <w:tc>
          <w:tcPr>
            <w:tcW w:w="481" w:type="dxa"/>
            <w:gridSpan w:val="2"/>
          </w:tcPr>
          <w:p w14:paraId="346E0271" w14:textId="77777777" w:rsidR="0057393F" w:rsidRPr="00EE3B33" w:rsidRDefault="0057393F" w:rsidP="0057393F">
            <w:pPr>
              <w:rPr>
                <w:sz w:val="22"/>
                <w:szCs w:val="22"/>
              </w:rPr>
            </w:pPr>
            <w:r w:rsidRPr="00EE3B33">
              <w:rPr>
                <w:sz w:val="22"/>
                <w:szCs w:val="22"/>
              </w:rPr>
              <w:t>6</w:t>
            </w:r>
          </w:p>
        </w:tc>
        <w:tc>
          <w:tcPr>
            <w:tcW w:w="4452" w:type="dxa"/>
            <w:gridSpan w:val="2"/>
            <w:vAlign w:val="center"/>
          </w:tcPr>
          <w:p w14:paraId="7B6083C9" w14:textId="61614C07"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самотечной канализации в с. Верх-Тула</w:t>
            </w:r>
          </w:p>
        </w:tc>
        <w:tc>
          <w:tcPr>
            <w:tcW w:w="2280" w:type="dxa"/>
            <w:vAlign w:val="center"/>
          </w:tcPr>
          <w:p w14:paraId="40ACB4F3" w14:textId="255FA59D"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3CA69CBA" w14:textId="1D9670D4" w:rsidR="0057393F" w:rsidRPr="00EE3B33" w:rsidRDefault="0057393F" w:rsidP="0057393F">
            <w:pPr>
              <w:pStyle w:val="TableParagraph"/>
              <w:jc w:val="center"/>
              <w:rPr>
                <w:rFonts w:ascii="Times New Roman" w:hAnsi="Times New Roman"/>
                <w:lang w:val="ru-RU"/>
              </w:rPr>
            </w:pPr>
          </w:p>
        </w:tc>
      </w:tr>
      <w:tr w:rsidR="00EE3B33" w:rsidRPr="00EE3B33" w14:paraId="2BF5BBB3" w14:textId="77777777" w:rsidTr="0057393F">
        <w:tc>
          <w:tcPr>
            <w:tcW w:w="481" w:type="dxa"/>
            <w:gridSpan w:val="2"/>
          </w:tcPr>
          <w:p w14:paraId="095FD30D" w14:textId="77777777" w:rsidR="0057393F" w:rsidRPr="00EE3B33" w:rsidRDefault="0057393F" w:rsidP="0057393F">
            <w:pPr>
              <w:rPr>
                <w:sz w:val="22"/>
                <w:szCs w:val="22"/>
              </w:rPr>
            </w:pPr>
            <w:r w:rsidRPr="00EE3B33">
              <w:rPr>
                <w:sz w:val="22"/>
                <w:szCs w:val="22"/>
              </w:rPr>
              <w:t>7</w:t>
            </w:r>
          </w:p>
        </w:tc>
        <w:tc>
          <w:tcPr>
            <w:tcW w:w="4452" w:type="dxa"/>
            <w:gridSpan w:val="2"/>
            <w:vAlign w:val="center"/>
          </w:tcPr>
          <w:p w14:paraId="3C30555E" w14:textId="5B940658"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напорной канализации в Верх-Тулинском сельсовете</w:t>
            </w:r>
            <w:r w:rsidR="00950DD4">
              <w:rPr>
                <w:rFonts w:ascii="Times New Roman" w:hAnsi="Times New Roman"/>
                <w:lang w:val="ru-RU"/>
              </w:rPr>
              <w:t xml:space="preserve"> </w:t>
            </w:r>
            <w:r w:rsidR="00950DD4" w:rsidRPr="00950DD4">
              <w:rPr>
                <w:rFonts w:ascii="Times New Roman" w:hAnsi="Times New Roman"/>
                <w:lang w:val="ru-RU"/>
              </w:rPr>
              <w:t>(технология сливной станции с, Верх-Тула)</w:t>
            </w:r>
          </w:p>
        </w:tc>
        <w:tc>
          <w:tcPr>
            <w:tcW w:w="2280" w:type="dxa"/>
            <w:vAlign w:val="center"/>
          </w:tcPr>
          <w:p w14:paraId="2547C11B" w14:textId="77777777" w:rsidR="0057393F" w:rsidRPr="00EE3B33" w:rsidRDefault="0057393F" w:rsidP="0057393F">
            <w:pPr>
              <w:pStyle w:val="TableParagraph"/>
              <w:jc w:val="center"/>
              <w:rPr>
                <w:rFonts w:ascii="Times New Roman" w:hAnsi="Times New Roman"/>
                <w:lang w:val="ru-RU"/>
              </w:rPr>
            </w:pPr>
            <w:r w:rsidRPr="00EE3B33">
              <w:rPr>
                <w:rFonts w:ascii="Times New Roman" w:hAnsi="Times New Roman"/>
                <w:lang w:val="ru-RU"/>
              </w:rPr>
              <w:t>2030</w:t>
            </w:r>
          </w:p>
        </w:tc>
        <w:tc>
          <w:tcPr>
            <w:tcW w:w="2358" w:type="dxa"/>
            <w:vAlign w:val="center"/>
          </w:tcPr>
          <w:p w14:paraId="4CC7E700" w14:textId="2F734112" w:rsidR="0057393F" w:rsidRPr="00EE3B33" w:rsidRDefault="0057393F" w:rsidP="0057393F">
            <w:pPr>
              <w:pStyle w:val="TableParagraph"/>
              <w:jc w:val="center"/>
              <w:rPr>
                <w:rFonts w:ascii="Times New Roman" w:hAnsi="Times New Roman"/>
                <w:lang w:val="ru-RU"/>
              </w:rPr>
            </w:pPr>
          </w:p>
        </w:tc>
      </w:tr>
      <w:tr w:rsidR="00EE3B33" w:rsidRPr="00EE3B33" w14:paraId="6CD73189" w14:textId="77777777" w:rsidTr="0057393F">
        <w:tc>
          <w:tcPr>
            <w:tcW w:w="481" w:type="dxa"/>
            <w:gridSpan w:val="2"/>
          </w:tcPr>
          <w:p w14:paraId="0D2E8D8F" w14:textId="77777777" w:rsidR="0057393F" w:rsidRPr="00EE3B33" w:rsidRDefault="0057393F" w:rsidP="0057393F">
            <w:pPr>
              <w:rPr>
                <w:sz w:val="22"/>
                <w:szCs w:val="22"/>
              </w:rPr>
            </w:pPr>
            <w:r w:rsidRPr="00EE3B33">
              <w:rPr>
                <w:sz w:val="22"/>
                <w:szCs w:val="22"/>
              </w:rPr>
              <w:t>8</w:t>
            </w:r>
          </w:p>
        </w:tc>
        <w:tc>
          <w:tcPr>
            <w:tcW w:w="4452" w:type="dxa"/>
            <w:gridSpan w:val="2"/>
            <w:vAlign w:val="center"/>
          </w:tcPr>
          <w:p w14:paraId="4DF95E05" w14:textId="03C144FA"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напорной канализации в с Верх-Тула</w:t>
            </w:r>
          </w:p>
        </w:tc>
        <w:tc>
          <w:tcPr>
            <w:tcW w:w="2280" w:type="dxa"/>
            <w:vAlign w:val="center"/>
          </w:tcPr>
          <w:p w14:paraId="7298D30F" w14:textId="320BA4E2"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6BE5E035" w14:textId="73941106" w:rsidR="0057393F" w:rsidRPr="00EE3B33" w:rsidRDefault="0057393F" w:rsidP="0057393F">
            <w:pPr>
              <w:pStyle w:val="TableParagraph"/>
              <w:jc w:val="center"/>
              <w:rPr>
                <w:rFonts w:ascii="Times New Roman" w:hAnsi="Times New Roman"/>
                <w:lang w:val="ru-RU"/>
              </w:rPr>
            </w:pPr>
          </w:p>
        </w:tc>
      </w:tr>
      <w:tr w:rsidR="00EE3B33" w:rsidRPr="00EE3B33" w14:paraId="62CC1BBF" w14:textId="77777777" w:rsidTr="0057393F">
        <w:tc>
          <w:tcPr>
            <w:tcW w:w="481" w:type="dxa"/>
            <w:gridSpan w:val="2"/>
          </w:tcPr>
          <w:p w14:paraId="16943E59" w14:textId="77777777" w:rsidR="0057393F" w:rsidRPr="00EE3B33" w:rsidRDefault="0057393F" w:rsidP="0057393F">
            <w:pPr>
              <w:rPr>
                <w:sz w:val="22"/>
                <w:szCs w:val="22"/>
              </w:rPr>
            </w:pPr>
            <w:r w:rsidRPr="00EE3B33">
              <w:rPr>
                <w:sz w:val="22"/>
                <w:szCs w:val="22"/>
              </w:rPr>
              <w:t>9</w:t>
            </w:r>
          </w:p>
        </w:tc>
        <w:tc>
          <w:tcPr>
            <w:tcW w:w="4452" w:type="dxa"/>
            <w:gridSpan w:val="2"/>
            <w:vAlign w:val="center"/>
          </w:tcPr>
          <w:p w14:paraId="50288D42" w14:textId="36E84839"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дождевой самотечной закрытой канализации в с Верх-Тула</w:t>
            </w:r>
          </w:p>
        </w:tc>
        <w:tc>
          <w:tcPr>
            <w:tcW w:w="2280" w:type="dxa"/>
            <w:vAlign w:val="center"/>
          </w:tcPr>
          <w:p w14:paraId="3EC00E45" w14:textId="6DFDA678"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68F0391E" w14:textId="125E09F2" w:rsidR="0057393F" w:rsidRPr="00EE3B33" w:rsidRDefault="0057393F" w:rsidP="0057393F">
            <w:pPr>
              <w:pStyle w:val="TableParagraph"/>
              <w:jc w:val="center"/>
              <w:rPr>
                <w:rFonts w:ascii="Times New Roman" w:hAnsi="Times New Roman"/>
                <w:lang w:val="ru-RU"/>
              </w:rPr>
            </w:pPr>
          </w:p>
        </w:tc>
      </w:tr>
      <w:tr w:rsidR="00CF7E62" w:rsidRPr="00EE3B33" w14:paraId="6237C5E0" w14:textId="77777777" w:rsidTr="0057393F">
        <w:tc>
          <w:tcPr>
            <w:tcW w:w="481" w:type="dxa"/>
            <w:gridSpan w:val="2"/>
          </w:tcPr>
          <w:p w14:paraId="5A232870" w14:textId="0EED5039" w:rsidR="00CF7E62" w:rsidRPr="00EE3B33" w:rsidRDefault="00CF7E62" w:rsidP="0057393F">
            <w:pPr>
              <w:rPr>
                <w:sz w:val="22"/>
                <w:szCs w:val="22"/>
              </w:rPr>
            </w:pPr>
            <w:r>
              <w:rPr>
                <w:sz w:val="22"/>
                <w:szCs w:val="22"/>
              </w:rPr>
              <w:t>10</w:t>
            </w:r>
          </w:p>
        </w:tc>
        <w:tc>
          <w:tcPr>
            <w:tcW w:w="4452" w:type="dxa"/>
            <w:gridSpan w:val="2"/>
            <w:vAlign w:val="center"/>
          </w:tcPr>
          <w:p w14:paraId="11D329A1" w14:textId="4E5B9317" w:rsidR="00CF7E62" w:rsidRPr="00CF7E62" w:rsidRDefault="00CF7E62" w:rsidP="0057393F">
            <w:pPr>
              <w:pStyle w:val="TableParagraph"/>
              <w:rPr>
                <w:rFonts w:ascii="Times New Roman" w:hAnsi="Times New Roman"/>
                <w:lang w:val="ru-RU"/>
              </w:rPr>
            </w:pPr>
            <w:r w:rsidRPr="00CF7E62">
              <w:rPr>
                <w:rFonts w:ascii="Times New Roman" w:hAnsi="Times New Roman"/>
                <w:lang w:val="ru-RU"/>
              </w:rPr>
              <w:t>Строительство выпусков и ливнеотводов очистных сооружений в Верх-Тулинском сельсовете</w:t>
            </w:r>
          </w:p>
        </w:tc>
        <w:tc>
          <w:tcPr>
            <w:tcW w:w="2280" w:type="dxa"/>
            <w:vAlign w:val="center"/>
          </w:tcPr>
          <w:p w14:paraId="6CF0D044" w14:textId="41802FB6" w:rsidR="00CF7E62"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6D72A52E" w14:textId="77777777" w:rsidR="00CF7E62" w:rsidRPr="00EE3B33" w:rsidRDefault="00CF7E62" w:rsidP="0057393F">
            <w:pPr>
              <w:pStyle w:val="TableParagraph"/>
              <w:jc w:val="center"/>
              <w:rPr>
                <w:rFonts w:ascii="Times New Roman" w:hAnsi="Times New Roman"/>
                <w:lang w:val="ru-RU"/>
              </w:rPr>
            </w:pPr>
          </w:p>
        </w:tc>
      </w:tr>
      <w:tr w:rsidR="00EE3B33" w:rsidRPr="00EE3B33" w14:paraId="6484587B" w14:textId="77777777" w:rsidTr="0057393F">
        <w:tc>
          <w:tcPr>
            <w:tcW w:w="481" w:type="dxa"/>
            <w:gridSpan w:val="2"/>
          </w:tcPr>
          <w:p w14:paraId="4B516526" w14:textId="036E2BE2" w:rsidR="0057393F" w:rsidRPr="00EE3B33" w:rsidRDefault="00CF7E62" w:rsidP="0057393F">
            <w:pPr>
              <w:rPr>
                <w:sz w:val="22"/>
                <w:szCs w:val="22"/>
              </w:rPr>
            </w:pPr>
            <w:r>
              <w:rPr>
                <w:sz w:val="22"/>
                <w:szCs w:val="22"/>
              </w:rPr>
              <w:t>11</w:t>
            </w:r>
          </w:p>
        </w:tc>
        <w:tc>
          <w:tcPr>
            <w:tcW w:w="4452" w:type="dxa"/>
            <w:gridSpan w:val="2"/>
            <w:vAlign w:val="center"/>
          </w:tcPr>
          <w:p w14:paraId="0CA238D3" w14:textId="2A26C388" w:rsidR="0057393F"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водозаборов технической воды (3 объекта) в Верх-Тулинском сельсовете</w:t>
            </w:r>
            <w:r w:rsidR="00950DD4">
              <w:rPr>
                <w:rFonts w:ascii="Times New Roman" w:hAnsi="Times New Roman"/>
                <w:lang w:val="ru-RU"/>
              </w:rPr>
              <w:t xml:space="preserve"> </w:t>
            </w:r>
            <w:r w:rsidR="00950DD4" w:rsidRPr="00950DD4">
              <w:rPr>
                <w:rFonts w:ascii="Times New Roman" w:hAnsi="Times New Roman"/>
                <w:lang w:val="ru-RU"/>
              </w:rPr>
              <w:t>(технология сливной станции с, Верх-Тула)</w:t>
            </w:r>
          </w:p>
        </w:tc>
        <w:tc>
          <w:tcPr>
            <w:tcW w:w="2280" w:type="dxa"/>
            <w:vAlign w:val="center"/>
          </w:tcPr>
          <w:p w14:paraId="466ABE35" w14:textId="7A1BDCA9" w:rsidR="0057393F" w:rsidRPr="00EE3B33" w:rsidRDefault="00CF7E62"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080FE301" w14:textId="3CB038A5" w:rsidR="0057393F" w:rsidRPr="00EE3B33" w:rsidRDefault="0057393F" w:rsidP="0057393F">
            <w:pPr>
              <w:pStyle w:val="TableParagraph"/>
              <w:jc w:val="center"/>
              <w:rPr>
                <w:rFonts w:ascii="Times New Roman" w:hAnsi="Times New Roman"/>
                <w:lang w:val="ru-RU"/>
              </w:rPr>
            </w:pPr>
          </w:p>
        </w:tc>
      </w:tr>
      <w:tr w:rsidR="00CF7E62" w:rsidRPr="00EE3B33" w14:paraId="14D4EAE6" w14:textId="77777777" w:rsidTr="0057393F">
        <w:tc>
          <w:tcPr>
            <w:tcW w:w="481" w:type="dxa"/>
            <w:gridSpan w:val="2"/>
          </w:tcPr>
          <w:p w14:paraId="0E868844" w14:textId="0167E8B7" w:rsidR="00CF7E62" w:rsidRPr="00EE3B33" w:rsidRDefault="00CF7E62" w:rsidP="0057393F">
            <w:pPr>
              <w:rPr>
                <w:sz w:val="22"/>
                <w:szCs w:val="22"/>
              </w:rPr>
            </w:pPr>
            <w:r>
              <w:rPr>
                <w:sz w:val="22"/>
                <w:szCs w:val="22"/>
              </w:rPr>
              <w:t>12</w:t>
            </w:r>
          </w:p>
        </w:tc>
        <w:tc>
          <w:tcPr>
            <w:tcW w:w="4452" w:type="dxa"/>
            <w:gridSpan w:val="2"/>
            <w:vAlign w:val="center"/>
          </w:tcPr>
          <w:p w14:paraId="5A26413D" w14:textId="45A61AED" w:rsidR="00CF7E62"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артезианских скважин в (6 объектов) в Верх-Тулинском сельсовете</w:t>
            </w:r>
          </w:p>
        </w:tc>
        <w:tc>
          <w:tcPr>
            <w:tcW w:w="2280" w:type="dxa"/>
            <w:vAlign w:val="center"/>
          </w:tcPr>
          <w:p w14:paraId="08A1A545" w14:textId="32C8F478" w:rsidR="00CF7E62" w:rsidRPr="00EE3B33" w:rsidRDefault="00CF7E62"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3C4DEEF4" w14:textId="77777777" w:rsidR="00CF7E62" w:rsidRPr="00EE3B33" w:rsidRDefault="00CF7E62" w:rsidP="0057393F">
            <w:pPr>
              <w:pStyle w:val="TableParagraph"/>
              <w:jc w:val="center"/>
              <w:rPr>
                <w:rFonts w:ascii="Times New Roman" w:hAnsi="Times New Roman"/>
                <w:lang w:val="ru-RU"/>
              </w:rPr>
            </w:pPr>
          </w:p>
        </w:tc>
      </w:tr>
      <w:tr w:rsidR="00CF7E62" w:rsidRPr="00EE3B33" w14:paraId="1C39FEF8" w14:textId="77777777" w:rsidTr="0057393F">
        <w:tc>
          <w:tcPr>
            <w:tcW w:w="481" w:type="dxa"/>
            <w:gridSpan w:val="2"/>
          </w:tcPr>
          <w:p w14:paraId="196A6EE0" w14:textId="588C1909" w:rsidR="00CF7E62" w:rsidRPr="00EE3B33" w:rsidRDefault="00CF7E62" w:rsidP="0057393F">
            <w:pPr>
              <w:rPr>
                <w:sz w:val="22"/>
                <w:szCs w:val="22"/>
              </w:rPr>
            </w:pPr>
            <w:r>
              <w:rPr>
                <w:sz w:val="22"/>
                <w:szCs w:val="22"/>
              </w:rPr>
              <w:t>13</w:t>
            </w:r>
          </w:p>
        </w:tc>
        <w:tc>
          <w:tcPr>
            <w:tcW w:w="4452" w:type="dxa"/>
            <w:gridSpan w:val="2"/>
            <w:vAlign w:val="center"/>
          </w:tcPr>
          <w:p w14:paraId="232C39BB" w14:textId="2C27FAA5" w:rsidR="00CF7E62"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водопроводных очистных сооружений (станция водоподготовки модульного типа) в Верх-Тулинском сельсовете</w:t>
            </w:r>
          </w:p>
        </w:tc>
        <w:tc>
          <w:tcPr>
            <w:tcW w:w="2280" w:type="dxa"/>
            <w:vAlign w:val="center"/>
          </w:tcPr>
          <w:p w14:paraId="72AF70CE" w14:textId="018D5C81" w:rsidR="00CF7E62" w:rsidRPr="00EE3B33" w:rsidRDefault="00CF7E62"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4F877FAD" w14:textId="77777777" w:rsidR="00CF7E62" w:rsidRPr="00EE3B33" w:rsidRDefault="00CF7E62" w:rsidP="0057393F">
            <w:pPr>
              <w:pStyle w:val="TableParagraph"/>
              <w:jc w:val="center"/>
              <w:rPr>
                <w:rFonts w:ascii="Times New Roman" w:hAnsi="Times New Roman"/>
                <w:lang w:val="ru-RU"/>
              </w:rPr>
            </w:pPr>
          </w:p>
        </w:tc>
      </w:tr>
      <w:tr w:rsidR="00CF7E62" w:rsidRPr="00EE3B33" w14:paraId="1AA186C9" w14:textId="77777777" w:rsidTr="0057393F">
        <w:tc>
          <w:tcPr>
            <w:tcW w:w="481" w:type="dxa"/>
            <w:gridSpan w:val="2"/>
          </w:tcPr>
          <w:p w14:paraId="4BEF3043" w14:textId="272A7158" w:rsidR="00CF7E62" w:rsidRPr="00EE3B33" w:rsidRDefault="00CF7E62" w:rsidP="0057393F">
            <w:pPr>
              <w:rPr>
                <w:sz w:val="22"/>
                <w:szCs w:val="22"/>
              </w:rPr>
            </w:pPr>
            <w:r>
              <w:rPr>
                <w:sz w:val="22"/>
                <w:szCs w:val="22"/>
              </w:rPr>
              <w:t>14</w:t>
            </w:r>
          </w:p>
        </w:tc>
        <w:tc>
          <w:tcPr>
            <w:tcW w:w="4452" w:type="dxa"/>
            <w:gridSpan w:val="2"/>
            <w:vAlign w:val="center"/>
          </w:tcPr>
          <w:p w14:paraId="321B5681" w14:textId="14C7554D" w:rsidR="00CF7E62" w:rsidRPr="00EE3B33" w:rsidRDefault="00CF7E62" w:rsidP="0057393F">
            <w:pPr>
              <w:pStyle w:val="TableParagraph"/>
              <w:rPr>
                <w:rFonts w:ascii="Times New Roman" w:hAnsi="Times New Roman"/>
                <w:lang w:val="ru-RU"/>
              </w:rPr>
            </w:pPr>
            <w:r w:rsidRPr="00CF7E62">
              <w:rPr>
                <w:rFonts w:ascii="Times New Roman" w:hAnsi="Times New Roman"/>
                <w:lang w:val="ru-RU"/>
              </w:rPr>
              <w:t>Строительство водопроводных сетей в с. Верх-Тула, п. Тулинский, п. Крупской, п. 8 Марта</w:t>
            </w:r>
          </w:p>
        </w:tc>
        <w:tc>
          <w:tcPr>
            <w:tcW w:w="2280" w:type="dxa"/>
            <w:vAlign w:val="center"/>
          </w:tcPr>
          <w:p w14:paraId="5DD2565F" w14:textId="51B75C08" w:rsidR="00CF7E62"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69486D99" w14:textId="77777777" w:rsidR="00CF7E62" w:rsidRPr="00EE3B33" w:rsidRDefault="00CF7E62" w:rsidP="0057393F">
            <w:pPr>
              <w:pStyle w:val="TableParagraph"/>
              <w:jc w:val="center"/>
              <w:rPr>
                <w:rFonts w:ascii="Times New Roman" w:hAnsi="Times New Roman"/>
                <w:lang w:val="ru-RU"/>
              </w:rPr>
            </w:pPr>
          </w:p>
        </w:tc>
      </w:tr>
      <w:tr w:rsidR="00CF7E62" w:rsidRPr="00EE3B33" w14:paraId="40001D4D" w14:textId="77777777" w:rsidTr="0057393F">
        <w:tc>
          <w:tcPr>
            <w:tcW w:w="481" w:type="dxa"/>
            <w:gridSpan w:val="2"/>
          </w:tcPr>
          <w:p w14:paraId="497F5916" w14:textId="23EB8A8A" w:rsidR="00CF7E62" w:rsidRPr="00EE3B33" w:rsidRDefault="00CF7E62" w:rsidP="0057393F">
            <w:pPr>
              <w:rPr>
                <w:sz w:val="22"/>
                <w:szCs w:val="22"/>
              </w:rPr>
            </w:pPr>
            <w:r>
              <w:rPr>
                <w:sz w:val="22"/>
                <w:szCs w:val="22"/>
              </w:rPr>
              <w:t>15</w:t>
            </w:r>
          </w:p>
        </w:tc>
        <w:tc>
          <w:tcPr>
            <w:tcW w:w="4452" w:type="dxa"/>
            <w:gridSpan w:val="2"/>
            <w:vAlign w:val="center"/>
          </w:tcPr>
          <w:p w14:paraId="35898206" w14:textId="3E2017C8" w:rsidR="00CF7E62" w:rsidRPr="00EE3B33" w:rsidRDefault="00CF7E62" w:rsidP="0057393F">
            <w:pPr>
              <w:pStyle w:val="TableParagraph"/>
              <w:rPr>
                <w:rFonts w:ascii="Times New Roman" w:hAnsi="Times New Roman"/>
                <w:lang w:val="ru-RU"/>
              </w:rPr>
            </w:pPr>
            <w:r w:rsidRPr="00CF7E62">
              <w:rPr>
                <w:rFonts w:ascii="Times New Roman" w:hAnsi="Times New Roman"/>
                <w:lang w:val="ru-RU"/>
              </w:rPr>
              <w:t>Реконструкция водопроводных сетей в с. Верх-Тула, п. Тулинский, п. Крупской, п. 8 Марта</w:t>
            </w:r>
          </w:p>
        </w:tc>
        <w:tc>
          <w:tcPr>
            <w:tcW w:w="2280" w:type="dxa"/>
            <w:vAlign w:val="center"/>
          </w:tcPr>
          <w:p w14:paraId="774E02A2" w14:textId="5E4F0F1B" w:rsidR="00CF7E62" w:rsidRPr="00EE3B33" w:rsidRDefault="00CF7E62" w:rsidP="0057393F">
            <w:pPr>
              <w:pStyle w:val="TableParagraph"/>
              <w:jc w:val="center"/>
              <w:rPr>
                <w:rFonts w:ascii="Times New Roman" w:hAnsi="Times New Roman"/>
                <w:lang w:val="ru-RU"/>
              </w:rPr>
            </w:pPr>
            <w:r>
              <w:rPr>
                <w:rFonts w:ascii="Times New Roman" w:hAnsi="Times New Roman"/>
                <w:lang w:val="ru-RU"/>
              </w:rPr>
              <w:t>2040</w:t>
            </w:r>
          </w:p>
        </w:tc>
        <w:tc>
          <w:tcPr>
            <w:tcW w:w="2358" w:type="dxa"/>
            <w:vAlign w:val="center"/>
          </w:tcPr>
          <w:p w14:paraId="06C7F49F" w14:textId="77777777" w:rsidR="00CF7E62" w:rsidRPr="00EE3B33" w:rsidRDefault="00CF7E62" w:rsidP="0057393F">
            <w:pPr>
              <w:pStyle w:val="TableParagraph"/>
              <w:jc w:val="center"/>
              <w:rPr>
                <w:rFonts w:ascii="Times New Roman" w:hAnsi="Times New Roman"/>
                <w:lang w:val="ru-RU"/>
              </w:rPr>
            </w:pPr>
          </w:p>
        </w:tc>
      </w:tr>
      <w:tr w:rsidR="00CF7E62" w:rsidRPr="00EE3B33" w14:paraId="7E195DD6" w14:textId="77777777" w:rsidTr="0057393F">
        <w:tc>
          <w:tcPr>
            <w:tcW w:w="481" w:type="dxa"/>
            <w:gridSpan w:val="2"/>
          </w:tcPr>
          <w:p w14:paraId="6C858B4A" w14:textId="7BAF2FFE" w:rsidR="00CF7E62" w:rsidRPr="00EE3B33" w:rsidRDefault="00CF7E62" w:rsidP="0057393F">
            <w:pPr>
              <w:rPr>
                <w:sz w:val="22"/>
                <w:szCs w:val="22"/>
              </w:rPr>
            </w:pPr>
            <w:r>
              <w:rPr>
                <w:sz w:val="22"/>
                <w:szCs w:val="22"/>
              </w:rPr>
              <w:t>16</w:t>
            </w:r>
          </w:p>
        </w:tc>
        <w:tc>
          <w:tcPr>
            <w:tcW w:w="4452" w:type="dxa"/>
            <w:gridSpan w:val="2"/>
            <w:vAlign w:val="center"/>
          </w:tcPr>
          <w:p w14:paraId="5A3D93D6" w14:textId="77C7B3B9" w:rsidR="00CF7E62" w:rsidRPr="00CF7E62" w:rsidRDefault="00CF7E62" w:rsidP="0057393F">
            <w:pPr>
              <w:pStyle w:val="TableParagraph"/>
              <w:rPr>
                <w:rFonts w:ascii="Times New Roman" w:hAnsi="Times New Roman"/>
                <w:lang w:val="ru-RU"/>
              </w:rPr>
            </w:pPr>
            <w:r w:rsidRPr="00CF7E62">
              <w:rPr>
                <w:rFonts w:ascii="Times New Roman" w:hAnsi="Times New Roman"/>
                <w:lang w:val="ru-RU"/>
              </w:rPr>
              <w:t>Строительство технического водопровода в Верх-Тулинском сельсовете</w:t>
            </w:r>
            <w:r w:rsidR="005559EF">
              <w:rPr>
                <w:rFonts w:ascii="Times New Roman" w:hAnsi="Times New Roman"/>
                <w:lang w:val="ru-RU"/>
              </w:rPr>
              <w:t xml:space="preserve"> (технология сливной станции </w:t>
            </w:r>
            <w:r w:rsidR="00950DD4">
              <w:rPr>
                <w:rFonts w:ascii="Times New Roman" w:hAnsi="Times New Roman"/>
                <w:lang w:val="ru-RU"/>
              </w:rPr>
              <w:t>с, Верх-Тула)</w:t>
            </w:r>
          </w:p>
        </w:tc>
        <w:tc>
          <w:tcPr>
            <w:tcW w:w="2280" w:type="dxa"/>
            <w:vAlign w:val="center"/>
          </w:tcPr>
          <w:p w14:paraId="075D5F9F" w14:textId="017B8CDE" w:rsidR="00CF7E62" w:rsidRPr="00EE3B33" w:rsidRDefault="00CF7E62"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242A194D" w14:textId="77777777" w:rsidR="00CF7E62" w:rsidRPr="00EE3B33" w:rsidRDefault="00CF7E62" w:rsidP="0057393F">
            <w:pPr>
              <w:pStyle w:val="TableParagraph"/>
              <w:jc w:val="center"/>
              <w:rPr>
                <w:rFonts w:ascii="Times New Roman" w:hAnsi="Times New Roman"/>
                <w:lang w:val="ru-RU"/>
              </w:rPr>
            </w:pPr>
          </w:p>
        </w:tc>
      </w:tr>
      <w:tr w:rsidR="00EE3B33" w:rsidRPr="00EE3B33" w14:paraId="79195880" w14:textId="77777777" w:rsidTr="0057393F">
        <w:tc>
          <w:tcPr>
            <w:tcW w:w="481" w:type="dxa"/>
            <w:gridSpan w:val="2"/>
          </w:tcPr>
          <w:p w14:paraId="44434C96" w14:textId="54866633" w:rsidR="0057393F" w:rsidRPr="00EE3B33" w:rsidRDefault="0057393F" w:rsidP="0057393F">
            <w:pPr>
              <w:rPr>
                <w:sz w:val="22"/>
                <w:szCs w:val="22"/>
              </w:rPr>
            </w:pPr>
          </w:p>
        </w:tc>
        <w:tc>
          <w:tcPr>
            <w:tcW w:w="4452" w:type="dxa"/>
            <w:gridSpan w:val="2"/>
            <w:vAlign w:val="center"/>
          </w:tcPr>
          <w:p w14:paraId="64DDF187" w14:textId="77777777" w:rsidR="0057393F" w:rsidRPr="00EE3B33" w:rsidRDefault="0057393F" w:rsidP="0057393F">
            <w:pPr>
              <w:pStyle w:val="TableParagraph"/>
              <w:jc w:val="center"/>
              <w:rPr>
                <w:rFonts w:ascii="Times New Roman" w:eastAsia="Times New Roman" w:hAnsi="Times New Roman"/>
                <w:bCs/>
                <w:i/>
                <w:lang w:val="ru-RU"/>
              </w:rPr>
            </w:pPr>
            <w:r w:rsidRPr="00EE3B33">
              <w:rPr>
                <w:rFonts w:ascii="Times New Roman" w:hAnsi="Times New Roman"/>
                <w:i/>
                <w:lang w:val="ru-RU"/>
              </w:rPr>
              <w:t>Теплоснабжение</w:t>
            </w:r>
          </w:p>
        </w:tc>
        <w:tc>
          <w:tcPr>
            <w:tcW w:w="2280" w:type="dxa"/>
          </w:tcPr>
          <w:p w14:paraId="3187BC7C" w14:textId="77777777" w:rsidR="0057393F" w:rsidRPr="00EE3B33" w:rsidRDefault="0057393F" w:rsidP="0057393F">
            <w:pPr>
              <w:rPr>
                <w:sz w:val="22"/>
                <w:szCs w:val="22"/>
              </w:rPr>
            </w:pPr>
          </w:p>
        </w:tc>
        <w:tc>
          <w:tcPr>
            <w:tcW w:w="2358" w:type="dxa"/>
          </w:tcPr>
          <w:p w14:paraId="3F569EDD" w14:textId="77777777" w:rsidR="0057393F" w:rsidRPr="00EE3B33" w:rsidRDefault="0057393F" w:rsidP="0057393F">
            <w:pPr>
              <w:rPr>
                <w:sz w:val="22"/>
                <w:szCs w:val="22"/>
              </w:rPr>
            </w:pPr>
          </w:p>
        </w:tc>
      </w:tr>
      <w:tr w:rsidR="00EE3B33" w:rsidRPr="00EE3B33" w14:paraId="020E4EDA" w14:textId="77777777" w:rsidTr="0057393F">
        <w:tc>
          <w:tcPr>
            <w:tcW w:w="481" w:type="dxa"/>
            <w:gridSpan w:val="2"/>
          </w:tcPr>
          <w:p w14:paraId="5C652CFF" w14:textId="666EB3C1" w:rsidR="0057393F" w:rsidRPr="00EE3B33" w:rsidRDefault="00950DD4" w:rsidP="0057393F">
            <w:pPr>
              <w:rPr>
                <w:sz w:val="22"/>
                <w:szCs w:val="22"/>
              </w:rPr>
            </w:pPr>
            <w:r>
              <w:rPr>
                <w:sz w:val="22"/>
                <w:szCs w:val="22"/>
              </w:rPr>
              <w:t>17</w:t>
            </w:r>
          </w:p>
        </w:tc>
        <w:tc>
          <w:tcPr>
            <w:tcW w:w="4452" w:type="dxa"/>
            <w:gridSpan w:val="2"/>
            <w:vAlign w:val="center"/>
          </w:tcPr>
          <w:p w14:paraId="307C0E46" w14:textId="703D1EF5" w:rsidR="0057393F" w:rsidRPr="00EE3B33" w:rsidRDefault="00950DD4" w:rsidP="0057393F">
            <w:pPr>
              <w:pStyle w:val="TableParagraph"/>
              <w:rPr>
                <w:rFonts w:ascii="Times New Roman" w:hAnsi="Times New Roman"/>
                <w:lang w:val="ru-RU"/>
              </w:rPr>
            </w:pPr>
            <w:r w:rsidRPr="00950DD4">
              <w:rPr>
                <w:rFonts w:ascii="Times New Roman" w:hAnsi="Times New Roman"/>
                <w:lang w:val="ru-RU"/>
              </w:rPr>
              <w:t>Реконструкция источника тепловой энергии (котельная) в п. Крупской</w:t>
            </w:r>
          </w:p>
        </w:tc>
        <w:tc>
          <w:tcPr>
            <w:tcW w:w="2280" w:type="dxa"/>
            <w:vAlign w:val="center"/>
          </w:tcPr>
          <w:p w14:paraId="223C72E4" w14:textId="10E09A81" w:rsidR="0057393F" w:rsidRPr="00EE3B33" w:rsidRDefault="00950DD4"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0410580B" w14:textId="4F79E077" w:rsidR="0057393F" w:rsidRPr="00EE3B33" w:rsidRDefault="0057393F" w:rsidP="0057393F">
            <w:pPr>
              <w:pStyle w:val="TableParagraph"/>
              <w:jc w:val="center"/>
              <w:rPr>
                <w:rFonts w:ascii="Times New Roman" w:hAnsi="Times New Roman"/>
                <w:lang w:val="ru-RU"/>
              </w:rPr>
            </w:pPr>
          </w:p>
        </w:tc>
      </w:tr>
      <w:tr w:rsidR="00EE3B33" w:rsidRPr="00EE3B33" w14:paraId="286C7EA0" w14:textId="77777777" w:rsidTr="0057393F">
        <w:tc>
          <w:tcPr>
            <w:tcW w:w="481" w:type="dxa"/>
            <w:gridSpan w:val="2"/>
          </w:tcPr>
          <w:p w14:paraId="79F3C527" w14:textId="5AE0BE7C" w:rsidR="0057393F" w:rsidRPr="00EE3B33" w:rsidRDefault="00950DD4" w:rsidP="0057393F">
            <w:pPr>
              <w:rPr>
                <w:sz w:val="22"/>
                <w:szCs w:val="22"/>
              </w:rPr>
            </w:pPr>
            <w:r>
              <w:rPr>
                <w:sz w:val="22"/>
                <w:szCs w:val="22"/>
              </w:rPr>
              <w:t>18</w:t>
            </w:r>
          </w:p>
        </w:tc>
        <w:tc>
          <w:tcPr>
            <w:tcW w:w="4452" w:type="dxa"/>
            <w:gridSpan w:val="2"/>
            <w:vAlign w:val="center"/>
          </w:tcPr>
          <w:p w14:paraId="17DF5FB6" w14:textId="73D98BE5" w:rsidR="0057393F" w:rsidRPr="00EE3B33" w:rsidRDefault="00950DD4" w:rsidP="0057393F">
            <w:pPr>
              <w:pStyle w:val="TableParagraph"/>
              <w:rPr>
                <w:rFonts w:ascii="Times New Roman" w:hAnsi="Times New Roman"/>
                <w:lang w:val="ru-RU"/>
              </w:rPr>
            </w:pPr>
            <w:r w:rsidRPr="00950DD4">
              <w:rPr>
                <w:rFonts w:ascii="Times New Roman" w:hAnsi="Times New Roman"/>
                <w:lang w:val="ru-RU"/>
              </w:rPr>
              <w:t xml:space="preserve">Строительство источника тепловой энергии </w:t>
            </w:r>
            <w:r w:rsidRPr="00950DD4">
              <w:rPr>
                <w:rFonts w:ascii="Times New Roman" w:hAnsi="Times New Roman"/>
                <w:lang w:val="ru-RU"/>
              </w:rPr>
              <w:lastRenderedPageBreak/>
              <w:t>(котельная) в с. Верх-Тула</w:t>
            </w:r>
          </w:p>
        </w:tc>
        <w:tc>
          <w:tcPr>
            <w:tcW w:w="2280" w:type="dxa"/>
            <w:vAlign w:val="center"/>
          </w:tcPr>
          <w:p w14:paraId="6F677AF1" w14:textId="1EDD14F5" w:rsidR="0057393F" w:rsidRPr="00EE3B33" w:rsidRDefault="00950DD4" w:rsidP="0057393F">
            <w:pPr>
              <w:pStyle w:val="TableParagraph"/>
              <w:jc w:val="center"/>
              <w:rPr>
                <w:rFonts w:ascii="Times New Roman" w:hAnsi="Times New Roman"/>
                <w:lang w:val="ru-RU"/>
              </w:rPr>
            </w:pPr>
            <w:r>
              <w:rPr>
                <w:rFonts w:ascii="Times New Roman" w:hAnsi="Times New Roman"/>
                <w:lang w:val="ru-RU"/>
              </w:rPr>
              <w:lastRenderedPageBreak/>
              <w:t>2040</w:t>
            </w:r>
          </w:p>
        </w:tc>
        <w:tc>
          <w:tcPr>
            <w:tcW w:w="2358" w:type="dxa"/>
            <w:vAlign w:val="center"/>
          </w:tcPr>
          <w:p w14:paraId="6FE467BC" w14:textId="11A51CDC" w:rsidR="0057393F" w:rsidRPr="00EE3B33" w:rsidRDefault="0057393F" w:rsidP="0057393F">
            <w:pPr>
              <w:pStyle w:val="TableParagraph"/>
              <w:jc w:val="center"/>
              <w:rPr>
                <w:rFonts w:ascii="Times New Roman" w:hAnsi="Times New Roman"/>
                <w:lang w:val="ru-RU"/>
              </w:rPr>
            </w:pPr>
          </w:p>
        </w:tc>
      </w:tr>
      <w:tr w:rsidR="00EE3B33" w:rsidRPr="00EE3B33" w14:paraId="242848F0" w14:textId="77777777" w:rsidTr="0057393F">
        <w:tc>
          <w:tcPr>
            <w:tcW w:w="481" w:type="dxa"/>
            <w:gridSpan w:val="2"/>
          </w:tcPr>
          <w:p w14:paraId="6542862E" w14:textId="41EDB485" w:rsidR="0057393F" w:rsidRPr="00EE3B33" w:rsidRDefault="00950DD4" w:rsidP="0057393F">
            <w:pPr>
              <w:rPr>
                <w:sz w:val="22"/>
                <w:szCs w:val="22"/>
              </w:rPr>
            </w:pPr>
            <w:r>
              <w:rPr>
                <w:sz w:val="22"/>
                <w:szCs w:val="22"/>
              </w:rPr>
              <w:t>19</w:t>
            </w:r>
          </w:p>
        </w:tc>
        <w:tc>
          <w:tcPr>
            <w:tcW w:w="4452" w:type="dxa"/>
            <w:gridSpan w:val="2"/>
            <w:vAlign w:val="center"/>
          </w:tcPr>
          <w:p w14:paraId="44228C8B" w14:textId="7BD8C9CC" w:rsidR="0057393F" w:rsidRPr="00EE3B33" w:rsidRDefault="00950DD4" w:rsidP="0057393F">
            <w:pPr>
              <w:pStyle w:val="TableParagraph"/>
              <w:rPr>
                <w:rFonts w:ascii="Times New Roman" w:hAnsi="Times New Roman"/>
                <w:lang w:val="ru-RU"/>
              </w:rPr>
            </w:pPr>
            <w:r w:rsidRPr="00950DD4">
              <w:rPr>
                <w:rFonts w:ascii="Times New Roman" w:hAnsi="Times New Roman"/>
                <w:lang w:val="ru-RU"/>
              </w:rPr>
              <w:t>Реконструкция источника тепловой энергии (котельная) в с. Верх-Тула</w:t>
            </w:r>
          </w:p>
        </w:tc>
        <w:tc>
          <w:tcPr>
            <w:tcW w:w="2280" w:type="dxa"/>
            <w:vAlign w:val="center"/>
          </w:tcPr>
          <w:p w14:paraId="7C7697AB" w14:textId="5B6D826A" w:rsidR="0057393F" w:rsidRPr="00EE3B33" w:rsidRDefault="00950DD4"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6CA57FE4" w14:textId="0650DF6B" w:rsidR="0057393F" w:rsidRPr="00EE3B33" w:rsidRDefault="0057393F" w:rsidP="0057393F">
            <w:pPr>
              <w:pStyle w:val="TableParagraph"/>
              <w:jc w:val="center"/>
              <w:rPr>
                <w:rFonts w:ascii="Times New Roman" w:hAnsi="Times New Roman"/>
                <w:lang w:val="ru-RU"/>
              </w:rPr>
            </w:pPr>
          </w:p>
        </w:tc>
      </w:tr>
      <w:tr w:rsidR="00EE3B33" w:rsidRPr="00EE3B33" w14:paraId="4CE12424" w14:textId="77777777" w:rsidTr="0057393F">
        <w:tc>
          <w:tcPr>
            <w:tcW w:w="481" w:type="dxa"/>
            <w:gridSpan w:val="2"/>
          </w:tcPr>
          <w:p w14:paraId="3882E373" w14:textId="6DFA0743" w:rsidR="0057393F" w:rsidRPr="00EE3B33" w:rsidRDefault="00950DD4" w:rsidP="0057393F">
            <w:pPr>
              <w:rPr>
                <w:sz w:val="22"/>
                <w:szCs w:val="22"/>
              </w:rPr>
            </w:pPr>
            <w:r>
              <w:rPr>
                <w:sz w:val="22"/>
                <w:szCs w:val="22"/>
              </w:rPr>
              <w:t>20</w:t>
            </w:r>
          </w:p>
        </w:tc>
        <w:tc>
          <w:tcPr>
            <w:tcW w:w="4452" w:type="dxa"/>
            <w:gridSpan w:val="2"/>
            <w:vAlign w:val="center"/>
          </w:tcPr>
          <w:p w14:paraId="105C7877" w14:textId="46C28FD2" w:rsidR="0057393F" w:rsidRPr="00EE3B33" w:rsidRDefault="00950DD4" w:rsidP="0057393F">
            <w:pPr>
              <w:pStyle w:val="TableParagraph"/>
              <w:rPr>
                <w:rFonts w:ascii="Times New Roman" w:hAnsi="Times New Roman"/>
                <w:lang w:val="ru-RU"/>
              </w:rPr>
            </w:pPr>
            <w:r w:rsidRPr="00950DD4">
              <w:rPr>
                <w:rFonts w:ascii="Times New Roman" w:hAnsi="Times New Roman"/>
                <w:lang w:val="ru-RU"/>
              </w:rPr>
              <w:t>Реконструкция источника тепловой энергии (котельная) в п. Ту-лиский</w:t>
            </w:r>
          </w:p>
        </w:tc>
        <w:tc>
          <w:tcPr>
            <w:tcW w:w="2280" w:type="dxa"/>
            <w:vAlign w:val="center"/>
          </w:tcPr>
          <w:p w14:paraId="46861DDC" w14:textId="13F8DC5C" w:rsidR="0057393F" w:rsidRPr="00EE3B33" w:rsidRDefault="00950DD4" w:rsidP="0057393F">
            <w:pPr>
              <w:pStyle w:val="TableParagraph"/>
              <w:jc w:val="center"/>
              <w:rPr>
                <w:rFonts w:ascii="Times New Roman" w:hAnsi="Times New Roman"/>
                <w:lang w:val="ru-RU"/>
              </w:rPr>
            </w:pPr>
            <w:r>
              <w:rPr>
                <w:rFonts w:ascii="Times New Roman" w:hAnsi="Times New Roman"/>
                <w:lang w:val="ru-RU"/>
              </w:rPr>
              <w:t>2030</w:t>
            </w:r>
          </w:p>
        </w:tc>
        <w:tc>
          <w:tcPr>
            <w:tcW w:w="2358" w:type="dxa"/>
            <w:vAlign w:val="center"/>
          </w:tcPr>
          <w:p w14:paraId="22345658" w14:textId="6797C7E3" w:rsidR="0057393F" w:rsidRPr="00EE3B33" w:rsidRDefault="0057393F" w:rsidP="0057393F">
            <w:pPr>
              <w:pStyle w:val="TableParagraph"/>
              <w:jc w:val="center"/>
              <w:rPr>
                <w:rFonts w:ascii="Times New Roman" w:eastAsia="Times New Roman" w:hAnsi="Times New Roman"/>
                <w:bCs/>
                <w:lang w:val="ru-RU"/>
              </w:rPr>
            </w:pPr>
          </w:p>
        </w:tc>
      </w:tr>
      <w:tr w:rsidR="00EE3B33" w:rsidRPr="00EE3B33" w14:paraId="287B7611" w14:textId="77777777" w:rsidTr="0057393F">
        <w:tc>
          <w:tcPr>
            <w:tcW w:w="481" w:type="dxa"/>
            <w:gridSpan w:val="2"/>
          </w:tcPr>
          <w:p w14:paraId="74345F6D" w14:textId="4BC3BBC0" w:rsidR="0057393F" w:rsidRPr="00EE3B33" w:rsidRDefault="00950DD4" w:rsidP="0057393F">
            <w:pPr>
              <w:rPr>
                <w:sz w:val="22"/>
                <w:szCs w:val="22"/>
              </w:rPr>
            </w:pPr>
            <w:r>
              <w:rPr>
                <w:sz w:val="22"/>
                <w:szCs w:val="22"/>
              </w:rPr>
              <w:t>21</w:t>
            </w:r>
          </w:p>
        </w:tc>
        <w:tc>
          <w:tcPr>
            <w:tcW w:w="4452" w:type="dxa"/>
            <w:gridSpan w:val="2"/>
            <w:vAlign w:val="center"/>
          </w:tcPr>
          <w:p w14:paraId="183DDD73" w14:textId="311436BE" w:rsidR="0057393F" w:rsidRPr="00EE3B33" w:rsidRDefault="00950DD4" w:rsidP="0057393F">
            <w:pPr>
              <w:pStyle w:val="TableParagraph"/>
              <w:rPr>
                <w:rFonts w:ascii="Times New Roman" w:hAnsi="Times New Roman"/>
                <w:lang w:val="ru-RU"/>
              </w:rPr>
            </w:pPr>
            <w:r w:rsidRPr="00950DD4">
              <w:rPr>
                <w:rFonts w:ascii="Times New Roman" w:hAnsi="Times New Roman"/>
                <w:lang w:val="ru-RU"/>
              </w:rPr>
              <w:t>Реконструкция источника тепловой энергии (котельная) в п. 8 Марта</w:t>
            </w:r>
          </w:p>
        </w:tc>
        <w:tc>
          <w:tcPr>
            <w:tcW w:w="2280" w:type="dxa"/>
            <w:vAlign w:val="center"/>
          </w:tcPr>
          <w:p w14:paraId="18653A34" w14:textId="03E0271A" w:rsidR="0057393F" w:rsidRPr="00EE3B33" w:rsidRDefault="00950DD4" w:rsidP="0057393F">
            <w:pPr>
              <w:pStyle w:val="TableParagraph"/>
              <w:jc w:val="center"/>
              <w:rPr>
                <w:rFonts w:ascii="Times New Roman" w:eastAsia="Times New Roman" w:hAnsi="Times New Roman"/>
                <w:lang w:val="ru-RU"/>
              </w:rPr>
            </w:pPr>
            <w:r>
              <w:rPr>
                <w:rFonts w:ascii="Times New Roman" w:eastAsia="Times New Roman" w:hAnsi="Times New Roman"/>
                <w:lang w:val="ru-RU"/>
              </w:rPr>
              <w:t>2030</w:t>
            </w:r>
          </w:p>
        </w:tc>
        <w:tc>
          <w:tcPr>
            <w:tcW w:w="2358" w:type="dxa"/>
            <w:vAlign w:val="center"/>
          </w:tcPr>
          <w:p w14:paraId="7E76A3EB" w14:textId="44DC3C43" w:rsidR="0057393F" w:rsidRPr="00EE3B33" w:rsidRDefault="0057393F" w:rsidP="0057393F">
            <w:pPr>
              <w:pStyle w:val="TableParagraph"/>
              <w:jc w:val="center"/>
              <w:rPr>
                <w:rFonts w:ascii="Times New Roman" w:eastAsia="Times New Roman" w:hAnsi="Times New Roman"/>
                <w:bCs/>
                <w:lang w:val="ru-RU"/>
              </w:rPr>
            </w:pPr>
          </w:p>
        </w:tc>
      </w:tr>
      <w:tr w:rsidR="00950DD4" w:rsidRPr="00EE3B33" w14:paraId="2BD1E5A7" w14:textId="77777777" w:rsidTr="0057393F">
        <w:tc>
          <w:tcPr>
            <w:tcW w:w="481" w:type="dxa"/>
            <w:gridSpan w:val="2"/>
          </w:tcPr>
          <w:p w14:paraId="239BED95" w14:textId="4FC00CC5" w:rsidR="00950DD4" w:rsidRPr="00EE3B33" w:rsidRDefault="00950DD4" w:rsidP="0057393F">
            <w:pPr>
              <w:rPr>
                <w:sz w:val="22"/>
                <w:szCs w:val="22"/>
              </w:rPr>
            </w:pPr>
            <w:r>
              <w:rPr>
                <w:sz w:val="22"/>
                <w:szCs w:val="22"/>
              </w:rPr>
              <w:t>22</w:t>
            </w:r>
          </w:p>
        </w:tc>
        <w:tc>
          <w:tcPr>
            <w:tcW w:w="4452" w:type="dxa"/>
            <w:gridSpan w:val="2"/>
            <w:vAlign w:val="center"/>
          </w:tcPr>
          <w:p w14:paraId="2FF62C12" w14:textId="6F84ED7D" w:rsidR="00950DD4" w:rsidRPr="00950DD4" w:rsidRDefault="00950DD4" w:rsidP="0057393F">
            <w:pPr>
              <w:pStyle w:val="TableParagraph"/>
              <w:rPr>
                <w:rFonts w:ascii="Times New Roman" w:hAnsi="Times New Roman"/>
                <w:lang w:val="ru-RU"/>
              </w:rPr>
            </w:pPr>
            <w:r w:rsidRPr="00950DD4">
              <w:rPr>
                <w:rFonts w:ascii="Times New Roman" w:hAnsi="Times New Roman"/>
                <w:lang w:val="ru-RU"/>
              </w:rPr>
              <w:t>Реконструкция распределительных теплопроводов с. Верх-Тула, п. Тулинский, п. 8 Марта, п. Крупской</w:t>
            </w:r>
          </w:p>
        </w:tc>
        <w:tc>
          <w:tcPr>
            <w:tcW w:w="2280" w:type="dxa"/>
            <w:vAlign w:val="center"/>
          </w:tcPr>
          <w:p w14:paraId="12057832" w14:textId="527F9281" w:rsidR="00950DD4" w:rsidRDefault="00950DD4" w:rsidP="0057393F">
            <w:pPr>
              <w:pStyle w:val="TableParagraph"/>
              <w:jc w:val="center"/>
              <w:rPr>
                <w:rFonts w:ascii="Times New Roman" w:eastAsia="Times New Roman" w:hAnsi="Times New Roman"/>
                <w:lang w:val="ru-RU"/>
              </w:rPr>
            </w:pPr>
            <w:r>
              <w:rPr>
                <w:rFonts w:ascii="Times New Roman" w:eastAsia="Times New Roman" w:hAnsi="Times New Roman"/>
                <w:lang w:val="ru-RU"/>
              </w:rPr>
              <w:t>2030</w:t>
            </w:r>
          </w:p>
        </w:tc>
        <w:tc>
          <w:tcPr>
            <w:tcW w:w="2358" w:type="dxa"/>
            <w:vAlign w:val="center"/>
          </w:tcPr>
          <w:p w14:paraId="76E0DED7" w14:textId="77777777" w:rsidR="00950DD4" w:rsidRPr="00EE3B33" w:rsidRDefault="00950DD4" w:rsidP="0057393F">
            <w:pPr>
              <w:pStyle w:val="TableParagraph"/>
              <w:jc w:val="center"/>
              <w:rPr>
                <w:rFonts w:ascii="Times New Roman" w:eastAsia="Times New Roman" w:hAnsi="Times New Roman"/>
                <w:bCs/>
                <w:lang w:val="ru-RU"/>
              </w:rPr>
            </w:pPr>
          </w:p>
        </w:tc>
      </w:tr>
      <w:tr w:rsidR="00EE3B33" w:rsidRPr="00EE3B33" w14:paraId="4652411C" w14:textId="77777777" w:rsidTr="0057393F">
        <w:tc>
          <w:tcPr>
            <w:tcW w:w="481" w:type="dxa"/>
            <w:gridSpan w:val="2"/>
          </w:tcPr>
          <w:p w14:paraId="236D4238" w14:textId="1C3C49F6" w:rsidR="0057393F" w:rsidRPr="00EE3B33" w:rsidRDefault="0057393F" w:rsidP="0057393F">
            <w:pPr>
              <w:rPr>
                <w:sz w:val="22"/>
                <w:szCs w:val="22"/>
              </w:rPr>
            </w:pPr>
          </w:p>
        </w:tc>
        <w:tc>
          <w:tcPr>
            <w:tcW w:w="4452" w:type="dxa"/>
            <w:gridSpan w:val="2"/>
            <w:vAlign w:val="center"/>
          </w:tcPr>
          <w:p w14:paraId="3192223B" w14:textId="77777777" w:rsidR="0057393F" w:rsidRPr="00EE3B33" w:rsidRDefault="0057393F" w:rsidP="0057393F">
            <w:pPr>
              <w:pStyle w:val="TableParagraph"/>
              <w:jc w:val="center"/>
              <w:rPr>
                <w:rFonts w:ascii="Times New Roman" w:eastAsia="Times New Roman" w:hAnsi="Times New Roman"/>
                <w:bCs/>
                <w:i/>
                <w:lang w:val="ru-RU"/>
              </w:rPr>
            </w:pPr>
            <w:r w:rsidRPr="00EE3B33">
              <w:rPr>
                <w:rFonts w:ascii="Times New Roman" w:hAnsi="Times New Roman"/>
                <w:i/>
                <w:lang w:val="ru-RU"/>
              </w:rPr>
              <w:t>Газоснабжение</w:t>
            </w:r>
          </w:p>
        </w:tc>
        <w:tc>
          <w:tcPr>
            <w:tcW w:w="2280" w:type="dxa"/>
          </w:tcPr>
          <w:p w14:paraId="4E37FAA3" w14:textId="77777777" w:rsidR="0057393F" w:rsidRPr="00EE3B33" w:rsidRDefault="0057393F" w:rsidP="0057393F">
            <w:pPr>
              <w:rPr>
                <w:sz w:val="22"/>
                <w:szCs w:val="22"/>
              </w:rPr>
            </w:pPr>
          </w:p>
        </w:tc>
        <w:tc>
          <w:tcPr>
            <w:tcW w:w="2358" w:type="dxa"/>
          </w:tcPr>
          <w:p w14:paraId="54972AD0" w14:textId="77777777" w:rsidR="0057393F" w:rsidRPr="00EE3B33" w:rsidRDefault="0057393F" w:rsidP="0057393F">
            <w:pPr>
              <w:rPr>
                <w:sz w:val="22"/>
                <w:szCs w:val="22"/>
              </w:rPr>
            </w:pPr>
          </w:p>
        </w:tc>
      </w:tr>
      <w:tr w:rsidR="00EE3B33" w:rsidRPr="00EE3B33" w14:paraId="2D93A455" w14:textId="77777777" w:rsidTr="0057393F">
        <w:tc>
          <w:tcPr>
            <w:tcW w:w="481" w:type="dxa"/>
            <w:gridSpan w:val="2"/>
          </w:tcPr>
          <w:p w14:paraId="5C9896F4" w14:textId="5E7A3E33" w:rsidR="0057393F" w:rsidRPr="00EE3B33" w:rsidRDefault="00950DD4" w:rsidP="0057393F">
            <w:pPr>
              <w:rPr>
                <w:sz w:val="22"/>
                <w:szCs w:val="22"/>
              </w:rPr>
            </w:pPr>
            <w:r>
              <w:rPr>
                <w:sz w:val="22"/>
                <w:szCs w:val="22"/>
              </w:rPr>
              <w:t>23</w:t>
            </w:r>
          </w:p>
        </w:tc>
        <w:tc>
          <w:tcPr>
            <w:tcW w:w="4452" w:type="dxa"/>
            <w:gridSpan w:val="2"/>
            <w:vAlign w:val="center"/>
          </w:tcPr>
          <w:p w14:paraId="64E3E8ED" w14:textId="5997C5C7" w:rsidR="0057393F" w:rsidRPr="00EE3B33" w:rsidRDefault="00950DD4" w:rsidP="0057393F">
            <w:pPr>
              <w:pStyle w:val="TableParagraph"/>
              <w:rPr>
                <w:rFonts w:ascii="Times New Roman" w:eastAsia="Times New Roman" w:hAnsi="Times New Roman"/>
                <w:lang w:val="ru-RU"/>
              </w:rPr>
            </w:pPr>
            <w:r w:rsidRPr="00950DD4">
              <w:rPr>
                <w:rFonts w:ascii="Times New Roman" w:eastAsia="Times New Roman" w:hAnsi="Times New Roman"/>
                <w:lang w:val="ru-RU"/>
              </w:rPr>
              <w:t>Строительство пунктов редуцирования газа в Верх-Тулинском сельсовете, с. Верх-Тула, п. Крупской  (10 объектов)</w:t>
            </w:r>
          </w:p>
        </w:tc>
        <w:tc>
          <w:tcPr>
            <w:tcW w:w="2280" w:type="dxa"/>
            <w:vAlign w:val="center"/>
          </w:tcPr>
          <w:p w14:paraId="166BC795" w14:textId="58195784" w:rsidR="0057393F" w:rsidRPr="00EE3B33" w:rsidRDefault="00950DD4" w:rsidP="0057393F">
            <w:pPr>
              <w:pStyle w:val="TableParagraph"/>
              <w:jc w:val="center"/>
              <w:rPr>
                <w:rFonts w:ascii="Times New Roman" w:eastAsia="Times New Roman" w:hAnsi="Times New Roman"/>
                <w:lang w:val="ru-RU"/>
              </w:rPr>
            </w:pPr>
            <w:r>
              <w:rPr>
                <w:rFonts w:ascii="Times New Roman" w:eastAsia="Times New Roman" w:hAnsi="Times New Roman"/>
                <w:lang w:val="ru-RU"/>
              </w:rPr>
              <w:t>2030</w:t>
            </w:r>
          </w:p>
        </w:tc>
        <w:tc>
          <w:tcPr>
            <w:tcW w:w="2358" w:type="dxa"/>
            <w:vAlign w:val="center"/>
          </w:tcPr>
          <w:p w14:paraId="516BBF38" w14:textId="5000A64A" w:rsidR="0057393F" w:rsidRPr="00EE3B33" w:rsidRDefault="0057393F" w:rsidP="0057393F">
            <w:pPr>
              <w:pStyle w:val="TableParagraph"/>
              <w:jc w:val="center"/>
              <w:rPr>
                <w:rFonts w:ascii="Times New Roman" w:eastAsia="Times New Roman" w:hAnsi="Times New Roman"/>
                <w:bCs/>
                <w:lang w:val="ru-RU"/>
              </w:rPr>
            </w:pPr>
          </w:p>
        </w:tc>
      </w:tr>
      <w:tr w:rsidR="00EE3B33" w:rsidRPr="00EE3B33" w14:paraId="571FAB96" w14:textId="77777777" w:rsidTr="0057393F">
        <w:tc>
          <w:tcPr>
            <w:tcW w:w="481" w:type="dxa"/>
            <w:gridSpan w:val="2"/>
          </w:tcPr>
          <w:p w14:paraId="14141451" w14:textId="3179E2FF" w:rsidR="0057393F" w:rsidRPr="00EE3B33" w:rsidRDefault="00950DD4" w:rsidP="0057393F">
            <w:pPr>
              <w:rPr>
                <w:sz w:val="22"/>
                <w:szCs w:val="22"/>
              </w:rPr>
            </w:pPr>
            <w:r>
              <w:rPr>
                <w:sz w:val="22"/>
                <w:szCs w:val="22"/>
              </w:rPr>
              <w:t>24</w:t>
            </w:r>
          </w:p>
        </w:tc>
        <w:tc>
          <w:tcPr>
            <w:tcW w:w="4452" w:type="dxa"/>
            <w:gridSpan w:val="2"/>
            <w:vAlign w:val="center"/>
          </w:tcPr>
          <w:p w14:paraId="615C2D2F" w14:textId="2E8B3664" w:rsidR="0057393F" w:rsidRPr="00EE3B33" w:rsidRDefault="00950DD4" w:rsidP="0057393F">
            <w:pPr>
              <w:pStyle w:val="TableParagraph"/>
              <w:rPr>
                <w:rFonts w:ascii="Times New Roman" w:eastAsia="Times New Roman" w:hAnsi="Times New Roman"/>
                <w:lang w:val="ru-RU"/>
              </w:rPr>
            </w:pPr>
            <w:r w:rsidRPr="00950DD4">
              <w:rPr>
                <w:rFonts w:ascii="Times New Roman" w:eastAsia="Times New Roman" w:hAnsi="Times New Roman"/>
                <w:lang w:val="ru-RU"/>
              </w:rPr>
              <w:t>Строительство газопровод распределительных высокого</w:t>
            </w:r>
            <w:r>
              <w:rPr>
                <w:rFonts w:ascii="Times New Roman" w:eastAsia="Times New Roman" w:hAnsi="Times New Roman"/>
                <w:lang w:val="ru-RU"/>
              </w:rPr>
              <w:t xml:space="preserve"> </w:t>
            </w:r>
            <w:r w:rsidRPr="00950DD4">
              <w:rPr>
                <w:rFonts w:ascii="Times New Roman" w:eastAsia="Times New Roman" w:hAnsi="Times New Roman"/>
                <w:lang w:val="ru-RU"/>
              </w:rPr>
              <w:t>давления в Верх-Тулинском сельсовете</w:t>
            </w:r>
          </w:p>
        </w:tc>
        <w:tc>
          <w:tcPr>
            <w:tcW w:w="2280" w:type="dxa"/>
            <w:vAlign w:val="center"/>
          </w:tcPr>
          <w:p w14:paraId="283E4209" w14:textId="5EEC3FAA" w:rsidR="0057393F" w:rsidRPr="00EE3B33" w:rsidRDefault="00950DD4" w:rsidP="0057393F">
            <w:pPr>
              <w:pStyle w:val="TableParagraph"/>
              <w:jc w:val="center"/>
              <w:rPr>
                <w:rFonts w:ascii="Times New Roman" w:eastAsia="Times New Roman" w:hAnsi="Times New Roman"/>
                <w:lang w:val="ru-RU"/>
              </w:rPr>
            </w:pPr>
            <w:r>
              <w:rPr>
                <w:rFonts w:ascii="Times New Roman" w:eastAsia="Times New Roman" w:hAnsi="Times New Roman"/>
                <w:lang w:val="ru-RU"/>
              </w:rPr>
              <w:t>2030</w:t>
            </w:r>
          </w:p>
        </w:tc>
        <w:tc>
          <w:tcPr>
            <w:tcW w:w="2358" w:type="dxa"/>
            <w:vAlign w:val="center"/>
          </w:tcPr>
          <w:p w14:paraId="77782490" w14:textId="43F83774" w:rsidR="0057393F" w:rsidRPr="00EE3B33" w:rsidRDefault="0057393F" w:rsidP="0057393F">
            <w:pPr>
              <w:pStyle w:val="TableParagraph"/>
              <w:jc w:val="center"/>
              <w:rPr>
                <w:rFonts w:ascii="Times New Roman" w:eastAsia="Times New Roman" w:hAnsi="Times New Roman"/>
                <w:bCs/>
                <w:lang w:val="ru-RU"/>
              </w:rPr>
            </w:pPr>
          </w:p>
        </w:tc>
      </w:tr>
      <w:tr w:rsidR="00EE3B33" w:rsidRPr="00EE3B33" w14:paraId="4A08ABE7" w14:textId="77777777" w:rsidTr="0057393F">
        <w:tc>
          <w:tcPr>
            <w:tcW w:w="481" w:type="dxa"/>
            <w:gridSpan w:val="2"/>
          </w:tcPr>
          <w:p w14:paraId="3D4E1CD2" w14:textId="4FEE24D4" w:rsidR="0057393F" w:rsidRPr="00EE3B33" w:rsidRDefault="0057393F" w:rsidP="0057393F">
            <w:pPr>
              <w:rPr>
                <w:sz w:val="22"/>
                <w:szCs w:val="22"/>
              </w:rPr>
            </w:pPr>
          </w:p>
        </w:tc>
        <w:tc>
          <w:tcPr>
            <w:tcW w:w="4452" w:type="dxa"/>
            <w:gridSpan w:val="2"/>
            <w:vAlign w:val="center"/>
          </w:tcPr>
          <w:p w14:paraId="78B472F6" w14:textId="77777777" w:rsidR="0057393F" w:rsidRPr="00EE3B33" w:rsidRDefault="0057393F" w:rsidP="0057393F">
            <w:pPr>
              <w:pStyle w:val="TableParagraph"/>
              <w:jc w:val="center"/>
              <w:rPr>
                <w:rFonts w:ascii="Times New Roman" w:eastAsia="Times New Roman" w:hAnsi="Times New Roman"/>
                <w:bCs/>
                <w:i/>
                <w:lang w:val="ru-RU"/>
              </w:rPr>
            </w:pPr>
            <w:r w:rsidRPr="00EE3B33">
              <w:rPr>
                <w:rFonts w:ascii="Times New Roman" w:hAnsi="Times New Roman"/>
                <w:i/>
                <w:lang w:val="ru-RU"/>
              </w:rPr>
              <w:t>Электроснабжение</w:t>
            </w:r>
          </w:p>
        </w:tc>
        <w:tc>
          <w:tcPr>
            <w:tcW w:w="2280" w:type="dxa"/>
          </w:tcPr>
          <w:p w14:paraId="3DAB3CEE" w14:textId="77777777" w:rsidR="0057393F" w:rsidRPr="00EE3B33" w:rsidRDefault="0057393F" w:rsidP="0057393F">
            <w:pPr>
              <w:rPr>
                <w:sz w:val="22"/>
                <w:szCs w:val="22"/>
              </w:rPr>
            </w:pPr>
          </w:p>
        </w:tc>
        <w:tc>
          <w:tcPr>
            <w:tcW w:w="2358" w:type="dxa"/>
          </w:tcPr>
          <w:p w14:paraId="6D4D5026" w14:textId="77777777" w:rsidR="0057393F" w:rsidRPr="00EE3B33" w:rsidRDefault="0057393F" w:rsidP="0057393F">
            <w:pPr>
              <w:rPr>
                <w:sz w:val="22"/>
                <w:szCs w:val="22"/>
              </w:rPr>
            </w:pPr>
          </w:p>
        </w:tc>
      </w:tr>
      <w:tr w:rsidR="00EE3B33" w:rsidRPr="00EE3B33" w14:paraId="4775EF75" w14:textId="77777777" w:rsidTr="0057393F">
        <w:tc>
          <w:tcPr>
            <w:tcW w:w="481" w:type="dxa"/>
            <w:gridSpan w:val="2"/>
          </w:tcPr>
          <w:p w14:paraId="49B79E8D" w14:textId="351B9F2A" w:rsidR="0057393F" w:rsidRPr="00EE3B33" w:rsidRDefault="00950DD4" w:rsidP="0057393F">
            <w:pPr>
              <w:rPr>
                <w:sz w:val="22"/>
                <w:szCs w:val="22"/>
              </w:rPr>
            </w:pPr>
            <w:r>
              <w:rPr>
                <w:sz w:val="22"/>
                <w:szCs w:val="22"/>
              </w:rPr>
              <w:t>25</w:t>
            </w:r>
          </w:p>
        </w:tc>
        <w:tc>
          <w:tcPr>
            <w:tcW w:w="4452" w:type="dxa"/>
            <w:gridSpan w:val="2"/>
            <w:vAlign w:val="center"/>
          </w:tcPr>
          <w:p w14:paraId="244A54B3" w14:textId="77777777" w:rsidR="0057393F" w:rsidRPr="00EE3B33" w:rsidRDefault="0057393F" w:rsidP="0057393F">
            <w:pPr>
              <w:pStyle w:val="TableParagraph"/>
              <w:rPr>
                <w:rFonts w:ascii="Times New Roman" w:eastAsia="Times New Roman" w:hAnsi="Times New Roman"/>
                <w:lang w:val="ru-RU"/>
              </w:rPr>
            </w:pPr>
            <w:r w:rsidRPr="00EE3B33">
              <w:rPr>
                <w:rFonts w:ascii="Times New Roman" w:eastAsia="Times New Roman" w:hAnsi="Times New Roman"/>
                <w:lang w:val="ru-RU"/>
              </w:rPr>
              <w:t>Строительство (реконструкция, замена) сетей электроснабжения напряжением 10 и 0,4 кВ на территории поселения</w:t>
            </w:r>
          </w:p>
        </w:tc>
        <w:tc>
          <w:tcPr>
            <w:tcW w:w="2280" w:type="dxa"/>
            <w:vAlign w:val="center"/>
          </w:tcPr>
          <w:p w14:paraId="52A029D3" w14:textId="77777777" w:rsidR="0057393F" w:rsidRPr="00EE3B33" w:rsidRDefault="0057393F" w:rsidP="0057393F">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58" w:type="dxa"/>
            <w:vAlign w:val="center"/>
          </w:tcPr>
          <w:p w14:paraId="6571527A" w14:textId="1A6541BC" w:rsidR="0057393F" w:rsidRPr="00EE3B33" w:rsidRDefault="0057393F" w:rsidP="0057393F">
            <w:pPr>
              <w:pStyle w:val="TableParagraph"/>
              <w:jc w:val="center"/>
              <w:rPr>
                <w:rFonts w:ascii="Times New Roman" w:eastAsia="Times New Roman" w:hAnsi="Times New Roman"/>
                <w:bCs/>
                <w:lang w:val="ru-RU"/>
              </w:rPr>
            </w:pPr>
          </w:p>
        </w:tc>
      </w:tr>
      <w:tr w:rsidR="00EE3B33" w:rsidRPr="00EE3B33" w14:paraId="7D6732EB" w14:textId="77777777" w:rsidTr="0057393F">
        <w:tc>
          <w:tcPr>
            <w:tcW w:w="481" w:type="dxa"/>
            <w:gridSpan w:val="2"/>
          </w:tcPr>
          <w:p w14:paraId="12702CE1" w14:textId="412754F6" w:rsidR="0057393F" w:rsidRPr="00EE3B33" w:rsidRDefault="00950DD4" w:rsidP="0057393F">
            <w:pPr>
              <w:rPr>
                <w:sz w:val="22"/>
                <w:szCs w:val="22"/>
              </w:rPr>
            </w:pPr>
            <w:r>
              <w:rPr>
                <w:sz w:val="22"/>
                <w:szCs w:val="22"/>
              </w:rPr>
              <w:t>26</w:t>
            </w:r>
          </w:p>
        </w:tc>
        <w:tc>
          <w:tcPr>
            <w:tcW w:w="4452" w:type="dxa"/>
            <w:gridSpan w:val="2"/>
            <w:vAlign w:val="center"/>
          </w:tcPr>
          <w:p w14:paraId="74767140" w14:textId="77777777" w:rsidR="0057393F" w:rsidRPr="00EE3B33" w:rsidRDefault="0057393F" w:rsidP="0057393F">
            <w:pPr>
              <w:pStyle w:val="TableParagraph"/>
              <w:rPr>
                <w:rFonts w:ascii="Times New Roman" w:eastAsia="Times New Roman" w:hAnsi="Times New Roman"/>
                <w:lang w:val="ru-RU"/>
              </w:rPr>
            </w:pPr>
            <w:r w:rsidRPr="00EE3B33">
              <w:rPr>
                <w:rFonts w:ascii="Times New Roman" w:eastAsia="Times New Roman" w:hAnsi="Times New Roman"/>
                <w:lang w:val="ru-RU"/>
              </w:rPr>
              <w:t>Замена изношенных деревянных опор ЛЭП на железобетонные</w:t>
            </w:r>
          </w:p>
        </w:tc>
        <w:tc>
          <w:tcPr>
            <w:tcW w:w="2280" w:type="dxa"/>
            <w:vAlign w:val="center"/>
          </w:tcPr>
          <w:p w14:paraId="7EE3A952" w14:textId="77777777" w:rsidR="0057393F" w:rsidRPr="00EE3B33" w:rsidRDefault="0057393F" w:rsidP="0057393F">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58" w:type="dxa"/>
            <w:vAlign w:val="center"/>
          </w:tcPr>
          <w:p w14:paraId="7EE39F67" w14:textId="3997998C" w:rsidR="0057393F" w:rsidRPr="00EE3B33" w:rsidRDefault="0057393F" w:rsidP="0057393F">
            <w:pPr>
              <w:pStyle w:val="TableParagraph"/>
              <w:jc w:val="center"/>
              <w:rPr>
                <w:rFonts w:ascii="Times New Roman" w:eastAsia="Times New Roman" w:hAnsi="Times New Roman"/>
                <w:bCs/>
                <w:lang w:val="ru-RU"/>
              </w:rPr>
            </w:pPr>
          </w:p>
        </w:tc>
      </w:tr>
    </w:tbl>
    <w:p w14:paraId="034994DF" w14:textId="77777777" w:rsidR="000E0BD7" w:rsidRPr="00EE3B33" w:rsidRDefault="000E0BD7">
      <w:pPr>
        <w:spacing w:after="160" w:line="259" w:lineRule="auto"/>
        <w:rPr>
          <w:sz w:val="26"/>
          <w:szCs w:val="26"/>
        </w:rPr>
      </w:pPr>
    </w:p>
    <w:p w14:paraId="38E0F392" w14:textId="77777777" w:rsidR="0057393F" w:rsidRPr="00EE3B33" w:rsidRDefault="00CA14A3" w:rsidP="003C6074">
      <w:pPr>
        <w:pStyle w:val="15"/>
        <w:ind w:firstLine="708"/>
        <w:rPr>
          <w:color w:val="auto"/>
        </w:rPr>
      </w:pPr>
      <w:bookmarkStart w:id="66" w:name="_Toc56161460"/>
      <w:r w:rsidRPr="00EE3B33">
        <w:rPr>
          <w:color w:val="auto"/>
        </w:rPr>
        <w:t>3.2.3 Развитие транспортной инфраструктуры</w:t>
      </w:r>
      <w:bookmarkEnd w:id="66"/>
    </w:p>
    <w:p w14:paraId="28ED099A" w14:textId="77777777" w:rsidR="00CA14A3" w:rsidRPr="00EE3B33" w:rsidRDefault="00CA14A3" w:rsidP="00CA14A3">
      <w:pPr>
        <w:jc w:val="right"/>
        <w:rPr>
          <w:sz w:val="26"/>
          <w:szCs w:val="26"/>
        </w:rPr>
      </w:pPr>
      <w:r w:rsidRPr="00EE3B33">
        <w:rPr>
          <w:sz w:val="26"/>
          <w:szCs w:val="26"/>
        </w:rPr>
        <w:t>Таблица 3.2-3</w:t>
      </w:r>
    </w:p>
    <w:p w14:paraId="28961018" w14:textId="77777777" w:rsidR="00CA14A3" w:rsidRPr="00EE3B33" w:rsidRDefault="00CA14A3" w:rsidP="00CA14A3">
      <w:pPr>
        <w:jc w:val="center"/>
        <w:rPr>
          <w:sz w:val="26"/>
          <w:szCs w:val="26"/>
        </w:rPr>
      </w:pPr>
      <w:r w:rsidRPr="00EE3B33">
        <w:rPr>
          <w:sz w:val="26"/>
          <w:szCs w:val="26"/>
        </w:rPr>
        <w:t>Развитие транспортной инфраструктуры</w:t>
      </w:r>
    </w:p>
    <w:tbl>
      <w:tblPr>
        <w:tblStyle w:val="aa"/>
        <w:tblW w:w="0" w:type="auto"/>
        <w:tblLook w:val="04A0" w:firstRow="1" w:lastRow="0" w:firstColumn="1" w:lastColumn="0" w:noHBand="0" w:noVBand="1"/>
      </w:tblPr>
      <w:tblGrid>
        <w:gridCol w:w="465"/>
        <w:gridCol w:w="16"/>
        <w:gridCol w:w="4408"/>
        <w:gridCol w:w="44"/>
        <w:gridCol w:w="2280"/>
        <w:gridCol w:w="2358"/>
      </w:tblGrid>
      <w:tr w:rsidR="00EE3B33" w:rsidRPr="00EE3B33" w14:paraId="5A627346" w14:textId="77777777" w:rsidTr="002D184B">
        <w:tc>
          <w:tcPr>
            <w:tcW w:w="465" w:type="dxa"/>
            <w:tcBorders>
              <w:right w:val="single" w:sz="4" w:space="0" w:color="auto"/>
            </w:tcBorders>
            <w:vAlign w:val="center"/>
          </w:tcPr>
          <w:p w14:paraId="1FF43692" w14:textId="77777777" w:rsidR="00CA14A3" w:rsidRPr="00EE3B33" w:rsidRDefault="00CA14A3" w:rsidP="002D184B">
            <w:pPr>
              <w:jc w:val="center"/>
              <w:rPr>
                <w:sz w:val="22"/>
                <w:szCs w:val="22"/>
              </w:rPr>
            </w:pPr>
            <w:r w:rsidRPr="00EE3B33">
              <w:rPr>
                <w:sz w:val="22"/>
                <w:szCs w:val="22"/>
              </w:rPr>
              <w:t>№</w:t>
            </w:r>
          </w:p>
        </w:tc>
        <w:tc>
          <w:tcPr>
            <w:tcW w:w="4424" w:type="dxa"/>
            <w:gridSpan w:val="2"/>
            <w:tcBorders>
              <w:left w:val="single" w:sz="4" w:space="0" w:color="auto"/>
              <w:right w:val="single" w:sz="4" w:space="0" w:color="auto"/>
            </w:tcBorders>
            <w:vAlign w:val="center"/>
          </w:tcPr>
          <w:p w14:paraId="76DE4E4F" w14:textId="77777777" w:rsidR="00CA14A3" w:rsidRPr="00EE3B33" w:rsidRDefault="00CA14A3" w:rsidP="002D184B">
            <w:pPr>
              <w:jc w:val="center"/>
              <w:rPr>
                <w:sz w:val="22"/>
                <w:szCs w:val="22"/>
              </w:rPr>
            </w:pPr>
            <w:r w:rsidRPr="00EE3B33">
              <w:rPr>
                <w:sz w:val="22"/>
                <w:szCs w:val="22"/>
              </w:rPr>
              <w:t>Наименование</w:t>
            </w:r>
          </w:p>
        </w:tc>
        <w:tc>
          <w:tcPr>
            <w:tcW w:w="2324" w:type="dxa"/>
            <w:gridSpan w:val="2"/>
            <w:tcBorders>
              <w:left w:val="single" w:sz="4" w:space="0" w:color="auto"/>
              <w:right w:val="single" w:sz="4" w:space="0" w:color="auto"/>
            </w:tcBorders>
            <w:vAlign w:val="center"/>
          </w:tcPr>
          <w:p w14:paraId="496F33A5" w14:textId="77777777" w:rsidR="00CA14A3" w:rsidRPr="00EE3B33" w:rsidRDefault="00CA14A3" w:rsidP="002D184B">
            <w:pPr>
              <w:jc w:val="center"/>
              <w:rPr>
                <w:sz w:val="22"/>
                <w:szCs w:val="22"/>
              </w:rPr>
            </w:pPr>
            <w:r w:rsidRPr="00EE3B33">
              <w:rPr>
                <w:sz w:val="22"/>
                <w:szCs w:val="22"/>
              </w:rPr>
              <w:t>Год реализации</w:t>
            </w:r>
          </w:p>
        </w:tc>
        <w:tc>
          <w:tcPr>
            <w:tcW w:w="2358" w:type="dxa"/>
            <w:tcBorders>
              <w:left w:val="single" w:sz="4" w:space="0" w:color="auto"/>
            </w:tcBorders>
            <w:vAlign w:val="center"/>
          </w:tcPr>
          <w:p w14:paraId="4A1D2006" w14:textId="77777777" w:rsidR="00CA14A3" w:rsidRPr="00EE3B33" w:rsidRDefault="00CA14A3" w:rsidP="002D184B">
            <w:pPr>
              <w:jc w:val="center"/>
              <w:rPr>
                <w:sz w:val="22"/>
                <w:szCs w:val="22"/>
              </w:rPr>
            </w:pPr>
            <w:r w:rsidRPr="00EE3B33">
              <w:rPr>
                <w:sz w:val="22"/>
                <w:szCs w:val="22"/>
              </w:rPr>
              <w:t>Стоимость</w:t>
            </w:r>
          </w:p>
        </w:tc>
      </w:tr>
      <w:tr w:rsidR="00EE3B33" w:rsidRPr="00EE3B33" w14:paraId="5F60EFB3" w14:textId="77777777" w:rsidTr="002D184B">
        <w:tc>
          <w:tcPr>
            <w:tcW w:w="9571" w:type="dxa"/>
            <w:gridSpan w:val="6"/>
            <w:vAlign w:val="center"/>
          </w:tcPr>
          <w:p w14:paraId="0DED3041" w14:textId="77777777" w:rsidR="00CA14A3" w:rsidRPr="00EE3B33" w:rsidRDefault="00CA14A3" w:rsidP="002D184B">
            <w:pPr>
              <w:jc w:val="center"/>
              <w:rPr>
                <w:sz w:val="22"/>
                <w:szCs w:val="22"/>
              </w:rPr>
            </w:pPr>
            <w:r w:rsidRPr="00EE3B33">
              <w:rPr>
                <w:sz w:val="22"/>
                <w:szCs w:val="22"/>
              </w:rPr>
              <w:t>Водоснабжение и водоотведение</w:t>
            </w:r>
          </w:p>
        </w:tc>
      </w:tr>
      <w:tr w:rsidR="00EE3B33" w:rsidRPr="00EE3B33" w14:paraId="49E0320E" w14:textId="77777777" w:rsidTr="002D184B">
        <w:tc>
          <w:tcPr>
            <w:tcW w:w="481" w:type="dxa"/>
            <w:gridSpan w:val="2"/>
          </w:tcPr>
          <w:p w14:paraId="24D887D0" w14:textId="77777777" w:rsidR="006476C3" w:rsidRPr="00EE3B33" w:rsidRDefault="006476C3" w:rsidP="006476C3">
            <w:pPr>
              <w:rPr>
                <w:sz w:val="22"/>
                <w:szCs w:val="22"/>
              </w:rPr>
            </w:pPr>
            <w:r w:rsidRPr="00EE3B33">
              <w:rPr>
                <w:sz w:val="22"/>
                <w:szCs w:val="22"/>
              </w:rPr>
              <w:t>1</w:t>
            </w:r>
          </w:p>
        </w:tc>
        <w:tc>
          <w:tcPr>
            <w:tcW w:w="4452" w:type="dxa"/>
            <w:gridSpan w:val="2"/>
            <w:vAlign w:val="center"/>
          </w:tcPr>
          <w:p w14:paraId="21DEEB9D" w14:textId="77777777" w:rsidR="006476C3" w:rsidRPr="00EE3B33" w:rsidRDefault="006476C3" w:rsidP="006476C3">
            <w:pPr>
              <w:pStyle w:val="TableParagraph"/>
              <w:rPr>
                <w:rFonts w:ascii="Times New Roman" w:hAnsi="Times New Roman"/>
                <w:lang w:val="ru-RU"/>
              </w:rPr>
            </w:pPr>
            <w:r w:rsidRPr="00EE3B33">
              <w:rPr>
                <w:rFonts w:ascii="Times New Roman" w:hAnsi="Times New Roman"/>
                <w:lang w:val="ru-RU"/>
              </w:rPr>
              <w:t>Реконструкция и капитальный ремонт автомобильных дорог местного значения в границах населенных пунктов</w:t>
            </w:r>
          </w:p>
        </w:tc>
        <w:tc>
          <w:tcPr>
            <w:tcW w:w="2280" w:type="dxa"/>
            <w:vAlign w:val="center"/>
          </w:tcPr>
          <w:p w14:paraId="0001B098" w14:textId="77777777" w:rsidR="006476C3" w:rsidRPr="00EE3B33" w:rsidRDefault="006476C3" w:rsidP="006476C3">
            <w:pPr>
              <w:pStyle w:val="TableParagraph"/>
              <w:jc w:val="center"/>
              <w:rPr>
                <w:rFonts w:ascii="Times New Roman" w:hAnsi="Times New Roman"/>
                <w:lang w:val="ru-RU"/>
              </w:rPr>
            </w:pPr>
            <w:r w:rsidRPr="00EE3B33">
              <w:rPr>
                <w:rFonts w:ascii="Times New Roman" w:hAnsi="Times New Roman"/>
                <w:lang w:val="ru-RU"/>
              </w:rPr>
              <w:t>2030</w:t>
            </w:r>
          </w:p>
        </w:tc>
        <w:tc>
          <w:tcPr>
            <w:tcW w:w="2358" w:type="dxa"/>
            <w:vAlign w:val="center"/>
          </w:tcPr>
          <w:p w14:paraId="5BE0606E" w14:textId="77777777" w:rsidR="006476C3" w:rsidRPr="00EE3B33" w:rsidRDefault="006476C3" w:rsidP="006476C3">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339 032</w:t>
            </w:r>
          </w:p>
        </w:tc>
      </w:tr>
      <w:tr w:rsidR="00EE3B33" w:rsidRPr="00EE3B33" w14:paraId="2E0BC1AE" w14:textId="77777777" w:rsidTr="002D184B">
        <w:tc>
          <w:tcPr>
            <w:tcW w:w="481" w:type="dxa"/>
            <w:gridSpan w:val="2"/>
          </w:tcPr>
          <w:p w14:paraId="38ED1F79" w14:textId="77777777" w:rsidR="006476C3" w:rsidRPr="00EE3B33" w:rsidRDefault="006476C3" w:rsidP="006476C3">
            <w:pPr>
              <w:rPr>
                <w:sz w:val="22"/>
                <w:szCs w:val="22"/>
              </w:rPr>
            </w:pPr>
            <w:r w:rsidRPr="00EE3B33">
              <w:rPr>
                <w:sz w:val="22"/>
                <w:szCs w:val="22"/>
              </w:rPr>
              <w:t>2</w:t>
            </w:r>
          </w:p>
        </w:tc>
        <w:tc>
          <w:tcPr>
            <w:tcW w:w="4452" w:type="dxa"/>
            <w:gridSpan w:val="2"/>
            <w:vAlign w:val="center"/>
          </w:tcPr>
          <w:p w14:paraId="7BDD3D5E" w14:textId="77777777" w:rsidR="006476C3" w:rsidRPr="00EE3B33" w:rsidRDefault="006476C3" w:rsidP="006476C3">
            <w:pPr>
              <w:pStyle w:val="TableParagraph"/>
              <w:rPr>
                <w:rFonts w:ascii="Times New Roman" w:hAnsi="Times New Roman"/>
                <w:lang w:val="ru-RU"/>
              </w:rPr>
            </w:pPr>
            <w:r w:rsidRPr="00EE3B33">
              <w:rPr>
                <w:rFonts w:ascii="Times New Roman" w:hAnsi="Times New Roman"/>
                <w:lang w:val="ru-RU"/>
              </w:rPr>
              <w:t>Ремонт, замена, строительство и содержание стационарного электрического освещения автомобильных дорог местного значения в населенных пунктах</w:t>
            </w:r>
          </w:p>
        </w:tc>
        <w:tc>
          <w:tcPr>
            <w:tcW w:w="2280" w:type="dxa"/>
            <w:vAlign w:val="center"/>
          </w:tcPr>
          <w:p w14:paraId="71884C3C" w14:textId="77777777" w:rsidR="006476C3" w:rsidRPr="00EE3B33" w:rsidRDefault="006476C3" w:rsidP="006476C3">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58" w:type="dxa"/>
            <w:vAlign w:val="center"/>
          </w:tcPr>
          <w:p w14:paraId="14E19B33" w14:textId="77777777" w:rsidR="006476C3" w:rsidRPr="00EE3B33" w:rsidRDefault="006476C3" w:rsidP="006476C3">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33 000</w:t>
            </w:r>
          </w:p>
        </w:tc>
      </w:tr>
      <w:tr w:rsidR="00EE3B33" w:rsidRPr="00EE3B33" w14:paraId="7EAD579F" w14:textId="77777777" w:rsidTr="002D184B">
        <w:tc>
          <w:tcPr>
            <w:tcW w:w="481" w:type="dxa"/>
            <w:gridSpan w:val="2"/>
          </w:tcPr>
          <w:p w14:paraId="1411F500" w14:textId="77777777" w:rsidR="006476C3" w:rsidRPr="00EE3B33" w:rsidRDefault="006476C3" w:rsidP="006476C3">
            <w:pPr>
              <w:rPr>
                <w:sz w:val="22"/>
                <w:szCs w:val="22"/>
              </w:rPr>
            </w:pPr>
            <w:r w:rsidRPr="00EE3B33">
              <w:rPr>
                <w:sz w:val="22"/>
                <w:szCs w:val="22"/>
              </w:rPr>
              <w:t>3</w:t>
            </w:r>
          </w:p>
        </w:tc>
        <w:tc>
          <w:tcPr>
            <w:tcW w:w="4452" w:type="dxa"/>
            <w:gridSpan w:val="2"/>
            <w:vAlign w:val="center"/>
          </w:tcPr>
          <w:p w14:paraId="0FF0AABD" w14:textId="77777777" w:rsidR="006476C3" w:rsidRPr="00EE3B33" w:rsidRDefault="006476C3" w:rsidP="006476C3">
            <w:pPr>
              <w:pStyle w:val="TableParagraph"/>
              <w:rPr>
                <w:rFonts w:ascii="Times New Roman" w:hAnsi="Times New Roman"/>
                <w:lang w:val="ru-RU"/>
              </w:rPr>
            </w:pPr>
            <w:r w:rsidRPr="00EE3B33">
              <w:rPr>
                <w:rFonts w:ascii="Times New Roman" w:hAnsi="Times New Roman"/>
                <w:lang w:val="ru-RU"/>
              </w:rPr>
              <w:t>Разработка проектов организации дорожного движения</w:t>
            </w:r>
          </w:p>
        </w:tc>
        <w:tc>
          <w:tcPr>
            <w:tcW w:w="2280" w:type="dxa"/>
            <w:vAlign w:val="center"/>
          </w:tcPr>
          <w:p w14:paraId="1ED2CECF" w14:textId="77777777" w:rsidR="006476C3" w:rsidRPr="00EE3B33" w:rsidRDefault="006476C3" w:rsidP="006476C3">
            <w:pPr>
              <w:pStyle w:val="TableParagraph"/>
              <w:jc w:val="center"/>
              <w:rPr>
                <w:rFonts w:ascii="Times New Roman" w:eastAsia="Times New Roman" w:hAnsi="Times New Roman"/>
                <w:lang w:val="ru-RU"/>
              </w:rPr>
            </w:pPr>
            <w:r w:rsidRPr="00EE3B33">
              <w:rPr>
                <w:rFonts w:ascii="Times New Roman" w:eastAsia="Times New Roman" w:hAnsi="Times New Roman"/>
                <w:lang w:val="ru-RU"/>
              </w:rPr>
              <w:t>2030</w:t>
            </w:r>
          </w:p>
        </w:tc>
        <w:tc>
          <w:tcPr>
            <w:tcW w:w="2358" w:type="dxa"/>
            <w:vAlign w:val="center"/>
          </w:tcPr>
          <w:p w14:paraId="18548CE1" w14:textId="77777777" w:rsidR="006476C3" w:rsidRPr="00EE3B33" w:rsidRDefault="006476C3" w:rsidP="006476C3">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720</w:t>
            </w:r>
          </w:p>
        </w:tc>
      </w:tr>
      <w:tr w:rsidR="00EE3B33" w:rsidRPr="00EE3B33" w14:paraId="353CD3A3" w14:textId="77777777" w:rsidTr="002D184B">
        <w:tc>
          <w:tcPr>
            <w:tcW w:w="481" w:type="dxa"/>
            <w:gridSpan w:val="2"/>
          </w:tcPr>
          <w:p w14:paraId="5B075E54" w14:textId="77777777" w:rsidR="006476C3" w:rsidRPr="00EE3B33" w:rsidRDefault="006476C3" w:rsidP="006476C3">
            <w:pPr>
              <w:rPr>
                <w:sz w:val="22"/>
                <w:szCs w:val="22"/>
              </w:rPr>
            </w:pPr>
            <w:r w:rsidRPr="00EE3B33">
              <w:rPr>
                <w:sz w:val="22"/>
                <w:szCs w:val="22"/>
              </w:rPr>
              <w:t>4</w:t>
            </w:r>
          </w:p>
        </w:tc>
        <w:tc>
          <w:tcPr>
            <w:tcW w:w="4452" w:type="dxa"/>
            <w:gridSpan w:val="2"/>
            <w:vAlign w:val="center"/>
          </w:tcPr>
          <w:p w14:paraId="44BAA830" w14:textId="77777777" w:rsidR="006476C3" w:rsidRPr="00EE3B33" w:rsidRDefault="006476C3" w:rsidP="006476C3">
            <w:pPr>
              <w:pStyle w:val="TableParagraph"/>
              <w:rPr>
                <w:rFonts w:ascii="Times New Roman" w:hAnsi="Times New Roman"/>
                <w:lang w:val="ru-RU"/>
              </w:rPr>
            </w:pPr>
            <w:r w:rsidRPr="00EE3B33">
              <w:rPr>
                <w:rFonts w:ascii="Times New Roman" w:hAnsi="Times New Roman"/>
                <w:lang w:val="ru-RU"/>
              </w:rPr>
              <w:t>Реконструкция и капитальный ремонт автомобильных дорог местного значения в границах населенных пунктов</w:t>
            </w:r>
          </w:p>
        </w:tc>
        <w:tc>
          <w:tcPr>
            <w:tcW w:w="2280" w:type="dxa"/>
            <w:vAlign w:val="center"/>
          </w:tcPr>
          <w:p w14:paraId="47D313F3" w14:textId="77777777" w:rsidR="006476C3" w:rsidRPr="00EE3B33" w:rsidRDefault="006476C3" w:rsidP="006476C3">
            <w:pPr>
              <w:pStyle w:val="TableParagraph"/>
              <w:jc w:val="center"/>
              <w:rPr>
                <w:rFonts w:ascii="Times New Roman" w:hAnsi="Times New Roman"/>
                <w:lang w:val="ru-RU"/>
              </w:rPr>
            </w:pPr>
            <w:r w:rsidRPr="00EE3B33">
              <w:rPr>
                <w:rFonts w:ascii="Times New Roman" w:hAnsi="Times New Roman"/>
                <w:lang w:val="ru-RU"/>
              </w:rPr>
              <w:t>2030</w:t>
            </w:r>
          </w:p>
        </w:tc>
        <w:tc>
          <w:tcPr>
            <w:tcW w:w="2358" w:type="dxa"/>
            <w:vAlign w:val="center"/>
          </w:tcPr>
          <w:p w14:paraId="07B13B4E" w14:textId="77777777" w:rsidR="006476C3" w:rsidRPr="00EE3B33" w:rsidRDefault="006476C3" w:rsidP="006476C3">
            <w:pPr>
              <w:pStyle w:val="TableParagraph"/>
              <w:jc w:val="center"/>
              <w:rPr>
                <w:rFonts w:ascii="Times New Roman" w:eastAsia="Times New Roman" w:hAnsi="Times New Roman"/>
                <w:bCs/>
                <w:lang w:val="ru-RU"/>
              </w:rPr>
            </w:pPr>
            <w:r w:rsidRPr="00EE3B33">
              <w:rPr>
                <w:rFonts w:ascii="Times New Roman" w:eastAsia="Times New Roman" w:hAnsi="Times New Roman"/>
                <w:bCs/>
                <w:lang w:val="ru-RU"/>
              </w:rPr>
              <w:t>339 032</w:t>
            </w:r>
          </w:p>
        </w:tc>
      </w:tr>
    </w:tbl>
    <w:p w14:paraId="798FE5CF" w14:textId="77777777" w:rsidR="006E4379" w:rsidRPr="00EE3B33" w:rsidRDefault="006E4379" w:rsidP="006E4379">
      <w:pPr>
        <w:pStyle w:val="af7"/>
        <w:spacing w:after="120"/>
        <w:rPr>
          <w:color w:val="auto"/>
          <w:sz w:val="28"/>
          <w:szCs w:val="28"/>
        </w:rPr>
      </w:pPr>
      <w:bookmarkStart w:id="67" w:name="_Toc56161461"/>
      <w:r w:rsidRPr="00EE3B33">
        <w:rPr>
          <w:color w:val="auto"/>
          <w:sz w:val="28"/>
          <w:szCs w:val="28"/>
        </w:rPr>
        <w:t>4</w:t>
      </w:r>
      <w:r w:rsidR="003C530E" w:rsidRPr="00EE3B33">
        <w:rPr>
          <w:color w:val="auto"/>
          <w:sz w:val="28"/>
          <w:szCs w:val="28"/>
        </w:rPr>
        <w:t>. Перечень и характеристика основных факторов риска возникновения чрезвычайных ситуаций природного и техногенного характера</w:t>
      </w:r>
      <w:bookmarkEnd w:id="67"/>
    </w:p>
    <w:p w14:paraId="20702EFC" w14:textId="77777777" w:rsidR="006E4379" w:rsidRPr="00EE3B33" w:rsidRDefault="006E4379" w:rsidP="006E4379">
      <w:pPr>
        <w:pStyle w:val="aff6"/>
        <w:ind w:firstLine="708"/>
        <w:rPr>
          <w:sz w:val="26"/>
          <w:szCs w:val="26"/>
        </w:rPr>
      </w:pPr>
      <w:r w:rsidRPr="00EE3B33">
        <w:rPr>
          <w:sz w:val="26"/>
          <w:szCs w:val="26"/>
        </w:rPr>
        <w:t>В данном разделе в соответствии со статьей 23 п.6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с. Верх-Тула. Полный раздел «Инженерно-технические мероприятия гражданской обороны. Мероприятия по предупреждению чрезвычайных ситуаций» приведен в генеральном плане Верх-Тулинского сельсовета.</w:t>
      </w:r>
    </w:p>
    <w:p w14:paraId="0AC74BE6" w14:textId="77777777" w:rsidR="006E4379" w:rsidRPr="00EE3B33" w:rsidRDefault="006E4379" w:rsidP="006E4379">
      <w:pPr>
        <w:jc w:val="both"/>
        <w:rPr>
          <w:sz w:val="26"/>
          <w:szCs w:val="26"/>
        </w:rPr>
      </w:pPr>
      <w:r w:rsidRPr="00EE3B33">
        <w:rPr>
          <w:sz w:val="26"/>
          <w:szCs w:val="26"/>
        </w:rPr>
        <w:lastRenderedPageBreak/>
        <w:t xml:space="preserve">          Раздел инженерно-технических мероприятий по гражданской обороне и чрезвычайным ситуациям разработан в полном объёме в составе генерального плана Верх-Тулинского сельсовета.</w:t>
      </w:r>
    </w:p>
    <w:p w14:paraId="1AB75B92" w14:textId="77777777" w:rsidR="006E4379" w:rsidRPr="00EE3B33" w:rsidRDefault="006E4379" w:rsidP="006E4379">
      <w:pPr>
        <w:pStyle w:val="afd"/>
        <w:ind w:firstLine="709"/>
        <w:jc w:val="both"/>
        <w:rPr>
          <w:rFonts w:eastAsia="Calibri"/>
          <w:sz w:val="26"/>
          <w:szCs w:val="26"/>
          <w:lang w:eastAsia="en-US"/>
        </w:rPr>
      </w:pPr>
      <w:r w:rsidRPr="00EE3B33">
        <w:rPr>
          <w:rFonts w:eastAsia="Calibri"/>
          <w:sz w:val="26"/>
          <w:szCs w:val="26"/>
          <w:lang w:eastAsia="en-US"/>
        </w:rPr>
        <w:t>В соответствии с постановлением Пра</w:t>
      </w:r>
      <w:r w:rsidR="00C81440" w:rsidRPr="00EE3B33">
        <w:rPr>
          <w:rFonts w:eastAsia="Calibri"/>
          <w:sz w:val="26"/>
          <w:szCs w:val="26"/>
          <w:lang w:eastAsia="en-US"/>
        </w:rPr>
        <w:t>вительства РФ от 3 октября 1998</w:t>
      </w:r>
      <w:r w:rsidRPr="00EE3B33">
        <w:rPr>
          <w:rFonts w:eastAsia="Calibri"/>
          <w:sz w:val="26"/>
          <w:szCs w:val="26"/>
          <w:lang w:eastAsia="en-US"/>
        </w:rPr>
        <w:t xml:space="preserve"> №</w:t>
      </w:r>
      <w:r w:rsidR="0006481A" w:rsidRPr="00EE3B33">
        <w:rPr>
          <w:rFonts w:eastAsia="Calibri"/>
          <w:sz w:val="26"/>
          <w:szCs w:val="26"/>
          <w:lang w:eastAsia="en-US"/>
        </w:rPr>
        <w:t> </w:t>
      </w:r>
      <w:r w:rsidRPr="00EE3B33">
        <w:rPr>
          <w:rFonts w:eastAsia="Calibri"/>
          <w:sz w:val="26"/>
          <w:szCs w:val="26"/>
          <w:lang w:eastAsia="en-US"/>
        </w:rPr>
        <w:t>1149 «О порядке отнесения территорий к группам по гражданской обороне» и требованиями СП 165.1325800.2014 «Инженерно-технические мероприятия по гражданской обороне» проектируемая территория характеризуется следующими параметрами:</w:t>
      </w:r>
    </w:p>
    <w:p w14:paraId="0740BF8B" w14:textId="77777777" w:rsidR="006E4379" w:rsidRPr="00EE3B33" w:rsidRDefault="006E4379" w:rsidP="00FA44C5">
      <w:pPr>
        <w:pStyle w:val="afd"/>
        <w:numPr>
          <w:ilvl w:val="0"/>
          <w:numId w:val="20"/>
        </w:numPr>
        <w:jc w:val="both"/>
        <w:rPr>
          <w:rFonts w:eastAsia="Calibri"/>
          <w:sz w:val="26"/>
          <w:szCs w:val="26"/>
          <w:lang w:eastAsia="en-US"/>
        </w:rPr>
      </w:pPr>
      <w:r w:rsidRPr="00EE3B33">
        <w:rPr>
          <w:rFonts w:eastAsia="Calibri"/>
          <w:sz w:val="26"/>
          <w:szCs w:val="26"/>
          <w:lang w:eastAsia="en-US"/>
        </w:rPr>
        <w:t>Категория территории по ГО – некатегорирована по гражданской обороне;</w:t>
      </w:r>
    </w:p>
    <w:p w14:paraId="5A00E041" w14:textId="77777777" w:rsidR="007D66BA" w:rsidRPr="00EE3B33" w:rsidRDefault="006E4379" w:rsidP="00E03462">
      <w:pPr>
        <w:pStyle w:val="afd"/>
        <w:numPr>
          <w:ilvl w:val="0"/>
          <w:numId w:val="20"/>
        </w:numPr>
        <w:spacing w:after="160" w:line="259" w:lineRule="auto"/>
        <w:jc w:val="both"/>
        <w:rPr>
          <w:rFonts w:eastAsia="Calibri"/>
          <w:sz w:val="26"/>
          <w:szCs w:val="26"/>
          <w:lang w:eastAsia="en-US"/>
        </w:rPr>
      </w:pPr>
      <w:r w:rsidRPr="00EE3B33">
        <w:rPr>
          <w:rFonts w:eastAsia="Calibri"/>
          <w:sz w:val="26"/>
          <w:szCs w:val="26"/>
          <w:lang w:eastAsia="en-US"/>
        </w:rPr>
        <w:t>В соответствии со СП 165.1325800.2014 «Инженерно-технические мероприятия по гражданской обороне», проектируемая территория располагается вне зон возможных разрушений, возможного опасного химического заражения и возможного опасного радиоактивного з</w:t>
      </w:r>
      <w:r w:rsidR="00033C77" w:rsidRPr="00EE3B33">
        <w:rPr>
          <w:rFonts w:eastAsia="Calibri"/>
          <w:sz w:val="26"/>
          <w:szCs w:val="26"/>
          <w:lang w:eastAsia="en-US"/>
        </w:rPr>
        <w:t>аражения.</w:t>
      </w:r>
    </w:p>
    <w:p w14:paraId="6EA8169F" w14:textId="77777777" w:rsidR="007D66BA" w:rsidRPr="00EE3B33" w:rsidRDefault="007D66BA">
      <w:pPr>
        <w:spacing w:after="160" w:line="259" w:lineRule="auto"/>
        <w:rPr>
          <w:rFonts w:eastAsia="Calibri"/>
          <w:sz w:val="26"/>
          <w:szCs w:val="26"/>
          <w:lang w:eastAsia="en-US"/>
        </w:rPr>
      </w:pPr>
      <w:r w:rsidRPr="00EE3B33">
        <w:rPr>
          <w:rFonts w:eastAsia="Calibri"/>
          <w:sz w:val="26"/>
          <w:szCs w:val="26"/>
          <w:lang w:eastAsia="en-US"/>
        </w:rPr>
        <w:br w:type="page"/>
      </w:r>
    </w:p>
    <w:p w14:paraId="4178B903" w14:textId="77777777" w:rsidR="006E4379" w:rsidRPr="00EE3B33" w:rsidRDefault="00A96500" w:rsidP="003C6074">
      <w:pPr>
        <w:pStyle w:val="15"/>
        <w:spacing w:before="0"/>
        <w:ind w:firstLine="360"/>
        <w:rPr>
          <w:rFonts w:eastAsia="Calibri"/>
          <w:color w:val="auto"/>
          <w:lang w:eastAsia="en-US"/>
        </w:rPr>
      </w:pPr>
      <w:bookmarkStart w:id="68" w:name="_Toc56161462"/>
      <w:r w:rsidRPr="00EE3B33">
        <w:rPr>
          <w:rFonts w:eastAsia="Calibri"/>
          <w:color w:val="auto"/>
          <w:lang w:eastAsia="en-US"/>
        </w:rPr>
        <w:lastRenderedPageBreak/>
        <w:t xml:space="preserve">4.1 </w:t>
      </w:r>
      <w:r w:rsidR="006E4379" w:rsidRPr="00EE3B33">
        <w:rPr>
          <w:rFonts w:eastAsia="Calibri"/>
          <w:color w:val="auto"/>
          <w:lang w:eastAsia="en-US"/>
        </w:rPr>
        <w:t xml:space="preserve">Риски возникновения чрезвычайных </w:t>
      </w:r>
      <w:r w:rsidRPr="00EE3B33">
        <w:rPr>
          <w:rFonts w:eastAsia="Calibri"/>
          <w:color w:val="auto"/>
          <w:lang w:eastAsia="en-US"/>
        </w:rPr>
        <w:t>ситуаций техногенного характера</w:t>
      </w:r>
      <w:bookmarkEnd w:id="68"/>
    </w:p>
    <w:p w14:paraId="4F5E8D9E" w14:textId="77777777" w:rsidR="006E4379" w:rsidRPr="00EE3B33" w:rsidRDefault="006E4379" w:rsidP="007D66BA">
      <w:pPr>
        <w:pStyle w:val="afd"/>
        <w:ind w:left="709"/>
        <w:jc w:val="both"/>
        <w:rPr>
          <w:rFonts w:eastAsia="Calibri"/>
          <w:i/>
          <w:sz w:val="26"/>
          <w:szCs w:val="26"/>
          <w:lang w:eastAsia="en-US"/>
        </w:rPr>
      </w:pPr>
    </w:p>
    <w:p w14:paraId="796BC4F4" w14:textId="77777777" w:rsidR="006E4379" w:rsidRPr="00EE3B33" w:rsidRDefault="006E4379" w:rsidP="007D66BA">
      <w:pPr>
        <w:ind w:firstLine="708"/>
        <w:rPr>
          <w:rFonts w:eastAsia="Calibri"/>
          <w:b/>
          <w:sz w:val="26"/>
          <w:szCs w:val="26"/>
        </w:rPr>
      </w:pPr>
      <w:r w:rsidRPr="00EE3B33">
        <w:rPr>
          <w:rFonts w:eastAsia="Calibri"/>
          <w:b/>
          <w:sz w:val="26"/>
          <w:szCs w:val="26"/>
        </w:rPr>
        <w:t>Риск возникновения аварий на железной дороге</w:t>
      </w:r>
    </w:p>
    <w:p w14:paraId="366FCDAF" w14:textId="77777777" w:rsidR="006E4379" w:rsidRPr="00EE3B33" w:rsidRDefault="006E4379" w:rsidP="007D66BA">
      <w:pPr>
        <w:pStyle w:val="afd"/>
        <w:ind w:left="709"/>
        <w:jc w:val="both"/>
        <w:rPr>
          <w:sz w:val="26"/>
          <w:szCs w:val="26"/>
        </w:rPr>
      </w:pPr>
      <w:r w:rsidRPr="00EE3B33">
        <w:rPr>
          <w:sz w:val="26"/>
          <w:szCs w:val="26"/>
        </w:rPr>
        <w:t>Проектируемая территория не попадает в зоны:</w:t>
      </w:r>
    </w:p>
    <w:p w14:paraId="7A3294F4" w14:textId="77777777" w:rsidR="006E4379" w:rsidRPr="00EE3B33" w:rsidRDefault="006E4379" w:rsidP="007D66BA">
      <w:pPr>
        <w:pStyle w:val="27"/>
        <w:numPr>
          <w:ilvl w:val="0"/>
          <w:numId w:val="21"/>
        </w:numPr>
        <w:spacing w:before="0"/>
        <w:rPr>
          <w:rFonts w:ascii="Times New Roman" w:hAnsi="Times New Roman" w:cs="Times New Roman"/>
          <w:color w:val="auto"/>
          <w:sz w:val="26"/>
          <w:szCs w:val="26"/>
        </w:rPr>
      </w:pPr>
      <w:r w:rsidRPr="00EE3B33">
        <w:rPr>
          <w:rFonts w:ascii="Times New Roman" w:hAnsi="Times New Roman" w:cs="Times New Roman"/>
          <w:color w:val="auto"/>
          <w:sz w:val="26"/>
          <w:szCs w:val="26"/>
        </w:rPr>
        <w:t>возможного химического заражения при авариях на железной дороге;</w:t>
      </w:r>
    </w:p>
    <w:p w14:paraId="01894171" w14:textId="77777777" w:rsidR="006E4379" w:rsidRPr="00EE3B33" w:rsidRDefault="006E4379" w:rsidP="007D66BA">
      <w:pPr>
        <w:pStyle w:val="27"/>
        <w:numPr>
          <w:ilvl w:val="0"/>
          <w:numId w:val="21"/>
        </w:numPr>
        <w:spacing w:before="0"/>
        <w:rPr>
          <w:rFonts w:ascii="Times New Roman" w:hAnsi="Times New Roman" w:cs="Times New Roman"/>
          <w:color w:val="auto"/>
          <w:sz w:val="26"/>
          <w:szCs w:val="26"/>
        </w:rPr>
      </w:pPr>
      <w:r w:rsidRPr="00EE3B33">
        <w:rPr>
          <w:rFonts w:ascii="Times New Roman" w:hAnsi="Times New Roman" w:cs="Times New Roman"/>
          <w:color w:val="auto"/>
          <w:sz w:val="26"/>
          <w:szCs w:val="26"/>
        </w:rPr>
        <w:t>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 с образованием избыточного давления;</w:t>
      </w:r>
    </w:p>
    <w:p w14:paraId="09A035A4" w14:textId="77777777" w:rsidR="006E4379" w:rsidRPr="00EE3B33" w:rsidRDefault="006E4379" w:rsidP="007D66BA">
      <w:pPr>
        <w:pStyle w:val="27"/>
        <w:numPr>
          <w:ilvl w:val="0"/>
          <w:numId w:val="21"/>
        </w:numPr>
        <w:spacing w:before="0"/>
        <w:rPr>
          <w:rFonts w:ascii="Times New Roman" w:hAnsi="Times New Roman" w:cs="Times New Roman"/>
          <w:color w:val="auto"/>
          <w:sz w:val="26"/>
          <w:szCs w:val="26"/>
        </w:rPr>
      </w:pPr>
      <w:r w:rsidRPr="00EE3B33">
        <w:rPr>
          <w:rFonts w:ascii="Times New Roman" w:hAnsi="Times New Roman" w:cs="Times New Roman"/>
          <w:color w:val="auto"/>
          <w:sz w:val="26"/>
          <w:szCs w:val="26"/>
        </w:rPr>
        <w:t xml:space="preserve">в зону действия поражающих факторов при возникновении аварии на железной дороге, связанной с воспламенением проливов пропана из железнодорожной цистерны с образованием «огненного шара». </w:t>
      </w:r>
    </w:p>
    <w:p w14:paraId="623680C9" w14:textId="77777777" w:rsidR="006E4379" w:rsidRPr="00EE3B33" w:rsidRDefault="006E4379" w:rsidP="007D66BA">
      <w:pPr>
        <w:pStyle w:val="afd"/>
        <w:ind w:left="709"/>
        <w:jc w:val="both"/>
        <w:rPr>
          <w:rFonts w:eastAsia="Calibri"/>
          <w:b/>
          <w:sz w:val="26"/>
          <w:szCs w:val="26"/>
          <w:lang w:eastAsia="en-US"/>
        </w:rPr>
      </w:pPr>
    </w:p>
    <w:p w14:paraId="5FF78ACD" w14:textId="77777777" w:rsidR="006E4379" w:rsidRPr="00EE3B33" w:rsidRDefault="006E4379" w:rsidP="007D66BA">
      <w:pPr>
        <w:pStyle w:val="ArNar0"/>
        <w:ind w:left="720" w:firstLine="0"/>
        <w:rPr>
          <w:rFonts w:ascii="Times New Roman" w:hAnsi="Times New Roman" w:cs="Times New Roman"/>
          <w:b/>
          <w:color w:val="auto"/>
          <w:sz w:val="26"/>
          <w:szCs w:val="26"/>
        </w:rPr>
      </w:pPr>
      <w:r w:rsidRPr="00EE3B33">
        <w:rPr>
          <w:rFonts w:ascii="Times New Roman" w:hAnsi="Times New Roman" w:cs="Times New Roman"/>
          <w:b/>
          <w:color w:val="auto"/>
          <w:sz w:val="26"/>
          <w:szCs w:val="26"/>
        </w:rPr>
        <w:t>Риск возникновения аварий на автодороге</w:t>
      </w:r>
    </w:p>
    <w:p w14:paraId="3694D2A9" w14:textId="77777777" w:rsidR="006E4379" w:rsidRPr="00EE3B33" w:rsidRDefault="006E4379" w:rsidP="007D66BA">
      <w:pPr>
        <w:pStyle w:val="ArNar0"/>
        <w:rPr>
          <w:rFonts w:ascii="Times New Roman" w:hAnsi="Times New Roman" w:cs="Times New Roman"/>
          <w:color w:val="auto"/>
          <w:sz w:val="26"/>
          <w:szCs w:val="26"/>
        </w:rPr>
      </w:pPr>
      <w:r w:rsidRPr="00EE3B33">
        <w:rPr>
          <w:rFonts w:ascii="Times New Roman" w:hAnsi="Times New Roman" w:cs="Times New Roman"/>
          <w:color w:val="auto"/>
          <w:sz w:val="26"/>
          <w:szCs w:val="26"/>
        </w:rPr>
        <w:t>Проектируемая территория не попадает в зону риска возникновения аварий на автотранспорте.</w:t>
      </w:r>
    </w:p>
    <w:p w14:paraId="06625E5C" w14:textId="77777777" w:rsidR="006E4379" w:rsidRPr="00EE3B33" w:rsidRDefault="006E4379" w:rsidP="007D66BA">
      <w:pPr>
        <w:pStyle w:val="ArNar0"/>
        <w:ind w:left="720" w:firstLine="0"/>
        <w:rPr>
          <w:rFonts w:ascii="Times New Roman" w:hAnsi="Times New Roman" w:cs="Times New Roman"/>
          <w:color w:val="auto"/>
          <w:sz w:val="26"/>
          <w:szCs w:val="26"/>
        </w:rPr>
      </w:pPr>
    </w:p>
    <w:p w14:paraId="06CAB569" w14:textId="77777777" w:rsidR="006E4379" w:rsidRPr="00EE3B33" w:rsidRDefault="006E4379" w:rsidP="007D66BA">
      <w:pPr>
        <w:pStyle w:val="ArNar0"/>
        <w:ind w:left="720" w:firstLine="0"/>
        <w:rPr>
          <w:rFonts w:ascii="Times New Roman" w:hAnsi="Times New Roman" w:cs="Times New Roman"/>
          <w:b/>
          <w:color w:val="auto"/>
          <w:sz w:val="26"/>
          <w:szCs w:val="26"/>
        </w:rPr>
      </w:pPr>
      <w:r w:rsidRPr="00EE3B33">
        <w:rPr>
          <w:rFonts w:ascii="Times New Roman" w:hAnsi="Times New Roman" w:cs="Times New Roman"/>
          <w:b/>
          <w:color w:val="auto"/>
          <w:sz w:val="26"/>
          <w:szCs w:val="26"/>
        </w:rPr>
        <w:t>Риск возникновения бытовых пожаров</w:t>
      </w:r>
    </w:p>
    <w:p w14:paraId="299E2349" w14:textId="77777777" w:rsidR="006E4379" w:rsidRPr="00EE3B33" w:rsidRDefault="006E4379" w:rsidP="007D66BA">
      <w:pPr>
        <w:ind w:firstLine="709"/>
        <w:jc w:val="both"/>
        <w:rPr>
          <w:iCs/>
          <w:sz w:val="26"/>
          <w:szCs w:val="26"/>
        </w:rPr>
      </w:pPr>
      <w:r w:rsidRPr="00EE3B33">
        <w:rPr>
          <w:iCs/>
          <w:sz w:val="26"/>
          <w:szCs w:val="26"/>
        </w:rPr>
        <w:t>Проектом генерального плана рекомендуется обслуживание пожарным депо в с.Верх-Тула.</w:t>
      </w:r>
    </w:p>
    <w:p w14:paraId="32BC6C74" w14:textId="77777777" w:rsidR="006E4379" w:rsidRPr="00EE3B33" w:rsidRDefault="006E4379" w:rsidP="007D66BA">
      <w:pPr>
        <w:jc w:val="both"/>
        <w:rPr>
          <w:iCs/>
          <w:sz w:val="26"/>
          <w:szCs w:val="26"/>
        </w:rPr>
      </w:pPr>
    </w:p>
    <w:p w14:paraId="01997C2E" w14:textId="77777777" w:rsidR="006E4379" w:rsidRPr="00EE3B33" w:rsidRDefault="006E4379" w:rsidP="007D66BA">
      <w:pPr>
        <w:ind w:firstLine="709"/>
        <w:jc w:val="both"/>
        <w:rPr>
          <w:b/>
          <w:sz w:val="26"/>
          <w:szCs w:val="26"/>
        </w:rPr>
      </w:pPr>
      <w:r w:rsidRPr="00EE3B33">
        <w:rPr>
          <w:b/>
          <w:sz w:val="26"/>
          <w:szCs w:val="26"/>
        </w:rPr>
        <w:t>Риск возникновения аварий на объектах ЖКХ</w:t>
      </w:r>
    </w:p>
    <w:p w14:paraId="783DA29C" w14:textId="77777777" w:rsidR="006E4379" w:rsidRPr="00EE3B33" w:rsidRDefault="006E4379" w:rsidP="007D66BA">
      <w:pPr>
        <w:pStyle w:val="ArNar0"/>
        <w:rPr>
          <w:rFonts w:ascii="Times New Roman" w:hAnsi="Times New Roman" w:cs="Times New Roman"/>
          <w:iCs/>
          <w:color w:val="auto"/>
          <w:sz w:val="26"/>
          <w:szCs w:val="26"/>
        </w:rPr>
      </w:pPr>
      <w:r w:rsidRPr="00EE3B33">
        <w:rPr>
          <w:rFonts w:ascii="Times New Roman" w:hAnsi="Times New Roman" w:cs="Times New Roman"/>
          <w:iCs/>
          <w:color w:val="auto"/>
          <w:sz w:val="26"/>
          <w:szCs w:val="26"/>
        </w:rPr>
        <w:t xml:space="preserve">Аварии на коммунальных системах жизнеобеспечения </w:t>
      </w:r>
      <w:r w:rsidR="00A96500" w:rsidRPr="00EE3B33">
        <w:rPr>
          <w:rFonts w:ascii="Times New Roman" w:hAnsi="Times New Roman" w:cs="Times New Roman"/>
          <w:iCs/>
          <w:color w:val="auto"/>
          <w:sz w:val="26"/>
          <w:szCs w:val="26"/>
        </w:rPr>
        <w:t>возможны по</w:t>
      </w:r>
      <w:r w:rsidRPr="00EE3B33">
        <w:rPr>
          <w:rFonts w:ascii="Times New Roman" w:hAnsi="Times New Roman" w:cs="Times New Roman"/>
          <w:iCs/>
          <w:color w:val="auto"/>
          <w:sz w:val="26"/>
          <w:szCs w:val="26"/>
        </w:rPr>
        <w:t xml:space="preserve"> причине износа основного и вспомогательного оборудования теплоисточников более чем на 60 %, ветхости тепловых и водопроводных сетей (износ от 60 до 90 %), халатности </w:t>
      </w:r>
      <w:r w:rsidR="004B4DA5" w:rsidRPr="00EE3B33">
        <w:rPr>
          <w:rFonts w:ascii="Times New Roman" w:hAnsi="Times New Roman" w:cs="Times New Roman"/>
          <w:iCs/>
          <w:color w:val="auto"/>
          <w:sz w:val="26"/>
          <w:szCs w:val="26"/>
        </w:rPr>
        <w:t>персонала,</w:t>
      </w:r>
      <w:r w:rsidRPr="00EE3B33">
        <w:rPr>
          <w:rFonts w:ascii="Times New Roman" w:hAnsi="Times New Roman" w:cs="Times New Roman"/>
          <w:iCs/>
          <w:color w:val="auto"/>
          <w:sz w:val="26"/>
          <w:szCs w:val="26"/>
        </w:rPr>
        <w:t xml:space="preserve"> обслуживающего теплоисточники и теплоносители, недофинансирования ремонтных работ, образования конденсата после слива газа в газгольдеры.</w:t>
      </w:r>
    </w:p>
    <w:p w14:paraId="6F9439D3" w14:textId="77777777" w:rsidR="006E4379" w:rsidRPr="00EE3B33" w:rsidRDefault="006E4379" w:rsidP="007D66BA">
      <w:pPr>
        <w:pStyle w:val="ArNar0"/>
        <w:rPr>
          <w:rFonts w:ascii="Times New Roman" w:hAnsi="Times New Roman" w:cs="Times New Roman"/>
          <w:iCs/>
          <w:color w:val="auto"/>
          <w:sz w:val="26"/>
          <w:szCs w:val="26"/>
        </w:rPr>
      </w:pPr>
      <w:r w:rsidRPr="00EE3B33">
        <w:rPr>
          <w:rFonts w:ascii="Times New Roman" w:hAnsi="Times New Roman" w:cs="Times New Roman"/>
          <w:iCs/>
          <w:color w:val="auto"/>
          <w:sz w:val="26"/>
          <w:szCs w:val="26"/>
        </w:rPr>
        <w:t>Выход из строя коммунальных систем может привести к прекращению подачи тепла потребителям и размораживание тепловых сетей, прекращению подачи холодной воды, порывам тепловых сетей, выходу из строя основного оборудования теплоисточников, отключению от тепло- и водоснабжения жилых домов, кратковременному прекращению подачи газа в жилые дома.</w:t>
      </w:r>
    </w:p>
    <w:p w14:paraId="247B4279" w14:textId="77777777" w:rsidR="006E4379" w:rsidRPr="00EE3B33" w:rsidRDefault="006E4379" w:rsidP="007D66BA">
      <w:pPr>
        <w:pStyle w:val="ArNar0"/>
        <w:jc w:val="left"/>
        <w:rPr>
          <w:rFonts w:ascii="Times New Roman" w:hAnsi="Times New Roman" w:cs="Times New Roman"/>
          <w:iCs/>
          <w:color w:val="auto"/>
          <w:sz w:val="26"/>
          <w:szCs w:val="26"/>
        </w:rPr>
      </w:pPr>
    </w:p>
    <w:p w14:paraId="27B1E850" w14:textId="77777777" w:rsidR="006E4379" w:rsidRPr="00EE3B33" w:rsidRDefault="00A96500" w:rsidP="003C6074">
      <w:pPr>
        <w:pStyle w:val="15"/>
        <w:spacing w:before="0"/>
        <w:ind w:firstLine="708"/>
        <w:rPr>
          <w:rFonts w:eastAsia="Calibri"/>
          <w:color w:val="auto"/>
          <w:lang w:eastAsia="en-US"/>
        </w:rPr>
      </w:pPr>
      <w:bookmarkStart w:id="69" w:name="_Toc56161463"/>
      <w:r w:rsidRPr="00EE3B33">
        <w:rPr>
          <w:rFonts w:eastAsia="Calibri"/>
          <w:color w:val="auto"/>
          <w:lang w:eastAsia="en-US"/>
        </w:rPr>
        <w:t xml:space="preserve">4.2 </w:t>
      </w:r>
      <w:r w:rsidR="006E4379" w:rsidRPr="00EE3B33">
        <w:rPr>
          <w:rFonts w:eastAsia="Calibri"/>
          <w:color w:val="auto"/>
          <w:lang w:eastAsia="en-US"/>
        </w:rPr>
        <w:t>Риски возникновения чрезвычайных ситуаций природн</w:t>
      </w:r>
      <w:r w:rsidRPr="00EE3B33">
        <w:rPr>
          <w:rFonts w:eastAsia="Calibri"/>
          <w:color w:val="auto"/>
          <w:lang w:eastAsia="en-US"/>
        </w:rPr>
        <w:t>ого характера</w:t>
      </w:r>
      <w:bookmarkEnd w:id="69"/>
    </w:p>
    <w:p w14:paraId="6F29FC0F" w14:textId="77777777" w:rsidR="006E4379" w:rsidRPr="00EE3B33" w:rsidRDefault="006E4379" w:rsidP="007D66BA">
      <w:pPr>
        <w:pStyle w:val="afd"/>
        <w:ind w:left="709"/>
        <w:jc w:val="both"/>
        <w:rPr>
          <w:rFonts w:eastAsia="Calibri"/>
          <w:i/>
          <w:sz w:val="26"/>
          <w:szCs w:val="26"/>
          <w:lang w:eastAsia="en-US"/>
        </w:rPr>
      </w:pPr>
    </w:p>
    <w:p w14:paraId="38B7B1BA" w14:textId="77777777" w:rsidR="006E4379" w:rsidRPr="00EE3B33" w:rsidRDefault="006E4379" w:rsidP="007D66BA">
      <w:pPr>
        <w:pStyle w:val="ArNar0"/>
        <w:ind w:left="720" w:firstLine="0"/>
        <w:rPr>
          <w:rFonts w:ascii="Times New Roman" w:hAnsi="Times New Roman" w:cs="Times New Roman"/>
          <w:b/>
          <w:color w:val="auto"/>
          <w:sz w:val="26"/>
          <w:szCs w:val="26"/>
        </w:rPr>
      </w:pPr>
      <w:r w:rsidRPr="00EE3B33">
        <w:rPr>
          <w:rFonts w:ascii="Times New Roman" w:hAnsi="Times New Roman" w:cs="Times New Roman"/>
          <w:b/>
          <w:color w:val="auto"/>
          <w:sz w:val="26"/>
          <w:szCs w:val="26"/>
        </w:rPr>
        <w:t>Риск возникновения природных пожаров</w:t>
      </w:r>
    </w:p>
    <w:p w14:paraId="7A2A0429" w14:textId="77777777" w:rsidR="006E4379" w:rsidRPr="00EE3B33" w:rsidRDefault="006E4379" w:rsidP="007D66BA">
      <w:pPr>
        <w:pStyle w:val="ab"/>
        <w:spacing w:after="0"/>
        <w:ind w:firstLine="720"/>
        <w:jc w:val="both"/>
        <w:rPr>
          <w:sz w:val="26"/>
          <w:szCs w:val="26"/>
        </w:rPr>
      </w:pPr>
      <w:r w:rsidRPr="00EE3B33">
        <w:rPr>
          <w:sz w:val="26"/>
          <w:szCs w:val="26"/>
        </w:rPr>
        <w:t>Пожарная опасность на территории с. Верх-Тула будет возникать практически сразу после схода снежного покрова. Возникновение пожаров здесь возможно в течение всего пожароопасного сезона.</w:t>
      </w:r>
    </w:p>
    <w:p w14:paraId="38EE7FB2" w14:textId="77777777" w:rsidR="006E4379" w:rsidRPr="00EE3B33" w:rsidRDefault="006E4379" w:rsidP="007D66BA">
      <w:pPr>
        <w:ind w:firstLine="709"/>
        <w:jc w:val="both"/>
        <w:rPr>
          <w:sz w:val="26"/>
          <w:szCs w:val="26"/>
        </w:rPr>
      </w:pPr>
      <w:r w:rsidRPr="00EE3B33">
        <w:rPr>
          <w:sz w:val="26"/>
          <w:szCs w:val="26"/>
        </w:rPr>
        <w:t xml:space="preserve">Основными причинами возникновения природных ландшафтных торфяных пожаров является антропогенный фактор (нарушение правил пожарной безопасности, неосторожное обращение с огнем, а порой умышленные поджоги, совершаемые населением). </w:t>
      </w:r>
    </w:p>
    <w:p w14:paraId="30A5B199" w14:textId="77777777" w:rsidR="006E4379" w:rsidRPr="00EE3B33" w:rsidRDefault="006E4379" w:rsidP="007D66BA">
      <w:pPr>
        <w:pStyle w:val="ab"/>
        <w:spacing w:after="0"/>
        <w:ind w:firstLine="720"/>
        <w:jc w:val="both"/>
        <w:rPr>
          <w:sz w:val="26"/>
          <w:szCs w:val="26"/>
        </w:rPr>
      </w:pPr>
    </w:p>
    <w:p w14:paraId="5F9AFD91" w14:textId="77777777" w:rsidR="000E0BD7" w:rsidRPr="00EE3B33" w:rsidRDefault="000E0BD7" w:rsidP="007D66BA">
      <w:pPr>
        <w:pStyle w:val="ab"/>
        <w:spacing w:after="0"/>
        <w:ind w:firstLine="720"/>
        <w:jc w:val="both"/>
        <w:rPr>
          <w:sz w:val="26"/>
          <w:szCs w:val="26"/>
        </w:rPr>
      </w:pPr>
    </w:p>
    <w:p w14:paraId="57FE8C59" w14:textId="77777777" w:rsidR="006E4379" w:rsidRPr="00EE3B33" w:rsidRDefault="006E4379" w:rsidP="007D66BA">
      <w:pPr>
        <w:pStyle w:val="ab"/>
        <w:spacing w:after="0"/>
        <w:ind w:firstLine="720"/>
        <w:jc w:val="both"/>
        <w:rPr>
          <w:rFonts w:eastAsia="Calibri"/>
          <w:b/>
          <w:sz w:val="26"/>
          <w:szCs w:val="26"/>
        </w:rPr>
      </w:pPr>
      <w:r w:rsidRPr="00EE3B33">
        <w:rPr>
          <w:rFonts w:eastAsia="Calibri"/>
          <w:b/>
          <w:sz w:val="26"/>
          <w:szCs w:val="26"/>
        </w:rPr>
        <w:lastRenderedPageBreak/>
        <w:t>Риск возникновения метеорологических опасностей</w:t>
      </w:r>
    </w:p>
    <w:p w14:paraId="5B5B2904" w14:textId="77777777" w:rsidR="006E4379" w:rsidRPr="00EE3B33" w:rsidRDefault="006E4379" w:rsidP="007D66BA">
      <w:pPr>
        <w:pStyle w:val="ab"/>
        <w:spacing w:after="0"/>
        <w:ind w:firstLine="720"/>
        <w:jc w:val="both"/>
        <w:rPr>
          <w:sz w:val="26"/>
          <w:szCs w:val="26"/>
        </w:rPr>
      </w:pPr>
      <w:r w:rsidRPr="00EE3B33">
        <w:rPr>
          <w:sz w:val="26"/>
          <w:szCs w:val="26"/>
        </w:rPr>
        <w:t xml:space="preserve">Смерчи отмечаются примерной периодичностью раз в 50 лет (более 30 м/сек), опасные процессы, вызывающие </w:t>
      </w:r>
      <w:r w:rsidR="00A96500" w:rsidRPr="00EE3B33">
        <w:rPr>
          <w:sz w:val="26"/>
          <w:szCs w:val="26"/>
        </w:rPr>
        <w:t>необходимость инженерной защиты сооружений и территорий,</w:t>
      </w:r>
      <w:r w:rsidRPr="00EE3B33">
        <w:rPr>
          <w:sz w:val="26"/>
          <w:szCs w:val="26"/>
        </w:rPr>
        <w:t xml:space="preserve"> отсутствуют.</w:t>
      </w:r>
    </w:p>
    <w:p w14:paraId="534173DD" w14:textId="77777777" w:rsidR="006E4379" w:rsidRPr="00EE3B33" w:rsidRDefault="006E4379" w:rsidP="007D66BA">
      <w:pPr>
        <w:pStyle w:val="ab"/>
        <w:spacing w:after="0"/>
        <w:ind w:firstLine="720"/>
        <w:jc w:val="both"/>
        <w:rPr>
          <w:sz w:val="26"/>
          <w:szCs w:val="26"/>
        </w:rPr>
      </w:pPr>
    </w:p>
    <w:p w14:paraId="1106D754" w14:textId="77777777" w:rsidR="006E4379" w:rsidRPr="00EE3B33" w:rsidRDefault="006E4379" w:rsidP="007D66BA">
      <w:pPr>
        <w:pStyle w:val="ab"/>
        <w:spacing w:after="0"/>
        <w:ind w:firstLine="720"/>
        <w:jc w:val="both"/>
        <w:rPr>
          <w:b/>
          <w:bCs/>
          <w:sz w:val="26"/>
          <w:szCs w:val="26"/>
        </w:rPr>
      </w:pPr>
      <w:r w:rsidRPr="00EE3B33">
        <w:rPr>
          <w:b/>
          <w:bCs/>
          <w:sz w:val="26"/>
          <w:szCs w:val="26"/>
        </w:rPr>
        <w:t>Риск возникновения природно-очаговых, зоонозных инфекций и    паразитарных заболеваний</w:t>
      </w:r>
    </w:p>
    <w:p w14:paraId="4E7F7686" w14:textId="77777777" w:rsidR="00F80E89" w:rsidRPr="00EE3B33" w:rsidRDefault="006E4379" w:rsidP="007D66BA">
      <w:pPr>
        <w:pStyle w:val="27"/>
        <w:spacing w:before="0"/>
        <w:rPr>
          <w:rFonts w:ascii="Times New Roman" w:hAnsi="Times New Roman" w:cs="Times New Roman"/>
          <w:color w:val="auto"/>
          <w:sz w:val="26"/>
          <w:szCs w:val="26"/>
        </w:rPr>
      </w:pPr>
      <w:r w:rsidRPr="00EE3B33">
        <w:rPr>
          <w:rFonts w:ascii="Times New Roman" w:hAnsi="Times New Roman" w:cs="Times New Roman"/>
          <w:color w:val="auto"/>
          <w:sz w:val="26"/>
          <w:szCs w:val="26"/>
        </w:rPr>
        <w:t xml:space="preserve">Грипп птиц - острое инфекционное заболевание, возбудитель которого вирус, группа заболеваний, обусловленных различными болезнетворными микроорганизмами – </w:t>
      </w:r>
      <w:r w:rsidR="00A96500" w:rsidRPr="00EE3B33">
        <w:rPr>
          <w:rFonts w:ascii="Times New Roman" w:hAnsi="Times New Roman" w:cs="Times New Roman"/>
          <w:color w:val="auto"/>
          <w:sz w:val="26"/>
          <w:szCs w:val="26"/>
        </w:rPr>
        <w:t>энцефалиты, сибирская</w:t>
      </w:r>
      <w:r w:rsidRPr="00EE3B33">
        <w:rPr>
          <w:rFonts w:ascii="Times New Roman" w:hAnsi="Times New Roman" w:cs="Times New Roman"/>
          <w:color w:val="auto"/>
          <w:sz w:val="26"/>
          <w:szCs w:val="26"/>
        </w:rPr>
        <w:t xml:space="preserve"> язва</w:t>
      </w:r>
      <w:r w:rsidRPr="00EE3B33">
        <w:rPr>
          <w:rFonts w:ascii="Times New Roman" w:eastAsia="Times New Roman" w:hAnsi="Times New Roman" w:cs="Times New Roman"/>
          <w:color w:val="auto"/>
          <w:sz w:val="26"/>
          <w:szCs w:val="26"/>
          <w:lang w:eastAsia="ru-RU"/>
        </w:rPr>
        <w:t xml:space="preserve">, бешенство, </w:t>
      </w:r>
      <w:r w:rsidRPr="00EE3B33">
        <w:rPr>
          <w:rFonts w:ascii="Times New Roman" w:hAnsi="Times New Roman" w:cs="Times New Roman"/>
          <w:color w:val="auto"/>
          <w:sz w:val="26"/>
          <w:szCs w:val="26"/>
        </w:rPr>
        <w:t>рыльнокопытная острая болезнь животных - ящур, особенно опасные вредители сельскохозяйственных культур - колорадский жук, саранчовые.</w:t>
      </w:r>
    </w:p>
    <w:p w14:paraId="0AF2D7B0" w14:textId="77777777" w:rsidR="00F80E89" w:rsidRPr="00EE3B33" w:rsidRDefault="00F80E89">
      <w:pPr>
        <w:spacing w:after="160" w:line="259" w:lineRule="auto"/>
        <w:rPr>
          <w:rFonts w:eastAsiaTheme="minorHAnsi"/>
          <w:sz w:val="26"/>
          <w:szCs w:val="26"/>
          <w:lang w:eastAsia="en-US"/>
        </w:rPr>
      </w:pPr>
      <w:r w:rsidRPr="00EE3B33">
        <w:rPr>
          <w:sz w:val="26"/>
          <w:szCs w:val="26"/>
        </w:rPr>
        <w:br w:type="page"/>
      </w:r>
    </w:p>
    <w:p w14:paraId="214928B9" w14:textId="77777777" w:rsidR="00FC2494" w:rsidRPr="00EE3B33" w:rsidRDefault="00C4377A" w:rsidP="00FC2494">
      <w:pPr>
        <w:pStyle w:val="af7"/>
        <w:rPr>
          <w:color w:val="auto"/>
          <w:sz w:val="28"/>
          <w:szCs w:val="28"/>
        </w:rPr>
      </w:pPr>
      <w:bookmarkStart w:id="70" w:name="_Toc56161464"/>
      <w:r w:rsidRPr="00EE3B33">
        <w:rPr>
          <w:color w:val="auto"/>
          <w:sz w:val="28"/>
          <w:szCs w:val="28"/>
        </w:rPr>
        <w:lastRenderedPageBreak/>
        <w:t>5</w:t>
      </w:r>
      <w:r w:rsidR="00FC2494" w:rsidRPr="00EE3B33">
        <w:rPr>
          <w:color w:val="auto"/>
          <w:sz w:val="28"/>
          <w:szCs w:val="28"/>
        </w:rPr>
        <w:t>. Технико-экономические показатели</w:t>
      </w:r>
      <w:bookmarkEnd w:id="70"/>
    </w:p>
    <w:p w14:paraId="0EABF403" w14:textId="77777777" w:rsidR="00FC2494" w:rsidRPr="00EE3B33" w:rsidRDefault="00FC2494" w:rsidP="00FC2494">
      <w:pPr>
        <w:rPr>
          <w:sz w:val="26"/>
          <w:szCs w:val="26"/>
        </w:rPr>
      </w:pPr>
    </w:p>
    <w:tbl>
      <w:tblPr>
        <w:tblW w:w="53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3271"/>
        <w:gridCol w:w="1615"/>
        <w:gridCol w:w="1692"/>
        <w:gridCol w:w="1308"/>
        <w:gridCol w:w="1406"/>
      </w:tblGrid>
      <w:tr w:rsidR="00EE3B33" w:rsidRPr="00EE3B33" w14:paraId="3A1721CA" w14:textId="77777777" w:rsidTr="00FB595B">
        <w:trPr>
          <w:jc w:val="center"/>
        </w:trPr>
        <w:tc>
          <w:tcPr>
            <w:tcW w:w="426" w:type="pct"/>
            <w:vAlign w:val="center"/>
          </w:tcPr>
          <w:p w14:paraId="75BCD068" w14:textId="77777777" w:rsidR="00FC2494" w:rsidRPr="00EE3B33" w:rsidRDefault="00FC2494" w:rsidP="002C16FC">
            <w:pPr>
              <w:jc w:val="center"/>
              <w:rPr>
                <w:sz w:val="22"/>
                <w:szCs w:val="22"/>
              </w:rPr>
            </w:pPr>
            <w:r w:rsidRPr="00EE3B33">
              <w:rPr>
                <w:sz w:val="22"/>
                <w:szCs w:val="22"/>
              </w:rPr>
              <w:t>№ п/п</w:t>
            </w:r>
          </w:p>
        </w:tc>
        <w:tc>
          <w:tcPr>
            <w:tcW w:w="1610" w:type="pct"/>
            <w:vAlign w:val="center"/>
          </w:tcPr>
          <w:p w14:paraId="67942442" w14:textId="77777777" w:rsidR="00FC2494" w:rsidRPr="00EE3B33" w:rsidRDefault="00FC2494" w:rsidP="002C16FC">
            <w:pPr>
              <w:jc w:val="center"/>
              <w:rPr>
                <w:sz w:val="22"/>
                <w:szCs w:val="22"/>
              </w:rPr>
            </w:pPr>
            <w:r w:rsidRPr="00EE3B33">
              <w:rPr>
                <w:sz w:val="22"/>
                <w:szCs w:val="22"/>
              </w:rPr>
              <w:t>Показатели</w:t>
            </w:r>
          </w:p>
        </w:tc>
        <w:tc>
          <w:tcPr>
            <w:tcW w:w="795" w:type="pct"/>
            <w:vAlign w:val="center"/>
          </w:tcPr>
          <w:p w14:paraId="393FE932" w14:textId="77777777" w:rsidR="00FC2494" w:rsidRPr="00EE3B33" w:rsidRDefault="00FC2494" w:rsidP="002C16FC">
            <w:pPr>
              <w:jc w:val="center"/>
              <w:rPr>
                <w:sz w:val="22"/>
                <w:szCs w:val="22"/>
              </w:rPr>
            </w:pPr>
            <w:r w:rsidRPr="00EE3B33">
              <w:rPr>
                <w:sz w:val="22"/>
                <w:szCs w:val="22"/>
              </w:rPr>
              <w:t>Единица измерения</w:t>
            </w:r>
          </w:p>
        </w:tc>
        <w:tc>
          <w:tcPr>
            <w:tcW w:w="833" w:type="pct"/>
            <w:vAlign w:val="center"/>
          </w:tcPr>
          <w:p w14:paraId="63E1E83F" w14:textId="77777777" w:rsidR="00FC2494" w:rsidRPr="00EE3B33" w:rsidRDefault="00FC2494" w:rsidP="002C16FC">
            <w:pPr>
              <w:jc w:val="center"/>
              <w:rPr>
                <w:sz w:val="22"/>
                <w:szCs w:val="22"/>
              </w:rPr>
            </w:pPr>
            <w:r w:rsidRPr="00EE3B33">
              <w:rPr>
                <w:sz w:val="22"/>
                <w:szCs w:val="22"/>
              </w:rPr>
              <w:t>Современное</w:t>
            </w:r>
          </w:p>
          <w:p w14:paraId="6C97A4DB" w14:textId="77777777" w:rsidR="00FC2494" w:rsidRPr="00EE3B33" w:rsidRDefault="00FC2494" w:rsidP="002C16FC">
            <w:pPr>
              <w:jc w:val="center"/>
              <w:rPr>
                <w:sz w:val="22"/>
                <w:szCs w:val="22"/>
              </w:rPr>
            </w:pPr>
            <w:r w:rsidRPr="00EE3B33">
              <w:rPr>
                <w:sz w:val="22"/>
                <w:szCs w:val="22"/>
              </w:rPr>
              <w:t>состояние</w:t>
            </w:r>
          </w:p>
          <w:p w14:paraId="109C5BF3" w14:textId="77777777" w:rsidR="00FC2494" w:rsidRPr="00EE3B33" w:rsidRDefault="00C81440" w:rsidP="002C16FC">
            <w:pPr>
              <w:jc w:val="center"/>
              <w:rPr>
                <w:sz w:val="22"/>
                <w:szCs w:val="22"/>
              </w:rPr>
            </w:pPr>
            <w:r w:rsidRPr="00EE3B33">
              <w:rPr>
                <w:sz w:val="22"/>
                <w:szCs w:val="22"/>
              </w:rPr>
              <w:t>на 2020</w:t>
            </w:r>
          </w:p>
        </w:tc>
        <w:tc>
          <w:tcPr>
            <w:tcW w:w="644" w:type="pct"/>
            <w:vAlign w:val="center"/>
          </w:tcPr>
          <w:p w14:paraId="59802C74" w14:textId="77777777" w:rsidR="00FC2494" w:rsidRPr="00EE3B33" w:rsidRDefault="00FC2494" w:rsidP="002C16FC">
            <w:pPr>
              <w:jc w:val="center"/>
              <w:rPr>
                <w:sz w:val="22"/>
                <w:szCs w:val="22"/>
              </w:rPr>
            </w:pPr>
            <w:r w:rsidRPr="00EE3B33">
              <w:rPr>
                <w:sz w:val="22"/>
                <w:szCs w:val="22"/>
              </w:rPr>
              <w:t>Первая очередь</w:t>
            </w:r>
          </w:p>
          <w:p w14:paraId="25363A4E" w14:textId="77777777" w:rsidR="00FC2494" w:rsidRPr="00EE3B33" w:rsidRDefault="00C81440" w:rsidP="002C16FC">
            <w:pPr>
              <w:jc w:val="center"/>
              <w:rPr>
                <w:sz w:val="22"/>
                <w:szCs w:val="22"/>
              </w:rPr>
            </w:pPr>
            <w:r w:rsidRPr="00EE3B33">
              <w:rPr>
                <w:sz w:val="22"/>
                <w:szCs w:val="22"/>
              </w:rPr>
              <w:t>на 2030</w:t>
            </w:r>
          </w:p>
        </w:tc>
        <w:tc>
          <w:tcPr>
            <w:tcW w:w="692" w:type="pct"/>
            <w:vAlign w:val="center"/>
          </w:tcPr>
          <w:p w14:paraId="2C6785D9" w14:textId="77777777" w:rsidR="00FC2494" w:rsidRPr="00EE3B33" w:rsidRDefault="00FC2494" w:rsidP="002C16FC">
            <w:pPr>
              <w:jc w:val="center"/>
              <w:rPr>
                <w:sz w:val="22"/>
                <w:szCs w:val="22"/>
              </w:rPr>
            </w:pPr>
            <w:r w:rsidRPr="00EE3B33">
              <w:rPr>
                <w:sz w:val="22"/>
                <w:szCs w:val="22"/>
              </w:rPr>
              <w:t>Расчетный срок</w:t>
            </w:r>
          </w:p>
          <w:p w14:paraId="1A86A290" w14:textId="77777777" w:rsidR="00FC2494" w:rsidRPr="00EE3B33" w:rsidRDefault="00C81440" w:rsidP="002C16FC">
            <w:pPr>
              <w:jc w:val="center"/>
              <w:rPr>
                <w:sz w:val="22"/>
                <w:szCs w:val="22"/>
              </w:rPr>
            </w:pPr>
            <w:r w:rsidRPr="00EE3B33">
              <w:rPr>
                <w:sz w:val="22"/>
                <w:szCs w:val="22"/>
              </w:rPr>
              <w:t>на 2040</w:t>
            </w:r>
          </w:p>
        </w:tc>
      </w:tr>
      <w:tr w:rsidR="00EE3B33" w:rsidRPr="00EE3B33" w14:paraId="004348FB" w14:textId="77777777" w:rsidTr="00FB595B">
        <w:trPr>
          <w:jc w:val="center"/>
        </w:trPr>
        <w:tc>
          <w:tcPr>
            <w:tcW w:w="426" w:type="pct"/>
            <w:vAlign w:val="center"/>
          </w:tcPr>
          <w:p w14:paraId="2478140F" w14:textId="77777777" w:rsidR="00FC2494" w:rsidRPr="00EE3B33" w:rsidRDefault="00FC2494" w:rsidP="002C16FC">
            <w:pPr>
              <w:jc w:val="center"/>
              <w:rPr>
                <w:b/>
                <w:sz w:val="22"/>
                <w:szCs w:val="22"/>
              </w:rPr>
            </w:pPr>
            <w:r w:rsidRPr="00EE3B33">
              <w:rPr>
                <w:b/>
                <w:sz w:val="22"/>
                <w:szCs w:val="22"/>
              </w:rPr>
              <w:t>1</w:t>
            </w:r>
          </w:p>
        </w:tc>
        <w:tc>
          <w:tcPr>
            <w:tcW w:w="1610" w:type="pct"/>
            <w:vAlign w:val="center"/>
          </w:tcPr>
          <w:p w14:paraId="2DA6367A" w14:textId="77777777" w:rsidR="00FC2494" w:rsidRPr="00EE3B33" w:rsidRDefault="00FC2494" w:rsidP="002C16FC">
            <w:pPr>
              <w:jc w:val="center"/>
              <w:rPr>
                <w:b/>
                <w:sz w:val="22"/>
                <w:szCs w:val="22"/>
              </w:rPr>
            </w:pPr>
            <w:r w:rsidRPr="00EE3B33">
              <w:rPr>
                <w:b/>
                <w:sz w:val="22"/>
                <w:szCs w:val="22"/>
              </w:rPr>
              <w:t>2</w:t>
            </w:r>
          </w:p>
        </w:tc>
        <w:tc>
          <w:tcPr>
            <w:tcW w:w="795" w:type="pct"/>
            <w:vAlign w:val="center"/>
          </w:tcPr>
          <w:p w14:paraId="5C84B48B" w14:textId="77777777" w:rsidR="00FC2494" w:rsidRPr="00EE3B33" w:rsidRDefault="00FC2494" w:rsidP="002C16FC">
            <w:pPr>
              <w:jc w:val="center"/>
              <w:rPr>
                <w:b/>
                <w:sz w:val="22"/>
                <w:szCs w:val="22"/>
              </w:rPr>
            </w:pPr>
            <w:r w:rsidRPr="00EE3B33">
              <w:rPr>
                <w:b/>
                <w:sz w:val="22"/>
                <w:szCs w:val="22"/>
              </w:rPr>
              <w:t>3</w:t>
            </w:r>
          </w:p>
        </w:tc>
        <w:tc>
          <w:tcPr>
            <w:tcW w:w="833" w:type="pct"/>
            <w:vAlign w:val="center"/>
          </w:tcPr>
          <w:p w14:paraId="6A0F2A9C" w14:textId="77777777" w:rsidR="00FC2494" w:rsidRPr="00EE3B33" w:rsidRDefault="00FC2494" w:rsidP="002C16FC">
            <w:pPr>
              <w:jc w:val="center"/>
              <w:rPr>
                <w:b/>
                <w:sz w:val="22"/>
                <w:szCs w:val="22"/>
              </w:rPr>
            </w:pPr>
            <w:r w:rsidRPr="00EE3B33">
              <w:rPr>
                <w:b/>
                <w:sz w:val="22"/>
                <w:szCs w:val="22"/>
              </w:rPr>
              <w:t>4</w:t>
            </w:r>
          </w:p>
        </w:tc>
        <w:tc>
          <w:tcPr>
            <w:tcW w:w="644" w:type="pct"/>
            <w:vAlign w:val="center"/>
          </w:tcPr>
          <w:p w14:paraId="62E29503" w14:textId="77777777" w:rsidR="00FC2494" w:rsidRPr="00EE3B33" w:rsidRDefault="00FC2494" w:rsidP="002C16FC">
            <w:pPr>
              <w:jc w:val="center"/>
              <w:rPr>
                <w:b/>
                <w:sz w:val="22"/>
                <w:szCs w:val="22"/>
              </w:rPr>
            </w:pPr>
            <w:r w:rsidRPr="00EE3B33">
              <w:rPr>
                <w:b/>
                <w:sz w:val="22"/>
                <w:szCs w:val="22"/>
              </w:rPr>
              <w:t>5</w:t>
            </w:r>
          </w:p>
        </w:tc>
        <w:tc>
          <w:tcPr>
            <w:tcW w:w="692" w:type="pct"/>
            <w:vAlign w:val="center"/>
          </w:tcPr>
          <w:p w14:paraId="297B74F9" w14:textId="77777777" w:rsidR="00FC2494" w:rsidRPr="00EE3B33" w:rsidRDefault="00FC2494" w:rsidP="002C16FC">
            <w:pPr>
              <w:jc w:val="center"/>
              <w:rPr>
                <w:b/>
                <w:sz w:val="22"/>
                <w:szCs w:val="22"/>
              </w:rPr>
            </w:pPr>
            <w:r w:rsidRPr="00EE3B33">
              <w:rPr>
                <w:b/>
                <w:sz w:val="22"/>
                <w:szCs w:val="22"/>
              </w:rPr>
              <w:t>6</w:t>
            </w:r>
          </w:p>
        </w:tc>
      </w:tr>
      <w:tr w:rsidR="00EE3B33" w:rsidRPr="00EE3B33" w14:paraId="1B22F314" w14:textId="77777777" w:rsidTr="00FB595B">
        <w:trPr>
          <w:jc w:val="center"/>
        </w:trPr>
        <w:tc>
          <w:tcPr>
            <w:tcW w:w="426" w:type="pct"/>
            <w:vAlign w:val="center"/>
          </w:tcPr>
          <w:p w14:paraId="30537477" w14:textId="77777777" w:rsidR="00FC2494" w:rsidRPr="00EE3B33" w:rsidRDefault="00FC2494" w:rsidP="002C16FC">
            <w:pPr>
              <w:jc w:val="center"/>
              <w:rPr>
                <w:b/>
                <w:sz w:val="22"/>
                <w:szCs w:val="22"/>
              </w:rPr>
            </w:pPr>
            <w:r w:rsidRPr="00EE3B33">
              <w:rPr>
                <w:b/>
                <w:sz w:val="22"/>
                <w:szCs w:val="22"/>
              </w:rPr>
              <w:t>1</w:t>
            </w:r>
          </w:p>
        </w:tc>
        <w:tc>
          <w:tcPr>
            <w:tcW w:w="4574" w:type="pct"/>
            <w:gridSpan w:val="5"/>
            <w:vAlign w:val="center"/>
          </w:tcPr>
          <w:p w14:paraId="0CA7C450" w14:textId="77777777" w:rsidR="00FC2494" w:rsidRPr="00EE3B33" w:rsidRDefault="00FC2494" w:rsidP="002C16FC">
            <w:pPr>
              <w:jc w:val="center"/>
              <w:rPr>
                <w:sz w:val="22"/>
                <w:szCs w:val="22"/>
              </w:rPr>
            </w:pPr>
            <w:r w:rsidRPr="00EE3B33">
              <w:rPr>
                <w:b/>
                <w:sz w:val="22"/>
                <w:szCs w:val="22"/>
              </w:rPr>
              <w:t>Территория</w:t>
            </w:r>
          </w:p>
        </w:tc>
      </w:tr>
      <w:tr w:rsidR="00EE3B33" w:rsidRPr="00EE3B33" w14:paraId="59C994B0" w14:textId="77777777" w:rsidTr="00FB595B">
        <w:trPr>
          <w:trHeight w:val="980"/>
          <w:jc w:val="center"/>
        </w:trPr>
        <w:tc>
          <w:tcPr>
            <w:tcW w:w="426" w:type="pct"/>
            <w:vAlign w:val="center"/>
          </w:tcPr>
          <w:p w14:paraId="26D3FAB8" w14:textId="77777777" w:rsidR="00FC2494" w:rsidRPr="00EE3B33" w:rsidRDefault="00FC2494" w:rsidP="002C16FC">
            <w:pPr>
              <w:jc w:val="center"/>
              <w:rPr>
                <w:sz w:val="22"/>
                <w:szCs w:val="22"/>
              </w:rPr>
            </w:pPr>
            <w:r w:rsidRPr="00EE3B33">
              <w:rPr>
                <w:sz w:val="22"/>
                <w:szCs w:val="22"/>
              </w:rPr>
              <w:t>1.1</w:t>
            </w:r>
          </w:p>
        </w:tc>
        <w:tc>
          <w:tcPr>
            <w:tcW w:w="1610" w:type="pct"/>
            <w:vAlign w:val="center"/>
          </w:tcPr>
          <w:p w14:paraId="2D461E04" w14:textId="77777777" w:rsidR="00FC2494" w:rsidRPr="00EE3B33" w:rsidRDefault="00FC2494" w:rsidP="002C16FC">
            <w:pPr>
              <w:jc w:val="both"/>
              <w:rPr>
                <w:b/>
                <w:sz w:val="22"/>
                <w:szCs w:val="22"/>
              </w:rPr>
            </w:pPr>
            <w:r w:rsidRPr="00EE3B33">
              <w:rPr>
                <w:b/>
                <w:sz w:val="22"/>
                <w:szCs w:val="22"/>
              </w:rPr>
              <w:t>Общая площадь земель МО Верх-Тулинского сельсовета в установленных границах</w:t>
            </w:r>
          </w:p>
        </w:tc>
        <w:tc>
          <w:tcPr>
            <w:tcW w:w="795" w:type="pct"/>
            <w:vAlign w:val="center"/>
          </w:tcPr>
          <w:p w14:paraId="75FA49A1" w14:textId="77777777" w:rsidR="00FC2494" w:rsidRPr="00EE3B33" w:rsidRDefault="00FC2494" w:rsidP="002C16FC">
            <w:pPr>
              <w:jc w:val="center"/>
              <w:rPr>
                <w:sz w:val="22"/>
                <w:szCs w:val="22"/>
              </w:rPr>
            </w:pPr>
            <w:r w:rsidRPr="00EE3B33">
              <w:rPr>
                <w:sz w:val="22"/>
                <w:szCs w:val="22"/>
              </w:rPr>
              <w:t>га</w:t>
            </w:r>
          </w:p>
        </w:tc>
        <w:tc>
          <w:tcPr>
            <w:tcW w:w="2169" w:type="pct"/>
            <w:gridSpan w:val="3"/>
            <w:shd w:val="clear" w:color="auto" w:fill="auto"/>
            <w:vAlign w:val="center"/>
          </w:tcPr>
          <w:p w14:paraId="1DE79EF3" w14:textId="77777777" w:rsidR="00FC2494" w:rsidRPr="00EE3B33" w:rsidRDefault="00FC2494" w:rsidP="002C16FC">
            <w:pPr>
              <w:jc w:val="center"/>
              <w:rPr>
                <w:sz w:val="22"/>
                <w:szCs w:val="22"/>
                <w:lang w:val="en-US"/>
              </w:rPr>
            </w:pPr>
            <w:r w:rsidRPr="00EE3B33">
              <w:rPr>
                <w:sz w:val="22"/>
                <w:szCs w:val="22"/>
                <w:lang w:val="en-US"/>
              </w:rPr>
              <w:t>12 970</w:t>
            </w:r>
          </w:p>
        </w:tc>
      </w:tr>
      <w:tr w:rsidR="00EE3B33" w:rsidRPr="00EE3B33" w14:paraId="747733EE" w14:textId="77777777" w:rsidTr="00FB595B">
        <w:trPr>
          <w:trHeight w:val="117"/>
          <w:jc w:val="center"/>
        </w:trPr>
        <w:tc>
          <w:tcPr>
            <w:tcW w:w="426" w:type="pct"/>
          </w:tcPr>
          <w:p w14:paraId="2559F78F" w14:textId="77777777" w:rsidR="00FC2494" w:rsidRPr="00EE3B33" w:rsidRDefault="00FC2494" w:rsidP="002C16FC">
            <w:pPr>
              <w:autoSpaceDE w:val="0"/>
              <w:autoSpaceDN w:val="0"/>
              <w:jc w:val="center"/>
              <w:rPr>
                <w:bCs/>
                <w:sz w:val="22"/>
                <w:szCs w:val="22"/>
              </w:rPr>
            </w:pPr>
            <w:r w:rsidRPr="00EE3B33">
              <w:rPr>
                <w:bCs/>
                <w:sz w:val="22"/>
                <w:szCs w:val="22"/>
              </w:rPr>
              <w:t>1.1</w:t>
            </w:r>
          </w:p>
        </w:tc>
        <w:tc>
          <w:tcPr>
            <w:tcW w:w="1610" w:type="pct"/>
          </w:tcPr>
          <w:p w14:paraId="077AF7B4" w14:textId="77777777" w:rsidR="00FC2494" w:rsidRPr="00EE3B33" w:rsidRDefault="00FC2494" w:rsidP="002C16FC">
            <w:pPr>
              <w:rPr>
                <w:sz w:val="22"/>
                <w:szCs w:val="22"/>
              </w:rPr>
            </w:pPr>
            <w:r w:rsidRPr="00EE3B33">
              <w:rPr>
                <w:sz w:val="22"/>
                <w:szCs w:val="22"/>
              </w:rPr>
              <w:t>с. Верх-Тула</w:t>
            </w:r>
          </w:p>
        </w:tc>
        <w:tc>
          <w:tcPr>
            <w:tcW w:w="795" w:type="pct"/>
          </w:tcPr>
          <w:p w14:paraId="137D6433" w14:textId="77777777" w:rsidR="00FC2494" w:rsidRPr="00EE3B33" w:rsidRDefault="00FC2494" w:rsidP="002C16FC">
            <w:pPr>
              <w:autoSpaceDE w:val="0"/>
              <w:autoSpaceDN w:val="0"/>
              <w:jc w:val="center"/>
              <w:rPr>
                <w:sz w:val="22"/>
                <w:szCs w:val="22"/>
              </w:rPr>
            </w:pPr>
            <w:r w:rsidRPr="00EE3B33">
              <w:rPr>
                <w:sz w:val="22"/>
                <w:szCs w:val="22"/>
              </w:rPr>
              <w:t>га</w:t>
            </w:r>
          </w:p>
        </w:tc>
        <w:tc>
          <w:tcPr>
            <w:tcW w:w="833" w:type="pct"/>
          </w:tcPr>
          <w:p w14:paraId="4C79A7A8" w14:textId="77777777" w:rsidR="00FC2494" w:rsidRPr="00EE3B33" w:rsidRDefault="00FC2494" w:rsidP="002C16FC">
            <w:pPr>
              <w:autoSpaceDE w:val="0"/>
              <w:autoSpaceDN w:val="0"/>
              <w:jc w:val="center"/>
              <w:rPr>
                <w:sz w:val="22"/>
                <w:szCs w:val="22"/>
              </w:rPr>
            </w:pPr>
            <w:r w:rsidRPr="00EE3B33">
              <w:rPr>
                <w:sz w:val="22"/>
                <w:szCs w:val="22"/>
              </w:rPr>
              <w:t>н/д</w:t>
            </w:r>
          </w:p>
        </w:tc>
        <w:tc>
          <w:tcPr>
            <w:tcW w:w="644" w:type="pct"/>
          </w:tcPr>
          <w:p w14:paraId="7221BB89" w14:textId="605854D4" w:rsidR="00FC2494" w:rsidRPr="00EE3B33" w:rsidRDefault="00815B40" w:rsidP="002C16FC">
            <w:pPr>
              <w:jc w:val="center"/>
              <w:rPr>
                <w:sz w:val="22"/>
                <w:szCs w:val="22"/>
              </w:rPr>
            </w:pPr>
            <w:r>
              <w:rPr>
                <w:sz w:val="22"/>
                <w:szCs w:val="22"/>
              </w:rPr>
              <w:t>1 289,99</w:t>
            </w:r>
          </w:p>
        </w:tc>
        <w:tc>
          <w:tcPr>
            <w:tcW w:w="692" w:type="pct"/>
          </w:tcPr>
          <w:p w14:paraId="13245901" w14:textId="5BDF0F6F" w:rsidR="00FC2494" w:rsidRPr="00EE3B33" w:rsidRDefault="00815B40" w:rsidP="002C16FC">
            <w:pPr>
              <w:jc w:val="center"/>
              <w:rPr>
                <w:sz w:val="22"/>
                <w:szCs w:val="22"/>
              </w:rPr>
            </w:pPr>
            <w:r>
              <w:rPr>
                <w:sz w:val="22"/>
                <w:szCs w:val="22"/>
              </w:rPr>
              <w:t>1 289,99</w:t>
            </w:r>
          </w:p>
        </w:tc>
      </w:tr>
      <w:tr w:rsidR="00EE3B33" w:rsidRPr="00EE3B33" w14:paraId="0AA1D2A1" w14:textId="77777777" w:rsidTr="00FB595B">
        <w:trPr>
          <w:trHeight w:val="117"/>
          <w:jc w:val="center"/>
        </w:trPr>
        <w:tc>
          <w:tcPr>
            <w:tcW w:w="426" w:type="pct"/>
          </w:tcPr>
          <w:p w14:paraId="1C1036FC" w14:textId="77777777" w:rsidR="00FC2494" w:rsidRPr="00EE3B33" w:rsidRDefault="00FC2494" w:rsidP="002C16FC">
            <w:pPr>
              <w:autoSpaceDE w:val="0"/>
              <w:autoSpaceDN w:val="0"/>
              <w:jc w:val="center"/>
              <w:rPr>
                <w:bCs/>
                <w:sz w:val="22"/>
                <w:szCs w:val="22"/>
              </w:rPr>
            </w:pPr>
            <w:r w:rsidRPr="00EE3B33">
              <w:rPr>
                <w:bCs/>
                <w:sz w:val="22"/>
                <w:szCs w:val="22"/>
              </w:rPr>
              <w:t>1.2</w:t>
            </w:r>
          </w:p>
        </w:tc>
        <w:tc>
          <w:tcPr>
            <w:tcW w:w="1610" w:type="pct"/>
          </w:tcPr>
          <w:p w14:paraId="351A2F66" w14:textId="77777777" w:rsidR="00FC2494" w:rsidRPr="00EE3B33" w:rsidRDefault="00FC2494" w:rsidP="002C16FC">
            <w:pPr>
              <w:rPr>
                <w:sz w:val="22"/>
                <w:szCs w:val="22"/>
              </w:rPr>
            </w:pPr>
            <w:r w:rsidRPr="00EE3B33">
              <w:rPr>
                <w:sz w:val="22"/>
                <w:szCs w:val="22"/>
              </w:rPr>
              <w:t>п. Красный Восток</w:t>
            </w:r>
          </w:p>
        </w:tc>
        <w:tc>
          <w:tcPr>
            <w:tcW w:w="795" w:type="pct"/>
          </w:tcPr>
          <w:p w14:paraId="48992B54" w14:textId="77777777" w:rsidR="00FC2494" w:rsidRPr="00EE3B33" w:rsidRDefault="00FC2494" w:rsidP="002C16FC">
            <w:pPr>
              <w:autoSpaceDE w:val="0"/>
              <w:autoSpaceDN w:val="0"/>
              <w:jc w:val="center"/>
              <w:rPr>
                <w:sz w:val="22"/>
                <w:szCs w:val="22"/>
              </w:rPr>
            </w:pPr>
            <w:r w:rsidRPr="00EE3B33">
              <w:rPr>
                <w:sz w:val="22"/>
                <w:szCs w:val="22"/>
              </w:rPr>
              <w:t>га</w:t>
            </w:r>
          </w:p>
        </w:tc>
        <w:tc>
          <w:tcPr>
            <w:tcW w:w="833" w:type="pct"/>
          </w:tcPr>
          <w:p w14:paraId="37201619" w14:textId="77777777" w:rsidR="00FC2494" w:rsidRPr="00EE3B33" w:rsidRDefault="00FC2494" w:rsidP="002C16FC">
            <w:pPr>
              <w:autoSpaceDE w:val="0"/>
              <w:autoSpaceDN w:val="0"/>
              <w:jc w:val="center"/>
              <w:rPr>
                <w:sz w:val="22"/>
                <w:szCs w:val="22"/>
              </w:rPr>
            </w:pPr>
            <w:r w:rsidRPr="00EE3B33">
              <w:rPr>
                <w:sz w:val="22"/>
                <w:szCs w:val="22"/>
              </w:rPr>
              <w:t>57,78</w:t>
            </w:r>
          </w:p>
        </w:tc>
        <w:tc>
          <w:tcPr>
            <w:tcW w:w="644" w:type="pct"/>
          </w:tcPr>
          <w:p w14:paraId="64FC9C17" w14:textId="77777777" w:rsidR="00FC2494" w:rsidRPr="00EE3B33" w:rsidRDefault="00FC2494" w:rsidP="002C16FC">
            <w:pPr>
              <w:autoSpaceDE w:val="0"/>
              <w:autoSpaceDN w:val="0"/>
              <w:jc w:val="center"/>
              <w:rPr>
                <w:sz w:val="22"/>
                <w:szCs w:val="22"/>
              </w:rPr>
            </w:pPr>
            <w:r w:rsidRPr="00EE3B33">
              <w:rPr>
                <w:sz w:val="22"/>
                <w:szCs w:val="22"/>
              </w:rPr>
              <w:t>37,82</w:t>
            </w:r>
          </w:p>
        </w:tc>
        <w:tc>
          <w:tcPr>
            <w:tcW w:w="692" w:type="pct"/>
          </w:tcPr>
          <w:p w14:paraId="49FD047C" w14:textId="77777777" w:rsidR="00FC2494" w:rsidRPr="00EE3B33" w:rsidRDefault="00FC2494" w:rsidP="002C16FC">
            <w:pPr>
              <w:autoSpaceDE w:val="0"/>
              <w:autoSpaceDN w:val="0"/>
              <w:jc w:val="center"/>
              <w:rPr>
                <w:sz w:val="22"/>
                <w:szCs w:val="22"/>
              </w:rPr>
            </w:pPr>
            <w:r w:rsidRPr="00EE3B33">
              <w:rPr>
                <w:sz w:val="22"/>
                <w:szCs w:val="22"/>
              </w:rPr>
              <w:t>37,82</w:t>
            </w:r>
          </w:p>
        </w:tc>
      </w:tr>
      <w:tr w:rsidR="00EE3B33" w:rsidRPr="00EE3B33" w14:paraId="5DBE92EA" w14:textId="77777777" w:rsidTr="00FB595B">
        <w:trPr>
          <w:trHeight w:val="117"/>
          <w:jc w:val="center"/>
        </w:trPr>
        <w:tc>
          <w:tcPr>
            <w:tcW w:w="426" w:type="pct"/>
          </w:tcPr>
          <w:p w14:paraId="7D1A2C32" w14:textId="77777777" w:rsidR="00FC2494" w:rsidRPr="00EE3B33" w:rsidRDefault="00FC2494" w:rsidP="002C16FC">
            <w:pPr>
              <w:autoSpaceDE w:val="0"/>
              <w:autoSpaceDN w:val="0"/>
              <w:jc w:val="center"/>
              <w:rPr>
                <w:bCs/>
                <w:sz w:val="22"/>
                <w:szCs w:val="22"/>
              </w:rPr>
            </w:pPr>
            <w:r w:rsidRPr="00EE3B33">
              <w:rPr>
                <w:bCs/>
                <w:sz w:val="22"/>
                <w:szCs w:val="22"/>
              </w:rPr>
              <w:t>1.3</w:t>
            </w:r>
          </w:p>
        </w:tc>
        <w:tc>
          <w:tcPr>
            <w:tcW w:w="1610" w:type="pct"/>
          </w:tcPr>
          <w:p w14:paraId="701E85D4" w14:textId="77777777" w:rsidR="00FC2494" w:rsidRPr="00EE3B33" w:rsidRDefault="00FC2494" w:rsidP="002C16FC">
            <w:pPr>
              <w:rPr>
                <w:sz w:val="22"/>
                <w:szCs w:val="22"/>
              </w:rPr>
            </w:pPr>
            <w:r w:rsidRPr="00EE3B33">
              <w:rPr>
                <w:sz w:val="22"/>
                <w:szCs w:val="22"/>
              </w:rPr>
              <w:t>п. 8 Марта</w:t>
            </w:r>
          </w:p>
        </w:tc>
        <w:tc>
          <w:tcPr>
            <w:tcW w:w="795" w:type="pct"/>
          </w:tcPr>
          <w:p w14:paraId="5E010608" w14:textId="77777777" w:rsidR="00FC2494" w:rsidRPr="00EE3B33" w:rsidRDefault="00FC2494" w:rsidP="002C16FC">
            <w:pPr>
              <w:autoSpaceDE w:val="0"/>
              <w:autoSpaceDN w:val="0"/>
              <w:jc w:val="center"/>
              <w:rPr>
                <w:sz w:val="22"/>
                <w:szCs w:val="22"/>
              </w:rPr>
            </w:pPr>
            <w:r w:rsidRPr="00EE3B33">
              <w:rPr>
                <w:sz w:val="22"/>
                <w:szCs w:val="22"/>
              </w:rPr>
              <w:t>га</w:t>
            </w:r>
          </w:p>
        </w:tc>
        <w:tc>
          <w:tcPr>
            <w:tcW w:w="833" w:type="pct"/>
          </w:tcPr>
          <w:p w14:paraId="68515006" w14:textId="77777777" w:rsidR="00FC2494" w:rsidRPr="00EE3B33" w:rsidRDefault="00FC2494" w:rsidP="002C16FC">
            <w:pPr>
              <w:autoSpaceDE w:val="0"/>
              <w:autoSpaceDN w:val="0"/>
              <w:jc w:val="center"/>
              <w:rPr>
                <w:sz w:val="22"/>
                <w:szCs w:val="22"/>
              </w:rPr>
            </w:pPr>
            <w:r w:rsidRPr="00EE3B33">
              <w:rPr>
                <w:sz w:val="22"/>
                <w:szCs w:val="22"/>
              </w:rPr>
              <w:t>36</w:t>
            </w:r>
          </w:p>
        </w:tc>
        <w:tc>
          <w:tcPr>
            <w:tcW w:w="644" w:type="pct"/>
          </w:tcPr>
          <w:p w14:paraId="1277DE55" w14:textId="77777777" w:rsidR="00FC2494" w:rsidRPr="00EE3B33" w:rsidRDefault="00FC2494" w:rsidP="002C16FC">
            <w:pPr>
              <w:jc w:val="center"/>
              <w:rPr>
                <w:sz w:val="22"/>
                <w:szCs w:val="22"/>
              </w:rPr>
            </w:pPr>
            <w:r w:rsidRPr="00EE3B33">
              <w:rPr>
                <w:sz w:val="22"/>
                <w:szCs w:val="22"/>
              </w:rPr>
              <w:t>37,58</w:t>
            </w:r>
          </w:p>
        </w:tc>
        <w:tc>
          <w:tcPr>
            <w:tcW w:w="692" w:type="pct"/>
          </w:tcPr>
          <w:p w14:paraId="1B9928CA" w14:textId="77777777" w:rsidR="00FC2494" w:rsidRPr="00EE3B33" w:rsidRDefault="00FC2494" w:rsidP="002C16FC">
            <w:pPr>
              <w:jc w:val="center"/>
              <w:rPr>
                <w:sz w:val="22"/>
                <w:szCs w:val="22"/>
              </w:rPr>
            </w:pPr>
            <w:r w:rsidRPr="00EE3B33">
              <w:rPr>
                <w:sz w:val="22"/>
                <w:szCs w:val="22"/>
              </w:rPr>
              <w:t>37,58</w:t>
            </w:r>
          </w:p>
        </w:tc>
      </w:tr>
      <w:tr w:rsidR="00EE3B33" w:rsidRPr="00EE3B33" w14:paraId="35581CA9" w14:textId="77777777" w:rsidTr="00FB595B">
        <w:trPr>
          <w:trHeight w:val="117"/>
          <w:jc w:val="center"/>
        </w:trPr>
        <w:tc>
          <w:tcPr>
            <w:tcW w:w="426" w:type="pct"/>
          </w:tcPr>
          <w:p w14:paraId="73170A6C" w14:textId="77777777" w:rsidR="00FC2494" w:rsidRPr="00EE3B33" w:rsidRDefault="00FC2494" w:rsidP="002C16FC">
            <w:pPr>
              <w:autoSpaceDE w:val="0"/>
              <w:autoSpaceDN w:val="0"/>
              <w:jc w:val="center"/>
              <w:rPr>
                <w:bCs/>
                <w:sz w:val="22"/>
                <w:szCs w:val="22"/>
              </w:rPr>
            </w:pPr>
            <w:r w:rsidRPr="00EE3B33">
              <w:rPr>
                <w:bCs/>
                <w:sz w:val="22"/>
                <w:szCs w:val="22"/>
              </w:rPr>
              <w:t>1.4</w:t>
            </w:r>
          </w:p>
        </w:tc>
        <w:tc>
          <w:tcPr>
            <w:tcW w:w="1610" w:type="pct"/>
          </w:tcPr>
          <w:p w14:paraId="55F7D542" w14:textId="77777777" w:rsidR="00FC2494" w:rsidRPr="00EE3B33" w:rsidRDefault="00FC2494" w:rsidP="002C16FC">
            <w:pPr>
              <w:rPr>
                <w:sz w:val="22"/>
                <w:szCs w:val="22"/>
              </w:rPr>
            </w:pPr>
            <w:r w:rsidRPr="00EE3B33">
              <w:rPr>
                <w:sz w:val="22"/>
                <w:szCs w:val="22"/>
              </w:rPr>
              <w:t>п. Тулинский</w:t>
            </w:r>
          </w:p>
        </w:tc>
        <w:tc>
          <w:tcPr>
            <w:tcW w:w="795" w:type="pct"/>
          </w:tcPr>
          <w:p w14:paraId="1FBD20EA" w14:textId="77777777" w:rsidR="00FC2494" w:rsidRPr="00EE3B33" w:rsidRDefault="00FC2494" w:rsidP="002C16FC">
            <w:pPr>
              <w:autoSpaceDE w:val="0"/>
              <w:autoSpaceDN w:val="0"/>
              <w:jc w:val="center"/>
              <w:rPr>
                <w:sz w:val="22"/>
                <w:szCs w:val="22"/>
              </w:rPr>
            </w:pPr>
            <w:r w:rsidRPr="00EE3B33">
              <w:rPr>
                <w:sz w:val="22"/>
                <w:szCs w:val="22"/>
              </w:rPr>
              <w:t>га</w:t>
            </w:r>
          </w:p>
        </w:tc>
        <w:tc>
          <w:tcPr>
            <w:tcW w:w="833" w:type="pct"/>
          </w:tcPr>
          <w:p w14:paraId="35A485FA" w14:textId="77777777" w:rsidR="00FC2494" w:rsidRPr="00EE3B33" w:rsidRDefault="00FC2494" w:rsidP="002C16FC">
            <w:pPr>
              <w:autoSpaceDE w:val="0"/>
              <w:autoSpaceDN w:val="0"/>
              <w:jc w:val="center"/>
              <w:rPr>
                <w:sz w:val="22"/>
                <w:szCs w:val="22"/>
              </w:rPr>
            </w:pPr>
            <w:r w:rsidRPr="00EE3B33">
              <w:rPr>
                <w:sz w:val="22"/>
                <w:szCs w:val="22"/>
              </w:rPr>
              <w:t>н/д</w:t>
            </w:r>
          </w:p>
        </w:tc>
        <w:tc>
          <w:tcPr>
            <w:tcW w:w="644" w:type="pct"/>
          </w:tcPr>
          <w:p w14:paraId="03B4A0EA" w14:textId="77777777" w:rsidR="00FC2494" w:rsidRPr="00EE3B33" w:rsidRDefault="00FC2494" w:rsidP="002C16FC">
            <w:pPr>
              <w:jc w:val="center"/>
              <w:rPr>
                <w:sz w:val="22"/>
                <w:szCs w:val="22"/>
              </w:rPr>
            </w:pPr>
            <w:r w:rsidRPr="00EE3B33">
              <w:rPr>
                <w:sz w:val="22"/>
                <w:szCs w:val="22"/>
              </w:rPr>
              <w:t>457,67</w:t>
            </w:r>
          </w:p>
        </w:tc>
        <w:tc>
          <w:tcPr>
            <w:tcW w:w="692" w:type="pct"/>
          </w:tcPr>
          <w:p w14:paraId="438DE35C" w14:textId="77777777" w:rsidR="00FC2494" w:rsidRPr="00EE3B33" w:rsidRDefault="00FC2494" w:rsidP="002C16FC">
            <w:pPr>
              <w:jc w:val="center"/>
              <w:rPr>
                <w:sz w:val="22"/>
                <w:szCs w:val="22"/>
              </w:rPr>
            </w:pPr>
            <w:r w:rsidRPr="00EE3B33">
              <w:rPr>
                <w:sz w:val="22"/>
                <w:szCs w:val="22"/>
              </w:rPr>
              <w:t>457,67</w:t>
            </w:r>
          </w:p>
        </w:tc>
      </w:tr>
      <w:tr w:rsidR="00EE3B33" w:rsidRPr="00EE3B33" w14:paraId="28BA9F71" w14:textId="77777777" w:rsidTr="00FB595B">
        <w:trPr>
          <w:trHeight w:val="117"/>
          <w:jc w:val="center"/>
        </w:trPr>
        <w:tc>
          <w:tcPr>
            <w:tcW w:w="426" w:type="pct"/>
          </w:tcPr>
          <w:p w14:paraId="105049E0" w14:textId="77777777" w:rsidR="00624A85" w:rsidRPr="00EE3B33" w:rsidRDefault="00624A85" w:rsidP="00624A85">
            <w:pPr>
              <w:autoSpaceDE w:val="0"/>
              <w:autoSpaceDN w:val="0"/>
              <w:jc w:val="center"/>
              <w:rPr>
                <w:bCs/>
                <w:sz w:val="22"/>
                <w:szCs w:val="22"/>
              </w:rPr>
            </w:pPr>
            <w:r w:rsidRPr="00EE3B33">
              <w:rPr>
                <w:bCs/>
                <w:sz w:val="22"/>
                <w:szCs w:val="22"/>
              </w:rPr>
              <w:t>1.5</w:t>
            </w:r>
          </w:p>
        </w:tc>
        <w:tc>
          <w:tcPr>
            <w:tcW w:w="1610" w:type="pct"/>
          </w:tcPr>
          <w:p w14:paraId="732EDEFA" w14:textId="77777777" w:rsidR="00624A85" w:rsidRPr="00EE3B33" w:rsidRDefault="00624A85" w:rsidP="00624A85">
            <w:pPr>
              <w:rPr>
                <w:sz w:val="22"/>
                <w:szCs w:val="22"/>
              </w:rPr>
            </w:pPr>
            <w:r w:rsidRPr="00EE3B33">
              <w:rPr>
                <w:sz w:val="22"/>
                <w:szCs w:val="22"/>
              </w:rPr>
              <w:t>п. Крупской</w:t>
            </w:r>
          </w:p>
        </w:tc>
        <w:tc>
          <w:tcPr>
            <w:tcW w:w="795" w:type="pct"/>
          </w:tcPr>
          <w:p w14:paraId="682D1D65" w14:textId="77777777" w:rsidR="00624A85" w:rsidRPr="00EE3B33" w:rsidRDefault="00624A85" w:rsidP="00624A85">
            <w:pPr>
              <w:autoSpaceDE w:val="0"/>
              <w:autoSpaceDN w:val="0"/>
              <w:jc w:val="center"/>
              <w:rPr>
                <w:sz w:val="22"/>
                <w:szCs w:val="22"/>
              </w:rPr>
            </w:pPr>
            <w:r w:rsidRPr="00EE3B33">
              <w:rPr>
                <w:sz w:val="22"/>
                <w:szCs w:val="22"/>
              </w:rPr>
              <w:t>га</w:t>
            </w:r>
          </w:p>
        </w:tc>
        <w:tc>
          <w:tcPr>
            <w:tcW w:w="833" w:type="pct"/>
          </w:tcPr>
          <w:p w14:paraId="25CDA035" w14:textId="77777777" w:rsidR="00624A85" w:rsidRPr="00EE3B33" w:rsidRDefault="00624A85" w:rsidP="00624A85">
            <w:pPr>
              <w:autoSpaceDE w:val="0"/>
              <w:autoSpaceDN w:val="0"/>
              <w:jc w:val="center"/>
              <w:rPr>
                <w:sz w:val="22"/>
                <w:szCs w:val="22"/>
              </w:rPr>
            </w:pPr>
            <w:r w:rsidRPr="00EE3B33">
              <w:rPr>
                <w:sz w:val="22"/>
                <w:szCs w:val="22"/>
              </w:rPr>
              <w:t>н/д</w:t>
            </w:r>
          </w:p>
        </w:tc>
        <w:tc>
          <w:tcPr>
            <w:tcW w:w="644" w:type="pct"/>
          </w:tcPr>
          <w:p w14:paraId="5C87D609" w14:textId="77777777" w:rsidR="00624A85" w:rsidRPr="00EE3B33" w:rsidRDefault="00895403" w:rsidP="00624A85">
            <w:pPr>
              <w:jc w:val="center"/>
              <w:rPr>
                <w:sz w:val="22"/>
                <w:szCs w:val="22"/>
              </w:rPr>
            </w:pPr>
            <w:r w:rsidRPr="00EE3B33">
              <w:rPr>
                <w:sz w:val="22"/>
                <w:szCs w:val="22"/>
                <w:lang w:val="en-US"/>
              </w:rPr>
              <w:t>382</w:t>
            </w:r>
            <w:r w:rsidR="008D53E9" w:rsidRPr="00EE3B33">
              <w:rPr>
                <w:sz w:val="22"/>
                <w:szCs w:val="22"/>
              </w:rPr>
              <w:t>,1</w:t>
            </w:r>
          </w:p>
        </w:tc>
        <w:tc>
          <w:tcPr>
            <w:tcW w:w="692" w:type="pct"/>
          </w:tcPr>
          <w:p w14:paraId="622B0DBB" w14:textId="77777777" w:rsidR="00624A85" w:rsidRPr="00EE3B33" w:rsidRDefault="00895403" w:rsidP="00624A85">
            <w:pPr>
              <w:jc w:val="center"/>
              <w:rPr>
                <w:sz w:val="22"/>
                <w:szCs w:val="22"/>
              </w:rPr>
            </w:pPr>
            <w:r w:rsidRPr="00EE3B33">
              <w:rPr>
                <w:sz w:val="22"/>
                <w:szCs w:val="22"/>
                <w:lang w:val="en-US"/>
              </w:rPr>
              <w:t>382</w:t>
            </w:r>
            <w:r w:rsidR="008D53E9" w:rsidRPr="00EE3B33">
              <w:rPr>
                <w:sz w:val="22"/>
                <w:szCs w:val="22"/>
              </w:rPr>
              <w:t>,1</w:t>
            </w:r>
          </w:p>
        </w:tc>
      </w:tr>
      <w:tr w:rsidR="00EE3B33" w:rsidRPr="00EE3B33" w14:paraId="41E6C984" w14:textId="77777777" w:rsidTr="00FB595B">
        <w:trPr>
          <w:trHeight w:val="117"/>
          <w:jc w:val="center"/>
        </w:trPr>
        <w:tc>
          <w:tcPr>
            <w:tcW w:w="426" w:type="pct"/>
            <w:vAlign w:val="center"/>
          </w:tcPr>
          <w:p w14:paraId="1A838A18" w14:textId="77777777" w:rsidR="00FC2494" w:rsidRPr="00EE3B33" w:rsidRDefault="00FC2494" w:rsidP="002C16FC">
            <w:pPr>
              <w:jc w:val="center"/>
              <w:rPr>
                <w:sz w:val="22"/>
                <w:szCs w:val="22"/>
              </w:rPr>
            </w:pPr>
            <w:r w:rsidRPr="00EE3B33">
              <w:rPr>
                <w:sz w:val="22"/>
                <w:szCs w:val="22"/>
              </w:rPr>
              <w:t>2</w:t>
            </w:r>
          </w:p>
        </w:tc>
        <w:tc>
          <w:tcPr>
            <w:tcW w:w="4574" w:type="pct"/>
            <w:gridSpan w:val="5"/>
            <w:vAlign w:val="center"/>
          </w:tcPr>
          <w:p w14:paraId="43557E9B" w14:textId="77777777" w:rsidR="00FC2494" w:rsidRPr="00EE3B33" w:rsidRDefault="00FC2494" w:rsidP="002C16FC">
            <w:pPr>
              <w:jc w:val="center"/>
              <w:rPr>
                <w:sz w:val="22"/>
                <w:szCs w:val="22"/>
              </w:rPr>
            </w:pPr>
            <w:r w:rsidRPr="00EE3B33">
              <w:rPr>
                <w:b/>
                <w:sz w:val="22"/>
                <w:szCs w:val="22"/>
              </w:rPr>
              <w:t>Функциональные зоны</w:t>
            </w:r>
          </w:p>
        </w:tc>
      </w:tr>
      <w:tr w:rsidR="00EE3B33" w:rsidRPr="00EE3B33" w14:paraId="1099D799" w14:textId="77777777" w:rsidTr="00FB595B">
        <w:trPr>
          <w:trHeight w:val="117"/>
          <w:jc w:val="center"/>
        </w:trPr>
        <w:tc>
          <w:tcPr>
            <w:tcW w:w="426" w:type="pct"/>
            <w:vAlign w:val="center"/>
          </w:tcPr>
          <w:p w14:paraId="4DCD9230" w14:textId="77777777" w:rsidR="00FC2494" w:rsidRPr="00EE3B33" w:rsidRDefault="00FC2494" w:rsidP="002C16FC">
            <w:pPr>
              <w:jc w:val="center"/>
              <w:rPr>
                <w:sz w:val="22"/>
                <w:szCs w:val="22"/>
              </w:rPr>
            </w:pPr>
            <w:r w:rsidRPr="00EE3B33">
              <w:rPr>
                <w:sz w:val="22"/>
                <w:szCs w:val="22"/>
              </w:rPr>
              <w:t>2.1</w:t>
            </w:r>
          </w:p>
        </w:tc>
        <w:tc>
          <w:tcPr>
            <w:tcW w:w="1610" w:type="pct"/>
            <w:vAlign w:val="center"/>
          </w:tcPr>
          <w:p w14:paraId="626E0EFB" w14:textId="77777777" w:rsidR="00FC2494" w:rsidRPr="00EE3B33" w:rsidRDefault="00FC2494" w:rsidP="002C16FC">
            <w:pPr>
              <w:pStyle w:val="110"/>
              <w:rPr>
                <w:szCs w:val="22"/>
              </w:rPr>
            </w:pPr>
            <w:r w:rsidRPr="00EE3B33">
              <w:rPr>
                <w:szCs w:val="22"/>
              </w:rPr>
              <w:t>Зона застройки индивидуальными жилыми домами</w:t>
            </w:r>
          </w:p>
        </w:tc>
        <w:tc>
          <w:tcPr>
            <w:tcW w:w="795" w:type="pct"/>
            <w:vAlign w:val="center"/>
          </w:tcPr>
          <w:p w14:paraId="3341A154" w14:textId="77777777" w:rsidR="00FC2494" w:rsidRPr="00EE3B33" w:rsidRDefault="00FC2494" w:rsidP="002C16FC">
            <w:pPr>
              <w:jc w:val="center"/>
              <w:rPr>
                <w:sz w:val="22"/>
                <w:szCs w:val="22"/>
              </w:rPr>
            </w:pPr>
            <w:r w:rsidRPr="00EE3B33">
              <w:rPr>
                <w:sz w:val="22"/>
                <w:szCs w:val="22"/>
              </w:rPr>
              <w:t>га</w:t>
            </w:r>
          </w:p>
        </w:tc>
        <w:tc>
          <w:tcPr>
            <w:tcW w:w="833" w:type="pct"/>
            <w:vAlign w:val="center"/>
          </w:tcPr>
          <w:p w14:paraId="77D6EDCD" w14:textId="77777777" w:rsidR="00FC2494" w:rsidRPr="00EE3B33" w:rsidRDefault="00FC2494" w:rsidP="002C16FC">
            <w:pPr>
              <w:suppressAutoHyphens/>
              <w:jc w:val="center"/>
              <w:textAlignment w:val="baseline"/>
              <w:rPr>
                <w:sz w:val="22"/>
                <w:szCs w:val="22"/>
              </w:rPr>
            </w:pPr>
            <w:r w:rsidRPr="00EE3B33">
              <w:rPr>
                <w:sz w:val="22"/>
                <w:szCs w:val="22"/>
              </w:rPr>
              <w:t>479,14</w:t>
            </w:r>
          </w:p>
        </w:tc>
        <w:tc>
          <w:tcPr>
            <w:tcW w:w="644" w:type="pct"/>
            <w:vAlign w:val="center"/>
          </w:tcPr>
          <w:p w14:paraId="0B6DCCF5" w14:textId="0A58FC26" w:rsidR="00FC2494" w:rsidRPr="00EE3B33" w:rsidRDefault="00815B40" w:rsidP="002C16FC">
            <w:pPr>
              <w:jc w:val="center"/>
              <w:rPr>
                <w:sz w:val="22"/>
                <w:szCs w:val="22"/>
              </w:rPr>
            </w:pPr>
            <w:r>
              <w:rPr>
                <w:sz w:val="22"/>
                <w:szCs w:val="22"/>
              </w:rPr>
              <w:t>488,31</w:t>
            </w:r>
          </w:p>
        </w:tc>
        <w:tc>
          <w:tcPr>
            <w:tcW w:w="692" w:type="pct"/>
            <w:vAlign w:val="center"/>
          </w:tcPr>
          <w:p w14:paraId="0E5C93AC" w14:textId="55D8CFD4" w:rsidR="00FC2494" w:rsidRPr="00EE3B33" w:rsidRDefault="00815B40" w:rsidP="002C16FC">
            <w:pPr>
              <w:jc w:val="center"/>
              <w:rPr>
                <w:sz w:val="22"/>
                <w:szCs w:val="22"/>
              </w:rPr>
            </w:pPr>
            <w:r>
              <w:rPr>
                <w:sz w:val="22"/>
                <w:szCs w:val="22"/>
              </w:rPr>
              <w:t>488,31</w:t>
            </w:r>
          </w:p>
        </w:tc>
      </w:tr>
      <w:tr w:rsidR="00EE3B33" w:rsidRPr="00EE3B33" w14:paraId="6D541C32" w14:textId="77777777" w:rsidTr="00FB595B">
        <w:trPr>
          <w:trHeight w:val="117"/>
          <w:jc w:val="center"/>
        </w:trPr>
        <w:tc>
          <w:tcPr>
            <w:tcW w:w="426" w:type="pct"/>
            <w:vAlign w:val="center"/>
          </w:tcPr>
          <w:p w14:paraId="78F0BF34" w14:textId="77777777" w:rsidR="00FC2494" w:rsidRPr="00EE3B33" w:rsidRDefault="00FC2494" w:rsidP="002C16FC">
            <w:pPr>
              <w:jc w:val="center"/>
              <w:rPr>
                <w:sz w:val="22"/>
                <w:szCs w:val="22"/>
                <w:lang w:val="en-US"/>
              </w:rPr>
            </w:pPr>
            <w:r w:rsidRPr="00EE3B33">
              <w:rPr>
                <w:sz w:val="22"/>
                <w:szCs w:val="22"/>
                <w:lang w:val="en-US"/>
              </w:rPr>
              <w:t>2.2</w:t>
            </w:r>
          </w:p>
        </w:tc>
        <w:tc>
          <w:tcPr>
            <w:tcW w:w="1610" w:type="pct"/>
            <w:vAlign w:val="center"/>
          </w:tcPr>
          <w:p w14:paraId="46E417B0" w14:textId="77777777" w:rsidR="00FC2494" w:rsidRPr="00EE3B33" w:rsidRDefault="00FC2494" w:rsidP="002C16FC">
            <w:pPr>
              <w:pStyle w:val="110"/>
              <w:rPr>
                <w:szCs w:val="22"/>
              </w:rPr>
            </w:pPr>
            <w:r w:rsidRPr="00EE3B33">
              <w:rPr>
                <w:szCs w:val="22"/>
              </w:rPr>
              <w:t>Зона застройки малоэтажными жилыми домами (до 4 этажей, включая мансардный)</w:t>
            </w:r>
          </w:p>
        </w:tc>
        <w:tc>
          <w:tcPr>
            <w:tcW w:w="795" w:type="pct"/>
            <w:vAlign w:val="center"/>
          </w:tcPr>
          <w:p w14:paraId="376DA70F" w14:textId="77777777" w:rsidR="00FC2494" w:rsidRPr="00EE3B33" w:rsidRDefault="00FC2494" w:rsidP="002C16FC">
            <w:pPr>
              <w:jc w:val="center"/>
              <w:rPr>
                <w:sz w:val="22"/>
                <w:szCs w:val="22"/>
              </w:rPr>
            </w:pPr>
            <w:r w:rsidRPr="00EE3B33">
              <w:rPr>
                <w:sz w:val="22"/>
                <w:szCs w:val="22"/>
              </w:rPr>
              <w:t>га</w:t>
            </w:r>
          </w:p>
        </w:tc>
        <w:tc>
          <w:tcPr>
            <w:tcW w:w="833" w:type="pct"/>
            <w:vAlign w:val="center"/>
          </w:tcPr>
          <w:p w14:paraId="04AEC86A" w14:textId="77777777" w:rsidR="00FC2494" w:rsidRPr="00EE3B33" w:rsidRDefault="00FC2494" w:rsidP="002C16FC">
            <w:pPr>
              <w:suppressAutoHyphens/>
              <w:jc w:val="center"/>
              <w:textAlignment w:val="baseline"/>
              <w:rPr>
                <w:sz w:val="22"/>
                <w:szCs w:val="22"/>
              </w:rPr>
            </w:pPr>
            <w:r w:rsidRPr="00EE3B33">
              <w:rPr>
                <w:sz w:val="22"/>
                <w:szCs w:val="22"/>
              </w:rPr>
              <w:t>29,94</w:t>
            </w:r>
          </w:p>
        </w:tc>
        <w:tc>
          <w:tcPr>
            <w:tcW w:w="644" w:type="pct"/>
            <w:vAlign w:val="center"/>
          </w:tcPr>
          <w:p w14:paraId="404B3571" w14:textId="52981925" w:rsidR="00FC2494" w:rsidRPr="00EE3B33" w:rsidRDefault="00815B40" w:rsidP="001435FE">
            <w:pPr>
              <w:jc w:val="center"/>
              <w:rPr>
                <w:sz w:val="22"/>
                <w:szCs w:val="22"/>
              </w:rPr>
            </w:pPr>
            <w:r>
              <w:rPr>
                <w:sz w:val="22"/>
                <w:szCs w:val="22"/>
              </w:rPr>
              <w:t>69,78</w:t>
            </w:r>
          </w:p>
        </w:tc>
        <w:tc>
          <w:tcPr>
            <w:tcW w:w="692" w:type="pct"/>
            <w:vAlign w:val="center"/>
          </w:tcPr>
          <w:p w14:paraId="204E0CF7" w14:textId="327D0EDA" w:rsidR="00FC2494" w:rsidRPr="00EE3B33" w:rsidRDefault="00815B40" w:rsidP="002C16FC">
            <w:pPr>
              <w:jc w:val="center"/>
              <w:rPr>
                <w:sz w:val="22"/>
                <w:szCs w:val="22"/>
              </w:rPr>
            </w:pPr>
            <w:r>
              <w:rPr>
                <w:sz w:val="22"/>
                <w:szCs w:val="22"/>
              </w:rPr>
              <w:t>69,78</w:t>
            </w:r>
          </w:p>
        </w:tc>
      </w:tr>
      <w:tr w:rsidR="00EE3B33" w:rsidRPr="00EE3B33" w14:paraId="1B68B057" w14:textId="77777777" w:rsidTr="00FB595B">
        <w:trPr>
          <w:trHeight w:val="117"/>
          <w:jc w:val="center"/>
        </w:trPr>
        <w:tc>
          <w:tcPr>
            <w:tcW w:w="426" w:type="pct"/>
            <w:vAlign w:val="center"/>
          </w:tcPr>
          <w:p w14:paraId="4ECA9A68" w14:textId="77777777" w:rsidR="00FC2494" w:rsidRPr="00EE3B33" w:rsidRDefault="00FC2494" w:rsidP="002C16FC">
            <w:pPr>
              <w:jc w:val="center"/>
              <w:rPr>
                <w:sz w:val="22"/>
                <w:szCs w:val="22"/>
                <w:lang w:val="en-US"/>
              </w:rPr>
            </w:pPr>
            <w:r w:rsidRPr="00EE3B33">
              <w:rPr>
                <w:sz w:val="22"/>
                <w:szCs w:val="22"/>
                <w:lang w:val="en-US"/>
              </w:rPr>
              <w:t>2.3</w:t>
            </w:r>
          </w:p>
        </w:tc>
        <w:tc>
          <w:tcPr>
            <w:tcW w:w="1610" w:type="pct"/>
            <w:vAlign w:val="center"/>
          </w:tcPr>
          <w:p w14:paraId="4D926584" w14:textId="77777777" w:rsidR="00FC2494" w:rsidRPr="00EE3B33" w:rsidRDefault="00FC2494" w:rsidP="002C16FC">
            <w:pPr>
              <w:pStyle w:val="110"/>
              <w:rPr>
                <w:szCs w:val="22"/>
              </w:rPr>
            </w:pPr>
            <w:r w:rsidRPr="00EE3B33">
              <w:rPr>
                <w:szCs w:val="22"/>
              </w:rPr>
              <w:t>Зона застройки среднеэтажными жилыми домами (от 5 до 8 этажей, включая мансардный)</w:t>
            </w:r>
          </w:p>
        </w:tc>
        <w:tc>
          <w:tcPr>
            <w:tcW w:w="795" w:type="pct"/>
            <w:vAlign w:val="center"/>
          </w:tcPr>
          <w:p w14:paraId="044D5BB6" w14:textId="77777777" w:rsidR="00FC2494" w:rsidRPr="00EE3B33" w:rsidRDefault="00FC2494" w:rsidP="002C16FC">
            <w:pPr>
              <w:jc w:val="center"/>
              <w:rPr>
                <w:sz w:val="22"/>
                <w:szCs w:val="22"/>
              </w:rPr>
            </w:pPr>
            <w:r w:rsidRPr="00EE3B33">
              <w:rPr>
                <w:sz w:val="22"/>
                <w:szCs w:val="22"/>
              </w:rPr>
              <w:t>га</w:t>
            </w:r>
          </w:p>
        </w:tc>
        <w:tc>
          <w:tcPr>
            <w:tcW w:w="833" w:type="pct"/>
            <w:vAlign w:val="center"/>
          </w:tcPr>
          <w:p w14:paraId="26C41808" w14:textId="77777777" w:rsidR="00FC2494" w:rsidRPr="00EE3B33" w:rsidRDefault="00FC2494" w:rsidP="002C16FC">
            <w:pPr>
              <w:suppressAutoHyphens/>
              <w:jc w:val="center"/>
              <w:textAlignment w:val="baseline"/>
              <w:rPr>
                <w:sz w:val="22"/>
                <w:szCs w:val="22"/>
              </w:rPr>
            </w:pPr>
            <w:r w:rsidRPr="00EE3B33">
              <w:rPr>
                <w:sz w:val="22"/>
                <w:szCs w:val="22"/>
              </w:rPr>
              <w:t>7,59</w:t>
            </w:r>
          </w:p>
        </w:tc>
        <w:tc>
          <w:tcPr>
            <w:tcW w:w="644" w:type="pct"/>
            <w:vAlign w:val="center"/>
          </w:tcPr>
          <w:p w14:paraId="4BDAA640" w14:textId="77777777" w:rsidR="00FC2494" w:rsidRPr="00EE3B33" w:rsidRDefault="008D53E9" w:rsidP="002C16FC">
            <w:pPr>
              <w:jc w:val="center"/>
              <w:rPr>
                <w:sz w:val="22"/>
                <w:szCs w:val="22"/>
              </w:rPr>
            </w:pPr>
            <w:r w:rsidRPr="00EE3B33">
              <w:rPr>
                <w:sz w:val="22"/>
                <w:szCs w:val="22"/>
              </w:rPr>
              <w:t>-</w:t>
            </w:r>
          </w:p>
        </w:tc>
        <w:tc>
          <w:tcPr>
            <w:tcW w:w="692" w:type="pct"/>
            <w:vAlign w:val="center"/>
          </w:tcPr>
          <w:p w14:paraId="1E28B9B2" w14:textId="77777777" w:rsidR="00FC2494" w:rsidRPr="00EE3B33" w:rsidRDefault="008D53E9" w:rsidP="002C16FC">
            <w:pPr>
              <w:jc w:val="center"/>
              <w:rPr>
                <w:sz w:val="22"/>
                <w:szCs w:val="22"/>
              </w:rPr>
            </w:pPr>
            <w:r w:rsidRPr="00EE3B33">
              <w:rPr>
                <w:sz w:val="22"/>
                <w:szCs w:val="22"/>
              </w:rPr>
              <w:t>-</w:t>
            </w:r>
          </w:p>
        </w:tc>
      </w:tr>
      <w:tr w:rsidR="00EE3B33" w:rsidRPr="00EE3B33" w14:paraId="24C4B873" w14:textId="77777777" w:rsidTr="00FB595B">
        <w:trPr>
          <w:trHeight w:val="117"/>
          <w:jc w:val="center"/>
        </w:trPr>
        <w:tc>
          <w:tcPr>
            <w:tcW w:w="426" w:type="pct"/>
            <w:vAlign w:val="center"/>
          </w:tcPr>
          <w:p w14:paraId="1A41C8CF" w14:textId="77777777" w:rsidR="00FC2494" w:rsidRPr="00EE3B33" w:rsidRDefault="00FC2494" w:rsidP="002C16FC">
            <w:pPr>
              <w:jc w:val="center"/>
              <w:rPr>
                <w:sz w:val="22"/>
                <w:szCs w:val="22"/>
                <w:lang w:val="en-US"/>
              </w:rPr>
            </w:pPr>
            <w:r w:rsidRPr="00EE3B33">
              <w:rPr>
                <w:sz w:val="22"/>
                <w:szCs w:val="22"/>
                <w:lang w:val="en-US"/>
              </w:rPr>
              <w:t>2.4</w:t>
            </w:r>
          </w:p>
        </w:tc>
        <w:tc>
          <w:tcPr>
            <w:tcW w:w="1610" w:type="pct"/>
            <w:vAlign w:val="center"/>
          </w:tcPr>
          <w:p w14:paraId="68C16073" w14:textId="77777777" w:rsidR="00FC2494" w:rsidRPr="00EE3B33" w:rsidRDefault="00FC2494" w:rsidP="002C16FC">
            <w:pPr>
              <w:pStyle w:val="110"/>
              <w:rPr>
                <w:szCs w:val="22"/>
              </w:rPr>
            </w:pPr>
            <w:r w:rsidRPr="00EE3B33">
              <w:rPr>
                <w:szCs w:val="22"/>
              </w:rPr>
              <w:t>Зона застройки многоэтажными жилыми домами (9 этажей и более)</w:t>
            </w:r>
          </w:p>
        </w:tc>
        <w:tc>
          <w:tcPr>
            <w:tcW w:w="795" w:type="pct"/>
            <w:vAlign w:val="center"/>
          </w:tcPr>
          <w:p w14:paraId="5D9DFEE8" w14:textId="77777777" w:rsidR="00FC2494" w:rsidRPr="00EE3B33" w:rsidRDefault="00FC2494" w:rsidP="002C16FC">
            <w:pPr>
              <w:jc w:val="center"/>
              <w:rPr>
                <w:sz w:val="22"/>
                <w:szCs w:val="22"/>
              </w:rPr>
            </w:pPr>
            <w:r w:rsidRPr="00EE3B33">
              <w:rPr>
                <w:sz w:val="22"/>
                <w:szCs w:val="22"/>
              </w:rPr>
              <w:t>га</w:t>
            </w:r>
          </w:p>
        </w:tc>
        <w:tc>
          <w:tcPr>
            <w:tcW w:w="833" w:type="pct"/>
            <w:vAlign w:val="center"/>
          </w:tcPr>
          <w:p w14:paraId="1148F009" w14:textId="77777777" w:rsidR="00FC2494" w:rsidRPr="00EE3B33" w:rsidRDefault="00FC2494" w:rsidP="002C16FC">
            <w:pPr>
              <w:suppressAutoHyphens/>
              <w:jc w:val="center"/>
              <w:textAlignment w:val="baseline"/>
              <w:rPr>
                <w:sz w:val="22"/>
                <w:szCs w:val="22"/>
              </w:rPr>
            </w:pPr>
            <w:r w:rsidRPr="00EE3B33">
              <w:rPr>
                <w:sz w:val="22"/>
                <w:szCs w:val="22"/>
              </w:rPr>
              <w:t>100,84</w:t>
            </w:r>
          </w:p>
        </w:tc>
        <w:tc>
          <w:tcPr>
            <w:tcW w:w="644" w:type="pct"/>
            <w:vAlign w:val="center"/>
          </w:tcPr>
          <w:p w14:paraId="362D565F" w14:textId="77777777" w:rsidR="00FC2494" w:rsidRPr="00EE3B33" w:rsidRDefault="008D53E9" w:rsidP="002C16FC">
            <w:pPr>
              <w:jc w:val="center"/>
              <w:rPr>
                <w:sz w:val="22"/>
                <w:szCs w:val="22"/>
              </w:rPr>
            </w:pPr>
            <w:r w:rsidRPr="00EE3B33">
              <w:rPr>
                <w:sz w:val="22"/>
                <w:szCs w:val="22"/>
              </w:rPr>
              <w:t>-</w:t>
            </w:r>
          </w:p>
        </w:tc>
        <w:tc>
          <w:tcPr>
            <w:tcW w:w="692" w:type="pct"/>
            <w:vAlign w:val="center"/>
          </w:tcPr>
          <w:p w14:paraId="045750D5" w14:textId="77777777" w:rsidR="00FC2494" w:rsidRPr="00EE3B33" w:rsidRDefault="008D53E9" w:rsidP="002C16FC">
            <w:pPr>
              <w:jc w:val="center"/>
              <w:rPr>
                <w:sz w:val="22"/>
                <w:szCs w:val="22"/>
              </w:rPr>
            </w:pPr>
            <w:r w:rsidRPr="00EE3B33">
              <w:rPr>
                <w:sz w:val="22"/>
                <w:szCs w:val="22"/>
              </w:rPr>
              <w:t>-</w:t>
            </w:r>
          </w:p>
        </w:tc>
      </w:tr>
      <w:tr w:rsidR="00EE3B33" w:rsidRPr="00EE3B33" w14:paraId="185E909B" w14:textId="77777777" w:rsidTr="00FB595B">
        <w:trPr>
          <w:trHeight w:val="117"/>
          <w:jc w:val="center"/>
        </w:trPr>
        <w:tc>
          <w:tcPr>
            <w:tcW w:w="426" w:type="pct"/>
            <w:vAlign w:val="center"/>
          </w:tcPr>
          <w:p w14:paraId="29E4C8AE" w14:textId="77777777" w:rsidR="008D53E9" w:rsidRPr="00EE3B33" w:rsidRDefault="008D53E9" w:rsidP="008D53E9">
            <w:pPr>
              <w:jc w:val="center"/>
              <w:rPr>
                <w:sz w:val="22"/>
                <w:szCs w:val="22"/>
                <w:lang w:val="en-US"/>
              </w:rPr>
            </w:pPr>
            <w:r w:rsidRPr="00EE3B33">
              <w:rPr>
                <w:sz w:val="22"/>
                <w:szCs w:val="22"/>
                <w:lang w:val="en-US"/>
              </w:rPr>
              <w:t>2.5</w:t>
            </w:r>
          </w:p>
        </w:tc>
        <w:tc>
          <w:tcPr>
            <w:tcW w:w="1610" w:type="pct"/>
            <w:vAlign w:val="center"/>
          </w:tcPr>
          <w:p w14:paraId="48F377D4" w14:textId="77777777" w:rsidR="008D53E9" w:rsidRPr="00EE3B33" w:rsidRDefault="008D53E9" w:rsidP="008D53E9">
            <w:pPr>
              <w:pStyle w:val="110"/>
              <w:rPr>
                <w:szCs w:val="22"/>
              </w:rPr>
            </w:pPr>
            <w:r w:rsidRPr="00EE3B33">
              <w:rPr>
                <w:szCs w:val="22"/>
              </w:rPr>
              <w:t>Зона смешанной и общественно-деловой застройки</w:t>
            </w:r>
          </w:p>
        </w:tc>
        <w:tc>
          <w:tcPr>
            <w:tcW w:w="795" w:type="pct"/>
            <w:vAlign w:val="center"/>
          </w:tcPr>
          <w:p w14:paraId="3F48D7D5"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688CDBB8" w14:textId="77777777" w:rsidR="008D53E9" w:rsidRPr="00EE3B33" w:rsidRDefault="008D53E9" w:rsidP="008D53E9">
            <w:pPr>
              <w:suppressAutoHyphens/>
              <w:jc w:val="center"/>
              <w:textAlignment w:val="baseline"/>
              <w:rPr>
                <w:sz w:val="22"/>
                <w:szCs w:val="22"/>
              </w:rPr>
            </w:pPr>
            <w:r w:rsidRPr="00EE3B33">
              <w:rPr>
                <w:sz w:val="22"/>
                <w:szCs w:val="22"/>
              </w:rPr>
              <w:t>-</w:t>
            </w:r>
          </w:p>
        </w:tc>
        <w:tc>
          <w:tcPr>
            <w:tcW w:w="644" w:type="pct"/>
            <w:vAlign w:val="center"/>
          </w:tcPr>
          <w:p w14:paraId="7ED61DC6" w14:textId="11A6EAA2" w:rsidR="008D53E9" w:rsidRPr="00EE3B33" w:rsidRDefault="004F57C0" w:rsidP="008D53E9">
            <w:pPr>
              <w:jc w:val="center"/>
              <w:rPr>
                <w:sz w:val="22"/>
                <w:szCs w:val="22"/>
              </w:rPr>
            </w:pPr>
            <w:r>
              <w:rPr>
                <w:sz w:val="22"/>
                <w:szCs w:val="22"/>
              </w:rPr>
              <w:t>501,95</w:t>
            </w:r>
          </w:p>
        </w:tc>
        <w:tc>
          <w:tcPr>
            <w:tcW w:w="692" w:type="pct"/>
            <w:vAlign w:val="center"/>
          </w:tcPr>
          <w:p w14:paraId="77411F66" w14:textId="11CA09CB" w:rsidR="008D53E9" w:rsidRPr="00EE3B33" w:rsidRDefault="004F57C0" w:rsidP="008D53E9">
            <w:pPr>
              <w:jc w:val="center"/>
              <w:rPr>
                <w:sz w:val="22"/>
                <w:szCs w:val="22"/>
              </w:rPr>
            </w:pPr>
            <w:r>
              <w:rPr>
                <w:sz w:val="22"/>
                <w:szCs w:val="22"/>
              </w:rPr>
              <w:t>501,95</w:t>
            </w:r>
          </w:p>
        </w:tc>
      </w:tr>
      <w:tr w:rsidR="00EE3B33" w:rsidRPr="00EE3B33" w14:paraId="369EDA63" w14:textId="77777777" w:rsidTr="00FB595B">
        <w:trPr>
          <w:trHeight w:val="117"/>
          <w:jc w:val="center"/>
        </w:trPr>
        <w:tc>
          <w:tcPr>
            <w:tcW w:w="426" w:type="pct"/>
            <w:vAlign w:val="center"/>
          </w:tcPr>
          <w:p w14:paraId="7EDE4A38" w14:textId="77777777" w:rsidR="008D53E9" w:rsidRPr="00EE3B33" w:rsidRDefault="008D53E9" w:rsidP="008D53E9">
            <w:pPr>
              <w:jc w:val="center"/>
              <w:rPr>
                <w:sz w:val="22"/>
                <w:szCs w:val="22"/>
                <w:lang w:val="en-US"/>
              </w:rPr>
            </w:pPr>
            <w:r w:rsidRPr="00EE3B33">
              <w:rPr>
                <w:sz w:val="22"/>
                <w:szCs w:val="22"/>
                <w:lang w:val="en-US"/>
              </w:rPr>
              <w:t>2.6</w:t>
            </w:r>
          </w:p>
        </w:tc>
        <w:tc>
          <w:tcPr>
            <w:tcW w:w="1610" w:type="pct"/>
            <w:vAlign w:val="center"/>
          </w:tcPr>
          <w:p w14:paraId="30D24439" w14:textId="77777777" w:rsidR="008D53E9" w:rsidRPr="00EE3B33" w:rsidRDefault="008D53E9" w:rsidP="008D53E9">
            <w:pPr>
              <w:pStyle w:val="110"/>
              <w:rPr>
                <w:szCs w:val="22"/>
              </w:rPr>
            </w:pPr>
            <w:r w:rsidRPr="00EE3B33">
              <w:rPr>
                <w:szCs w:val="22"/>
              </w:rPr>
              <w:t>Общественно-деловые зоны</w:t>
            </w:r>
          </w:p>
        </w:tc>
        <w:tc>
          <w:tcPr>
            <w:tcW w:w="795" w:type="pct"/>
            <w:vAlign w:val="center"/>
          </w:tcPr>
          <w:p w14:paraId="0D901E8B"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6CF07A2F" w14:textId="77777777" w:rsidR="008D53E9" w:rsidRPr="00EE3B33" w:rsidRDefault="008D53E9" w:rsidP="008D53E9">
            <w:pPr>
              <w:suppressAutoHyphens/>
              <w:jc w:val="center"/>
              <w:textAlignment w:val="baseline"/>
              <w:rPr>
                <w:sz w:val="22"/>
                <w:szCs w:val="22"/>
              </w:rPr>
            </w:pPr>
            <w:r w:rsidRPr="00EE3B33">
              <w:rPr>
                <w:sz w:val="22"/>
                <w:szCs w:val="22"/>
              </w:rPr>
              <w:t>-</w:t>
            </w:r>
          </w:p>
        </w:tc>
        <w:tc>
          <w:tcPr>
            <w:tcW w:w="644" w:type="pct"/>
            <w:vAlign w:val="center"/>
          </w:tcPr>
          <w:p w14:paraId="608C460C" w14:textId="77777777" w:rsidR="008D53E9" w:rsidRPr="00EE3B33" w:rsidRDefault="001435FE" w:rsidP="008D53E9">
            <w:pPr>
              <w:jc w:val="center"/>
              <w:rPr>
                <w:sz w:val="22"/>
                <w:szCs w:val="22"/>
              </w:rPr>
            </w:pPr>
            <w:r w:rsidRPr="00EE3B33">
              <w:rPr>
                <w:sz w:val="22"/>
                <w:szCs w:val="22"/>
              </w:rPr>
              <w:t>1,27</w:t>
            </w:r>
          </w:p>
        </w:tc>
        <w:tc>
          <w:tcPr>
            <w:tcW w:w="692" w:type="pct"/>
            <w:vAlign w:val="center"/>
          </w:tcPr>
          <w:p w14:paraId="006826A3" w14:textId="77777777" w:rsidR="008D53E9" w:rsidRPr="00EE3B33" w:rsidRDefault="001435FE" w:rsidP="008D53E9">
            <w:pPr>
              <w:jc w:val="center"/>
              <w:rPr>
                <w:sz w:val="22"/>
                <w:szCs w:val="22"/>
              </w:rPr>
            </w:pPr>
            <w:r w:rsidRPr="00EE3B33">
              <w:rPr>
                <w:sz w:val="22"/>
                <w:szCs w:val="22"/>
              </w:rPr>
              <w:t>1,27</w:t>
            </w:r>
          </w:p>
        </w:tc>
      </w:tr>
      <w:tr w:rsidR="00EE3B33" w:rsidRPr="00EE3B33" w14:paraId="693C80CC" w14:textId="77777777" w:rsidTr="00FB595B">
        <w:trPr>
          <w:trHeight w:val="117"/>
          <w:jc w:val="center"/>
        </w:trPr>
        <w:tc>
          <w:tcPr>
            <w:tcW w:w="426" w:type="pct"/>
            <w:vAlign w:val="center"/>
          </w:tcPr>
          <w:p w14:paraId="072CD106" w14:textId="77777777" w:rsidR="008D53E9" w:rsidRPr="00EE3B33" w:rsidRDefault="008D53E9" w:rsidP="008D53E9">
            <w:pPr>
              <w:jc w:val="center"/>
              <w:rPr>
                <w:sz w:val="22"/>
                <w:szCs w:val="22"/>
                <w:lang w:val="en-US"/>
              </w:rPr>
            </w:pPr>
            <w:r w:rsidRPr="00EE3B33">
              <w:rPr>
                <w:sz w:val="22"/>
                <w:szCs w:val="22"/>
                <w:lang w:val="en-US"/>
              </w:rPr>
              <w:t>2.7</w:t>
            </w:r>
          </w:p>
        </w:tc>
        <w:tc>
          <w:tcPr>
            <w:tcW w:w="1610" w:type="pct"/>
            <w:vAlign w:val="center"/>
          </w:tcPr>
          <w:p w14:paraId="5D5B98DD" w14:textId="77777777" w:rsidR="008D53E9" w:rsidRPr="00EE3B33" w:rsidRDefault="008D53E9" w:rsidP="008D53E9">
            <w:pPr>
              <w:pStyle w:val="110"/>
              <w:rPr>
                <w:szCs w:val="22"/>
              </w:rPr>
            </w:pPr>
            <w:r w:rsidRPr="00EE3B33">
              <w:rPr>
                <w:szCs w:val="22"/>
              </w:rPr>
              <w:t>Многофункциональная общественно-деловая зона</w:t>
            </w:r>
          </w:p>
        </w:tc>
        <w:tc>
          <w:tcPr>
            <w:tcW w:w="795" w:type="pct"/>
            <w:vAlign w:val="center"/>
          </w:tcPr>
          <w:p w14:paraId="1E042D48"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2149D237" w14:textId="77777777" w:rsidR="008D53E9" w:rsidRPr="00EE3B33" w:rsidRDefault="008D53E9" w:rsidP="001435FE">
            <w:pPr>
              <w:suppressAutoHyphens/>
              <w:jc w:val="center"/>
              <w:textAlignment w:val="baseline"/>
              <w:rPr>
                <w:sz w:val="22"/>
                <w:szCs w:val="22"/>
              </w:rPr>
            </w:pPr>
            <w:r w:rsidRPr="00EE3B33">
              <w:rPr>
                <w:sz w:val="22"/>
                <w:szCs w:val="22"/>
              </w:rPr>
              <w:t>164,</w:t>
            </w:r>
            <w:r w:rsidR="001435FE" w:rsidRPr="00EE3B33">
              <w:rPr>
                <w:sz w:val="22"/>
                <w:szCs w:val="22"/>
              </w:rPr>
              <w:t>2</w:t>
            </w:r>
          </w:p>
        </w:tc>
        <w:tc>
          <w:tcPr>
            <w:tcW w:w="644" w:type="pct"/>
            <w:vAlign w:val="center"/>
          </w:tcPr>
          <w:p w14:paraId="28123E28" w14:textId="6A35AD0F" w:rsidR="008D53E9" w:rsidRPr="00EE3B33" w:rsidRDefault="009E551D" w:rsidP="008D53E9">
            <w:pPr>
              <w:jc w:val="center"/>
              <w:rPr>
                <w:sz w:val="22"/>
                <w:szCs w:val="22"/>
              </w:rPr>
            </w:pPr>
            <w:r>
              <w:rPr>
                <w:sz w:val="22"/>
                <w:szCs w:val="22"/>
              </w:rPr>
              <w:t>209,96</w:t>
            </w:r>
          </w:p>
        </w:tc>
        <w:tc>
          <w:tcPr>
            <w:tcW w:w="692" w:type="pct"/>
            <w:vAlign w:val="center"/>
          </w:tcPr>
          <w:p w14:paraId="5EE74485" w14:textId="5C68F080" w:rsidR="008D53E9" w:rsidRPr="00EE3B33" w:rsidRDefault="009E551D" w:rsidP="008D53E9">
            <w:pPr>
              <w:jc w:val="center"/>
              <w:rPr>
                <w:sz w:val="22"/>
                <w:szCs w:val="22"/>
              </w:rPr>
            </w:pPr>
            <w:r>
              <w:rPr>
                <w:sz w:val="22"/>
                <w:szCs w:val="22"/>
              </w:rPr>
              <w:t>209,96</w:t>
            </w:r>
          </w:p>
        </w:tc>
      </w:tr>
      <w:tr w:rsidR="00EE3B33" w:rsidRPr="00EE3B33" w14:paraId="500295EB" w14:textId="77777777" w:rsidTr="00FB595B">
        <w:trPr>
          <w:trHeight w:val="117"/>
          <w:jc w:val="center"/>
        </w:trPr>
        <w:tc>
          <w:tcPr>
            <w:tcW w:w="426" w:type="pct"/>
            <w:vAlign w:val="center"/>
          </w:tcPr>
          <w:p w14:paraId="5126142F" w14:textId="77777777" w:rsidR="008D53E9" w:rsidRPr="00EE3B33" w:rsidRDefault="008D53E9" w:rsidP="008D53E9">
            <w:pPr>
              <w:jc w:val="center"/>
              <w:rPr>
                <w:sz w:val="22"/>
                <w:szCs w:val="22"/>
                <w:lang w:val="en-US"/>
              </w:rPr>
            </w:pPr>
            <w:r w:rsidRPr="00EE3B33">
              <w:rPr>
                <w:sz w:val="22"/>
                <w:szCs w:val="22"/>
                <w:lang w:val="en-US"/>
              </w:rPr>
              <w:t>2.8</w:t>
            </w:r>
          </w:p>
        </w:tc>
        <w:tc>
          <w:tcPr>
            <w:tcW w:w="1610" w:type="pct"/>
            <w:vAlign w:val="center"/>
          </w:tcPr>
          <w:p w14:paraId="3CE13580" w14:textId="77777777" w:rsidR="008D53E9" w:rsidRPr="00EE3B33" w:rsidRDefault="008D53E9" w:rsidP="008D53E9">
            <w:pPr>
              <w:pStyle w:val="110"/>
              <w:rPr>
                <w:szCs w:val="22"/>
              </w:rPr>
            </w:pPr>
            <w:r w:rsidRPr="00EE3B33">
              <w:rPr>
                <w:szCs w:val="22"/>
              </w:rPr>
              <w:t>Зона специализированной общественной застройки</w:t>
            </w:r>
          </w:p>
        </w:tc>
        <w:tc>
          <w:tcPr>
            <w:tcW w:w="795" w:type="pct"/>
            <w:vAlign w:val="center"/>
          </w:tcPr>
          <w:p w14:paraId="26CE54F4"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549DEC3B" w14:textId="77777777" w:rsidR="008D53E9" w:rsidRPr="00EE3B33" w:rsidRDefault="008D53E9" w:rsidP="008D53E9">
            <w:pPr>
              <w:suppressAutoHyphens/>
              <w:jc w:val="center"/>
              <w:textAlignment w:val="baseline"/>
              <w:rPr>
                <w:sz w:val="22"/>
                <w:szCs w:val="22"/>
              </w:rPr>
            </w:pPr>
            <w:r w:rsidRPr="00EE3B33">
              <w:rPr>
                <w:sz w:val="22"/>
                <w:szCs w:val="22"/>
              </w:rPr>
              <w:t>15,58</w:t>
            </w:r>
          </w:p>
        </w:tc>
        <w:tc>
          <w:tcPr>
            <w:tcW w:w="644" w:type="pct"/>
            <w:vAlign w:val="center"/>
          </w:tcPr>
          <w:p w14:paraId="497C7A3C" w14:textId="41F31789" w:rsidR="008D53E9" w:rsidRPr="00EE3B33" w:rsidRDefault="009E551D" w:rsidP="008D53E9">
            <w:pPr>
              <w:jc w:val="center"/>
              <w:rPr>
                <w:sz w:val="22"/>
                <w:szCs w:val="22"/>
              </w:rPr>
            </w:pPr>
            <w:r>
              <w:rPr>
                <w:sz w:val="22"/>
                <w:szCs w:val="22"/>
              </w:rPr>
              <w:t>85,24</w:t>
            </w:r>
          </w:p>
        </w:tc>
        <w:tc>
          <w:tcPr>
            <w:tcW w:w="692" w:type="pct"/>
            <w:vAlign w:val="center"/>
          </w:tcPr>
          <w:p w14:paraId="476A31BA" w14:textId="558C260D" w:rsidR="008D53E9" w:rsidRPr="00EE3B33" w:rsidRDefault="009E551D" w:rsidP="008D53E9">
            <w:pPr>
              <w:jc w:val="center"/>
              <w:rPr>
                <w:sz w:val="22"/>
                <w:szCs w:val="22"/>
              </w:rPr>
            </w:pPr>
            <w:r>
              <w:rPr>
                <w:sz w:val="22"/>
                <w:szCs w:val="22"/>
              </w:rPr>
              <w:t>85,24</w:t>
            </w:r>
          </w:p>
        </w:tc>
      </w:tr>
      <w:tr w:rsidR="00EE3B33" w:rsidRPr="00EE3B33" w14:paraId="68CC6E19" w14:textId="77777777" w:rsidTr="00FB595B">
        <w:trPr>
          <w:trHeight w:val="117"/>
          <w:jc w:val="center"/>
        </w:trPr>
        <w:tc>
          <w:tcPr>
            <w:tcW w:w="426" w:type="pct"/>
            <w:vAlign w:val="center"/>
          </w:tcPr>
          <w:p w14:paraId="0E3E410D" w14:textId="77777777" w:rsidR="008D53E9" w:rsidRPr="00EE3B33" w:rsidRDefault="008D53E9" w:rsidP="008D53E9">
            <w:pPr>
              <w:jc w:val="center"/>
              <w:rPr>
                <w:sz w:val="22"/>
                <w:szCs w:val="22"/>
                <w:lang w:val="en-US"/>
              </w:rPr>
            </w:pPr>
            <w:r w:rsidRPr="00EE3B33">
              <w:rPr>
                <w:sz w:val="22"/>
                <w:szCs w:val="22"/>
                <w:lang w:val="en-US"/>
              </w:rPr>
              <w:t>2.9</w:t>
            </w:r>
          </w:p>
        </w:tc>
        <w:tc>
          <w:tcPr>
            <w:tcW w:w="1610" w:type="pct"/>
            <w:vAlign w:val="center"/>
          </w:tcPr>
          <w:p w14:paraId="055239B0" w14:textId="77777777" w:rsidR="008D53E9" w:rsidRPr="00EE3B33" w:rsidRDefault="008D53E9" w:rsidP="008D53E9">
            <w:pPr>
              <w:pStyle w:val="110"/>
              <w:rPr>
                <w:szCs w:val="22"/>
              </w:rPr>
            </w:pPr>
            <w:r w:rsidRPr="00EE3B33">
              <w:rPr>
                <w:szCs w:val="22"/>
              </w:rPr>
              <w:t>Производственные зоны инженерной и транспортной инфраструктуры</w:t>
            </w:r>
          </w:p>
        </w:tc>
        <w:tc>
          <w:tcPr>
            <w:tcW w:w="795" w:type="pct"/>
            <w:vAlign w:val="center"/>
          </w:tcPr>
          <w:p w14:paraId="3E7BBDA0"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2C266ECE" w14:textId="77777777" w:rsidR="008D53E9" w:rsidRPr="00EE3B33" w:rsidRDefault="008D53E9" w:rsidP="008D53E9">
            <w:pPr>
              <w:suppressAutoHyphens/>
              <w:jc w:val="center"/>
              <w:textAlignment w:val="baseline"/>
              <w:rPr>
                <w:kern w:val="3"/>
                <w:sz w:val="22"/>
                <w:szCs w:val="22"/>
              </w:rPr>
            </w:pPr>
            <w:r w:rsidRPr="00EE3B33">
              <w:rPr>
                <w:kern w:val="3"/>
                <w:sz w:val="22"/>
                <w:szCs w:val="22"/>
              </w:rPr>
              <w:t>152,35</w:t>
            </w:r>
          </w:p>
        </w:tc>
        <w:tc>
          <w:tcPr>
            <w:tcW w:w="644" w:type="pct"/>
            <w:vAlign w:val="center"/>
          </w:tcPr>
          <w:p w14:paraId="597599D8" w14:textId="5D884D22" w:rsidR="008D53E9" w:rsidRPr="00EE3B33" w:rsidRDefault="009E551D" w:rsidP="008D53E9">
            <w:pPr>
              <w:jc w:val="center"/>
              <w:rPr>
                <w:sz w:val="22"/>
                <w:szCs w:val="22"/>
              </w:rPr>
            </w:pPr>
            <w:r>
              <w:rPr>
                <w:sz w:val="22"/>
                <w:szCs w:val="22"/>
              </w:rPr>
              <w:t>431,77</w:t>
            </w:r>
          </w:p>
        </w:tc>
        <w:tc>
          <w:tcPr>
            <w:tcW w:w="692" w:type="pct"/>
            <w:vAlign w:val="center"/>
          </w:tcPr>
          <w:p w14:paraId="0F9BD87A" w14:textId="6388CE8D" w:rsidR="008D53E9" w:rsidRPr="00EE3B33" w:rsidRDefault="009E551D" w:rsidP="008D53E9">
            <w:pPr>
              <w:jc w:val="center"/>
              <w:rPr>
                <w:sz w:val="22"/>
                <w:szCs w:val="22"/>
              </w:rPr>
            </w:pPr>
            <w:r>
              <w:rPr>
                <w:sz w:val="22"/>
                <w:szCs w:val="22"/>
              </w:rPr>
              <w:t>431,77</w:t>
            </w:r>
          </w:p>
        </w:tc>
      </w:tr>
      <w:tr w:rsidR="00EE3B33" w:rsidRPr="00EE3B33" w14:paraId="53D00ABA" w14:textId="77777777" w:rsidTr="00FB595B">
        <w:trPr>
          <w:trHeight w:val="117"/>
          <w:jc w:val="center"/>
        </w:trPr>
        <w:tc>
          <w:tcPr>
            <w:tcW w:w="426" w:type="pct"/>
            <w:vAlign w:val="center"/>
          </w:tcPr>
          <w:p w14:paraId="05A8B49D" w14:textId="77777777" w:rsidR="008D53E9" w:rsidRPr="00EE3B33" w:rsidRDefault="008D53E9" w:rsidP="008D53E9">
            <w:pPr>
              <w:jc w:val="center"/>
              <w:rPr>
                <w:sz w:val="22"/>
                <w:szCs w:val="22"/>
                <w:lang w:val="en-US"/>
              </w:rPr>
            </w:pPr>
            <w:r w:rsidRPr="00EE3B33">
              <w:rPr>
                <w:sz w:val="22"/>
                <w:szCs w:val="22"/>
                <w:lang w:val="en-US"/>
              </w:rPr>
              <w:t>2.10</w:t>
            </w:r>
          </w:p>
        </w:tc>
        <w:tc>
          <w:tcPr>
            <w:tcW w:w="1610" w:type="pct"/>
            <w:vAlign w:val="center"/>
          </w:tcPr>
          <w:p w14:paraId="3425A45B" w14:textId="77777777" w:rsidR="008D53E9" w:rsidRPr="00EE3B33" w:rsidRDefault="008D53E9" w:rsidP="008D53E9">
            <w:pPr>
              <w:pStyle w:val="110"/>
              <w:rPr>
                <w:szCs w:val="22"/>
              </w:rPr>
            </w:pPr>
            <w:r w:rsidRPr="00EE3B33">
              <w:rPr>
                <w:szCs w:val="22"/>
              </w:rPr>
              <w:t>Коммунально-складская зона</w:t>
            </w:r>
          </w:p>
        </w:tc>
        <w:tc>
          <w:tcPr>
            <w:tcW w:w="795" w:type="pct"/>
            <w:vAlign w:val="center"/>
          </w:tcPr>
          <w:p w14:paraId="231F0F2D" w14:textId="77777777" w:rsidR="008D53E9" w:rsidRPr="00EE3B33" w:rsidRDefault="008D53E9" w:rsidP="008D53E9">
            <w:pPr>
              <w:jc w:val="center"/>
              <w:rPr>
                <w:sz w:val="22"/>
                <w:szCs w:val="22"/>
              </w:rPr>
            </w:pPr>
            <w:r w:rsidRPr="00EE3B33">
              <w:rPr>
                <w:sz w:val="22"/>
                <w:szCs w:val="22"/>
              </w:rPr>
              <w:t>га</w:t>
            </w:r>
          </w:p>
        </w:tc>
        <w:tc>
          <w:tcPr>
            <w:tcW w:w="833" w:type="pct"/>
            <w:vAlign w:val="center"/>
          </w:tcPr>
          <w:p w14:paraId="7995FC33" w14:textId="77777777" w:rsidR="008D53E9" w:rsidRPr="00EE3B33" w:rsidRDefault="008D53E9" w:rsidP="008D53E9">
            <w:pPr>
              <w:suppressAutoHyphens/>
              <w:jc w:val="center"/>
              <w:textAlignment w:val="baseline"/>
              <w:rPr>
                <w:kern w:val="3"/>
                <w:sz w:val="22"/>
                <w:szCs w:val="22"/>
              </w:rPr>
            </w:pPr>
            <w:r w:rsidRPr="00EE3B33">
              <w:rPr>
                <w:kern w:val="3"/>
                <w:sz w:val="22"/>
                <w:szCs w:val="22"/>
              </w:rPr>
              <w:t>25,74</w:t>
            </w:r>
          </w:p>
        </w:tc>
        <w:tc>
          <w:tcPr>
            <w:tcW w:w="644" w:type="pct"/>
            <w:vAlign w:val="center"/>
          </w:tcPr>
          <w:p w14:paraId="09F91BFA" w14:textId="1E3E9D81" w:rsidR="008D53E9" w:rsidRPr="00EE3B33" w:rsidRDefault="004F57C0" w:rsidP="008D53E9">
            <w:pPr>
              <w:jc w:val="center"/>
              <w:rPr>
                <w:sz w:val="22"/>
                <w:szCs w:val="22"/>
              </w:rPr>
            </w:pPr>
            <w:r>
              <w:rPr>
                <w:sz w:val="22"/>
                <w:szCs w:val="22"/>
              </w:rPr>
              <w:t>717,82</w:t>
            </w:r>
          </w:p>
        </w:tc>
        <w:tc>
          <w:tcPr>
            <w:tcW w:w="692" w:type="pct"/>
            <w:vAlign w:val="center"/>
          </w:tcPr>
          <w:p w14:paraId="34B30B94" w14:textId="6E80BA23" w:rsidR="008D53E9" w:rsidRPr="00EE3B33" w:rsidRDefault="004F57C0" w:rsidP="008D53E9">
            <w:pPr>
              <w:jc w:val="center"/>
              <w:rPr>
                <w:sz w:val="22"/>
                <w:szCs w:val="22"/>
              </w:rPr>
            </w:pPr>
            <w:r>
              <w:rPr>
                <w:sz w:val="22"/>
                <w:szCs w:val="22"/>
              </w:rPr>
              <w:t>717,82</w:t>
            </w:r>
          </w:p>
        </w:tc>
      </w:tr>
      <w:tr w:rsidR="00EE3B33" w:rsidRPr="00EE3B33" w14:paraId="2CE8B3E5" w14:textId="77777777" w:rsidTr="00FB595B">
        <w:trPr>
          <w:trHeight w:val="117"/>
          <w:jc w:val="center"/>
        </w:trPr>
        <w:tc>
          <w:tcPr>
            <w:tcW w:w="426" w:type="pct"/>
            <w:vAlign w:val="center"/>
          </w:tcPr>
          <w:p w14:paraId="6F3852DD" w14:textId="77777777" w:rsidR="00875FE0" w:rsidRPr="00EE3B33" w:rsidRDefault="00875FE0" w:rsidP="00875FE0">
            <w:pPr>
              <w:jc w:val="center"/>
              <w:rPr>
                <w:sz w:val="22"/>
                <w:szCs w:val="22"/>
                <w:lang w:val="en-US"/>
              </w:rPr>
            </w:pPr>
            <w:r w:rsidRPr="00EE3B33">
              <w:rPr>
                <w:sz w:val="22"/>
                <w:szCs w:val="22"/>
                <w:lang w:val="en-US"/>
              </w:rPr>
              <w:t>2.11</w:t>
            </w:r>
          </w:p>
        </w:tc>
        <w:tc>
          <w:tcPr>
            <w:tcW w:w="1610" w:type="pct"/>
            <w:vAlign w:val="center"/>
          </w:tcPr>
          <w:p w14:paraId="5ECFEB8F" w14:textId="77777777" w:rsidR="00875FE0" w:rsidRPr="00EE3B33" w:rsidRDefault="00875FE0" w:rsidP="00875FE0">
            <w:pPr>
              <w:pStyle w:val="110"/>
              <w:rPr>
                <w:szCs w:val="22"/>
              </w:rPr>
            </w:pPr>
            <w:r w:rsidRPr="00EE3B33">
              <w:rPr>
                <w:szCs w:val="22"/>
              </w:rPr>
              <w:t>Научно-производственная зона</w:t>
            </w:r>
          </w:p>
        </w:tc>
        <w:tc>
          <w:tcPr>
            <w:tcW w:w="795" w:type="pct"/>
            <w:vAlign w:val="center"/>
          </w:tcPr>
          <w:p w14:paraId="698CAFC7"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55405589" w14:textId="77777777" w:rsidR="00875FE0" w:rsidRPr="00EE3B33" w:rsidRDefault="00CB78AD" w:rsidP="00875FE0">
            <w:pPr>
              <w:suppressAutoHyphens/>
              <w:jc w:val="center"/>
              <w:textAlignment w:val="baseline"/>
              <w:rPr>
                <w:kern w:val="3"/>
                <w:sz w:val="22"/>
                <w:szCs w:val="22"/>
              </w:rPr>
            </w:pPr>
            <w:r w:rsidRPr="00EE3B33">
              <w:rPr>
                <w:kern w:val="3"/>
                <w:sz w:val="22"/>
                <w:szCs w:val="22"/>
              </w:rPr>
              <w:t>32,21</w:t>
            </w:r>
          </w:p>
        </w:tc>
        <w:tc>
          <w:tcPr>
            <w:tcW w:w="644" w:type="pct"/>
            <w:vAlign w:val="center"/>
          </w:tcPr>
          <w:p w14:paraId="201E465B" w14:textId="77777777" w:rsidR="00875FE0" w:rsidRPr="00EE3B33" w:rsidRDefault="00CB78AD" w:rsidP="00875FE0">
            <w:pPr>
              <w:jc w:val="center"/>
              <w:rPr>
                <w:sz w:val="22"/>
                <w:szCs w:val="22"/>
              </w:rPr>
            </w:pPr>
            <w:r w:rsidRPr="00EE3B33">
              <w:rPr>
                <w:sz w:val="22"/>
                <w:szCs w:val="22"/>
              </w:rPr>
              <w:t>32,21</w:t>
            </w:r>
          </w:p>
        </w:tc>
        <w:tc>
          <w:tcPr>
            <w:tcW w:w="692" w:type="pct"/>
            <w:vAlign w:val="center"/>
          </w:tcPr>
          <w:p w14:paraId="447DE5E1" w14:textId="77777777" w:rsidR="00875FE0" w:rsidRPr="00EE3B33" w:rsidRDefault="00CB78AD" w:rsidP="00CB78AD">
            <w:pPr>
              <w:jc w:val="center"/>
              <w:rPr>
                <w:sz w:val="22"/>
                <w:szCs w:val="22"/>
              </w:rPr>
            </w:pPr>
            <w:r w:rsidRPr="00EE3B33">
              <w:rPr>
                <w:sz w:val="22"/>
                <w:szCs w:val="22"/>
              </w:rPr>
              <w:t>32</w:t>
            </w:r>
            <w:r w:rsidR="00875FE0" w:rsidRPr="00EE3B33">
              <w:rPr>
                <w:sz w:val="22"/>
                <w:szCs w:val="22"/>
              </w:rPr>
              <w:t>,</w:t>
            </w:r>
            <w:r w:rsidRPr="00EE3B33">
              <w:rPr>
                <w:sz w:val="22"/>
                <w:szCs w:val="22"/>
              </w:rPr>
              <w:t>21</w:t>
            </w:r>
          </w:p>
        </w:tc>
      </w:tr>
      <w:tr w:rsidR="00EE3B33" w:rsidRPr="00EE3B33" w14:paraId="69B441FC" w14:textId="77777777" w:rsidTr="00FB595B">
        <w:trPr>
          <w:trHeight w:val="117"/>
          <w:jc w:val="center"/>
        </w:trPr>
        <w:tc>
          <w:tcPr>
            <w:tcW w:w="426" w:type="pct"/>
            <w:vAlign w:val="center"/>
          </w:tcPr>
          <w:p w14:paraId="764A12C8" w14:textId="77777777" w:rsidR="00875FE0" w:rsidRPr="00EE3B33" w:rsidRDefault="00875FE0" w:rsidP="00875FE0">
            <w:pPr>
              <w:jc w:val="center"/>
              <w:rPr>
                <w:sz w:val="22"/>
                <w:szCs w:val="22"/>
                <w:lang w:val="en-US"/>
              </w:rPr>
            </w:pPr>
            <w:r w:rsidRPr="00EE3B33">
              <w:rPr>
                <w:sz w:val="22"/>
                <w:szCs w:val="22"/>
                <w:lang w:val="en-US"/>
              </w:rPr>
              <w:t>2.12</w:t>
            </w:r>
          </w:p>
        </w:tc>
        <w:tc>
          <w:tcPr>
            <w:tcW w:w="1610" w:type="pct"/>
            <w:vAlign w:val="center"/>
          </w:tcPr>
          <w:p w14:paraId="12BF8483" w14:textId="77777777" w:rsidR="00875FE0" w:rsidRPr="00EE3B33" w:rsidRDefault="00875FE0" w:rsidP="00875FE0">
            <w:pPr>
              <w:pStyle w:val="110"/>
              <w:rPr>
                <w:szCs w:val="22"/>
              </w:rPr>
            </w:pPr>
            <w:r w:rsidRPr="00EE3B33">
              <w:rPr>
                <w:szCs w:val="22"/>
              </w:rPr>
              <w:t>Зона инженерной инфраструктуры</w:t>
            </w:r>
          </w:p>
        </w:tc>
        <w:tc>
          <w:tcPr>
            <w:tcW w:w="795" w:type="pct"/>
            <w:vAlign w:val="center"/>
          </w:tcPr>
          <w:p w14:paraId="584B40D3"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5A02B112" w14:textId="77777777" w:rsidR="00875FE0" w:rsidRPr="00EE3B33" w:rsidRDefault="00875FE0" w:rsidP="00875FE0">
            <w:pPr>
              <w:suppressAutoHyphens/>
              <w:jc w:val="center"/>
              <w:textAlignment w:val="baseline"/>
              <w:rPr>
                <w:kern w:val="3"/>
                <w:sz w:val="22"/>
                <w:szCs w:val="22"/>
              </w:rPr>
            </w:pPr>
            <w:r w:rsidRPr="00EE3B33">
              <w:rPr>
                <w:kern w:val="3"/>
                <w:sz w:val="22"/>
                <w:szCs w:val="22"/>
              </w:rPr>
              <w:t>176,69</w:t>
            </w:r>
          </w:p>
        </w:tc>
        <w:tc>
          <w:tcPr>
            <w:tcW w:w="644" w:type="pct"/>
            <w:vAlign w:val="center"/>
          </w:tcPr>
          <w:p w14:paraId="344FF840" w14:textId="3822ECBF" w:rsidR="00875FE0" w:rsidRPr="00EE3B33" w:rsidRDefault="009E551D" w:rsidP="00875FE0">
            <w:pPr>
              <w:jc w:val="center"/>
              <w:rPr>
                <w:sz w:val="22"/>
                <w:szCs w:val="22"/>
              </w:rPr>
            </w:pPr>
            <w:r>
              <w:rPr>
                <w:sz w:val="22"/>
                <w:szCs w:val="22"/>
              </w:rPr>
              <w:t>198,43</w:t>
            </w:r>
          </w:p>
        </w:tc>
        <w:tc>
          <w:tcPr>
            <w:tcW w:w="692" w:type="pct"/>
            <w:vAlign w:val="center"/>
          </w:tcPr>
          <w:p w14:paraId="7AF37AA0" w14:textId="5A0AD701" w:rsidR="00875FE0" w:rsidRPr="00EE3B33" w:rsidRDefault="009E551D" w:rsidP="00875FE0">
            <w:pPr>
              <w:jc w:val="center"/>
              <w:rPr>
                <w:sz w:val="22"/>
                <w:szCs w:val="22"/>
              </w:rPr>
            </w:pPr>
            <w:r>
              <w:rPr>
                <w:sz w:val="22"/>
                <w:szCs w:val="22"/>
              </w:rPr>
              <w:t>198,43</w:t>
            </w:r>
          </w:p>
        </w:tc>
      </w:tr>
      <w:tr w:rsidR="00EE3B33" w:rsidRPr="00EE3B33" w14:paraId="4BECC4EF" w14:textId="77777777" w:rsidTr="00FB595B">
        <w:trPr>
          <w:jc w:val="center"/>
        </w:trPr>
        <w:tc>
          <w:tcPr>
            <w:tcW w:w="426" w:type="pct"/>
            <w:vAlign w:val="center"/>
          </w:tcPr>
          <w:p w14:paraId="4354561C" w14:textId="77777777" w:rsidR="00875FE0" w:rsidRPr="00EE3B33" w:rsidRDefault="00875FE0" w:rsidP="00875FE0">
            <w:pPr>
              <w:jc w:val="center"/>
              <w:rPr>
                <w:sz w:val="22"/>
                <w:szCs w:val="22"/>
                <w:lang w:val="en-US"/>
              </w:rPr>
            </w:pPr>
            <w:r w:rsidRPr="00EE3B33">
              <w:rPr>
                <w:sz w:val="22"/>
                <w:szCs w:val="22"/>
                <w:lang w:val="en-US"/>
              </w:rPr>
              <w:t>2.13</w:t>
            </w:r>
          </w:p>
        </w:tc>
        <w:tc>
          <w:tcPr>
            <w:tcW w:w="1610" w:type="pct"/>
            <w:vAlign w:val="center"/>
          </w:tcPr>
          <w:p w14:paraId="157849CA" w14:textId="77777777" w:rsidR="00875FE0" w:rsidRPr="00EE3B33" w:rsidRDefault="00875FE0" w:rsidP="00875FE0">
            <w:pPr>
              <w:pStyle w:val="110"/>
              <w:rPr>
                <w:szCs w:val="22"/>
              </w:rPr>
            </w:pPr>
            <w:r w:rsidRPr="00EE3B33">
              <w:rPr>
                <w:szCs w:val="22"/>
              </w:rPr>
              <w:t>Зона транспортной инфраструктуры</w:t>
            </w:r>
          </w:p>
        </w:tc>
        <w:tc>
          <w:tcPr>
            <w:tcW w:w="795" w:type="pct"/>
            <w:vAlign w:val="center"/>
          </w:tcPr>
          <w:p w14:paraId="42B38726"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7C54A28E" w14:textId="77777777" w:rsidR="00875FE0" w:rsidRPr="00EE3B33" w:rsidRDefault="00875FE0" w:rsidP="00875FE0">
            <w:pPr>
              <w:suppressAutoHyphens/>
              <w:jc w:val="center"/>
              <w:textAlignment w:val="baseline"/>
              <w:rPr>
                <w:kern w:val="3"/>
                <w:sz w:val="22"/>
                <w:szCs w:val="22"/>
              </w:rPr>
            </w:pPr>
            <w:r w:rsidRPr="00EE3B33">
              <w:rPr>
                <w:kern w:val="3"/>
                <w:sz w:val="22"/>
                <w:szCs w:val="22"/>
              </w:rPr>
              <w:t>564,76</w:t>
            </w:r>
          </w:p>
        </w:tc>
        <w:tc>
          <w:tcPr>
            <w:tcW w:w="644" w:type="pct"/>
            <w:vAlign w:val="center"/>
          </w:tcPr>
          <w:p w14:paraId="55ED150D" w14:textId="73C9474B" w:rsidR="00875FE0" w:rsidRPr="00EE3B33" w:rsidRDefault="009E551D" w:rsidP="00875FE0">
            <w:pPr>
              <w:suppressAutoHyphens/>
              <w:jc w:val="center"/>
              <w:textAlignment w:val="baseline"/>
              <w:rPr>
                <w:kern w:val="3"/>
                <w:sz w:val="22"/>
                <w:szCs w:val="22"/>
              </w:rPr>
            </w:pPr>
            <w:r>
              <w:rPr>
                <w:kern w:val="3"/>
                <w:sz w:val="22"/>
                <w:szCs w:val="22"/>
              </w:rPr>
              <w:t>800,18</w:t>
            </w:r>
          </w:p>
        </w:tc>
        <w:tc>
          <w:tcPr>
            <w:tcW w:w="692" w:type="pct"/>
            <w:vAlign w:val="center"/>
          </w:tcPr>
          <w:p w14:paraId="034D6A1E" w14:textId="7FA32635" w:rsidR="00875FE0" w:rsidRPr="00EE3B33" w:rsidRDefault="009E551D" w:rsidP="00875FE0">
            <w:pPr>
              <w:suppressAutoHyphens/>
              <w:jc w:val="center"/>
              <w:textAlignment w:val="baseline"/>
              <w:rPr>
                <w:kern w:val="3"/>
                <w:sz w:val="22"/>
                <w:szCs w:val="22"/>
              </w:rPr>
            </w:pPr>
            <w:r>
              <w:rPr>
                <w:kern w:val="3"/>
                <w:sz w:val="22"/>
                <w:szCs w:val="22"/>
              </w:rPr>
              <w:t>800,18</w:t>
            </w:r>
          </w:p>
        </w:tc>
      </w:tr>
      <w:tr w:rsidR="00EE3B33" w:rsidRPr="00EE3B33" w14:paraId="4F2F1D90" w14:textId="77777777" w:rsidTr="00FB595B">
        <w:trPr>
          <w:jc w:val="center"/>
        </w:trPr>
        <w:tc>
          <w:tcPr>
            <w:tcW w:w="426" w:type="pct"/>
            <w:vAlign w:val="center"/>
          </w:tcPr>
          <w:p w14:paraId="554BDBF8" w14:textId="77777777" w:rsidR="00875FE0" w:rsidRPr="00EE3B33" w:rsidRDefault="00875FE0" w:rsidP="00875FE0">
            <w:pPr>
              <w:jc w:val="center"/>
              <w:rPr>
                <w:sz w:val="22"/>
                <w:szCs w:val="22"/>
                <w:lang w:val="en-US"/>
              </w:rPr>
            </w:pPr>
            <w:r w:rsidRPr="00EE3B33">
              <w:rPr>
                <w:sz w:val="22"/>
                <w:szCs w:val="22"/>
                <w:lang w:val="en-US"/>
              </w:rPr>
              <w:t>2.14</w:t>
            </w:r>
          </w:p>
        </w:tc>
        <w:tc>
          <w:tcPr>
            <w:tcW w:w="1610" w:type="pct"/>
            <w:vAlign w:val="center"/>
          </w:tcPr>
          <w:p w14:paraId="5A428D16" w14:textId="77777777" w:rsidR="00875FE0" w:rsidRPr="00EE3B33" w:rsidRDefault="00875FE0" w:rsidP="00875FE0">
            <w:pPr>
              <w:pStyle w:val="110"/>
              <w:rPr>
                <w:szCs w:val="22"/>
              </w:rPr>
            </w:pPr>
            <w:r w:rsidRPr="00EE3B33">
              <w:rPr>
                <w:szCs w:val="22"/>
              </w:rPr>
              <w:t>Зоны сельскохозяйственного использования</w:t>
            </w:r>
          </w:p>
        </w:tc>
        <w:tc>
          <w:tcPr>
            <w:tcW w:w="795" w:type="pct"/>
            <w:vAlign w:val="center"/>
          </w:tcPr>
          <w:p w14:paraId="462B7695"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0C711A0F" w14:textId="77777777" w:rsidR="00875FE0" w:rsidRPr="00EE3B33" w:rsidRDefault="00875FE0" w:rsidP="00875FE0">
            <w:pPr>
              <w:suppressAutoHyphens/>
              <w:jc w:val="center"/>
              <w:textAlignment w:val="baseline"/>
              <w:rPr>
                <w:kern w:val="3"/>
                <w:sz w:val="22"/>
                <w:szCs w:val="22"/>
              </w:rPr>
            </w:pPr>
            <w:r w:rsidRPr="00EE3B33">
              <w:rPr>
                <w:kern w:val="3"/>
                <w:sz w:val="22"/>
                <w:szCs w:val="22"/>
              </w:rPr>
              <w:t>3 288,24</w:t>
            </w:r>
          </w:p>
        </w:tc>
        <w:tc>
          <w:tcPr>
            <w:tcW w:w="644" w:type="pct"/>
            <w:vAlign w:val="center"/>
          </w:tcPr>
          <w:p w14:paraId="6A016273" w14:textId="7E5E545D" w:rsidR="00875FE0" w:rsidRPr="009E551D" w:rsidRDefault="009E551D" w:rsidP="00875FE0">
            <w:pPr>
              <w:suppressAutoHyphens/>
              <w:jc w:val="center"/>
              <w:textAlignment w:val="baseline"/>
              <w:rPr>
                <w:kern w:val="3"/>
                <w:sz w:val="22"/>
                <w:szCs w:val="22"/>
              </w:rPr>
            </w:pPr>
            <w:r>
              <w:rPr>
                <w:kern w:val="3"/>
                <w:sz w:val="22"/>
                <w:szCs w:val="22"/>
              </w:rPr>
              <w:t>1 919,94</w:t>
            </w:r>
          </w:p>
        </w:tc>
        <w:tc>
          <w:tcPr>
            <w:tcW w:w="692" w:type="pct"/>
            <w:vAlign w:val="center"/>
          </w:tcPr>
          <w:p w14:paraId="522ACE09" w14:textId="32863153" w:rsidR="00875FE0" w:rsidRPr="00EE3B33" w:rsidRDefault="009E551D" w:rsidP="00875FE0">
            <w:pPr>
              <w:suppressAutoHyphens/>
              <w:jc w:val="center"/>
              <w:textAlignment w:val="baseline"/>
              <w:rPr>
                <w:kern w:val="3"/>
                <w:sz w:val="22"/>
                <w:szCs w:val="22"/>
              </w:rPr>
            </w:pPr>
            <w:r>
              <w:rPr>
                <w:kern w:val="3"/>
                <w:sz w:val="22"/>
                <w:szCs w:val="22"/>
              </w:rPr>
              <w:t>1 919,94</w:t>
            </w:r>
          </w:p>
        </w:tc>
      </w:tr>
      <w:tr w:rsidR="00EE3B33" w:rsidRPr="00EE3B33" w14:paraId="7252F8B5" w14:textId="77777777" w:rsidTr="00FB595B">
        <w:trPr>
          <w:trHeight w:val="407"/>
          <w:jc w:val="center"/>
        </w:trPr>
        <w:tc>
          <w:tcPr>
            <w:tcW w:w="426" w:type="pct"/>
            <w:vAlign w:val="center"/>
          </w:tcPr>
          <w:p w14:paraId="5D8E0589" w14:textId="77777777" w:rsidR="00875FE0" w:rsidRPr="00EE3B33" w:rsidRDefault="00875FE0" w:rsidP="00875FE0">
            <w:pPr>
              <w:jc w:val="center"/>
              <w:rPr>
                <w:sz w:val="22"/>
                <w:szCs w:val="22"/>
                <w:lang w:val="en-US"/>
              </w:rPr>
            </w:pPr>
            <w:r w:rsidRPr="00EE3B33">
              <w:rPr>
                <w:sz w:val="22"/>
                <w:szCs w:val="22"/>
                <w:lang w:val="en-US"/>
              </w:rPr>
              <w:t>2.15</w:t>
            </w:r>
          </w:p>
        </w:tc>
        <w:tc>
          <w:tcPr>
            <w:tcW w:w="1610" w:type="pct"/>
            <w:vAlign w:val="center"/>
          </w:tcPr>
          <w:p w14:paraId="2C774C03" w14:textId="77777777" w:rsidR="00875FE0" w:rsidRPr="00EE3B33" w:rsidRDefault="00875FE0" w:rsidP="00875FE0">
            <w:pPr>
              <w:pStyle w:val="110"/>
              <w:rPr>
                <w:szCs w:val="22"/>
              </w:rPr>
            </w:pPr>
            <w:r w:rsidRPr="00EE3B33">
              <w:rPr>
                <w:szCs w:val="22"/>
              </w:rPr>
              <w:t>Зона сельскохозяйственных угодий</w:t>
            </w:r>
          </w:p>
        </w:tc>
        <w:tc>
          <w:tcPr>
            <w:tcW w:w="795" w:type="pct"/>
            <w:vAlign w:val="center"/>
          </w:tcPr>
          <w:p w14:paraId="77ABD080"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156AAE4C" w14:textId="77777777" w:rsidR="00875FE0" w:rsidRPr="00EE3B33" w:rsidRDefault="00875FE0" w:rsidP="00875FE0">
            <w:pPr>
              <w:suppressAutoHyphens/>
              <w:jc w:val="center"/>
              <w:textAlignment w:val="baseline"/>
              <w:rPr>
                <w:sz w:val="22"/>
                <w:szCs w:val="22"/>
              </w:rPr>
            </w:pPr>
            <w:r w:rsidRPr="00EE3B33">
              <w:rPr>
                <w:sz w:val="22"/>
                <w:szCs w:val="22"/>
              </w:rPr>
              <w:t>6 626</w:t>
            </w:r>
          </w:p>
        </w:tc>
        <w:tc>
          <w:tcPr>
            <w:tcW w:w="644" w:type="pct"/>
            <w:vAlign w:val="center"/>
          </w:tcPr>
          <w:p w14:paraId="38AD4D63" w14:textId="7028A30D" w:rsidR="00875FE0" w:rsidRPr="00EE3B33" w:rsidRDefault="009E551D" w:rsidP="00875FE0">
            <w:pPr>
              <w:suppressAutoHyphens/>
              <w:jc w:val="center"/>
              <w:textAlignment w:val="baseline"/>
              <w:rPr>
                <w:sz w:val="22"/>
                <w:szCs w:val="22"/>
              </w:rPr>
            </w:pPr>
            <w:r>
              <w:rPr>
                <w:sz w:val="22"/>
                <w:szCs w:val="22"/>
              </w:rPr>
              <w:t>6 155,09</w:t>
            </w:r>
          </w:p>
        </w:tc>
        <w:tc>
          <w:tcPr>
            <w:tcW w:w="692" w:type="pct"/>
            <w:vAlign w:val="center"/>
          </w:tcPr>
          <w:p w14:paraId="6B7E9625" w14:textId="2B7669C2" w:rsidR="00875FE0" w:rsidRPr="00EE3B33" w:rsidRDefault="009E551D" w:rsidP="00875FE0">
            <w:pPr>
              <w:suppressAutoHyphens/>
              <w:jc w:val="center"/>
              <w:textAlignment w:val="baseline"/>
              <w:rPr>
                <w:sz w:val="22"/>
                <w:szCs w:val="22"/>
              </w:rPr>
            </w:pPr>
            <w:r>
              <w:rPr>
                <w:sz w:val="22"/>
                <w:szCs w:val="22"/>
              </w:rPr>
              <w:t>6 155,09</w:t>
            </w:r>
          </w:p>
        </w:tc>
      </w:tr>
      <w:tr w:rsidR="00EE3B33" w:rsidRPr="00EE3B33" w14:paraId="23CB64F4" w14:textId="77777777" w:rsidTr="00FB595B">
        <w:trPr>
          <w:jc w:val="center"/>
        </w:trPr>
        <w:tc>
          <w:tcPr>
            <w:tcW w:w="426" w:type="pct"/>
            <w:vAlign w:val="center"/>
          </w:tcPr>
          <w:p w14:paraId="741C2DEA" w14:textId="77777777" w:rsidR="00875FE0" w:rsidRPr="00EE3B33" w:rsidRDefault="00875FE0" w:rsidP="00875FE0">
            <w:pPr>
              <w:jc w:val="center"/>
              <w:rPr>
                <w:sz w:val="22"/>
                <w:szCs w:val="22"/>
                <w:lang w:val="en-US"/>
              </w:rPr>
            </w:pPr>
            <w:r w:rsidRPr="00EE3B33">
              <w:rPr>
                <w:sz w:val="22"/>
                <w:szCs w:val="22"/>
                <w:lang w:val="en-US"/>
              </w:rPr>
              <w:t>2.16</w:t>
            </w:r>
          </w:p>
        </w:tc>
        <w:tc>
          <w:tcPr>
            <w:tcW w:w="1610" w:type="pct"/>
            <w:vAlign w:val="center"/>
          </w:tcPr>
          <w:p w14:paraId="781A5514" w14:textId="77777777" w:rsidR="00875FE0" w:rsidRPr="00EE3B33" w:rsidRDefault="00875FE0" w:rsidP="00875FE0">
            <w:pPr>
              <w:jc w:val="both"/>
              <w:rPr>
                <w:bCs/>
                <w:sz w:val="22"/>
                <w:szCs w:val="22"/>
              </w:rPr>
            </w:pPr>
            <w:r w:rsidRPr="00EE3B33">
              <w:rPr>
                <w:sz w:val="22"/>
                <w:szCs w:val="22"/>
              </w:rPr>
              <w:t>Зона садоводческих и</w:t>
            </w:r>
            <w:r w:rsidR="00407FA1" w:rsidRPr="00EE3B33">
              <w:rPr>
                <w:sz w:val="22"/>
                <w:szCs w:val="22"/>
              </w:rPr>
              <w:t>ли</w:t>
            </w:r>
            <w:r w:rsidRPr="00EE3B33">
              <w:rPr>
                <w:sz w:val="22"/>
                <w:szCs w:val="22"/>
              </w:rPr>
              <w:t xml:space="preserve"> огороднических некоммерческих товариществ</w:t>
            </w:r>
          </w:p>
        </w:tc>
        <w:tc>
          <w:tcPr>
            <w:tcW w:w="795" w:type="pct"/>
            <w:vAlign w:val="center"/>
          </w:tcPr>
          <w:p w14:paraId="253ECFD6"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75B80A0C" w14:textId="77777777" w:rsidR="00875FE0" w:rsidRPr="00EE3B33" w:rsidRDefault="00875FE0" w:rsidP="00875FE0">
            <w:pPr>
              <w:suppressAutoHyphens/>
              <w:jc w:val="center"/>
              <w:textAlignment w:val="baseline"/>
              <w:rPr>
                <w:kern w:val="3"/>
                <w:sz w:val="22"/>
                <w:szCs w:val="22"/>
              </w:rPr>
            </w:pPr>
            <w:r w:rsidRPr="00EE3B33">
              <w:rPr>
                <w:kern w:val="3"/>
                <w:sz w:val="22"/>
                <w:szCs w:val="22"/>
              </w:rPr>
              <w:t>550,94</w:t>
            </w:r>
          </w:p>
        </w:tc>
        <w:tc>
          <w:tcPr>
            <w:tcW w:w="644" w:type="pct"/>
            <w:vAlign w:val="center"/>
          </w:tcPr>
          <w:p w14:paraId="30666F3D" w14:textId="150B3FEB" w:rsidR="00875FE0" w:rsidRPr="00EE3B33" w:rsidRDefault="009E551D" w:rsidP="00875FE0">
            <w:pPr>
              <w:jc w:val="center"/>
              <w:rPr>
                <w:sz w:val="22"/>
                <w:szCs w:val="22"/>
              </w:rPr>
            </w:pPr>
            <w:r>
              <w:rPr>
                <w:sz w:val="22"/>
                <w:szCs w:val="22"/>
              </w:rPr>
              <w:t>461,6</w:t>
            </w:r>
          </w:p>
        </w:tc>
        <w:tc>
          <w:tcPr>
            <w:tcW w:w="692" w:type="pct"/>
            <w:vAlign w:val="center"/>
          </w:tcPr>
          <w:p w14:paraId="64C63AD2" w14:textId="7926E5F4" w:rsidR="00875FE0" w:rsidRPr="00EE3B33" w:rsidRDefault="009E551D" w:rsidP="00875FE0">
            <w:pPr>
              <w:jc w:val="center"/>
              <w:rPr>
                <w:sz w:val="22"/>
                <w:szCs w:val="22"/>
              </w:rPr>
            </w:pPr>
            <w:r>
              <w:rPr>
                <w:sz w:val="22"/>
                <w:szCs w:val="22"/>
              </w:rPr>
              <w:t>461,6</w:t>
            </w:r>
          </w:p>
        </w:tc>
      </w:tr>
      <w:tr w:rsidR="00EE3B33" w:rsidRPr="00EE3B33" w14:paraId="20B20145" w14:textId="77777777" w:rsidTr="00FB595B">
        <w:trPr>
          <w:jc w:val="center"/>
        </w:trPr>
        <w:tc>
          <w:tcPr>
            <w:tcW w:w="426" w:type="pct"/>
            <w:vAlign w:val="center"/>
          </w:tcPr>
          <w:p w14:paraId="4CECB63D" w14:textId="77777777" w:rsidR="00875FE0" w:rsidRPr="00EE3B33" w:rsidRDefault="00875FE0" w:rsidP="00875FE0">
            <w:pPr>
              <w:jc w:val="center"/>
              <w:rPr>
                <w:sz w:val="22"/>
                <w:szCs w:val="22"/>
                <w:lang w:val="en-US"/>
              </w:rPr>
            </w:pPr>
            <w:r w:rsidRPr="00EE3B33">
              <w:rPr>
                <w:sz w:val="22"/>
                <w:szCs w:val="22"/>
                <w:lang w:val="en-US"/>
              </w:rPr>
              <w:t>2.17</w:t>
            </w:r>
          </w:p>
        </w:tc>
        <w:tc>
          <w:tcPr>
            <w:tcW w:w="1610" w:type="pct"/>
            <w:vAlign w:val="center"/>
          </w:tcPr>
          <w:p w14:paraId="30181495" w14:textId="77777777" w:rsidR="00875FE0" w:rsidRPr="00EE3B33" w:rsidRDefault="00875FE0" w:rsidP="00875FE0">
            <w:pPr>
              <w:jc w:val="both"/>
              <w:rPr>
                <w:bCs/>
                <w:sz w:val="22"/>
                <w:szCs w:val="22"/>
              </w:rPr>
            </w:pPr>
            <w:r w:rsidRPr="00EE3B33">
              <w:rPr>
                <w:sz w:val="22"/>
                <w:szCs w:val="22"/>
              </w:rPr>
              <w:t xml:space="preserve">Производственная зона </w:t>
            </w:r>
            <w:r w:rsidRPr="00EE3B33">
              <w:rPr>
                <w:sz w:val="22"/>
                <w:szCs w:val="22"/>
              </w:rPr>
              <w:lastRenderedPageBreak/>
              <w:t>сельскохозяйственных предприятий</w:t>
            </w:r>
          </w:p>
        </w:tc>
        <w:tc>
          <w:tcPr>
            <w:tcW w:w="795" w:type="pct"/>
            <w:vAlign w:val="center"/>
          </w:tcPr>
          <w:p w14:paraId="26DA6A7A" w14:textId="77777777" w:rsidR="00875FE0" w:rsidRPr="00EE3B33" w:rsidRDefault="00875FE0" w:rsidP="00875FE0">
            <w:pPr>
              <w:jc w:val="center"/>
              <w:rPr>
                <w:sz w:val="22"/>
                <w:szCs w:val="22"/>
              </w:rPr>
            </w:pPr>
            <w:r w:rsidRPr="00EE3B33">
              <w:rPr>
                <w:sz w:val="22"/>
                <w:szCs w:val="22"/>
              </w:rPr>
              <w:lastRenderedPageBreak/>
              <w:t>га</w:t>
            </w:r>
          </w:p>
        </w:tc>
        <w:tc>
          <w:tcPr>
            <w:tcW w:w="833" w:type="pct"/>
            <w:vAlign w:val="center"/>
          </w:tcPr>
          <w:p w14:paraId="243395B3" w14:textId="77777777" w:rsidR="00875FE0" w:rsidRPr="00EE3B33" w:rsidRDefault="00875FE0" w:rsidP="00875FE0">
            <w:pPr>
              <w:suppressAutoHyphens/>
              <w:jc w:val="center"/>
              <w:textAlignment w:val="baseline"/>
              <w:rPr>
                <w:sz w:val="22"/>
                <w:szCs w:val="22"/>
              </w:rPr>
            </w:pPr>
            <w:r w:rsidRPr="00EE3B33">
              <w:rPr>
                <w:sz w:val="22"/>
                <w:szCs w:val="22"/>
              </w:rPr>
              <w:t>116</w:t>
            </w:r>
          </w:p>
        </w:tc>
        <w:tc>
          <w:tcPr>
            <w:tcW w:w="644" w:type="pct"/>
            <w:vAlign w:val="center"/>
          </w:tcPr>
          <w:p w14:paraId="6A02C386" w14:textId="3EAEAEC9" w:rsidR="00875FE0" w:rsidRPr="00EE3B33" w:rsidRDefault="009E551D" w:rsidP="00875FE0">
            <w:pPr>
              <w:jc w:val="center"/>
              <w:rPr>
                <w:sz w:val="22"/>
                <w:szCs w:val="22"/>
              </w:rPr>
            </w:pPr>
            <w:r>
              <w:rPr>
                <w:sz w:val="22"/>
                <w:szCs w:val="22"/>
              </w:rPr>
              <w:t>108,23</w:t>
            </w:r>
          </w:p>
        </w:tc>
        <w:tc>
          <w:tcPr>
            <w:tcW w:w="692" w:type="pct"/>
            <w:vAlign w:val="center"/>
          </w:tcPr>
          <w:p w14:paraId="0713E12C" w14:textId="1AA7B501" w:rsidR="00875FE0" w:rsidRPr="00EE3B33" w:rsidRDefault="00875FE0" w:rsidP="009E551D">
            <w:pPr>
              <w:jc w:val="center"/>
              <w:rPr>
                <w:sz w:val="22"/>
                <w:szCs w:val="22"/>
              </w:rPr>
            </w:pPr>
            <w:r w:rsidRPr="00EE3B33">
              <w:rPr>
                <w:sz w:val="22"/>
                <w:szCs w:val="22"/>
              </w:rPr>
              <w:t>108,</w:t>
            </w:r>
            <w:r w:rsidR="009E551D">
              <w:rPr>
                <w:sz w:val="22"/>
                <w:szCs w:val="22"/>
              </w:rPr>
              <w:t>23</w:t>
            </w:r>
          </w:p>
        </w:tc>
      </w:tr>
      <w:tr w:rsidR="00EE3B33" w:rsidRPr="00EE3B33" w14:paraId="7446708A" w14:textId="77777777" w:rsidTr="00FB595B">
        <w:trPr>
          <w:jc w:val="center"/>
        </w:trPr>
        <w:tc>
          <w:tcPr>
            <w:tcW w:w="426" w:type="pct"/>
            <w:vAlign w:val="center"/>
          </w:tcPr>
          <w:p w14:paraId="67E774F4" w14:textId="77777777" w:rsidR="00875FE0" w:rsidRPr="00EE3B33" w:rsidRDefault="00875FE0" w:rsidP="00875FE0">
            <w:pPr>
              <w:jc w:val="center"/>
              <w:rPr>
                <w:sz w:val="22"/>
                <w:szCs w:val="22"/>
                <w:lang w:val="en-US"/>
              </w:rPr>
            </w:pPr>
            <w:r w:rsidRPr="00EE3B33">
              <w:rPr>
                <w:sz w:val="22"/>
                <w:szCs w:val="22"/>
                <w:lang w:val="en-US"/>
              </w:rPr>
              <w:t>2.18</w:t>
            </w:r>
          </w:p>
        </w:tc>
        <w:tc>
          <w:tcPr>
            <w:tcW w:w="1610" w:type="pct"/>
            <w:vAlign w:val="center"/>
          </w:tcPr>
          <w:p w14:paraId="357E9A05" w14:textId="77777777" w:rsidR="00875FE0" w:rsidRPr="00EE3B33" w:rsidRDefault="00875FE0" w:rsidP="00875FE0">
            <w:pPr>
              <w:jc w:val="both"/>
              <w:rPr>
                <w:bCs/>
                <w:sz w:val="22"/>
                <w:szCs w:val="22"/>
              </w:rPr>
            </w:pPr>
            <w:r w:rsidRPr="00EE3B33">
              <w:rPr>
                <w:sz w:val="22"/>
                <w:szCs w:val="22"/>
              </w:rPr>
              <w:t>Иные зоны сельскохозяйственного назначения</w:t>
            </w:r>
          </w:p>
        </w:tc>
        <w:tc>
          <w:tcPr>
            <w:tcW w:w="795" w:type="pct"/>
            <w:vAlign w:val="center"/>
          </w:tcPr>
          <w:p w14:paraId="54E78270"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5083ED9C" w14:textId="77777777" w:rsidR="00875FE0" w:rsidRPr="00EE3B33" w:rsidRDefault="00875FE0" w:rsidP="00875FE0">
            <w:pPr>
              <w:suppressAutoHyphens/>
              <w:jc w:val="center"/>
              <w:textAlignment w:val="baseline"/>
              <w:rPr>
                <w:sz w:val="22"/>
                <w:szCs w:val="22"/>
              </w:rPr>
            </w:pPr>
            <w:r w:rsidRPr="00EE3B33">
              <w:rPr>
                <w:sz w:val="22"/>
                <w:szCs w:val="22"/>
              </w:rPr>
              <w:t>238,8</w:t>
            </w:r>
          </w:p>
        </w:tc>
        <w:tc>
          <w:tcPr>
            <w:tcW w:w="644" w:type="pct"/>
            <w:vAlign w:val="center"/>
          </w:tcPr>
          <w:p w14:paraId="703F5B3A" w14:textId="4D2B21FA" w:rsidR="00875FE0" w:rsidRPr="00EE3B33" w:rsidRDefault="009E551D" w:rsidP="00875FE0">
            <w:pPr>
              <w:jc w:val="center"/>
              <w:rPr>
                <w:sz w:val="22"/>
                <w:szCs w:val="22"/>
              </w:rPr>
            </w:pPr>
            <w:r>
              <w:rPr>
                <w:sz w:val="22"/>
                <w:szCs w:val="22"/>
              </w:rPr>
              <w:t>223,96</w:t>
            </w:r>
          </w:p>
        </w:tc>
        <w:tc>
          <w:tcPr>
            <w:tcW w:w="692" w:type="pct"/>
            <w:vAlign w:val="center"/>
          </w:tcPr>
          <w:p w14:paraId="499BACF1" w14:textId="7A56C8C7" w:rsidR="00875FE0" w:rsidRPr="00EE3B33" w:rsidRDefault="009E551D" w:rsidP="00875FE0">
            <w:pPr>
              <w:jc w:val="center"/>
              <w:rPr>
                <w:sz w:val="22"/>
                <w:szCs w:val="22"/>
              </w:rPr>
            </w:pPr>
            <w:r>
              <w:rPr>
                <w:sz w:val="22"/>
                <w:szCs w:val="22"/>
              </w:rPr>
              <w:t>223,96</w:t>
            </w:r>
          </w:p>
        </w:tc>
      </w:tr>
      <w:tr w:rsidR="00EE3B33" w:rsidRPr="00EE3B33" w14:paraId="21463F6D" w14:textId="77777777" w:rsidTr="00FB595B">
        <w:trPr>
          <w:jc w:val="center"/>
        </w:trPr>
        <w:tc>
          <w:tcPr>
            <w:tcW w:w="426" w:type="pct"/>
            <w:vAlign w:val="center"/>
          </w:tcPr>
          <w:p w14:paraId="4D5859EA" w14:textId="77777777" w:rsidR="00875FE0" w:rsidRPr="00EE3B33" w:rsidRDefault="00875FE0" w:rsidP="00875FE0">
            <w:pPr>
              <w:jc w:val="center"/>
              <w:rPr>
                <w:sz w:val="22"/>
                <w:szCs w:val="22"/>
                <w:lang w:val="en-US"/>
              </w:rPr>
            </w:pPr>
            <w:r w:rsidRPr="00EE3B33">
              <w:rPr>
                <w:sz w:val="22"/>
                <w:szCs w:val="22"/>
                <w:lang w:val="en-US"/>
              </w:rPr>
              <w:t>2.19</w:t>
            </w:r>
          </w:p>
        </w:tc>
        <w:tc>
          <w:tcPr>
            <w:tcW w:w="1610" w:type="pct"/>
            <w:vAlign w:val="center"/>
          </w:tcPr>
          <w:p w14:paraId="517E428B" w14:textId="77777777" w:rsidR="00875FE0" w:rsidRPr="00EE3B33" w:rsidRDefault="00875FE0" w:rsidP="00875FE0">
            <w:pPr>
              <w:pStyle w:val="110"/>
              <w:rPr>
                <w:szCs w:val="22"/>
              </w:rPr>
            </w:pPr>
            <w:r w:rsidRPr="00EE3B33">
              <w:rPr>
                <w:szCs w:val="22"/>
              </w:rPr>
              <w:t>Зоны рекреационного назначения</w:t>
            </w:r>
          </w:p>
        </w:tc>
        <w:tc>
          <w:tcPr>
            <w:tcW w:w="795" w:type="pct"/>
            <w:vAlign w:val="center"/>
          </w:tcPr>
          <w:p w14:paraId="73CBB4D8"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68E5C750" w14:textId="77777777" w:rsidR="00875FE0" w:rsidRPr="00EE3B33" w:rsidRDefault="00875FE0" w:rsidP="00875FE0">
            <w:pPr>
              <w:suppressAutoHyphens/>
              <w:jc w:val="center"/>
              <w:textAlignment w:val="baseline"/>
              <w:rPr>
                <w:sz w:val="22"/>
                <w:szCs w:val="22"/>
              </w:rPr>
            </w:pPr>
            <w:r w:rsidRPr="00EE3B33">
              <w:rPr>
                <w:sz w:val="22"/>
                <w:szCs w:val="22"/>
              </w:rPr>
              <w:t>86,8</w:t>
            </w:r>
          </w:p>
        </w:tc>
        <w:tc>
          <w:tcPr>
            <w:tcW w:w="644" w:type="pct"/>
            <w:vAlign w:val="center"/>
          </w:tcPr>
          <w:p w14:paraId="521C4A36" w14:textId="39226EED" w:rsidR="00875FE0" w:rsidRPr="00EE3B33" w:rsidRDefault="009E551D" w:rsidP="00875FE0">
            <w:pPr>
              <w:suppressAutoHyphens/>
              <w:jc w:val="center"/>
              <w:textAlignment w:val="baseline"/>
              <w:rPr>
                <w:sz w:val="22"/>
                <w:szCs w:val="22"/>
              </w:rPr>
            </w:pPr>
            <w:r>
              <w:rPr>
                <w:sz w:val="22"/>
                <w:szCs w:val="22"/>
              </w:rPr>
              <w:t>228,07</w:t>
            </w:r>
          </w:p>
        </w:tc>
        <w:tc>
          <w:tcPr>
            <w:tcW w:w="692" w:type="pct"/>
            <w:vAlign w:val="center"/>
          </w:tcPr>
          <w:p w14:paraId="2257E704" w14:textId="7D4400BC" w:rsidR="00875FE0" w:rsidRPr="00EE3B33" w:rsidRDefault="009E551D" w:rsidP="00875FE0">
            <w:pPr>
              <w:suppressAutoHyphens/>
              <w:jc w:val="center"/>
              <w:textAlignment w:val="baseline"/>
              <w:rPr>
                <w:sz w:val="22"/>
                <w:szCs w:val="22"/>
              </w:rPr>
            </w:pPr>
            <w:r>
              <w:rPr>
                <w:sz w:val="22"/>
                <w:szCs w:val="22"/>
              </w:rPr>
              <w:t>228,07</w:t>
            </w:r>
          </w:p>
        </w:tc>
      </w:tr>
      <w:tr w:rsidR="00EE3B33" w:rsidRPr="00EE3B33" w14:paraId="2714C251" w14:textId="77777777" w:rsidTr="00FB595B">
        <w:trPr>
          <w:jc w:val="center"/>
        </w:trPr>
        <w:tc>
          <w:tcPr>
            <w:tcW w:w="426" w:type="pct"/>
            <w:vAlign w:val="center"/>
          </w:tcPr>
          <w:p w14:paraId="1EFBEA34" w14:textId="77777777" w:rsidR="00875FE0" w:rsidRPr="00EE3B33" w:rsidRDefault="00875FE0" w:rsidP="00875FE0">
            <w:pPr>
              <w:jc w:val="center"/>
              <w:rPr>
                <w:sz w:val="22"/>
                <w:szCs w:val="22"/>
                <w:lang w:val="en-US"/>
              </w:rPr>
            </w:pPr>
            <w:r w:rsidRPr="00EE3B33">
              <w:rPr>
                <w:sz w:val="22"/>
                <w:szCs w:val="22"/>
                <w:lang w:val="en-US"/>
              </w:rPr>
              <w:t>2.20</w:t>
            </w:r>
          </w:p>
        </w:tc>
        <w:tc>
          <w:tcPr>
            <w:tcW w:w="1610" w:type="pct"/>
            <w:vAlign w:val="center"/>
          </w:tcPr>
          <w:p w14:paraId="415489CF" w14:textId="77777777" w:rsidR="00875FE0" w:rsidRPr="00EE3B33" w:rsidRDefault="00875FE0" w:rsidP="00875FE0">
            <w:pPr>
              <w:pStyle w:val="110"/>
              <w:rPr>
                <w:szCs w:val="22"/>
              </w:rPr>
            </w:pPr>
            <w:r w:rsidRPr="00EE3B33">
              <w:rPr>
                <w:szCs w:val="22"/>
              </w:rPr>
              <w:t>Зона озелененных территорий общего пользования (лесопарки, парки, сады, скверы, бульвары, городские леса)</w:t>
            </w:r>
          </w:p>
        </w:tc>
        <w:tc>
          <w:tcPr>
            <w:tcW w:w="795" w:type="pct"/>
            <w:vAlign w:val="center"/>
          </w:tcPr>
          <w:p w14:paraId="63379786"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66BCDAE6" w14:textId="77777777" w:rsidR="00875FE0" w:rsidRPr="00EE3B33" w:rsidRDefault="00875FE0" w:rsidP="00875FE0">
            <w:pPr>
              <w:suppressAutoHyphens/>
              <w:jc w:val="center"/>
              <w:textAlignment w:val="baseline"/>
              <w:rPr>
                <w:sz w:val="22"/>
                <w:szCs w:val="22"/>
              </w:rPr>
            </w:pPr>
            <w:r w:rsidRPr="00EE3B33">
              <w:rPr>
                <w:sz w:val="22"/>
                <w:szCs w:val="22"/>
              </w:rPr>
              <w:t>2,75</w:t>
            </w:r>
          </w:p>
        </w:tc>
        <w:tc>
          <w:tcPr>
            <w:tcW w:w="644" w:type="pct"/>
            <w:vAlign w:val="center"/>
          </w:tcPr>
          <w:p w14:paraId="7626A6FB" w14:textId="77777777" w:rsidR="00875FE0" w:rsidRPr="00EE3B33" w:rsidRDefault="00875FE0" w:rsidP="00875FE0">
            <w:pPr>
              <w:suppressAutoHyphens/>
              <w:jc w:val="center"/>
              <w:textAlignment w:val="baseline"/>
              <w:rPr>
                <w:sz w:val="22"/>
                <w:szCs w:val="22"/>
              </w:rPr>
            </w:pPr>
            <w:r w:rsidRPr="00EE3B33">
              <w:rPr>
                <w:sz w:val="22"/>
                <w:szCs w:val="22"/>
              </w:rPr>
              <w:t>1</w:t>
            </w:r>
          </w:p>
        </w:tc>
        <w:tc>
          <w:tcPr>
            <w:tcW w:w="692" w:type="pct"/>
            <w:vAlign w:val="center"/>
          </w:tcPr>
          <w:p w14:paraId="43E0EDEF" w14:textId="77777777" w:rsidR="00875FE0" w:rsidRPr="00EE3B33" w:rsidRDefault="00875FE0" w:rsidP="00875FE0">
            <w:pPr>
              <w:suppressAutoHyphens/>
              <w:jc w:val="center"/>
              <w:textAlignment w:val="baseline"/>
              <w:rPr>
                <w:sz w:val="22"/>
                <w:szCs w:val="22"/>
              </w:rPr>
            </w:pPr>
            <w:r w:rsidRPr="00EE3B33">
              <w:rPr>
                <w:sz w:val="22"/>
                <w:szCs w:val="22"/>
              </w:rPr>
              <w:t>1</w:t>
            </w:r>
          </w:p>
        </w:tc>
      </w:tr>
      <w:tr w:rsidR="00EE3B33" w:rsidRPr="00EE3B33" w14:paraId="3EEB87BC" w14:textId="77777777" w:rsidTr="00FB595B">
        <w:trPr>
          <w:jc w:val="center"/>
        </w:trPr>
        <w:tc>
          <w:tcPr>
            <w:tcW w:w="426" w:type="pct"/>
            <w:vAlign w:val="center"/>
          </w:tcPr>
          <w:p w14:paraId="626F64C1" w14:textId="77777777" w:rsidR="00875FE0" w:rsidRPr="00EE3B33" w:rsidRDefault="00875FE0" w:rsidP="00875FE0">
            <w:pPr>
              <w:jc w:val="center"/>
              <w:rPr>
                <w:sz w:val="22"/>
                <w:szCs w:val="22"/>
                <w:lang w:val="en-US"/>
              </w:rPr>
            </w:pPr>
            <w:r w:rsidRPr="00EE3B33">
              <w:rPr>
                <w:sz w:val="22"/>
                <w:szCs w:val="22"/>
                <w:lang w:val="en-US"/>
              </w:rPr>
              <w:t>2.21</w:t>
            </w:r>
          </w:p>
        </w:tc>
        <w:tc>
          <w:tcPr>
            <w:tcW w:w="1610" w:type="pct"/>
            <w:vAlign w:val="center"/>
          </w:tcPr>
          <w:p w14:paraId="66793D51" w14:textId="77777777" w:rsidR="00875FE0" w:rsidRPr="00EE3B33" w:rsidRDefault="00875FE0" w:rsidP="00875FE0">
            <w:pPr>
              <w:pStyle w:val="110"/>
              <w:rPr>
                <w:szCs w:val="22"/>
              </w:rPr>
            </w:pPr>
            <w:r w:rsidRPr="00EE3B33">
              <w:rPr>
                <w:szCs w:val="22"/>
              </w:rPr>
              <w:t>Зона отдыха</w:t>
            </w:r>
          </w:p>
        </w:tc>
        <w:tc>
          <w:tcPr>
            <w:tcW w:w="795" w:type="pct"/>
            <w:vAlign w:val="center"/>
          </w:tcPr>
          <w:p w14:paraId="54323A45"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25F24DD9" w14:textId="77777777" w:rsidR="00875FE0" w:rsidRPr="00EE3B33" w:rsidRDefault="00875FE0" w:rsidP="00875FE0">
            <w:pPr>
              <w:suppressAutoHyphens/>
              <w:jc w:val="center"/>
              <w:textAlignment w:val="baseline"/>
              <w:rPr>
                <w:sz w:val="22"/>
                <w:szCs w:val="22"/>
              </w:rPr>
            </w:pPr>
            <w:r w:rsidRPr="00EE3B33">
              <w:rPr>
                <w:sz w:val="22"/>
                <w:szCs w:val="22"/>
              </w:rPr>
              <w:t>32,94</w:t>
            </w:r>
          </w:p>
        </w:tc>
        <w:tc>
          <w:tcPr>
            <w:tcW w:w="644" w:type="pct"/>
            <w:vAlign w:val="center"/>
          </w:tcPr>
          <w:p w14:paraId="5BA13D12" w14:textId="77777777" w:rsidR="00875FE0" w:rsidRPr="00EE3B33" w:rsidRDefault="002C4230" w:rsidP="00875FE0">
            <w:pPr>
              <w:suppressAutoHyphens/>
              <w:jc w:val="center"/>
              <w:textAlignment w:val="baseline"/>
              <w:rPr>
                <w:sz w:val="22"/>
                <w:szCs w:val="22"/>
              </w:rPr>
            </w:pPr>
            <w:r w:rsidRPr="00EE3B33">
              <w:rPr>
                <w:sz w:val="22"/>
                <w:szCs w:val="22"/>
              </w:rPr>
              <w:t>35,46</w:t>
            </w:r>
          </w:p>
        </w:tc>
        <w:tc>
          <w:tcPr>
            <w:tcW w:w="692" w:type="pct"/>
            <w:vAlign w:val="center"/>
          </w:tcPr>
          <w:p w14:paraId="53B0C111" w14:textId="77777777" w:rsidR="00875FE0" w:rsidRPr="00EE3B33" w:rsidRDefault="002C4230" w:rsidP="00875FE0">
            <w:pPr>
              <w:suppressAutoHyphens/>
              <w:jc w:val="center"/>
              <w:textAlignment w:val="baseline"/>
              <w:rPr>
                <w:sz w:val="22"/>
                <w:szCs w:val="22"/>
                <w:lang w:val="en-US"/>
              </w:rPr>
            </w:pPr>
            <w:r w:rsidRPr="00EE3B33">
              <w:rPr>
                <w:sz w:val="22"/>
                <w:szCs w:val="22"/>
              </w:rPr>
              <w:t>35,46</w:t>
            </w:r>
          </w:p>
        </w:tc>
      </w:tr>
      <w:tr w:rsidR="00EE3B33" w:rsidRPr="00EE3B33" w14:paraId="4F8BB6E4" w14:textId="77777777" w:rsidTr="00FB595B">
        <w:trPr>
          <w:jc w:val="center"/>
        </w:trPr>
        <w:tc>
          <w:tcPr>
            <w:tcW w:w="426" w:type="pct"/>
            <w:vAlign w:val="center"/>
          </w:tcPr>
          <w:p w14:paraId="6CC319FA" w14:textId="77777777" w:rsidR="00875FE0" w:rsidRPr="00EE3B33" w:rsidRDefault="00875FE0" w:rsidP="00875FE0">
            <w:pPr>
              <w:jc w:val="center"/>
              <w:rPr>
                <w:sz w:val="22"/>
                <w:szCs w:val="22"/>
                <w:lang w:val="en-US"/>
              </w:rPr>
            </w:pPr>
            <w:r w:rsidRPr="00EE3B33">
              <w:rPr>
                <w:sz w:val="22"/>
                <w:szCs w:val="22"/>
                <w:lang w:val="en-US"/>
              </w:rPr>
              <w:t>2.22</w:t>
            </w:r>
          </w:p>
        </w:tc>
        <w:tc>
          <w:tcPr>
            <w:tcW w:w="1610" w:type="pct"/>
            <w:vAlign w:val="center"/>
          </w:tcPr>
          <w:p w14:paraId="13C86E21" w14:textId="77777777" w:rsidR="00875FE0" w:rsidRPr="00EE3B33" w:rsidRDefault="00875FE0" w:rsidP="00875FE0">
            <w:pPr>
              <w:pStyle w:val="110"/>
              <w:rPr>
                <w:szCs w:val="22"/>
              </w:rPr>
            </w:pPr>
            <w:r w:rsidRPr="00EE3B33">
              <w:rPr>
                <w:szCs w:val="22"/>
              </w:rPr>
              <w:t>Зона лесов</w:t>
            </w:r>
          </w:p>
        </w:tc>
        <w:tc>
          <w:tcPr>
            <w:tcW w:w="795" w:type="pct"/>
            <w:vAlign w:val="center"/>
          </w:tcPr>
          <w:p w14:paraId="0B35A775"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2465E136" w14:textId="77777777" w:rsidR="00875FE0" w:rsidRPr="00EE3B33" w:rsidRDefault="00875FE0" w:rsidP="00875FE0">
            <w:pPr>
              <w:suppressAutoHyphens/>
              <w:jc w:val="center"/>
              <w:textAlignment w:val="baseline"/>
              <w:rPr>
                <w:sz w:val="22"/>
                <w:szCs w:val="22"/>
              </w:rPr>
            </w:pPr>
            <w:r w:rsidRPr="00EE3B33">
              <w:rPr>
                <w:sz w:val="22"/>
                <w:szCs w:val="22"/>
              </w:rPr>
              <w:t>2,31</w:t>
            </w:r>
          </w:p>
        </w:tc>
        <w:tc>
          <w:tcPr>
            <w:tcW w:w="644" w:type="pct"/>
            <w:vAlign w:val="center"/>
          </w:tcPr>
          <w:p w14:paraId="737DA6D0" w14:textId="77777777" w:rsidR="00875FE0" w:rsidRPr="00EE3B33" w:rsidRDefault="00875FE0" w:rsidP="00875FE0">
            <w:pPr>
              <w:suppressAutoHyphens/>
              <w:jc w:val="center"/>
              <w:textAlignment w:val="baseline"/>
              <w:rPr>
                <w:sz w:val="22"/>
                <w:szCs w:val="22"/>
              </w:rPr>
            </w:pPr>
            <w:r w:rsidRPr="00EE3B33">
              <w:rPr>
                <w:sz w:val="22"/>
                <w:szCs w:val="22"/>
              </w:rPr>
              <w:t>2,31</w:t>
            </w:r>
          </w:p>
        </w:tc>
        <w:tc>
          <w:tcPr>
            <w:tcW w:w="692" w:type="pct"/>
            <w:vAlign w:val="center"/>
          </w:tcPr>
          <w:p w14:paraId="36755D5E" w14:textId="77777777" w:rsidR="00875FE0" w:rsidRPr="00EE3B33" w:rsidRDefault="00875FE0" w:rsidP="00875FE0">
            <w:pPr>
              <w:suppressAutoHyphens/>
              <w:jc w:val="center"/>
              <w:textAlignment w:val="baseline"/>
              <w:rPr>
                <w:sz w:val="22"/>
                <w:szCs w:val="22"/>
              </w:rPr>
            </w:pPr>
            <w:r w:rsidRPr="00EE3B33">
              <w:rPr>
                <w:sz w:val="22"/>
                <w:szCs w:val="22"/>
              </w:rPr>
              <w:t>2,31</w:t>
            </w:r>
          </w:p>
        </w:tc>
      </w:tr>
      <w:tr w:rsidR="00EE3B33" w:rsidRPr="00EE3B33" w14:paraId="4C458350" w14:textId="77777777" w:rsidTr="00FB595B">
        <w:trPr>
          <w:jc w:val="center"/>
        </w:trPr>
        <w:tc>
          <w:tcPr>
            <w:tcW w:w="426" w:type="pct"/>
            <w:vAlign w:val="center"/>
          </w:tcPr>
          <w:p w14:paraId="3DF41734" w14:textId="77777777" w:rsidR="00875FE0" w:rsidRPr="00EE3B33" w:rsidRDefault="00875FE0" w:rsidP="00875FE0">
            <w:pPr>
              <w:jc w:val="center"/>
              <w:rPr>
                <w:sz w:val="22"/>
                <w:szCs w:val="22"/>
                <w:lang w:val="en-US"/>
              </w:rPr>
            </w:pPr>
            <w:r w:rsidRPr="00EE3B33">
              <w:rPr>
                <w:sz w:val="22"/>
                <w:szCs w:val="22"/>
                <w:lang w:val="en-US"/>
              </w:rPr>
              <w:t>2.23</w:t>
            </w:r>
          </w:p>
        </w:tc>
        <w:tc>
          <w:tcPr>
            <w:tcW w:w="1610" w:type="pct"/>
            <w:vAlign w:val="center"/>
          </w:tcPr>
          <w:p w14:paraId="582AFF94" w14:textId="77777777" w:rsidR="00875FE0" w:rsidRPr="00EE3B33" w:rsidRDefault="00875FE0" w:rsidP="00875FE0">
            <w:pPr>
              <w:rPr>
                <w:bCs/>
                <w:sz w:val="22"/>
                <w:szCs w:val="22"/>
              </w:rPr>
            </w:pPr>
            <w:r w:rsidRPr="00EE3B33">
              <w:rPr>
                <w:bCs/>
                <w:sz w:val="22"/>
                <w:szCs w:val="22"/>
              </w:rPr>
              <w:t>Зоны специального назначения</w:t>
            </w:r>
          </w:p>
        </w:tc>
        <w:tc>
          <w:tcPr>
            <w:tcW w:w="795" w:type="pct"/>
            <w:vAlign w:val="center"/>
          </w:tcPr>
          <w:p w14:paraId="049BBADE"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655C91EA" w14:textId="77777777" w:rsidR="00875FE0" w:rsidRPr="00EE3B33" w:rsidRDefault="00875FE0" w:rsidP="00875FE0">
            <w:pPr>
              <w:suppressAutoHyphens/>
              <w:jc w:val="center"/>
              <w:textAlignment w:val="baseline"/>
              <w:rPr>
                <w:sz w:val="22"/>
                <w:szCs w:val="22"/>
              </w:rPr>
            </w:pPr>
            <w:r w:rsidRPr="00EE3B33">
              <w:rPr>
                <w:sz w:val="22"/>
                <w:szCs w:val="22"/>
              </w:rPr>
              <w:t>25,9</w:t>
            </w:r>
          </w:p>
        </w:tc>
        <w:tc>
          <w:tcPr>
            <w:tcW w:w="644" w:type="pct"/>
            <w:vAlign w:val="center"/>
          </w:tcPr>
          <w:p w14:paraId="2B56B1D9" w14:textId="77777777" w:rsidR="00875FE0" w:rsidRPr="00EE3B33" w:rsidRDefault="00875FE0" w:rsidP="00875FE0">
            <w:pPr>
              <w:jc w:val="center"/>
              <w:rPr>
                <w:sz w:val="22"/>
                <w:szCs w:val="22"/>
              </w:rPr>
            </w:pPr>
            <w:r w:rsidRPr="00EE3B33">
              <w:rPr>
                <w:sz w:val="22"/>
                <w:szCs w:val="22"/>
              </w:rPr>
              <w:t>19,92</w:t>
            </w:r>
          </w:p>
        </w:tc>
        <w:tc>
          <w:tcPr>
            <w:tcW w:w="692" w:type="pct"/>
            <w:vAlign w:val="center"/>
          </w:tcPr>
          <w:p w14:paraId="37F1A4A1" w14:textId="77777777" w:rsidR="00875FE0" w:rsidRPr="00EE3B33" w:rsidRDefault="00875FE0" w:rsidP="00875FE0">
            <w:pPr>
              <w:jc w:val="center"/>
              <w:rPr>
                <w:sz w:val="22"/>
                <w:szCs w:val="22"/>
              </w:rPr>
            </w:pPr>
            <w:r w:rsidRPr="00EE3B33">
              <w:rPr>
                <w:sz w:val="22"/>
                <w:szCs w:val="22"/>
              </w:rPr>
              <w:t>19,92</w:t>
            </w:r>
          </w:p>
        </w:tc>
      </w:tr>
      <w:tr w:rsidR="00EE3B33" w:rsidRPr="00EE3B33" w14:paraId="16907A9A" w14:textId="77777777" w:rsidTr="00FB595B">
        <w:trPr>
          <w:jc w:val="center"/>
        </w:trPr>
        <w:tc>
          <w:tcPr>
            <w:tcW w:w="426" w:type="pct"/>
            <w:vAlign w:val="center"/>
          </w:tcPr>
          <w:p w14:paraId="21CB7133" w14:textId="77777777" w:rsidR="00875FE0" w:rsidRPr="00EE3B33" w:rsidRDefault="00875FE0" w:rsidP="00875FE0">
            <w:pPr>
              <w:jc w:val="center"/>
              <w:rPr>
                <w:sz w:val="22"/>
                <w:szCs w:val="22"/>
                <w:lang w:val="en-US"/>
              </w:rPr>
            </w:pPr>
            <w:r w:rsidRPr="00EE3B33">
              <w:rPr>
                <w:sz w:val="22"/>
                <w:szCs w:val="22"/>
                <w:lang w:val="en-US"/>
              </w:rPr>
              <w:t>2.24</w:t>
            </w:r>
          </w:p>
        </w:tc>
        <w:tc>
          <w:tcPr>
            <w:tcW w:w="1610" w:type="pct"/>
            <w:vAlign w:val="center"/>
          </w:tcPr>
          <w:p w14:paraId="14C282E7" w14:textId="77777777" w:rsidR="00875FE0" w:rsidRPr="00EE3B33" w:rsidRDefault="00875FE0" w:rsidP="00875FE0">
            <w:pPr>
              <w:pStyle w:val="110"/>
              <w:rPr>
                <w:szCs w:val="22"/>
              </w:rPr>
            </w:pPr>
            <w:r w:rsidRPr="00EE3B33">
              <w:rPr>
                <w:szCs w:val="22"/>
              </w:rPr>
              <w:t>Зона кладбищ</w:t>
            </w:r>
          </w:p>
        </w:tc>
        <w:tc>
          <w:tcPr>
            <w:tcW w:w="795" w:type="pct"/>
            <w:vAlign w:val="center"/>
          </w:tcPr>
          <w:p w14:paraId="05249570"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6785A208" w14:textId="77777777" w:rsidR="00875FE0" w:rsidRPr="00EE3B33" w:rsidRDefault="00875FE0" w:rsidP="00875FE0">
            <w:pPr>
              <w:suppressAutoHyphens/>
              <w:jc w:val="center"/>
              <w:textAlignment w:val="baseline"/>
              <w:rPr>
                <w:sz w:val="22"/>
                <w:szCs w:val="22"/>
              </w:rPr>
            </w:pPr>
            <w:r w:rsidRPr="00EE3B33">
              <w:rPr>
                <w:sz w:val="22"/>
                <w:szCs w:val="22"/>
              </w:rPr>
              <w:t>28,22</w:t>
            </w:r>
          </w:p>
        </w:tc>
        <w:tc>
          <w:tcPr>
            <w:tcW w:w="644" w:type="pct"/>
            <w:vAlign w:val="center"/>
          </w:tcPr>
          <w:p w14:paraId="0CA5FD87" w14:textId="77777777" w:rsidR="00875FE0" w:rsidRPr="00EE3B33" w:rsidRDefault="00875FE0" w:rsidP="00875FE0">
            <w:pPr>
              <w:suppressAutoHyphens/>
              <w:jc w:val="center"/>
              <w:textAlignment w:val="baseline"/>
              <w:rPr>
                <w:sz w:val="22"/>
                <w:szCs w:val="22"/>
              </w:rPr>
            </w:pPr>
            <w:r w:rsidRPr="00EE3B33">
              <w:rPr>
                <w:sz w:val="22"/>
                <w:szCs w:val="22"/>
              </w:rPr>
              <w:t>28,22</w:t>
            </w:r>
          </w:p>
        </w:tc>
        <w:tc>
          <w:tcPr>
            <w:tcW w:w="692" w:type="pct"/>
            <w:vAlign w:val="center"/>
          </w:tcPr>
          <w:p w14:paraId="56FBD7BE" w14:textId="77777777" w:rsidR="00875FE0" w:rsidRPr="00EE3B33" w:rsidRDefault="00875FE0" w:rsidP="00875FE0">
            <w:pPr>
              <w:suppressAutoHyphens/>
              <w:jc w:val="center"/>
              <w:textAlignment w:val="baseline"/>
              <w:rPr>
                <w:sz w:val="22"/>
                <w:szCs w:val="22"/>
              </w:rPr>
            </w:pPr>
            <w:r w:rsidRPr="00EE3B33">
              <w:rPr>
                <w:sz w:val="22"/>
                <w:szCs w:val="22"/>
              </w:rPr>
              <w:t>28,22</w:t>
            </w:r>
          </w:p>
        </w:tc>
      </w:tr>
      <w:tr w:rsidR="00EE3B33" w:rsidRPr="00EE3B33" w14:paraId="71993876" w14:textId="77777777" w:rsidTr="00FB595B">
        <w:trPr>
          <w:jc w:val="center"/>
        </w:trPr>
        <w:tc>
          <w:tcPr>
            <w:tcW w:w="426" w:type="pct"/>
            <w:vAlign w:val="center"/>
          </w:tcPr>
          <w:p w14:paraId="3FBC32F9" w14:textId="77777777" w:rsidR="00875FE0" w:rsidRPr="00EE3B33" w:rsidRDefault="00875FE0" w:rsidP="00875FE0">
            <w:pPr>
              <w:jc w:val="center"/>
              <w:rPr>
                <w:sz w:val="22"/>
                <w:szCs w:val="22"/>
                <w:lang w:val="en-US"/>
              </w:rPr>
            </w:pPr>
            <w:r w:rsidRPr="00EE3B33">
              <w:rPr>
                <w:sz w:val="22"/>
                <w:szCs w:val="22"/>
                <w:lang w:val="en-US"/>
              </w:rPr>
              <w:t>2.25</w:t>
            </w:r>
          </w:p>
        </w:tc>
        <w:tc>
          <w:tcPr>
            <w:tcW w:w="1610" w:type="pct"/>
            <w:vAlign w:val="center"/>
          </w:tcPr>
          <w:p w14:paraId="31FC49CF" w14:textId="77777777" w:rsidR="00875FE0" w:rsidRPr="00EE3B33" w:rsidRDefault="00875FE0" w:rsidP="00875FE0">
            <w:pPr>
              <w:pStyle w:val="110"/>
              <w:rPr>
                <w:szCs w:val="22"/>
              </w:rPr>
            </w:pPr>
            <w:r w:rsidRPr="00EE3B33">
              <w:rPr>
                <w:szCs w:val="22"/>
              </w:rPr>
              <w:t>Зона складирования и захоронения отходов</w:t>
            </w:r>
          </w:p>
        </w:tc>
        <w:tc>
          <w:tcPr>
            <w:tcW w:w="795" w:type="pct"/>
            <w:vAlign w:val="center"/>
          </w:tcPr>
          <w:p w14:paraId="36A84B63"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7160EFDA" w14:textId="77777777" w:rsidR="00875FE0" w:rsidRPr="00EE3B33" w:rsidRDefault="00875FE0" w:rsidP="00875FE0">
            <w:pPr>
              <w:suppressAutoHyphens/>
              <w:jc w:val="center"/>
              <w:textAlignment w:val="baseline"/>
              <w:rPr>
                <w:sz w:val="22"/>
                <w:szCs w:val="22"/>
              </w:rPr>
            </w:pPr>
            <w:r w:rsidRPr="00EE3B33">
              <w:rPr>
                <w:sz w:val="22"/>
                <w:szCs w:val="22"/>
              </w:rPr>
              <w:t>131,98</w:t>
            </w:r>
          </w:p>
        </w:tc>
        <w:tc>
          <w:tcPr>
            <w:tcW w:w="644" w:type="pct"/>
            <w:vAlign w:val="center"/>
          </w:tcPr>
          <w:p w14:paraId="2EDE64B3" w14:textId="53F52B0E" w:rsidR="00875FE0" w:rsidRPr="00EE3B33" w:rsidRDefault="009E551D" w:rsidP="00875FE0">
            <w:pPr>
              <w:suppressAutoHyphens/>
              <w:jc w:val="center"/>
              <w:textAlignment w:val="baseline"/>
              <w:rPr>
                <w:sz w:val="22"/>
                <w:szCs w:val="22"/>
              </w:rPr>
            </w:pPr>
            <w:r>
              <w:rPr>
                <w:sz w:val="22"/>
                <w:szCs w:val="22"/>
              </w:rPr>
              <w:t>145,92</w:t>
            </w:r>
          </w:p>
        </w:tc>
        <w:tc>
          <w:tcPr>
            <w:tcW w:w="692" w:type="pct"/>
            <w:vAlign w:val="center"/>
          </w:tcPr>
          <w:p w14:paraId="24C9ED16" w14:textId="11C7FE10" w:rsidR="00875FE0" w:rsidRPr="00EE3B33" w:rsidRDefault="009E551D" w:rsidP="00875FE0">
            <w:pPr>
              <w:suppressAutoHyphens/>
              <w:jc w:val="center"/>
              <w:textAlignment w:val="baseline"/>
              <w:rPr>
                <w:sz w:val="22"/>
                <w:szCs w:val="22"/>
              </w:rPr>
            </w:pPr>
            <w:r>
              <w:rPr>
                <w:sz w:val="22"/>
                <w:szCs w:val="22"/>
              </w:rPr>
              <w:t>145,92</w:t>
            </w:r>
          </w:p>
        </w:tc>
      </w:tr>
      <w:tr w:rsidR="00EE3B33" w:rsidRPr="00EE3B33" w14:paraId="47E13215" w14:textId="77777777" w:rsidTr="00FB595B">
        <w:trPr>
          <w:jc w:val="center"/>
        </w:trPr>
        <w:tc>
          <w:tcPr>
            <w:tcW w:w="426" w:type="pct"/>
            <w:vAlign w:val="center"/>
          </w:tcPr>
          <w:p w14:paraId="1E17EE0C" w14:textId="77777777" w:rsidR="00875FE0" w:rsidRPr="00EE3B33" w:rsidRDefault="00875FE0" w:rsidP="00875FE0">
            <w:pPr>
              <w:jc w:val="center"/>
              <w:rPr>
                <w:sz w:val="22"/>
                <w:szCs w:val="22"/>
              </w:rPr>
            </w:pPr>
            <w:r w:rsidRPr="00EE3B33">
              <w:rPr>
                <w:sz w:val="22"/>
                <w:szCs w:val="22"/>
                <w:lang w:val="en-US"/>
              </w:rPr>
              <w:t>2.26</w:t>
            </w:r>
          </w:p>
        </w:tc>
        <w:tc>
          <w:tcPr>
            <w:tcW w:w="1610" w:type="pct"/>
            <w:vAlign w:val="center"/>
          </w:tcPr>
          <w:p w14:paraId="1713FA7C" w14:textId="77777777" w:rsidR="00875FE0" w:rsidRPr="00EE3B33" w:rsidRDefault="00875FE0" w:rsidP="00875FE0">
            <w:pPr>
              <w:pStyle w:val="110"/>
              <w:rPr>
                <w:szCs w:val="22"/>
              </w:rPr>
            </w:pPr>
            <w:r w:rsidRPr="00EE3B33">
              <w:rPr>
                <w:szCs w:val="22"/>
              </w:rPr>
              <w:t>Зона озелененных территорий специального назначения</w:t>
            </w:r>
          </w:p>
        </w:tc>
        <w:tc>
          <w:tcPr>
            <w:tcW w:w="795" w:type="pct"/>
            <w:vAlign w:val="center"/>
          </w:tcPr>
          <w:p w14:paraId="747D1C65"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7EB7351D" w14:textId="77777777" w:rsidR="00875FE0" w:rsidRPr="00EE3B33" w:rsidRDefault="00875FE0" w:rsidP="00875FE0">
            <w:pPr>
              <w:suppressAutoHyphens/>
              <w:jc w:val="center"/>
              <w:textAlignment w:val="baseline"/>
              <w:rPr>
                <w:sz w:val="22"/>
                <w:szCs w:val="22"/>
              </w:rPr>
            </w:pPr>
            <w:r w:rsidRPr="00EE3B33">
              <w:rPr>
                <w:sz w:val="22"/>
                <w:szCs w:val="22"/>
              </w:rPr>
              <w:t>4,42</w:t>
            </w:r>
          </w:p>
        </w:tc>
        <w:tc>
          <w:tcPr>
            <w:tcW w:w="644" w:type="pct"/>
            <w:vAlign w:val="center"/>
          </w:tcPr>
          <w:p w14:paraId="557DA56D" w14:textId="4F1F2E18" w:rsidR="00875FE0" w:rsidRPr="00EE3B33" w:rsidRDefault="004F57C0" w:rsidP="00875FE0">
            <w:pPr>
              <w:suppressAutoHyphens/>
              <w:jc w:val="center"/>
              <w:textAlignment w:val="baseline"/>
              <w:rPr>
                <w:sz w:val="22"/>
                <w:szCs w:val="22"/>
              </w:rPr>
            </w:pPr>
            <w:r>
              <w:rPr>
                <w:sz w:val="22"/>
                <w:szCs w:val="22"/>
              </w:rPr>
              <w:t>9,54</w:t>
            </w:r>
          </w:p>
        </w:tc>
        <w:tc>
          <w:tcPr>
            <w:tcW w:w="692" w:type="pct"/>
            <w:vAlign w:val="center"/>
          </w:tcPr>
          <w:p w14:paraId="5040253B" w14:textId="17B2567B" w:rsidR="00875FE0" w:rsidRPr="00EE3B33" w:rsidRDefault="004F57C0" w:rsidP="00875FE0">
            <w:pPr>
              <w:suppressAutoHyphens/>
              <w:jc w:val="center"/>
              <w:textAlignment w:val="baseline"/>
              <w:rPr>
                <w:sz w:val="22"/>
                <w:szCs w:val="22"/>
                <w:lang w:val="en-US"/>
              </w:rPr>
            </w:pPr>
            <w:r>
              <w:rPr>
                <w:sz w:val="22"/>
                <w:szCs w:val="22"/>
              </w:rPr>
              <w:t>9,54</w:t>
            </w:r>
          </w:p>
        </w:tc>
      </w:tr>
      <w:tr w:rsidR="00EE3B33" w:rsidRPr="00EE3B33" w14:paraId="6FE71DEC" w14:textId="77777777" w:rsidTr="00FB595B">
        <w:trPr>
          <w:jc w:val="center"/>
        </w:trPr>
        <w:tc>
          <w:tcPr>
            <w:tcW w:w="426" w:type="pct"/>
            <w:vAlign w:val="center"/>
          </w:tcPr>
          <w:p w14:paraId="254B2DD1" w14:textId="77777777" w:rsidR="00875FE0" w:rsidRPr="00EE3B33" w:rsidRDefault="00875FE0" w:rsidP="00875FE0">
            <w:pPr>
              <w:jc w:val="center"/>
              <w:rPr>
                <w:sz w:val="22"/>
                <w:szCs w:val="22"/>
              </w:rPr>
            </w:pPr>
            <w:r w:rsidRPr="00EE3B33">
              <w:rPr>
                <w:sz w:val="22"/>
                <w:szCs w:val="22"/>
              </w:rPr>
              <w:t>2.27</w:t>
            </w:r>
          </w:p>
        </w:tc>
        <w:tc>
          <w:tcPr>
            <w:tcW w:w="1610" w:type="pct"/>
            <w:vAlign w:val="center"/>
          </w:tcPr>
          <w:p w14:paraId="50296AC4" w14:textId="77777777" w:rsidR="00875FE0" w:rsidRPr="00EE3B33" w:rsidRDefault="00875FE0" w:rsidP="00875FE0">
            <w:pPr>
              <w:pStyle w:val="110"/>
              <w:rPr>
                <w:szCs w:val="22"/>
              </w:rPr>
            </w:pPr>
            <w:r w:rsidRPr="00EE3B33">
              <w:rPr>
                <w:szCs w:val="22"/>
              </w:rPr>
              <w:t>Зона режимных территорий</w:t>
            </w:r>
          </w:p>
        </w:tc>
        <w:tc>
          <w:tcPr>
            <w:tcW w:w="795" w:type="pct"/>
            <w:vAlign w:val="center"/>
          </w:tcPr>
          <w:p w14:paraId="5FF1B1C0" w14:textId="77777777" w:rsidR="00875FE0" w:rsidRPr="00EE3B33" w:rsidRDefault="00875FE0" w:rsidP="00875FE0">
            <w:pPr>
              <w:jc w:val="center"/>
              <w:rPr>
                <w:sz w:val="22"/>
                <w:szCs w:val="22"/>
              </w:rPr>
            </w:pPr>
            <w:r w:rsidRPr="00EE3B33">
              <w:rPr>
                <w:sz w:val="22"/>
                <w:szCs w:val="22"/>
              </w:rPr>
              <w:t>га</w:t>
            </w:r>
          </w:p>
        </w:tc>
        <w:tc>
          <w:tcPr>
            <w:tcW w:w="833" w:type="pct"/>
            <w:vAlign w:val="center"/>
          </w:tcPr>
          <w:p w14:paraId="563CF6B4" w14:textId="77777777" w:rsidR="00875FE0" w:rsidRPr="00EE3B33" w:rsidRDefault="00875FE0" w:rsidP="00875FE0">
            <w:pPr>
              <w:suppressAutoHyphens/>
              <w:jc w:val="center"/>
              <w:textAlignment w:val="baseline"/>
              <w:rPr>
                <w:sz w:val="22"/>
                <w:szCs w:val="22"/>
              </w:rPr>
            </w:pPr>
            <w:r w:rsidRPr="00EE3B33">
              <w:rPr>
                <w:sz w:val="22"/>
                <w:szCs w:val="22"/>
              </w:rPr>
              <w:t>5,62</w:t>
            </w:r>
          </w:p>
        </w:tc>
        <w:tc>
          <w:tcPr>
            <w:tcW w:w="644" w:type="pct"/>
            <w:vAlign w:val="center"/>
          </w:tcPr>
          <w:p w14:paraId="7BD13D11" w14:textId="77777777" w:rsidR="00875FE0" w:rsidRPr="00EE3B33" w:rsidRDefault="00875FE0" w:rsidP="00875FE0">
            <w:pPr>
              <w:suppressAutoHyphens/>
              <w:jc w:val="center"/>
              <w:textAlignment w:val="baseline"/>
              <w:rPr>
                <w:sz w:val="22"/>
                <w:szCs w:val="22"/>
              </w:rPr>
            </w:pPr>
            <w:r w:rsidRPr="00EE3B33">
              <w:rPr>
                <w:sz w:val="22"/>
                <w:szCs w:val="22"/>
              </w:rPr>
              <w:t>5,62</w:t>
            </w:r>
          </w:p>
        </w:tc>
        <w:tc>
          <w:tcPr>
            <w:tcW w:w="692" w:type="pct"/>
            <w:vAlign w:val="center"/>
          </w:tcPr>
          <w:p w14:paraId="2520A1AD" w14:textId="77777777" w:rsidR="00875FE0" w:rsidRPr="00EE3B33" w:rsidRDefault="00875FE0" w:rsidP="00875FE0">
            <w:pPr>
              <w:suppressAutoHyphens/>
              <w:jc w:val="center"/>
              <w:textAlignment w:val="baseline"/>
              <w:rPr>
                <w:sz w:val="22"/>
                <w:szCs w:val="22"/>
              </w:rPr>
            </w:pPr>
            <w:r w:rsidRPr="00EE3B33">
              <w:rPr>
                <w:sz w:val="22"/>
                <w:szCs w:val="22"/>
              </w:rPr>
              <w:t>5,62</w:t>
            </w:r>
          </w:p>
        </w:tc>
      </w:tr>
      <w:tr w:rsidR="004F57C0" w:rsidRPr="00EE3B33" w14:paraId="3DD225F6" w14:textId="77777777" w:rsidTr="00FB595B">
        <w:trPr>
          <w:jc w:val="center"/>
        </w:trPr>
        <w:tc>
          <w:tcPr>
            <w:tcW w:w="426" w:type="pct"/>
            <w:vAlign w:val="center"/>
          </w:tcPr>
          <w:p w14:paraId="34B42ACD" w14:textId="6E4C9926" w:rsidR="004F57C0" w:rsidRPr="00EE3B33" w:rsidRDefault="004F57C0" w:rsidP="00875FE0">
            <w:pPr>
              <w:jc w:val="center"/>
              <w:rPr>
                <w:sz w:val="22"/>
                <w:szCs w:val="22"/>
              </w:rPr>
            </w:pPr>
            <w:r>
              <w:rPr>
                <w:sz w:val="22"/>
                <w:szCs w:val="22"/>
              </w:rPr>
              <w:t>2.28</w:t>
            </w:r>
          </w:p>
        </w:tc>
        <w:tc>
          <w:tcPr>
            <w:tcW w:w="1610" w:type="pct"/>
            <w:vAlign w:val="center"/>
          </w:tcPr>
          <w:p w14:paraId="7EDAD6DB" w14:textId="4188F9A0" w:rsidR="004F57C0" w:rsidRPr="00EE3B33" w:rsidRDefault="004F57C0" w:rsidP="00875FE0">
            <w:pPr>
              <w:pStyle w:val="110"/>
              <w:rPr>
                <w:szCs w:val="22"/>
              </w:rPr>
            </w:pPr>
            <w:r>
              <w:rPr>
                <w:szCs w:val="22"/>
              </w:rPr>
              <w:t>Зона акваторий</w:t>
            </w:r>
          </w:p>
        </w:tc>
        <w:tc>
          <w:tcPr>
            <w:tcW w:w="795" w:type="pct"/>
            <w:vAlign w:val="center"/>
          </w:tcPr>
          <w:p w14:paraId="2C718E57" w14:textId="1B3DFFA2" w:rsidR="004F57C0" w:rsidRPr="00EE3B33" w:rsidRDefault="004F57C0" w:rsidP="00875FE0">
            <w:pPr>
              <w:jc w:val="center"/>
              <w:rPr>
                <w:sz w:val="22"/>
                <w:szCs w:val="22"/>
              </w:rPr>
            </w:pPr>
            <w:r w:rsidRPr="00EE3B33">
              <w:rPr>
                <w:sz w:val="22"/>
                <w:szCs w:val="22"/>
              </w:rPr>
              <w:t>га</w:t>
            </w:r>
          </w:p>
        </w:tc>
        <w:tc>
          <w:tcPr>
            <w:tcW w:w="833" w:type="pct"/>
            <w:vAlign w:val="center"/>
          </w:tcPr>
          <w:p w14:paraId="1B6E5FF9" w14:textId="071FC596" w:rsidR="004F57C0" w:rsidRPr="00EE3B33" w:rsidRDefault="004F57C0" w:rsidP="00875FE0">
            <w:pPr>
              <w:suppressAutoHyphens/>
              <w:jc w:val="center"/>
              <w:textAlignment w:val="baseline"/>
              <w:rPr>
                <w:sz w:val="22"/>
                <w:szCs w:val="22"/>
              </w:rPr>
            </w:pPr>
            <w:r>
              <w:rPr>
                <w:sz w:val="22"/>
                <w:szCs w:val="22"/>
              </w:rPr>
              <w:t>-</w:t>
            </w:r>
          </w:p>
        </w:tc>
        <w:tc>
          <w:tcPr>
            <w:tcW w:w="644" w:type="pct"/>
            <w:vAlign w:val="center"/>
          </w:tcPr>
          <w:p w14:paraId="7464880E" w14:textId="1DE7F933" w:rsidR="004F57C0" w:rsidRPr="00EE3B33" w:rsidRDefault="004F57C0" w:rsidP="00875FE0">
            <w:pPr>
              <w:suppressAutoHyphens/>
              <w:jc w:val="center"/>
              <w:textAlignment w:val="baseline"/>
              <w:rPr>
                <w:sz w:val="22"/>
                <w:szCs w:val="22"/>
              </w:rPr>
            </w:pPr>
            <w:r>
              <w:rPr>
                <w:sz w:val="22"/>
                <w:szCs w:val="22"/>
              </w:rPr>
              <w:t>41,9</w:t>
            </w:r>
          </w:p>
        </w:tc>
        <w:tc>
          <w:tcPr>
            <w:tcW w:w="692" w:type="pct"/>
            <w:vAlign w:val="center"/>
          </w:tcPr>
          <w:p w14:paraId="4FC46E8E" w14:textId="10701D89" w:rsidR="004F57C0" w:rsidRPr="00EE3B33" w:rsidRDefault="004F57C0" w:rsidP="00875FE0">
            <w:pPr>
              <w:suppressAutoHyphens/>
              <w:jc w:val="center"/>
              <w:textAlignment w:val="baseline"/>
              <w:rPr>
                <w:sz w:val="22"/>
                <w:szCs w:val="22"/>
              </w:rPr>
            </w:pPr>
            <w:r>
              <w:rPr>
                <w:sz w:val="22"/>
                <w:szCs w:val="22"/>
              </w:rPr>
              <w:t>41,9</w:t>
            </w:r>
          </w:p>
        </w:tc>
      </w:tr>
      <w:tr w:rsidR="00EE3B33" w:rsidRPr="00EE3B33" w14:paraId="37BC1F7D" w14:textId="77777777" w:rsidTr="00FB595B">
        <w:trPr>
          <w:trHeight w:val="23"/>
          <w:jc w:val="center"/>
        </w:trPr>
        <w:tc>
          <w:tcPr>
            <w:tcW w:w="426" w:type="pct"/>
            <w:vAlign w:val="center"/>
          </w:tcPr>
          <w:p w14:paraId="1073C9CB" w14:textId="268F071E" w:rsidR="00875FE0" w:rsidRPr="00EE3B33" w:rsidRDefault="004F57C0" w:rsidP="00875FE0">
            <w:pPr>
              <w:jc w:val="center"/>
              <w:rPr>
                <w:sz w:val="22"/>
                <w:szCs w:val="22"/>
              </w:rPr>
            </w:pPr>
            <w:r>
              <w:rPr>
                <w:sz w:val="22"/>
                <w:szCs w:val="22"/>
              </w:rPr>
              <w:t>2.29</w:t>
            </w:r>
          </w:p>
        </w:tc>
        <w:tc>
          <w:tcPr>
            <w:tcW w:w="1610" w:type="pct"/>
            <w:shd w:val="clear" w:color="auto" w:fill="FFFFFF" w:themeFill="background1"/>
            <w:vAlign w:val="center"/>
          </w:tcPr>
          <w:p w14:paraId="45112951" w14:textId="77777777" w:rsidR="00875FE0" w:rsidRPr="00EE3B33" w:rsidRDefault="00875FE0" w:rsidP="00875FE0">
            <w:pPr>
              <w:pStyle w:val="110"/>
              <w:rPr>
                <w:szCs w:val="22"/>
              </w:rPr>
            </w:pPr>
            <w:r w:rsidRPr="00EE3B33">
              <w:rPr>
                <w:szCs w:val="22"/>
              </w:rPr>
              <w:t>Иные зоны</w:t>
            </w:r>
          </w:p>
        </w:tc>
        <w:tc>
          <w:tcPr>
            <w:tcW w:w="795" w:type="pct"/>
            <w:vAlign w:val="center"/>
          </w:tcPr>
          <w:p w14:paraId="3E6AE796" w14:textId="77777777" w:rsidR="00875FE0" w:rsidRPr="00EE3B33" w:rsidRDefault="00875FE0" w:rsidP="00875FE0">
            <w:pPr>
              <w:jc w:val="center"/>
              <w:rPr>
                <w:bCs/>
                <w:sz w:val="22"/>
                <w:szCs w:val="22"/>
              </w:rPr>
            </w:pPr>
            <w:r w:rsidRPr="00EE3B33">
              <w:rPr>
                <w:sz w:val="22"/>
                <w:szCs w:val="22"/>
              </w:rPr>
              <w:t>га</w:t>
            </w:r>
          </w:p>
        </w:tc>
        <w:tc>
          <w:tcPr>
            <w:tcW w:w="833" w:type="pct"/>
            <w:vAlign w:val="center"/>
          </w:tcPr>
          <w:p w14:paraId="26433332" w14:textId="77777777" w:rsidR="00875FE0" w:rsidRPr="00EE3B33" w:rsidRDefault="00875FE0" w:rsidP="00875FE0">
            <w:pPr>
              <w:jc w:val="center"/>
              <w:rPr>
                <w:sz w:val="22"/>
                <w:szCs w:val="22"/>
              </w:rPr>
            </w:pPr>
            <w:r w:rsidRPr="00EE3B33">
              <w:rPr>
                <w:sz w:val="22"/>
                <w:szCs w:val="22"/>
              </w:rPr>
              <w:t>93,32</w:t>
            </w:r>
          </w:p>
        </w:tc>
        <w:tc>
          <w:tcPr>
            <w:tcW w:w="644" w:type="pct"/>
            <w:vAlign w:val="center"/>
          </w:tcPr>
          <w:p w14:paraId="7B0FC680" w14:textId="77777777" w:rsidR="00875FE0" w:rsidRPr="00EE3B33" w:rsidRDefault="002C4230" w:rsidP="00875FE0">
            <w:pPr>
              <w:jc w:val="center"/>
              <w:rPr>
                <w:sz w:val="22"/>
                <w:szCs w:val="22"/>
              </w:rPr>
            </w:pPr>
            <w:r w:rsidRPr="00EE3B33">
              <w:rPr>
                <w:sz w:val="22"/>
                <w:szCs w:val="22"/>
              </w:rPr>
              <w:t>46,3</w:t>
            </w:r>
          </w:p>
        </w:tc>
        <w:tc>
          <w:tcPr>
            <w:tcW w:w="692" w:type="pct"/>
            <w:vAlign w:val="center"/>
          </w:tcPr>
          <w:p w14:paraId="273F0554" w14:textId="77777777" w:rsidR="00875FE0" w:rsidRPr="00EE3B33" w:rsidRDefault="00875FE0" w:rsidP="00875FE0">
            <w:pPr>
              <w:jc w:val="center"/>
              <w:rPr>
                <w:sz w:val="22"/>
                <w:szCs w:val="22"/>
              </w:rPr>
            </w:pPr>
            <w:r w:rsidRPr="00EE3B33">
              <w:rPr>
                <w:sz w:val="22"/>
                <w:szCs w:val="22"/>
              </w:rPr>
              <w:t>4</w:t>
            </w:r>
            <w:r w:rsidR="002C4230" w:rsidRPr="00EE3B33">
              <w:rPr>
                <w:sz w:val="22"/>
                <w:szCs w:val="22"/>
              </w:rPr>
              <w:t>6,3</w:t>
            </w:r>
          </w:p>
        </w:tc>
      </w:tr>
      <w:tr w:rsidR="00EE3B33" w:rsidRPr="00EE3B33" w14:paraId="4F2CFEBA" w14:textId="77777777" w:rsidTr="00FB595B">
        <w:trPr>
          <w:trHeight w:val="23"/>
          <w:jc w:val="center"/>
        </w:trPr>
        <w:tc>
          <w:tcPr>
            <w:tcW w:w="426" w:type="pct"/>
            <w:shd w:val="clear" w:color="auto" w:fill="FFFFFF" w:themeFill="background1"/>
          </w:tcPr>
          <w:p w14:paraId="4710CC30" w14:textId="77777777" w:rsidR="00875FE0" w:rsidRPr="00EE3B33" w:rsidRDefault="00875FE0" w:rsidP="00875FE0">
            <w:pPr>
              <w:autoSpaceDE w:val="0"/>
              <w:autoSpaceDN w:val="0"/>
              <w:jc w:val="center"/>
              <w:rPr>
                <w:sz w:val="22"/>
                <w:szCs w:val="22"/>
              </w:rPr>
            </w:pPr>
            <w:r w:rsidRPr="00EE3B33">
              <w:rPr>
                <w:sz w:val="22"/>
                <w:szCs w:val="22"/>
              </w:rPr>
              <w:t>3</w:t>
            </w:r>
          </w:p>
        </w:tc>
        <w:tc>
          <w:tcPr>
            <w:tcW w:w="4574" w:type="pct"/>
            <w:gridSpan w:val="5"/>
            <w:shd w:val="clear" w:color="auto" w:fill="FFFFFF" w:themeFill="background1"/>
          </w:tcPr>
          <w:p w14:paraId="6A7615BE" w14:textId="77777777" w:rsidR="00875FE0" w:rsidRPr="00EE3B33" w:rsidRDefault="00875FE0" w:rsidP="00875FE0">
            <w:pPr>
              <w:jc w:val="center"/>
              <w:rPr>
                <w:sz w:val="22"/>
                <w:szCs w:val="22"/>
              </w:rPr>
            </w:pPr>
            <w:r w:rsidRPr="00EE3B33">
              <w:rPr>
                <w:bCs/>
                <w:sz w:val="22"/>
                <w:szCs w:val="22"/>
              </w:rPr>
              <w:t>Население</w:t>
            </w:r>
          </w:p>
        </w:tc>
      </w:tr>
      <w:tr w:rsidR="00EE3B33" w:rsidRPr="00EE3B33" w14:paraId="0F425363" w14:textId="77777777" w:rsidTr="00FB595B">
        <w:trPr>
          <w:trHeight w:val="23"/>
          <w:jc w:val="center"/>
        </w:trPr>
        <w:tc>
          <w:tcPr>
            <w:tcW w:w="426" w:type="pct"/>
            <w:shd w:val="clear" w:color="auto" w:fill="FFFFFF" w:themeFill="background1"/>
          </w:tcPr>
          <w:p w14:paraId="0C350435" w14:textId="77777777" w:rsidR="00875FE0" w:rsidRPr="00EE3B33" w:rsidRDefault="00875FE0" w:rsidP="00875FE0">
            <w:pPr>
              <w:autoSpaceDE w:val="0"/>
              <w:autoSpaceDN w:val="0"/>
              <w:jc w:val="center"/>
              <w:rPr>
                <w:sz w:val="22"/>
                <w:szCs w:val="22"/>
              </w:rPr>
            </w:pPr>
            <w:r w:rsidRPr="00EE3B33">
              <w:rPr>
                <w:sz w:val="22"/>
                <w:szCs w:val="22"/>
              </w:rPr>
              <w:t>3.1</w:t>
            </w:r>
          </w:p>
        </w:tc>
        <w:tc>
          <w:tcPr>
            <w:tcW w:w="1610" w:type="pct"/>
            <w:shd w:val="clear" w:color="auto" w:fill="FFFFFF" w:themeFill="background1"/>
          </w:tcPr>
          <w:p w14:paraId="68EF288A" w14:textId="77777777" w:rsidR="00875FE0" w:rsidRPr="00EE3B33" w:rsidRDefault="00875FE0" w:rsidP="00875FE0">
            <w:pPr>
              <w:autoSpaceDE w:val="0"/>
              <w:autoSpaceDN w:val="0"/>
              <w:jc w:val="both"/>
              <w:rPr>
                <w:sz w:val="22"/>
                <w:szCs w:val="22"/>
              </w:rPr>
            </w:pPr>
            <w:r w:rsidRPr="00EE3B33">
              <w:rPr>
                <w:sz w:val="22"/>
                <w:szCs w:val="22"/>
              </w:rPr>
              <w:t xml:space="preserve">Численность населения </w:t>
            </w:r>
          </w:p>
        </w:tc>
        <w:tc>
          <w:tcPr>
            <w:tcW w:w="795" w:type="pct"/>
          </w:tcPr>
          <w:p w14:paraId="39F31452"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3D5F4DA1" w14:textId="77777777" w:rsidR="00875FE0" w:rsidRPr="00EE3B33" w:rsidRDefault="00875FE0" w:rsidP="00875FE0">
            <w:pPr>
              <w:jc w:val="center"/>
              <w:rPr>
                <w:sz w:val="22"/>
                <w:szCs w:val="22"/>
              </w:rPr>
            </w:pPr>
            <w:r w:rsidRPr="00EE3B33">
              <w:rPr>
                <w:sz w:val="22"/>
                <w:szCs w:val="22"/>
              </w:rPr>
              <w:t>11 727</w:t>
            </w:r>
          </w:p>
        </w:tc>
        <w:tc>
          <w:tcPr>
            <w:tcW w:w="644" w:type="pct"/>
            <w:vAlign w:val="center"/>
          </w:tcPr>
          <w:p w14:paraId="0C31EA0A" w14:textId="77777777" w:rsidR="00875FE0" w:rsidRPr="00EE3B33" w:rsidRDefault="00875FE0" w:rsidP="00875FE0">
            <w:pPr>
              <w:jc w:val="center"/>
              <w:rPr>
                <w:sz w:val="22"/>
                <w:szCs w:val="22"/>
              </w:rPr>
            </w:pPr>
            <w:r w:rsidRPr="00EE3B33">
              <w:rPr>
                <w:sz w:val="22"/>
                <w:szCs w:val="22"/>
              </w:rPr>
              <w:t>20 990</w:t>
            </w:r>
          </w:p>
        </w:tc>
        <w:tc>
          <w:tcPr>
            <w:tcW w:w="692" w:type="pct"/>
            <w:vAlign w:val="center"/>
          </w:tcPr>
          <w:p w14:paraId="71EC3F39" w14:textId="77777777" w:rsidR="00875FE0" w:rsidRPr="00EE3B33" w:rsidRDefault="00875FE0" w:rsidP="00875FE0">
            <w:pPr>
              <w:jc w:val="center"/>
              <w:rPr>
                <w:sz w:val="22"/>
                <w:szCs w:val="22"/>
              </w:rPr>
            </w:pPr>
            <w:r w:rsidRPr="00EE3B33">
              <w:rPr>
                <w:sz w:val="22"/>
                <w:szCs w:val="22"/>
              </w:rPr>
              <w:t>20 990</w:t>
            </w:r>
          </w:p>
        </w:tc>
      </w:tr>
      <w:tr w:rsidR="00EE3B33" w:rsidRPr="00EE3B33" w14:paraId="12820A1A" w14:textId="77777777" w:rsidTr="00FB595B">
        <w:trPr>
          <w:trHeight w:val="23"/>
          <w:jc w:val="center"/>
        </w:trPr>
        <w:tc>
          <w:tcPr>
            <w:tcW w:w="426" w:type="pct"/>
            <w:shd w:val="clear" w:color="auto" w:fill="FFFFFF" w:themeFill="background1"/>
          </w:tcPr>
          <w:p w14:paraId="7E85C32B" w14:textId="77777777" w:rsidR="00875FE0" w:rsidRPr="00EE3B33" w:rsidRDefault="00875FE0" w:rsidP="00875FE0">
            <w:pPr>
              <w:autoSpaceDE w:val="0"/>
              <w:autoSpaceDN w:val="0"/>
              <w:jc w:val="center"/>
              <w:rPr>
                <w:sz w:val="22"/>
                <w:szCs w:val="22"/>
              </w:rPr>
            </w:pPr>
            <w:r w:rsidRPr="00EE3B33">
              <w:rPr>
                <w:sz w:val="22"/>
                <w:szCs w:val="22"/>
              </w:rPr>
              <w:t>3.1.1</w:t>
            </w:r>
          </w:p>
        </w:tc>
        <w:tc>
          <w:tcPr>
            <w:tcW w:w="1610" w:type="pct"/>
            <w:shd w:val="clear" w:color="auto" w:fill="FFFFFF" w:themeFill="background1"/>
          </w:tcPr>
          <w:p w14:paraId="6C9D5064" w14:textId="77777777" w:rsidR="00875FE0" w:rsidRPr="00EE3B33" w:rsidRDefault="00875FE0" w:rsidP="00875FE0">
            <w:pPr>
              <w:rPr>
                <w:sz w:val="22"/>
                <w:szCs w:val="22"/>
              </w:rPr>
            </w:pPr>
            <w:r w:rsidRPr="00EE3B33">
              <w:rPr>
                <w:sz w:val="22"/>
                <w:szCs w:val="22"/>
              </w:rPr>
              <w:t>с. Верх-Тула</w:t>
            </w:r>
          </w:p>
        </w:tc>
        <w:tc>
          <w:tcPr>
            <w:tcW w:w="795" w:type="pct"/>
          </w:tcPr>
          <w:p w14:paraId="6A21EB43"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324B4893" w14:textId="77777777" w:rsidR="00875FE0" w:rsidRPr="00EE3B33" w:rsidRDefault="00875FE0" w:rsidP="00875FE0">
            <w:pPr>
              <w:jc w:val="center"/>
              <w:rPr>
                <w:sz w:val="22"/>
                <w:szCs w:val="22"/>
              </w:rPr>
            </w:pPr>
            <w:r w:rsidRPr="00EE3B33">
              <w:rPr>
                <w:sz w:val="22"/>
                <w:szCs w:val="22"/>
              </w:rPr>
              <w:t>7 836</w:t>
            </w:r>
          </w:p>
        </w:tc>
        <w:tc>
          <w:tcPr>
            <w:tcW w:w="644" w:type="pct"/>
            <w:vAlign w:val="center"/>
          </w:tcPr>
          <w:p w14:paraId="0D2C0413" w14:textId="77777777" w:rsidR="00875FE0" w:rsidRPr="00EE3B33" w:rsidRDefault="00875FE0" w:rsidP="00875FE0">
            <w:pPr>
              <w:jc w:val="center"/>
              <w:rPr>
                <w:sz w:val="22"/>
                <w:szCs w:val="22"/>
              </w:rPr>
            </w:pPr>
            <w:r w:rsidRPr="00EE3B33">
              <w:rPr>
                <w:sz w:val="22"/>
                <w:szCs w:val="22"/>
              </w:rPr>
              <w:t>16 700</w:t>
            </w:r>
          </w:p>
        </w:tc>
        <w:tc>
          <w:tcPr>
            <w:tcW w:w="692" w:type="pct"/>
            <w:vAlign w:val="center"/>
          </w:tcPr>
          <w:p w14:paraId="6CA50A1E" w14:textId="77777777" w:rsidR="00875FE0" w:rsidRPr="00EE3B33" w:rsidRDefault="00875FE0" w:rsidP="00875FE0">
            <w:pPr>
              <w:jc w:val="center"/>
              <w:rPr>
                <w:sz w:val="22"/>
                <w:szCs w:val="22"/>
              </w:rPr>
            </w:pPr>
            <w:r w:rsidRPr="00EE3B33">
              <w:rPr>
                <w:sz w:val="22"/>
                <w:szCs w:val="22"/>
              </w:rPr>
              <w:t>16 700</w:t>
            </w:r>
          </w:p>
        </w:tc>
      </w:tr>
      <w:tr w:rsidR="00EE3B33" w:rsidRPr="00EE3B33" w14:paraId="3A078B26" w14:textId="77777777" w:rsidTr="00FB595B">
        <w:trPr>
          <w:trHeight w:val="23"/>
          <w:jc w:val="center"/>
        </w:trPr>
        <w:tc>
          <w:tcPr>
            <w:tcW w:w="426" w:type="pct"/>
            <w:shd w:val="clear" w:color="auto" w:fill="FFFFFF" w:themeFill="background1"/>
          </w:tcPr>
          <w:p w14:paraId="21CA3BD3" w14:textId="77777777" w:rsidR="00875FE0" w:rsidRPr="00EE3B33" w:rsidRDefault="00875FE0" w:rsidP="00875FE0">
            <w:pPr>
              <w:autoSpaceDE w:val="0"/>
              <w:autoSpaceDN w:val="0"/>
              <w:jc w:val="center"/>
              <w:rPr>
                <w:sz w:val="22"/>
                <w:szCs w:val="22"/>
              </w:rPr>
            </w:pPr>
            <w:r w:rsidRPr="00EE3B33">
              <w:rPr>
                <w:sz w:val="22"/>
                <w:szCs w:val="22"/>
              </w:rPr>
              <w:t>3.1.2</w:t>
            </w:r>
          </w:p>
        </w:tc>
        <w:tc>
          <w:tcPr>
            <w:tcW w:w="1610" w:type="pct"/>
            <w:shd w:val="clear" w:color="auto" w:fill="FFFFFF" w:themeFill="background1"/>
          </w:tcPr>
          <w:p w14:paraId="6665BFDA" w14:textId="77777777" w:rsidR="00875FE0" w:rsidRPr="00EE3B33" w:rsidRDefault="00875FE0" w:rsidP="00875FE0">
            <w:pPr>
              <w:rPr>
                <w:sz w:val="22"/>
                <w:szCs w:val="22"/>
              </w:rPr>
            </w:pPr>
            <w:r w:rsidRPr="00EE3B33">
              <w:rPr>
                <w:sz w:val="22"/>
                <w:szCs w:val="22"/>
              </w:rPr>
              <w:t>п. Красный Восток</w:t>
            </w:r>
          </w:p>
        </w:tc>
        <w:tc>
          <w:tcPr>
            <w:tcW w:w="795" w:type="pct"/>
          </w:tcPr>
          <w:p w14:paraId="687E02DB"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454084A5" w14:textId="77777777" w:rsidR="00875FE0" w:rsidRPr="00EE3B33" w:rsidRDefault="00875FE0" w:rsidP="00875FE0">
            <w:pPr>
              <w:jc w:val="center"/>
              <w:rPr>
                <w:sz w:val="22"/>
                <w:szCs w:val="22"/>
              </w:rPr>
            </w:pPr>
            <w:r w:rsidRPr="00EE3B33">
              <w:rPr>
                <w:sz w:val="22"/>
                <w:szCs w:val="22"/>
              </w:rPr>
              <w:t>284</w:t>
            </w:r>
          </w:p>
        </w:tc>
        <w:tc>
          <w:tcPr>
            <w:tcW w:w="644" w:type="pct"/>
            <w:vAlign w:val="center"/>
          </w:tcPr>
          <w:p w14:paraId="572D75CC" w14:textId="77777777" w:rsidR="00875FE0" w:rsidRPr="00EE3B33" w:rsidRDefault="00875FE0" w:rsidP="00875FE0">
            <w:pPr>
              <w:jc w:val="center"/>
              <w:rPr>
                <w:sz w:val="22"/>
                <w:szCs w:val="22"/>
              </w:rPr>
            </w:pPr>
            <w:r w:rsidRPr="00EE3B33">
              <w:rPr>
                <w:sz w:val="22"/>
                <w:szCs w:val="22"/>
              </w:rPr>
              <w:t>300</w:t>
            </w:r>
          </w:p>
        </w:tc>
        <w:tc>
          <w:tcPr>
            <w:tcW w:w="692" w:type="pct"/>
            <w:vAlign w:val="center"/>
          </w:tcPr>
          <w:p w14:paraId="060CF45F" w14:textId="77777777" w:rsidR="00875FE0" w:rsidRPr="00EE3B33" w:rsidRDefault="00875FE0" w:rsidP="00875FE0">
            <w:pPr>
              <w:jc w:val="center"/>
              <w:rPr>
                <w:sz w:val="22"/>
                <w:szCs w:val="22"/>
              </w:rPr>
            </w:pPr>
            <w:r w:rsidRPr="00EE3B33">
              <w:rPr>
                <w:sz w:val="22"/>
                <w:szCs w:val="22"/>
              </w:rPr>
              <w:t>300</w:t>
            </w:r>
          </w:p>
        </w:tc>
      </w:tr>
      <w:tr w:rsidR="00EE3B33" w:rsidRPr="00EE3B33" w14:paraId="5D80AF3B" w14:textId="77777777" w:rsidTr="00FB595B">
        <w:trPr>
          <w:trHeight w:val="23"/>
          <w:jc w:val="center"/>
        </w:trPr>
        <w:tc>
          <w:tcPr>
            <w:tcW w:w="426" w:type="pct"/>
            <w:shd w:val="clear" w:color="auto" w:fill="FFFFFF" w:themeFill="background1"/>
          </w:tcPr>
          <w:p w14:paraId="4E71F1D8" w14:textId="77777777" w:rsidR="00875FE0" w:rsidRPr="00EE3B33" w:rsidRDefault="00875FE0" w:rsidP="00875FE0">
            <w:pPr>
              <w:autoSpaceDE w:val="0"/>
              <w:autoSpaceDN w:val="0"/>
              <w:jc w:val="center"/>
              <w:rPr>
                <w:sz w:val="22"/>
                <w:szCs w:val="22"/>
              </w:rPr>
            </w:pPr>
            <w:r w:rsidRPr="00EE3B33">
              <w:rPr>
                <w:sz w:val="22"/>
                <w:szCs w:val="22"/>
              </w:rPr>
              <w:t>3.1.3</w:t>
            </w:r>
          </w:p>
        </w:tc>
        <w:tc>
          <w:tcPr>
            <w:tcW w:w="1610" w:type="pct"/>
            <w:shd w:val="clear" w:color="auto" w:fill="FFFFFF" w:themeFill="background1"/>
          </w:tcPr>
          <w:p w14:paraId="0457B86D" w14:textId="77777777" w:rsidR="00875FE0" w:rsidRPr="00EE3B33" w:rsidRDefault="00875FE0" w:rsidP="00875FE0">
            <w:pPr>
              <w:rPr>
                <w:sz w:val="22"/>
                <w:szCs w:val="22"/>
              </w:rPr>
            </w:pPr>
            <w:r w:rsidRPr="00EE3B33">
              <w:rPr>
                <w:sz w:val="22"/>
                <w:szCs w:val="22"/>
              </w:rPr>
              <w:t>п. 8 Марта</w:t>
            </w:r>
          </w:p>
        </w:tc>
        <w:tc>
          <w:tcPr>
            <w:tcW w:w="795" w:type="pct"/>
          </w:tcPr>
          <w:p w14:paraId="344ACF9E"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350BA5B5" w14:textId="77777777" w:rsidR="00875FE0" w:rsidRPr="00EE3B33" w:rsidRDefault="00875FE0" w:rsidP="00875FE0">
            <w:pPr>
              <w:jc w:val="center"/>
              <w:rPr>
                <w:sz w:val="22"/>
                <w:szCs w:val="22"/>
              </w:rPr>
            </w:pPr>
            <w:r w:rsidRPr="00EE3B33">
              <w:rPr>
                <w:sz w:val="22"/>
                <w:szCs w:val="22"/>
              </w:rPr>
              <w:t>366</w:t>
            </w:r>
          </w:p>
        </w:tc>
        <w:tc>
          <w:tcPr>
            <w:tcW w:w="644" w:type="pct"/>
          </w:tcPr>
          <w:p w14:paraId="1AE0EB45" w14:textId="77777777" w:rsidR="00875FE0" w:rsidRPr="00EE3B33" w:rsidRDefault="00875FE0" w:rsidP="00875FE0">
            <w:pPr>
              <w:ind w:right="423"/>
              <w:jc w:val="right"/>
              <w:rPr>
                <w:sz w:val="22"/>
                <w:szCs w:val="22"/>
              </w:rPr>
            </w:pPr>
            <w:r w:rsidRPr="00EE3B33">
              <w:rPr>
                <w:sz w:val="22"/>
                <w:szCs w:val="22"/>
              </w:rPr>
              <w:t>350</w:t>
            </w:r>
          </w:p>
        </w:tc>
        <w:tc>
          <w:tcPr>
            <w:tcW w:w="692" w:type="pct"/>
          </w:tcPr>
          <w:p w14:paraId="41AE79BA" w14:textId="77777777" w:rsidR="00875FE0" w:rsidRPr="00EE3B33" w:rsidRDefault="00875FE0" w:rsidP="00875FE0">
            <w:pPr>
              <w:ind w:right="423"/>
              <w:jc w:val="right"/>
              <w:rPr>
                <w:sz w:val="22"/>
                <w:szCs w:val="22"/>
              </w:rPr>
            </w:pPr>
            <w:r w:rsidRPr="00EE3B33">
              <w:rPr>
                <w:sz w:val="22"/>
                <w:szCs w:val="22"/>
              </w:rPr>
              <w:t>350</w:t>
            </w:r>
          </w:p>
        </w:tc>
      </w:tr>
      <w:tr w:rsidR="00EE3B33" w:rsidRPr="00EE3B33" w14:paraId="7DEFC977" w14:textId="77777777" w:rsidTr="00FB595B">
        <w:trPr>
          <w:trHeight w:val="23"/>
          <w:jc w:val="center"/>
        </w:trPr>
        <w:tc>
          <w:tcPr>
            <w:tcW w:w="426" w:type="pct"/>
            <w:shd w:val="clear" w:color="auto" w:fill="FFFFFF" w:themeFill="background1"/>
          </w:tcPr>
          <w:p w14:paraId="2CCF6265" w14:textId="77777777" w:rsidR="00875FE0" w:rsidRPr="00EE3B33" w:rsidRDefault="00875FE0" w:rsidP="00875FE0">
            <w:pPr>
              <w:autoSpaceDE w:val="0"/>
              <w:autoSpaceDN w:val="0"/>
              <w:jc w:val="center"/>
              <w:rPr>
                <w:sz w:val="22"/>
                <w:szCs w:val="22"/>
              </w:rPr>
            </w:pPr>
            <w:r w:rsidRPr="00EE3B33">
              <w:rPr>
                <w:sz w:val="22"/>
                <w:szCs w:val="22"/>
              </w:rPr>
              <w:t>3.1.4</w:t>
            </w:r>
          </w:p>
        </w:tc>
        <w:tc>
          <w:tcPr>
            <w:tcW w:w="1610" w:type="pct"/>
            <w:shd w:val="clear" w:color="auto" w:fill="FFFFFF" w:themeFill="background1"/>
          </w:tcPr>
          <w:p w14:paraId="2AFE8F1D" w14:textId="77777777" w:rsidR="00875FE0" w:rsidRPr="00EE3B33" w:rsidRDefault="00875FE0" w:rsidP="00875FE0">
            <w:pPr>
              <w:rPr>
                <w:sz w:val="22"/>
                <w:szCs w:val="22"/>
              </w:rPr>
            </w:pPr>
            <w:r w:rsidRPr="00EE3B33">
              <w:rPr>
                <w:sz w:val="22"/>
                <w:szCs w:val="22"/>
              </w:rPr>
              <w:t>п. Тулинский</w:t>
            </w:r>
          </w:p>
        </w:tc>
        <w:tc>
          <w:tcPr>
            <w:tcW w:w="795" w:type="pct"/>
          </w:tcPr>
          <w:p w14:paraId="02C51DE3"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5F18327A" w14:textId="77777777" w:rsidR="00875FE0" w:rsidRPr="00EE3B33" w:rsidRDefault="00875FE0" w:rsidP="00875FE0">
            <w:pPr>
              <w:jc w:val="center"/>
              <w:rPr>
                <w:sz w:val="22"/>
                <w:szCs w:val="22"/>
              </w:rPr>
            </w:pPr>
            <w:r w:rsidRPr="00EE3B33">
              <w:rPr>
                <w:sz w:val="22"/>
                <w:szCs w:val="22"/>
              </w:rPr>
              <w:t>2 554</w:t>
            </w:r>
          </w:p>
        </w:tc>
        <w:tc>
          <w:tcPr>
            <w:tcW w:w="644" w:type="pct"/>
            <w:vAlign w:val="center"/>
          </w:tcPr>
          <w:p w14:paraId="3E55682F" w14:textId="77777777" w:rsidR="00875FE0" w:rsidRPr="00EE3B33" w:rsidRDefault="00875FE0" w:rsidP="00875FE0">
            <w:pPr>
              <w:jc w:val="center"/>
              <w:rPr>
                <w:sz w:val="22"/>
                <w:szCs w:val="22"/>
              </w:rPr>
            </w:pPr>
            <w:r w:rsidRPr="00EE3B33">
              <w:rPr>
                <w:sz w:val="22"/>
                <w:szCs w:val="22"/>
              </w:rPr>
              <w:t>2540</w:t>
            </w:r>
          </w:p>
        </w:tc>
        <w:tc>
          <w:tcPr>
            <w:tcW w:w="692" w:type="pct"/>
            <w:vAlign w:val="center"/>
          </w:tcPr>
          <w:p w14:paraId="6D8AB933" w14:textId="77777777" w:rsidR="00875FE0" w:rsidRPr="00EE3B33" w:rsidRDefault="00875FE0" w:rsidP="00875FE0">
            <w:pPr>
              <w:jc w:val="center"/>
              <w:rPr>
                <w:sz w:val="22"/>
                <w:szCs w:val="22"/>
              </w:rPr>
            </w:pPr>
            <w:r w:rsidRPr="00EE3B33">
              <w:rPr>
                <w:sz w:val="22"/>
                <w:szCs w:val="22"/>
              </w:rPr>
              <w:t>2540</w:t>
            </w:r>
          </w:p>
        </w:tc>
      </w:tr>
      <w:tr w:rsidR="00EE3B33" w:rsidRPr="00EE3B33" w14:paraId="04C198CD" w14:textId="77777777" w:rsidTr="00FB595B">
        <w:trPr>
          <w:trHeight w:val="23"/>
          <w:jc w:val="center"/>
        </w:trPr>
        <w:tc>
          <w:tcPr>
            <w:tcW w:w="426" w:type="pct"/>
            <w:shd w:val="clear" w:color="auto" w:fill="FFFFFF" w:themeFill="background1"/>
          </w:tcPr>
          <w:p w14:paraId="7310E8D1" w14:textId="77777777" w:rsidR="00875FE0" w:rsidRPr="00EE3B33" w:rsidRDefault="00875FE0" w:rsidP="00875FE0">
            <w:pPr>
              <w:autoSpaceDE w:val="0"/>
              <w:autoSpaceDN w:val="0"/>
              <w:jc w:val="center"/>
              <w:rPr>
                <w:sz w:val="22"/>
                <w:szCs w:val="22"/>
              </w:rPr>
            </w:pPr>
            <w:r w:rsidRPr="00EE3B33">
              <w:rPr>
                <w:sz w:val="22"/>
                <w:szCs w:val="22"/>
              </w:rPr>
              <w:t>3.1.5</w:t>
            </w:r>
          </w:p>
        </w:tc>
        <w:tc>
          <w:tcPr>
            <w:tcW w:w="1610" w:type="pct"/>
            <w:shd w:val="clear" w:color="auto" w:fill="FFFFFF" w:themeFill="background1"/>
          </w:tcPr>
          <w:p w14:paraId="6AC08D3D" w14:textId="77777777" w:rsidR="00875FE0" w:rsidRPr="00EE3B33" w:rsidRDefault="00875FE0" w:rsidP="00875FE0">
            <w:pPr>
              <w:rPr>
                <w:sz w:val="22"/>
                <w:szCs w:val="22"/>
              </w:rPr>
            </w:pPr>
            <w:r w:rsidRPr="00EE3B33">
              <w:rPr>
                <w:sz w:val="22"/>
                <w:szCs w:val="22"/>
              </w:rPr>
              <w:t>п. Крупской</w:t>
            </w:r>
          </w:p>
        </w:tc>
        <w:tc>
          <w:tcPr>
            <w:tcW w:w="795" w:type="pct"/>
          </w:tcPr>
          <w:p w14:paraId="77F74BFA" w14:textId="77777777" w:rsidR="00875FE0" w:rsidRPr="00EE3B33" w:rsidRDefault="00875FE0" w:rsidP="00875FE0">
            <w:pPr>
              <w:autoSpaceDE w:val="0"/>
              <w:autoSpaceDN w:val="0"/>
              <w:jc w:val="center"/>
              <w:rPr>
                <w:sz w:val="22"/>
                <w:szCs w:val="22"/>
              </w:rPr>
            </w:pPr>
            <w:r w:rsidRPr="00EE3B33">
              <w:rPr>
                <w:sz w:val="22"/>
                <w:szCs w:val="22"/>
              </w:rPr>
              <w:t>чел.</w:t>
            </w:r>
          </w:p>
        </w:tc>
        <w:tc>
          <w:tcPr>
            <w:tcW w:w="833" w:type="pct"/>
            <w:vAlign w:val="center"/>
          </w:tcPr>
          <w:p w14:paraId="652AA875" w14:textId="77777777" w:rsidR="00875FE0" w:rsidRPr="00EE3B33" w:rsidRDefault="00875FE0" w:rsidP="00875FE0">
            <w:pPr>
              <w:jc w:val="center"/>
              <w:rPr>
                <w:sz w:val="22"/>
                <w:szCs w:val="22"/>
              </w:rPr>
            </w:pPr>
            <w:r w:rsidRPr="00EE3B33">
              <w:rPr>
                <w:sz w:val="22"/>
                <w:szCs w:val="22"/>
              </w:rPr>
              <w:t>687</w:t>
            </w:r>
          </w:p>
        </w:tc>
        <w:tc>
          <w:tcPr>
            <w:tcW w:w="644" w:type="pct"/>
            <w:vAlign w:val="center"/>
          </w:tcPr>
          <w:p w14:paraId="308D8D69" w14:textId="77777777" w:rsidR="00875FE0" w:rsidRPr="00EE3B33" w:rsidRDefault="00875FE0" w:rsidP="00875FE0">
            <w:pPr>
              <w:jc w:val="center"/>
              <w:rPr>
                <w:sz w:val="22"/>
                <w:szCs w:val="22"/>
              </w:rPr>
            </w:pPr>
            <w:r w:rsidRPr="00EE3B33">
              <w:rPr>
                <w:sz w:val="22"/>
                <w:szCs w:val="22"/>
              </w:rPr>
              <w:t>1100</w:t>
            </w:r>
          </w:p>
        </w:tc>
        <w:tc>
          <w:tcPr>
            <w:tcW w:w="692" w:type="pct"/>
            <w:vAlign w:val="center"/>
          </w:tcPr>
          <w:p w14:paraId="4176C71E" w14:textId="77777777" w:rsidR="00875FE0" w:rsidRPr="00EE3B33" w:rsidRDefault="00875FE0" w:rsidP="00875FE0">
            <w:pPr>
              <w:jc w:val="center"/>
              <w:rPr>
                <w:sz w:val="22"/>
                <w:szCs w:val="22"/>
              </w:rPr>
            </w:pPr>
            <w:r w:rsidRPr="00EE3B33">
              <w:rPr>
                <w:sz w:val="22"/>
                <w:szCs w:val="22"/>
              </w:rPr>
              <w:t>1100</w:t>
            </w:r>
          </w:p>
        </w:tc>
      </w:tr>
      <w:tr w:rsidR="00EE3B33" w:rsidRPr="00EE3B33" w14:paraId="252258B1" w14:textId="77777777" w:rsidTr="00FB595B">
        <w:trPr>
          <w:trHeight w:val="23"/>
          <w:jc w:val="center"/>
        </w:trPr>
        <w:tc>
          <w:tcPr>
            <w:tcW w:w="426" w:type="pct"/>
            <w:shd w:val="clear" w:color="auto" w:fill="FFFFFF" w:themeFill="background1"/>
          </w:tcPr>
          <w:p w14:paraId="120FAE37" w14:textId="77777777" w:rsidR="00875FE0" w:rsidRPr="00EE3B33" w:rsidRDefault="00875FE0" w:rsidP="00875FE0">
            <w:pPr>
              <w:jc w:val="center"/>
              <w:rPr>
                <w:sz w:val="22"/>
                <w:szCs w:val="22"/>
              </w:rPr>
            </w:pPr>
            <w:r w:rsidRPr="00EE3B33">
              <w:rPr>
                <w:bCs/>
                <w:sz w:val="22"/>
                <w:szCs w:val="22"/>
              </w:rPr>
              <w:t>4</w:t>
            </w:r>
          </w:p>
        </w:tc>
        <w:tc>
          <w:tcPr>
            <w:tcW w:w="4574" w:type="pct"/>
            <w:gridSpan w:val="5"/>
            <w:shd w:val="clear" w:color="auto" w:fill="FFFFFF" w:themeFill="background1"/>
          </w:tcPr>
          <w:p w14:paraId="7E9B413A" w14:textId="77777777" w:rsidR="00875FE0" w:rsidRPr="00EE3B33" w:rsidRDefault="00875FE0" w:rsidP="00875FE0">
            <w:pPr>
              <w:jc w:val="center"/>
              <w:rPr>
                <w:sz w:val="22"/>
                <w:szCs w:val="22"/>
              </w:rPr>
            </w:pPr>
            <w:r w:rsidRPr="00EE3B33">
              <w:rPr>
                <w:bCs/>
                <w:sz w:val="22"/>
                <w:szCs w:val="22"/>
              </w:rPr>
              <w:t>Жилищный фонд</w:t>
            </w:r>
          </w:p>
        </w:tc>
      </w:tr>
      <w:tr w:rsidR="00EE3B33" w:rsidRPr="00EE3B33" w14:paraId="0FE0E7F9" w14:textId="77777777" w:rsidTr="00FB595B">
        <w:trPr>
          <w:trHeight w:val="23"/>
          <w:jc w:val="center"/>
        </w:trPr>
        <w:tc>
          <w:tcPr>
            <w:tcW w:w="426" w:type="pct"/>
            <w:shd w:val="clear" w:color="auto" w:fill="FFFFFF" w:themeFill="background1"/>
          </w:tcPr>
          <w:p w14:paraId="31B13347" w14:textId="77777777" w:rsidR="00875FE0" w:rsidRPr="00EE3B33" w:rsidRDefault="00875FE0" w:rsidP="00875FE0">
            <w:pPr>
              <w:jc w:val="center"/>
              <w:rPr>
                <w:sz w:val="22"/>
                <w:szCs w:val="22"/>
              </w:rPr>
            </w:pPr>
            <w:r w:rsidRPr="00EE3B33">
              <w:rPr>
                <w:sz w:val="22"/>
                <w:szCs w:val="22"/>
              </w:rPr>
              <w:t>4.1</w:t>
            </w:r>
          </w:p>
        </w:tc>
        <w:tc>
          <w:tcPr>
            <w:tcW w:w="1610" w:type="pct"/>
            <w:shd w:val="clear" w:color="auto" w:fill="FFFFFF" w:themeFill="background1"/>
          </w:tcPr>
          <w:p w14:paraId="7608EE60" w14:textId="77777777" w:rsidR="00875FE0" w:rsidRPr="00EE3B33" w:rsidRDefault="00875FE0" w:rsidP="00875FE0">
            <w:pPr>
              <w:autoSpaceDE w:val="0"/>
              <w:autoSpaceDN w:val="0"/>
              <w:rPr>
                <w:sz w:val="22"/>
                <w:szCs w:val="22"/>
              </w:rPr>
            </w:pPr>
            <w:r w:rsidRPr="00EE3B33">
              <w:rPr>
                <w:sz w:val="22"/>
                <w:szCs w:val="22"/>
              </w:rPr>
              <w:t>Жилищный фонд - всего</w:t>
            </w:r>
          </w:p>
        </w:tc>
        <w:tc>
          <w:tcPr>
            <w:tcW w:w="795" w:type="pct"/>
          </w:tcPr>
          <w:p w14:paraId="4FADD2EF" w14:textId="77777777" w:rsidR="00875FE0" w:rsidRPr="00EE3B33" w:rsidRDefault="00875FE0" w:rsidP="00875FE0">
            <w:pPr>
              <w:autoSpaceDE w:val="0"/>
              <w:autoSpaceDN w:val="0"/>
              <w:jc w:val="center"/>
              <w:rPr>
                <w:sz w:val="22"/>
                <w:szCs w:val="22"/>
              </w:rPr>
            </w:pPr>
            <w:r w:rsidRPr="00EE3B33">
              <w:rPr>
                <w:sz w:val="22"/>
                <w:szCs w:val="22"/>
              </w:rPr>
              <w:t>тыс. кв. м общей площади квартир</w:t>
            </w:r>
          </w:p>
        </w:tc>
        <w:tc>
          <w:tcPr>
            <w:tcW w:w="833" w:type="pct"/>
            <w:vAlign w:val="center"/>
          </w:tcPr>
          <w:p w14:paraId="5A81F09E" w14:textId="77777777" w:rsidR="00875FE0" w:rsidRPr="00EE3B33" w:rsidRDefault="00875FE0" w:rsidP="00875FE0">
            <w:pPr>
              <w:jc w:val="center"/>
              <w:rPr>
                <w:sz w:val="22"/>
                <w:szCs w:val="22"/>
              </w:rPr>
            </w:pPr>
            <w:r w:rsidRPr="00EE3B33">
              <w:rPr>
                <w:sz w:val="22"/>
                <w:szCs w:val="22"/>
              </w:rPr>
              <w:t>96,1</w:t>
            </w:r>
          </w:p>
        </w:tc>
        <w:tc>
          <w:tcPr>
            <w:tcW w:w="644" w:type="pct"/>
            <w:vAlign w:val="center"/>
          </w:tcPr>
          <w:p w14:paraId="45F8B66A" w14:textId="77777777" w:rsidR="00875FE0" w:rsidRPr="00EE3B33" w:rsidRDefault="00875FE0" w:rsidP="00875FE0">
            <w:pPr>
              <w:jc w:val="center"/>
              <w:rPr>
                <w:sz w:val="22"/>
                <w:szCs w:val="22"/>
              </w:rPr>
            </w:pPr>
            <w:r w:rsidRPr="00EE3B33">
              <w:rPr>
                <w:sz w:val="22"/>
                <w:szCs w:val="22"/>
              </w:rPr>
              <w:t>634,8</w:t>
            </w:r>
          </w:p>
        </w:tc>
        <w:tc>
          <w:tcPr>
            <w:tcW w:w="692" w:type="pct"/>
            <w:vAlign w:val="center"/>
          </w:tcPr>
          <w:p w14:paraId="717AD240" w14:textId="77777777" w:rsidR="00875FE0" w:rsidRPr="00EE3B33" w:rsidRDefault="00875FE0" w:rsidP="00875FE0">
            <w:pPr>
              <w:jc w:val="center"/>
              <w:rPr>
                <w:sz w:val="22"/>
                <w:szCs w:val="22"/>
              </w:rPr>
            </w:pPr>
            <w:r w:rsidRPr="00EE3B33">
              <w:rPr>
                <w:sz w:val="22"/>
                <w:szCs w:val="22"/>
              </w:rPr>
              <w:t>634,8</w:t>
            </w:r>
          </w:p>
        </w:tc>
      </w:tr>
      <w:tr w:rsidR="00EE3B33" w:rsidRPr="00EE3B33" w14:paraId="5372BC8A" w14:textId="77777777" w:rsidTr="00FB595B">
        <w:trPr>
          <w:trHeight w:val="23"/>
          <w:jc w:val="center"/>
        </w:trPr>
        <w:tc>
          <w:tcPr>
            <w:tcW w:w="426" w:type="pct"/>
            <w:shd w:val="clear" w:color="auto" w:fill="FFFFFF" w:themeFill="background1"/>
          </w:tcPr>
          <w:p w14:paraId="423005B6" w14:textId="77777777" w:rsidR="00875FE0" w:rsidRPr="00EE3B33" w:rsidRDefault="00875FE0" w:rsidP="00875FE0">
            <w:pPr>
              <w:jc w:val="center"/>
              <w:rPr>
                <w:sz w:val="22"/>
                <w:szCs w:val="22"/>
              </w:rPr>
            </w:pPr>
            <w:r w:rsidRPr="00EE3B33">
              <w:rPr>
                <w:sz w:val="22"/>
                <w:szCs w:val="22"/>
              </w:rPr>
              <w:t>4.2</w:t>
            </w:r>
          </w:p>
        </w:tc>
        <w:tc>
          <w:tcPr>
            <w:tcW w:w="1610" w:type="pct"/>
            <w:shd w:val="clear" w:color="auto" w:fill="FFFFFF" w:themeFill="background1"/>
          </w:tcPr>
          <w:p w14:paraId="4757F12E" w14:textId="77777777" w:rsidR="00875FE0" w:rsidRPr="00EE3B33" w:rsidRDefault="00875FE0" w:rsidP="00875FE0">
            <w:pPr>
              <w:autoSpaceDE w:val="0"/>
              <w:autoSpaceDN w:val="0"/>
              <w:rPr>
                <w:sz w:val="22"/>
                <w:szCs w:val="22"/>
              </w:rPr>
            </w:pPr>
            <w:r w:rsidRPr="00EE3B33">
              <w:rPr>
                <w:sz w:val="22"/>
                <w:szCs w:val="22"/>
              </w:rPr>
              <w:t>Средняя обеспеченность населения общей площадью квартир</w:t>
            </w:r>
          </w:p>
        </w:tc>
        <w:tc>
          <w:tcPr>
            <w:tcW w:w="795" w:type="pct"/>
          </w:tcPr>
          <w:p w14:paraId="13CC584A" w14:textId="77777777" w:rsidR="00875FE0" w:rsidRPr="00EE3B33" w:rsidRDefault="00875FE0" w:rsidP="00875FE0">
            <w:pPr>
              <w:jc w:val="center"/>
              <w:rPr>
                <w:sz w:val="22"/>
                <w:szCs w:val="22"/>
              </w:rPr>
            </w:pPr>
            <w:r w:rsidRPr="00EE3B33">
              <w:rPr>
                <w:sz w:val="22"/>
                <w:szCs w:val="22"/>
              </w:rPr>
              <w:t>кв. м/чел.</w:t>
            </w:r>
          </w:p>
        </w:tc>
        <w:tc>
          <w:tcPr>
            <w:tcW w:w="833" w:type="pct"/>
            <w:vAlign w:val="center"/>
          </w:tcPr>
          <w:p w14:paraId="2163DBE9" w14:textId="77777777" w:rsidR="00875FE0" w:rsidRPr="00EE3B33" w:rsidRDefault="00875FE0" w:rsidP="00875FE0">
            <w:pPr>
              <w:jc w:val="center"/>
              <w:rPr>
                <w:sz w:val="22"/>
                <w:szCs w:val="22"/>
              </w:rPr>
            </w:pPr>
            <w:r w:rsidRPr="00EE3B33">
              <w:rPr>
                <w:sz w:val="22"/>
                <w:szCs w:val="22"/>
              </w:rPr>
              <w:t>14,9</w:t>
            </w:r>
          </w:p>
        </w:tc>
        <w:tc>
          <w:tcPr>
            <w:tcW w:w="644" w:type="pct"/>
            <w:vAlign w:val="center"/>
          </w:tcPr>
          <w:p w14:paraId="0EF848FF" w14:textId="77777777" w:rsidR="00875FE0" w:rsidRPr="00EE3B33" w:rsidRDefault="00875FE0" w:rsidP="00875FE0">
            <w:pPr>
              <w:jc w:val="center"/>
              <w:rPr>
                <w:sz w:val="22"/>
                <w:szCs w:val="22"/>
              </w:rPr>
            </w:pPr>
            <w:r w:rsidRPr="00EE3B33">
              <w:rPr>
                <w:sz w:val="22"/>
                <w:szCs w:val="22"/>
              </w:rPr>
              <w:t>26,5</w:t>
            </w:r>
          </w:p>
        </w:tc>
        <w:tc>
          <w:tcPr>
            <w:tcW w:w="692" w:type="pct"/>
            <w:vAlign w:val="center"/>
          </w:tcPr>
          <w:p w14:paraId="66151FD3" w14:textId="77777777" w:rsidR="00875FE0" w:rsidRPr="00EE3B33" w:rsidRDefault="00875FE0" w:rsidP="00875FE0">
            <w:pPr>
              <w:jc w:val="center"/>
              <w:rPr>
                <w:sz w:val="22"/>
                <w:szCs w:val="22"/>
              </w:rPr>
            </w:pPr>
            <w:r w:rsidRPr="00EE3B33">
              <w:rPr>
                <w:sz w:val="22"/>
                <w:szCs w:val="22"/>
              </w:rPr>
              <w:t>26,5</w:t>
            </w:r>
          </w:p>
        </w:tc>
      </w:tr>
      <w:tr w:rsidR="00EE3B33" w:rsidRPr="00EE3B33" w14:paraId="38EBB7FA" w14:textId="77777777" w:rsidTr="00FB595B">
        <w:trPr>
          <w:trHeight w:val="23"/>
          <w:jc w:val="center"/>
        </w:trPr>
        <w:tc>
          <w:tcPr>
            <w:tcW w:w="426" w:type="pct"/>
            <w:shd w:val="clear" w:color="auto" w:fill="FFFFFF" w:themeFill="background1"/>
          </w:tcPr>
          <w:p w14:paraId="73B7E0A2" w14:textId="77777777" w:rsidR="00875FE0" w:rsidRPr="00EE3B33" w:rsidRDefault="00875FE0" w:rsidP="00875FE0">
            <w:pPr>
              <w:jc w:val="center"/>
              <w:rPr>
                <w:sz w:val="22"/>
                <w:szCs w:val="22"/>
              </w:rPr>
            </w:pPr>
            <w:r w:rsidRPr="00EE3B33">
              <w:rPr>
                <w:bCs/>
                <w:sz w:val="22"/>
                <w:szCs w:val="22"/>
              </w:rPr>
              <w:t>5</w:t>
            </w:r>
          </w:p>
        </w:tc>
        <w:tc>
          <w:tcPr>
            <w:tcW w:w="4574" w:type="pct"/>
            <w:gridSpan w:val="5"/>
            <w:shd w:val="clear" w:color="auto" w:fill="FFFFFF" w:themeFill="background1"/>
          </w:tcPr>
          <w:p w14:paraId="70319345" w14:textId="77777777" w:rsidR="00875FE0" w:rsidRPr="00EE3B33" w:rsidRDefault="00875FE0" w:rsidP="00875FE0">
            <w:pPr>
              <w:jc w:val="center"/>
              <w:rPr>
                <w:sz w:val="22"/>
                <w:szCs w:val="22"/>
              </w:rPr>
            </w:pPr>
            <w:r w:rsidRPr="00EE3B33">
              <w:rPr>
                <w:bCs/>
                <w:sz w:val="22"/>
                <w:szCs w:val="22"/>
              </w:rPr>
              <w:t>Учреждения и предприятия обслуживания населения</w:t>
            </w:r>
          </w:p>
        </w:tc>
      </w:tr>
      <w:tr w:rsidR="00EE3B33" w:rsidRPr="00EE3B33" w14:paraId="4E6E16AE" w14:textId="77777777" w:rsidTr="00FB595B">
        <w:trPr>
          <w:trHeight w:val="23"/>
          <w:jc w:val="center"/>
        </w:trPr>
        <w:tc>
          <w:tcPr>
            <w:tcW w:w="426" w:type="pct"/>
            <w:shd w:val="clear" w:color="auto" w:fill="FFFFFF" w:themeFill="background1"/>
          </w:tcPr>
          <w:p w14:paraId="45FDB9AD" w14:textId="77777777" w:rsidR="00875FE0" w:rsidRPr="00EE3B33" w:rsidRDefault="00875FE0" w:rsidP="00875FE0">
            <w:pPr>
              <w:jc w:val="center"/>
              <w:rPr>
                <w:sz w:val="22"/>
                <w:szCs w:val="22"/>
              </w:rPr>
            </w:pPr>
            <w:r w:rsidRPr="00EE3B33">
              <w:rPr>
                <w:sz w:val="22"/>
                <w:szCs w:val="22"/>
              </w:rPr>
              <w:t>5.1</w:t>
            </w:r>
          </w:p>
        </w:tc>
        <w:tc>
          <w:tcPr>
            <w:tcW w:w="1610" w:type="pct"/>
            <w:shd w:val="clear" w:color="auto" w:fill="FFFFFF" w:themeFill="background1"/>
          </w:tcPr>
          <w:p w14:paraId="31C9031B" w14:textId="77777777" w:rsidR="00875FE0" w:rsidRPr="00EE3B33" w:rsidRDefault="00875FE0" w:rsidP="00875FE0">
            <w:pPr>
              <w:autoSpaceDE w:val="0"/>
              <w:autoSpaceDN w:val="0"/>
              <w:jc w:val="both"/>
              <w:rPr>
                <w:sz w:val="22"/>
                <w:szCs w:val="22"/>
              </w:rPr>
            </w:pPr>
            <w:r w:rsidRPr="00EE3B33">
              <w:rPr>
                <w:sz w:val="22"/>
                <w:szCs w:val="22"/>
              </w:rPr>
              <w:t xml:space="preserve">Детские дошкольные учреждения, всего </w:t>
            </w:r>
          </w:p>
        </w:tc>
        <w:tc>
          <w:tcPr>
            <w:tcW w:w="795" w:type="pct"/>
          </w:tcPr>
          <w:p w14:paraId="0788F3CF"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2BFE0D3D" w14:textId="77777777" w:rsidR="00875FE0" w:rsidRPr="00EE3B33" w:rsidRDefault="00875FE0" w:rsidP="00875FE0">
            <w:pPr>
              <w:jc w:val="center"/>
              <w:rPr>
                <w:sz w:val="22"/>
                <w:szCs w:val="22"/>
              </w:rPr>
            </w:pPr>
            <w:r w:rsidRPr="00EE3B33">
              <w:rPr>
                <w:sz w:val="22"/>
                <w:szCs w:val="22"/>
              </w:rPr>
              <w:t>4</w:t>
            </w:r>
          </w:p>
        </w:tc>
        <w:tc>
          <w:tcPr>
            <w:tcW w:w="644" w:type="pct"/>
            <w:vAlign w:val="center"/>
          </w:tcPr>
          <w:p w14:paraId="4C4EAA1C" w14:textId="77777777" w:rsidR="00875FE0" w:rsidRPr="00EE3B33" w:rsidRDefault="00875FE0" w:rsidP="00875FE0">
            <w:pPr>
              <w:jc w:val="center"/>
              <w:rPr>
                <w:sz w:val="22"/>
                <w:szCs w:val="22"/>
              </w:rPr>
            </w:pPr>
            <w:r w:rsidRPr="00EE3B33">
              <w:rPr>
                <w:sz w:val="22"/>
                <w:szCs w:val="22"/>
              </w:rPr>
              <w:t>5</w:t>
            </w:r>
          </w:p>
        </w:tc>
        <w:tc>
          <w:tcPr>
            <w:tcW w:w="692" w:type="pct"/>
            <w:vAlign w:val="center"/>
          </w:tcPr>
          <w:p w14:paraId="00E0E2EC" w14:textId="77777777" w:rsidR="00875FE0" w:rsidRPr="00EE3B33" w:rsidRDefault="00875FE0" w:rsidP="00875FE0">
            <w:pPr>
              <w:jc w:val="center"/>
              <w:rPr>
                <w:sz w:val="22"/>
                <w:szCs w:val="22"/>
              </w:rPr>
            </w:pPr>
            <w:r w:rsidRPr="00EE3B33">
              <w:rPr>
                <w:sz w:val="22"/>
                <w:szCs w:val="22"/>
              </w:rPr>
              <w:t>5</w:t>
            </w:r>
          </w:p>
        </w:tc>
      </w:tr>
      <w:tr w:rsidR="00EE3B33" w:rsidRPr="00EE3B33" w14:paraId="77A64A96" w14:textId="77777777" w:rsidTr="00FB595B">
        <w:trPr>
          <w:trHeight w:val="23"/>
          <w:jc w:val="center"/>
        </w:trPr>
        <w:tc>
          <w:tcPr>
            <w:tcW w:w="426" w:type="pct"/>
            <w:shd w:val="clear" w:color="auto" w:fill="FFFFFF" w:themeFill="background1"/>
          </w:tcPr>
          <w:p w14:paraId="7068EBB9" w14:textId="77777777" w:rsidR="00875FE0" w:rsidRPr="00EE3B33" w:rsidRDefault="00875FE0" w:rsidP="00875FE0">
            <w:pPr>
              <w:jc w:val="center"/>
              <w:rPr>
                <w:sz w:val="22"/>
                <w:szCs w:val="22"/>
              </w:rPr>
            </w:pPr>
            <w:r w:rsidRPr="00EE3B33">
              <w:rPr>
                <w:sz w:val="22"/>
                <w:szCs w:val="22"/>
              </w:rPr>
              <w:t>5.2</w:t>
            </w:r>
          </w:p>
        </w:tc>
        <w:tc>
          <w:tcPr>
            <w:tcW w:w="1610" w:type="pct"/>
            <w:shd w:val="clear" w:color="auto" w:fill="FFFFFF" w:themeFill="background1"/>
          </w:tcPr>
          <w:p w14:paraId="04280DB3" w14:textId="77777777" w:rsidR="00875FE0" w:rsidRPr="00EE3B33" w:rsidRDefault="00875FE0" w:rsidP="00875FE0">
            <w:pPr>
              <w:autoSpaceDE w:val="0"/>
              <w:autoSpaceDN w:val="0"/>
              <w:jc w:val="both"/>
              <w:rPr>
                <w:sz w:val="22"/>
                <w:szCs w:val="22"/>
              </w:rPr>
            </w:pPr>
            <w:r w:rsidRPr="00EE3B33">
              <w:rPr>
                <w:sz w:val="22"/>
                <w:szCs w:val="22"/>
              </w:rPr>
              <w:t>Общеобразовательные школы, всего</w:t>
            </w:r>
          </w:p>
        </w:tc>
        <w:tc>
          <w:tcPr>
            <w:tcW w:w="795" w:type="pct"/>
          </w:tcPr>
          <w:p w14:paraId="0FA23850"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5D5715F3" w14:textId="77777777" w:rsidR="00875FE0" w:rsidRPr="00EE3B33" w:rsidRDefault="00875FE0" w:rsidP="00875FE0">
            <w:pPr>
              <w:jc w:val="center"/>
              <w:rPr>
                <w:sz w:val="22"/>
                <w:szCs w:val="22"/>
              </w:rPr>
            </w:pPr>
            <w:r w:rsidRPr="00EE3B33">
              <w:rPr>
                <w:sz w:val="22"/>
                <w:szCs w:val="22"/>
              </w:rPr>
              <w:t>3</w:t>
            </w:r>
          </w:p>
        </w:tc>
        <w:tc>
          <w:tcPr>
            <w:tcW w:w="644" w:type="pct"/>
            <w:vAlign w:val="center"/>
          </w:tcPr>
          <w:p w14:paraId="70F1F0A7" w14:textId="77777777" w:rsidR="00875FE0" w:rsidRPr="00EE3B33" w:rsidRDefault="00875FE0" w:rsidP="00875FE0">
            <w:pPr>
              <w:jc w:val="center"/>
              <w:rPr>
                <w:sz w:val="22"/>
                <w:szCs w:val="22"/>
              </w:rPr>
            </w:pPr>
            <w:r w:rsidRPr="00EE3B33">
              <w:rPr>
                <w:sz w:val="22"/>
                <w:szCs w:val="22"/>
              </w:rPr>
              <w:t>4</w:t>
            </w:r>
          </w:p>
        </w:tc>
        <w:tc>
          <w:tcPr>
            <w:tcW w:w="692" w:type="pct"/>
            <w:vAlign w:val="center"/>
          </w:tcPr>
          <w:p w14:paraId="0CAA2DA8" w14:textId="77777777" w:rsidR="00875FE0" w:rsidRPr="00EE3B33" w:rsidRDefault="00875FE0" w:rsidP="00875FE0">
            <w:pPr>
              <w:jc w:val="center"/>
              <w:rPr>
                <w:sz w:val="22"/>
                <w:szCs w:val="22"/>
              </w:rPr>
            </w:pPr>
            <w:r w:rsidRPr="00EE3B33">
              <w:rPr>
                <w:sz w:val="22"/>
                <w:szCs w:val="22"/>
              </w:rPr>
              <w:t>4</w:t>
            </w:r>
          </w:p>
        </w:tc>
      </w:tr>
      <w:tr w:rsidR="00EE3B33" w:rsidRPr="00EE3B33" w14:paraId="625AF53D" w14:textId="77777777" w:rsidTr="00FB595B">
        <w:trPr>
          <w:trHeight w:val="23"/>
          <w:jc w:val="center"/>
        </w:trPr>
        <w:tc>
          <w:tcPr>
            <w:tcW w:w="426" w:type="pct"/>
            <w:shd w:val="clear" w:color="auto" w:fill="FFFFFF" w:themeFill="background1"/>
          </w:tcPr>
          <w:p w14:paraId="4188646A" w14:textId="77777777" w:rsidR="00875FE0" w:rsidRPr="00EE3B33" w:rsidRDefault="00875FE0" w:rsidP="00875FE0">
            <w:pPr>
              <w:jc w:val="center"/>
              <w:rPr>
                <w:sz w:val="22"/>
                <w:szCs w:val="22"/>
              </w:rPr>
            </w:pPr>
            <w:r w:rsidRPr="00EE3B33">
              <w:rPr>
                <w:sz w:val="22"/>
                <w:szCs w:val="22"/>
              </w:rPr>
              <w:t>5.3</w:t>
            </w:r>
          </w:p>
        </w:tc>
        <w:tc>
          <w:tcPr>
            <w:tcW w:w="1610" w:type="pct"/>
            <w:shd w:val="clear" w:color="auto" w:fill="FFFFFF" w:themeFill="background1"/>
          </w:tcPr>
          <w:p w14:paraId="2880FD2B" w14:textId="77777777" w:rsidR="00875FE0" w:rsidRPr="00EE3B33" w:rsidRDefault="00875FE0" w:rsidP="00875FE0">
            <w:pPr>
              <w:autoSpaceDE w:val="0"/>
              <w:autoSpaceDN w:val="0"/>
              <w:jc w:val="both"/>
              <w:rPr>
                <w:sz w:val="22"/>
                <w:szCs w:val="22"/>
              </w:rPr>
            </w:pPr>
            <w:r w:rsidRPr="00EE3B33">
              <w:rPr>
                <w:sz w:val="22"/>
                <w:szCs w:val="22"/>
              </w:rPr>
              <w:t>Организации дополнительного образования</w:t>
            </w:r>
          </w:p>
        </w:tc>
        <w:tc>
          <w:tcPr>
            <w:tcW w:w="795" w:type="pct"/>
          </w:tcPr>
          <w:p w14:paraId="777D191C"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153933BF" w14:textId="77777777" w:rsidR="00875FE0" w:rsidRPr="00EE3B33" w:rsidRDefault="00875FE0" w:rsidP="00875FE0">
            <w:pPr>
              <w:jc w:val="center"/>
              <w:rPr>
                <w:sz w:val="22"/>
                <w:szCs w:val="22"/>
              </w:rPr>
            </w:pPr>
            <w:r w:rsidRPr="00EE3B33">
              <w:rPr>
                <w:sz w:val="22"/>
                <w:szCs w:val="22"/>
              </w:rPr>
              <w:t>2</w:t>
            </w:r>
          </w:p>
        </w:tc>
        <w:tc>
          <w:tcPr>
            <w:tcW w:w="644" w:type="pct"/>
            <w:vAlign w:val="center"/>
          </w:tcPr>
          <w:p w14:paraId="4E82E181" w14:textId="77777777" w:rsidR="00875FE0" w:rsidRPr="00EE3B33" w:rsidRDefault="00875FE0" w:rsidP="00875FE0">
            <w:pPr>
              <w:jc w:val="center"/>
              <w:rPr>
                <w:sz w:val="22"/>
                <w:szCs w:val="22"/>
              </w:rPr>
            </w:pPr>
            <w:r w:rsidRPr="00EE3B33">
              <w:rPr>
                <w:sz w:val="22"/>
                <w:szCs w:val="22"/>
              </w:rPr>
              <w:t>2</w:t>
            </w:r>
          </w:p>
        </w:tc>
        <w:tc>
          <w:tcPr>
            <w:tcW w:w="692" w:type="pct"/>
            <w:vAlign w:val="center"/>
          </w:tcPr>
          <w:p w14:paraId="0E11F7C5" w14:textId="77777777" w:rsidR="00875FE0" w:rsidRPr="00EE3B33" w:rsidRDefault="00875FE0" w:rsidP="00875FE0">
            <w:pPr>
              <w:jc w:val="center"/>
              <w:rPr>
                <w:sz w:val="22"/>
                <w:szCs w:val="22"/>
              </w:rPr>
            </w:pPr>
            <w:r w:rsidRPr="00EE3B33">
              <w:rPr>
                <w:sz w:val="22"/>
                <w:szCs w:val="22"/>
              </w:rPr>
              <w:t>2</w:t>
            </w:r>
          </w:p>
        </w:tc>
      </w:tr>
      <w:tr w:rsidR="00EE3B33" w:rsidRPr="00EE3B33" w14:paraId="763625D1" w14:textId="77777777" w:rsidTr="00FB595B">
        <w:trPr>
          <w:trHeight w:val="23"/>
          <w:jc w:val="center"/>
        </w:trPr>
        <w:tc>
          <w:tcPr>
            <w:tcW w:w="426" w:type="pct"/>
            <w:shd w:val="clear" w:color="auto" w:fill="FFFFFF" w:themeFill="background1"/>
          </w:tcPr>
          <w:p w14:paraId="567F1999" w14:textId="77777777" w:rsidR="00875FE0" w:rsidRPr="00EE3B33" w:rsidRDefault="00875FE0" w:rsidP="00875FE0">
            <w:pPr>
              <w:jc w:val="center"/>
              <w:rPr>
                <w:sz w:val="22"/>
                <w:szCs w:val="22"/>
              </w:rPr>
            </w:pPr>
            <w:r w:rsidRPr="00EE3B33">
              <w:rPr>
                <w:sz w:val="22"/>
                <w:szCs w:val="22"/>
              </w:rPr>
              <w:t>5.4</w:t>
            </w:r>
          </w:p>
        </w:tc>
        <w:tc>
          <w:tcPr>
            <w:tcW w:w="1610" w:type="pct"/>
            <w:shd w:val="clear" w:color="auto" w:fill="FFFFFF" w:themeFill="background1"/>
          </w:tcPr>
          <w:p w14:paraId="6505E6C2" w14:textId="77777777" w:rsidR="00875FE0" w:rsidRPr="00EE3B33" w:rsidRDefault="00875FE0" w:rsidP="00875FE0">
            <w:pPr>
              <w:autoSpaceDE w:val="0"/>
              <w:autoSpaceDN w:val="0"/>
              <w:jc w:val="both"/>
              <w:rPr>
                <w:sz w:val="22"/>
                <w:szCs w:val="22"/>
              </w:rPr>
            </w:pPr>
            <w:r w:rsidRPr="00EE3B33">
              <w:rPr>
                <w:sz w:val="22"/>
                <w:szCs w:val="22"/>
              </w:rPr>
              <w:t>Объект культурно-досугового (клубного) типа</w:t>
            </w:r>
          </w:p>
        </w:tc>
        <w:tc>
          <w:tcPr>
            <w:tcW w:w="795" w:type="pct"/>
          </w:tcPr>
          <w:p w14:paraId="2E729B10"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7DB36E94" w14:textId="77777777" w:rsidR="00875FE0" w:rsidRPr="00EE3B33" w:rsidRDefault="00875FE0" w:rsidP="00875FE0">
            <w:pPr>
              <w:jc w:val="center"/>
              <w:rPr>
                <w:sz w:val="22"/>
                <w:szCs w:val="22"/>
              </w:rPr>
            </w:pPr>
            <w:r w:rsidRPr="00EE3B33">
              <w:rPr>
                <w:sz w:val="22"/>
                <w:szCs w:val="22"/>
              </w:rPr>
              <w:t>1</w:t>
            </w:r>
          </w:p>
        </w:tc>
        <w:tc>
          <w:tcPr>
            <w:tcW w:w="644" w:type="pct"/>
            <w:vAlign w:val="center"/>
          </w:tcPr>
          <w:p w14:paraId="67A625B0" w14:textId="77777777" w:rsidR="00875FE0" w:rsidRPr="00EE3B33" w:rsidRDefault="00875FE0" w:rsidP="00875FE0">
            <w:pPr>
              <w:jc w:val="center"/>
              <w:rPr>
                <w:sz w:val="22"/>
                <w:szCs w:val="22"/>
              </w:rPr>
            </w:pPr>
            <w:r w:rsidRPr="00EE3B33">
              <w:rPr>
                <w:sz w:val="22"/>
                <w:szCs w:val="22"/>
              </w:rPr>
              <w:t>3</w:t>
            </w:r>
          </w:p>
        </w:tc>
        <w:tc>
          <w:tcPr>
            <w:tcW w:w="692" w:type="pct"/>
            <w:vAlign w:val="center"/>
          </w:tcPr>
          <w:p w14:paraId="6C00CFF0" w14:textId="77777777" w:rsidR="00875FE0" w:rsidRPr="00EE3B33" w:rsidRDefault="00875FE0" w:rsidP="00875FE0">
            <w:pPr>
              <w:jc w:val="center"/>
              <w:rPr>
                <w:sz w:val="22"/>
                <w:szCs w:val="22"/>
              </w:rPr>
            </w:pPr>
            <w:r w:rsidRPr="00EE3B33">
              <w:rPr>
                <w:sz w:val="22"/>
                <w:szCs w:val="22"/>
              </w:rPr>
              <w:t>3</w:t>
            </w:r>
          </w:p>
        </w:tc>
      </w:tr>
      <w:tr w:rsidR="00EE3B33" w:rsidRPr="00EE3B33" w14:paraId="5BE2B2EB" w14:textId="77777777" w:rsidTr="00FB595B">
        <w:trPr>
          <w:trHeight w:val="23"/>
          <w:jc w:val="center"/>
        </w:trPr>
        <w:tc>
          <w:tcPr>
            <w:tcW w:w="426" w:type="pct"/>
            <w:shd w:val="clear" w:color="auto" w:fill="FFFFFF" w:themeFill="background1"/>
          </w:tcPr>
          <w:p w14:paraId="1655B80B" w14:textId="77777777" w:rsidR="00875FE0" w:rsidRPr="00EE3B33" w:rsidRDefault="00875FE0" w:rsidP="00875FE0">
            <w:pPr>
              <w:autoSpaceDE w:val="0"/>
              <w:autoSpaceDN w:val="0"/>
              <w:jc w:val="center"/>
              <w:rPr>
                <w:sz w:val="22"/>
                <w:szCs w:val="22"/>
              </w:rPr>
            </w:pPr>
            <w:r w:rsidRPr="00EE3B33">
              <w:rPr>
                <w:sz w:val="22"/>
                <w:szCs w:val="22"/>
              </w:rPr>
              <w:t>5.5</w:t>
            </w:r>
          </w:p>
        </w:tc>
        <w:tc>
          <w:tcPr>
            <w:tcW w:w="1610" w:type="pct"/>
            <w:shd w:val="clear" w:color="auto" w:fill="FFFFFF" w:themeFill="background1"/>
          </w:tcPr>
          <w:p w14:paraId="71822DDF" w14:textId="77777777" w:rsidR="00875FE0" w:rsidRPr="00EE3B33" w:rsidRDefault="00875FE0" w:rsidP="00875FE0">
            <w:pPr>
              <w:rPr>
                <w:sz w:val="22"/>
                <w:szCs w:val="22"/>
              </w:rPr>
            </w:pPr>
            <w:r w:rsidRPr="00EE3B33">
              <w:rPr>
                <w:sz w:val="22"/>
                <w:szCs w:val="22"/>
              </w:rPr>
              <w:t>Спортивные залы общего пользования, всего</w:t>
            </w:r>
          </w:p>
        </w:tc>
        <w:tc>
          <w:tcPr>
            <w:tcW w:w="795" w:type="pct"/>
          </w:tcPr>
          <w:p w14:paraId="2A26C6D7"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2CA6DF47" w14:textId="77777777" w:rsidR="00875FE0" w:rsidRPr="00EE3B33" w:rsidRDefault="00875FE0" w:rsidP="00875FE0">
            <w:pPr>
              <w:jc w:val="center"/>
              <w:rPr>
                <w:sz w:val="22"/>
                <w:szCs w:val="22"/>
              </w:rPr>
            </w:pPr>
            <w:r w:rsidRPr="00EE3B33">
              <w:rPr>
                <w:sz w:val="22"/>
                <w:szCs w:val="22"/>
              </w:rPr>
              <w:t>-</w:t>
            </w:r>
          </w:p>
        </w:tc>
        <w:tc>
          <w:tcPr>
            <w:tcW w:w="644" w:type="pct"/>
            <w:vAlign w:val="center"/>
          </w:tcPr>
          <w:p w14:paraId="18D070FA" w14:textId="77777777" w:rsidR="00875FE0" w:rsidRPr="00EE3B33" w:rsidRDefault="00875FE0" w:rsidP="00875FE0">
            <w:pPr>
              <w:jc w:val="center"/>
              <w:rPr>
                <w:sz w:val="22"/>
                <w:szCs w:val="22"/>
              </w:rPr>
            </w:pPr>
            <w:r w:rsidRPr="00EE3B33">
              <w:rPr>
                <w:sz w:val="22"/>
                <w:szCs w:val="22"/>
              </w:rPr>
              <w:t>3</w:t>
            </w:r>
          </w:p>
        </w:tc>
        <w:tc>
          <w:tcPr>
            <w:tcW w:w="692" w:type="pct"/>
            <w:vAlign w:val="center"/>
          </w:tcPr>
          <w:p w14:paraId="0F8AD38E" w14:textId="77777777" w:rsidR="00875FE0" w:rsidRPr="00EE3B33" w:rsidRDefault="00875FE0" w:rsidP="00875FE0">
            <w:pPr>
              <w:jc w:val="center"/>
              <w:rPr>
                <w:sz w:val="22"/>
                <w:szCs w:val="22"/>
              </w:rPr>
            </w:pPr>
            <w:r w:rsidRPr="00EE3B33">
              <w:rPr>
                <w:sz w:val="22"/>
                <w:szCs w:val="22"/>
              </w:rPr>
              <w:t>3</w:t>
            </w:r>
          </w:p>
        </w:tc>
      </w:tr>
      <w:tr w:rsidR="00EE3B33" w:rsidRPr="00EE3B33" w14:paraId="679DB49E" w14:textId="77777777" w:rsidTr="00FB595B">
        <w:trPr>
          <w:trHeight w:val="23"/>
          <w:jc w:val="center"/>
        </w:trPr>
        <w:tc>
          <w:tcPr>
            <w:tcW w:w="426" w:type="pct"/>
            <w:shd w:val="clear" w:color="auto" w:fill="FFFFFF" w:themeFill="background1"/>
          </w:tcPr>
          <w:p w14:paraId="22F6D463" w14:textId="77777777" w:rsidR="00875FE0" w:rsidRPr="00EE3B33" w:rsidRDefault="00875FE0" w:rsidP="00875FE0">
            <w:pPr>
              <w:autoSpaceDE w:val="0"/>
              <w:autoSpaceDN w:val="0"/>
              <w:jc w:val="center"/>
              <w:rPr>
                <w:sz w:val="22"/>
                <w:szCs w:val="22"/>
              </w:rPr>
            </w:pPr>
            <w:r w:rsidRPr="00EE3B33">
              <w:rPr>
                <w:sz w:val="22"/>
                <w:szCs w:val="22"/>
              </w:rPr>
              <w:t>5.6</w:t>
            </w:r>
          </w:p>
        </w:tc>
        <w:tc>
          <w:tcPr>
            <w:tcW w:w="1610" w:type="pct"/>
            <w:shd w:val="clear" w:color="auto" w:fill="FFFFFF" w:themeFill="background1"/>
          </w:tcPr>
          <w:p w14:paraId="723EACD5" w14:textId="77777777" w:rsidR="00875FE0" w:rsidRPr="00EE3B33" w:rsidRDefault="00875FE0" w:rsidP="00875FE0">
            <w:pPr>
              <w:rPr>
                <w:sz w:val="22"/>
                <w:szCs w:val="22"/>
              </w:rPr>
            </w:pPr>
            <w:r w:rsidRPr="00EE3B33">
              <w:rPr>
                <w:sz w:val="22"/>
                <w:szCs w:val="22"/>
              </w:rPr>
              <w:t>Плоскостные спортивные сооружения</w:t>
            </w:r>
          </w:p>
        </w:tc>
        <w:tc>
          <w:tcPr>
            <w:tcW w:w="795" w:type="pct"/>
          </w:tcPr>
          <w:p w14:paraId="69796388"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70EC57DB" w14:textId="77777777" w:rsidR="00875FE0" w:rsidRPr="00EE3B33" w:rsidRDefault="00875FE0" w:rsidP="00875FE0">
            <w:pPr>
              <w:jc w:val="center"/>
              <w:rPr>
                <w:sz w:val="22"/>
                <w:szCs w:val="22"/>
              </w:rPr>
            </w:pPr>
            <w:r w:rsidRPr="00EE3B33">
              <w:rPr>
                <w:sz w:val="22"/>
                <w:szCs w:val="22"/>
              </w:rPr>
              <w:t>5</w:t>
            </w:r>
          </w:p>
        </w:tc>
        <w:tc>
          <w:tcPr>
            <w:tcW w:w="644" w:type="pct"/>
            <w:vAlign w:val="center"/>
          </w:tcPr>
          <w:p w14:paraId="35F36BA3" w14:textId="77777777" w:rsidR="00875FE0" w:rsidRPr="00EE3B33" w:rsidRDefault="00875FE0" w:rsidP="00875FE0">
            <w:pPr>
              <w:jc w:val="center"/>
              <w:rPr>
                <w:sz w:val="22"/>
                <w:szCs w:val="22"/>
              </w:rPr>
            </w:pPr>
            <w:r w:rsidRPr="00EE3B33">
              <w:rPr>
                <w:sz w:val="22"/>
                <w:szCs w:val="22"/>
              </w:rPr>
              <w:t>8</w:t>
            </w:r>
          </w:p>
        </w:tc>
        <w:tc>
          <w:tcPr>
            <w:tcW w:w="692" w:type="pct"/>
            <w:vAlign w:val="center"/>
          </w:tcPr>
          <w:p w14:paraId="56752873" w14:textId="77777777" w:rsidR="00875FE0" w:rsidRPr="00EE3B33" w:rsidRDefault="00875FE0" w:rsidP="00875FE0">
            <w:pPr>
              <w:jc w:val="center"/>
              <w:rPr>
                <w:sz w:val="22"/>
                <w:szCs w:val="22"/>
              </w:rPr>
            </w:pPr>
            <w:r w:rsidRPr="00EE3B33">
              <w:rPr>
                <w:sz w:val="22"/>
                <w:szCs w:val="22"/>
              </w:rPr>
              <w:t>8</w:t>
            </w:r>
          </w:p>
        </w:tc>
      </w:tr>
      <w:tr w:rsidR="00EE3B33" w:rsidRPr="00EE3B33" w14:paraId="219A8CF7" w14:textId="77777777" w:rsidTr="00FB595B">
        <w:trPr>
          <w:trHeight w:val="23"/>
          <w:jc w:val="center"/>
        </w:trPr>
        <w:tc>
          <w:tcPr>
            <w:tcW w:w="426" w:type="pct"/>
            <w:shd w:val="clear" w:color="auto" w:fill="FFFFFF" w:themeFill="background1"/>
          </w:tcPr>
          <w:p w14:paraId="2827005E" w14:textId="77777777" w:rsidR="00875FE0" w:rsidRPr="00EE3B33" w:rsidRDefault="00875FE0" w:rsidP="00875FE0">
            <w:pPr>
              <w:autoSpaceDE w:val="0"/>
              <w:autoSpaceDN w:val="0"/>
              <w:jc w:val="center"/>
              <w:rPr>
                <w:sz w:val="22"/>
                <w:szCs w:val="22"/>
              </w:rPr>
            </w:pPr>
            <w:r w:rsidRPr="00EE3B33">
              <w:rPr>
                <w:sz w:val="22"/>
                <w:szCs w:val="22"/>
              </w:rPr>
              <w:t>5.7</w:t>
            </w:r>
          </w:p>
        </w:tc>
        <w:tc>
          <w:tcPr>
            <w:tcW w:w="1610" w:type="pct"/>
            <w:shd w:val="clear" w:color="auto" w:fill="FFFFFF" w:themeFill="background1"/>
          </w:tcPr>
          <w:p w14:paraId="7B45F05C" w14:textId="77777777" w:rsidR="00875FE0" w:rsidRPr="00EE3B33" w:rsidRDefault="00875FE0" w:rsidP="00875FE0">
            <w:pPr>
              <w:rPr>
                <w:sz w:val="22"/>
                <w:szCs w:val="22"/>
              </w:rPr>
            </w:pPr>
            <w:r w:rsidRPr="00EE3B33">
              <w:rPr>
                <w:sz w:val="22"/>
                <w:szCs w:val="22"/>
              </w:rPr>
              <w:t>Объекты здравоохранения</w:t>
            </w:r>
          </w:p>
        </w:tc>
        <w:tc>
          <w:tcPr>
            <w:tcW w:w="795" w:type="pct"/>
          </w:tcPr>
          <w:p w14:paraId="4522EDEF"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680ED50B" w14:textId="77777777" w:rsidR="00875FE0" w:rsidRPr="00EE3B33" w:rsidRDefault="00875FE0" w:rsidP="00875FE0">
            <w:pPr>
              <w:jc w:val="center"/>
              <w:rPr>
                <w:sz w:val="22"/>
                <w:szCs w:val="22"/>
              </w:rPr>
            </w:pPr>
            <w:r w:rsidRPr="00EE3B33">
              <w:rPr>
                <w:sz w:val="22"/>
                <w:szCs w:val="22"/>
              </w:rPr>
              <w:t>3</w:t>
            </w:r>
          </w:p>
        </w:tc>
        <w:tc>
          <w:tcPr>
            <w:tcW w:w="644" w:type="pct"/>
            <w:vAlign w:val="center"/>
          </w:tcPr>
          <w:p w14:paraId="1C10046E" w14:textId="77777777" w:rsidR="00875FE0" w:rsidRPr="00EE3B33" w:rsidRDefault="00875FE0" w:rsidP="00875FE0">
            <w:pPr>
              <w:jc w:val="center"/>
              <w:rPr>
                <w:sz w:val="22"/>
                <w:szCs w:val="22"/>
              </w:rPr>
            </w:pPr>
            <w:r w:rsidRPr="00EE3B33">
              <w:rPr>
                <w:sz w:val="22"/>
                <w:szCs w:val="22"/>
              </w:rPr>
              <w:t>4</w:t>
            </w:r>
          </w:p>
        </w:tc>
        <w:tc>
          <w:tcPr>
            <w:tcW w:w="692" w:type="pct"/>
            <w:vAlign w:val="center"/>
          </w:tcPr>
          <w:p w14:paraId="2D86A5FC" w14:textId="77777777" w:rsidR="00875FE0" w:rsidRPr="00EE3B33" w:rsidRDefault="00875FE0" w:rsidP="00875FE0">
            <w:pPr>
              <w:jc w:val="center"/>
              <w:rPr>
                <w:sz w:val="22"/>
                <w:szCs w:val="22"/>
              </w:rPr>
            </w:pPr>
            <w:r w:rsidRPr="00EE3B33">
              <w:rPr>
                <w:sz w:val="22"/>
                <w:szCs w:val="22"/>
              </w:rPr>
              <w:t>4</w:t>
            </w:r>
          </w:p>
        </w:tc>
      </w:tr>
      <w:tr w:rsidR="00EE3B33" w:rsidRPr="00EE3B33" w14:paraId="47E492FD" w14:textId="77777777" w:rsidTr="00FB595B">
        <w:trPr>
          <w:trHeight w:val="23"/>
          <w:jc w:val="center"/>
        </w:trPr>
        <w:tc>
          <w:tcPr>
            <w:tcW w:w="426" w:type="pct"/>
            <w:shd w:val="clear" w:color="auto" w:fill="FFFFFF" w:themeFill="background1"/>
          </w:tcPr>
          <w:p w14:paraId="411EA018" w14:textId="77777777" w:rsidR="00875FE0" w:rsidRPr="00EE3B33" w:rsidRDefault="00875FE0" w:rsidP="00875FE0">
            <w:pPr>
              <w:autoSpaceDE w:val="0"/>
              <w:autoSpaceDN w:val="0"/>
              <w:jc w:val="center"/>
              <w:rPr>
                <w:sz w:val="22"/>
                <w:szCs w:val="22"/>
              </w:rPr>
            </w:pPr>
            <w:r w:rsidRPr="00EE3B33">
              <w:rPr>
                <w:sz w:val="22"/>
                <w:szCs w:val="22"/>
              </w:rPr>
              <w:t>5.8</w:t>
            </w:r>
          </w:p>
        </w:tc>
        <w:tc>
          <w:tcPr>
            <w:tcW w:w="1610" w:type="pct"/>
            <w:shd w:val="clear" w:color="auto" w:fill="FFFFFF" w:themeFill="background1"/>
          </w:tcPr>
          <w:p w14:paraId="4EF093AE" w14:textId="77777777" w:rsidR="00875FE0" w:rsidRPr="00EE3B33" w:rsidRDefault="00875FE0" w:rsidP="00875FE0">
            <w:pPr>
              <w:rPr>
                <w:sz w:val="22"/>
                <w:szCs w:val="22"/>
              </w:rPr>
            </w:pPr>
            <w:r w:rsidRPr="00EE3B33">
              <w:rPr>
                <w:sz w:val="22"/>
                <w:szCs w:val="22"/>
              </w:rPr>
              <w:t>Стационарные торговые объекты</w:t>
            </w:r>
          </w:p>
        </w:tc>
        <w:tc>
          <w:tcPr>
            <w:tcW w:w="795" w:type="pct"/>
            <w:vAlign w:val="center"/>
          </w:tcPr>
          <w:p w14:paraId="7E5E67AD"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06BC6684" w14:textId="77777777" w:rsidR="00875FE0" w:rsidRPr="00EE3B33" w:rsidRDefault="00875FE0" w:rsidP="00875FE0">
            <w:pPr>
              <w:jc w:val="center"/>
              <w:rPr>
                <w:sz w:val="22"/>
                <w:szCs w:val="22"/>
              </w:rPr>
            </w:pPr>
            <w:r w:rsidRPr="00EE3B33">
              <w:rPr>
                <w:sz w:val="22"/>
                <w:szCs w:val="22"/>
              </w:rPr>
              <w:t>32</w:t>
            </w:r>
          </w:p>
        </w:tc>
        <w:tc>
          <w:tcPr>
            <w:tcW w:w="644" w:type="pct"/>
            <w:vAlign w:val="center"/>
          </w:tcPr>
          <w:p w14:paraId="04B58370" w14:textId="77777777" w:rsidR="00875FE0" w:rsidRPr="00EE3B33" w:rsidRDefault="00875FE0" w:rsidP="00875FE0">
            <w:pPr>
              <w:jc w:val="center"/>
              <w:rPr>
                <w:sz w:val="22"/>
                <w:szCs w:val="22"/>
              </w:rPr>
            </w:pPr>
            <w:r w:rsidRPr="00EE3B33">
              <w:rPr>
                <w:sz w:val="22"/>
                <w:szCs w:val="22"/>
              </w:rPr>
              <w:t>32</w:t>
            </w:r>
          </w:p>
        </w:tc>
        <w:tc>
          <w:tcPr>
            <w:tcW w:w="692" w:type="pct"/>
            <w:vAlign w:val="center"/>
          </w:tcPr>
          <w:p w14:paraId="42801CFB" w14:textId="77777777" w:rsidR="00875FE0" w:rsidRPr="00EE3B33" w:rsidRDefault="00875FE0" w:rsidP="00875FE0">
            <w:pPr>
              <w:jc w:val="center"/>
              <w:rPr>
                <w:sz w:val="22"/>
                <w:szCs w:val="22"/>
              </w:rPr>
            </w:pPr>
            <w:r w:rsidRPr="00EE3B33">
              <w:rPr>
                <w:sz w:val="22"/>
                <w:szCs w:val="22"/>
              </w:rPr>
              <w:t>32</w:t>
            </w:r>
          </w:p>
        </w:tc>
      </w:tr>
      <w:tr w:rsidR="00EE3B33" w:rsidRPr="00EE3B33" w14:paraId="07E5D95C" w14:textId="77777777" w:rsidTr="00FB595B">
        <w:trPr>
          <w:trHeight w:val="23"/>
          <w:jc w:val="center"/>
        </w:trPr>
        <w:tc>
          <w:tcPr>
            <w:tcW w:w="426" w:type="pct"/>
            <w:shd w:val="clear" w:color="auto" w:fill="FFFFFF" w:themeFill="background1"/>
          </w:tcPr>
          <w:p w14:paraId="26E7CA87" w14:textId="77777777" w:rsidR="00875FE0" w:rsidRPr="00EE3B33" w:rsidRDefault="00875FE0" w:rsidP="00875FE0">
            <w:pPr>
              <w:autoSpaceDE w:val="0"/>
              <w:autoSpaceDN w:val="0"/>
              <w:jc w:val="center"/>
              <w:rPr>
                <w:sz w:val="22"/>
                <w:szCs w:val="22"/>
              </w:rPr>
            </w:pPr>
            <w:r w:rsidRPr="00EE3B33">
              <w:rPr>
                <w:sz w:val="22"/>
                <w:szCs w:val="22"/>
              </w:rPr>
              <w:t>5.14</w:t>
            </w:r>
          </w:p>
        </w:tc>
        <w:tc>
          <w:tcPr>
            <w:tcW w:w="1610" w:type="pct"/>
            <w:shd w:val="clear" w:color="auto" w:fill="FFFFFF" w:themeFill="background1"/>
          </w:tcPr>
          <w:p w14:paraId="255175FC" w14:textId="77777777" w:rsidR="00875FE0" w:rsidRPr="00EE3B33" w:rsidRDefault="00875FE0" w:rsidP="00875FE0">
            <w:pPr>
              <w:rPr>
                <w:sz w:val="22"/>
                <w:szCs w:val="22"/>
              </w:rPr>
            </w:pPr>
            <w:r w:rsidRPr="00EE3B33">
              <w:rPr>
                <w:sz w:val="22"/>
                <w:szCs w:val="22"/>
              </w:rPr>
              <w:t>Отделения почтовой связи</w:t>
            </w:r>
          </w:p>
        </w:tc>
        <w:tc>
          <w:tcPr>
            <w:tcW w:w="795" w:type="pct"/>
            <w:vAlign w:val="center"/>
          </w:tcPr>
          <w:p w14:paraId="41280F53" w14:textId="77777777" w:rsidR="00875FE0" w:rsidRPr="00EE3B33" w:rsidRDefault="00875FE0" w:rsidP="00875FE0">
            <w:pPr>
              <w:jc w:val="center"/>
              <w:rPr>
                <w:sz w:val="22"/>
                <w:szCs w:val="22"/>
              </w:rPr>
            </w:pPr>
            <w:r w:rsidRPr="00EE3B33">
              <w:rPr>
                <w:sz w:val="22"/>
                <w:szCs w:val="22"/>
              </w:rPr>
              <w:t>объект</w:t>
            </w:r>
          </w:p>
        </w:tc>
        <w:tc>
          <w:tcPr>
            <w:tcW w:w="833" w:type="pct"/>
            <w:vAlign w:val="center"/>
          </w:tcPr>
          <w:p w14:paraId="38E0C7A2" w14:textId="77777777" w:rsidR="00875FE0" w:rsidRPr="00EE3B33" w:rsidRDefault="00875FE0" w:rsidP="00875FE0">
            <w:pPr>
              <w:jc w:val="center"/>
              <w:rPr>
                <w:sz w:val="22"/>
                <w:szCs w:val="22"/>
              </w:rPr>
            </w:pPr>
            <w:r w:rsidRPr="00EE3B33">
              <w:rPr>
                <w:sz w:val="22"/>
                <w:szCs w:val="22"/>
              </w:rPr>
              <w:t>2</w:t>
            </w:r>
          </w:p>
        </w:tc>
        <w:tc>
          <w:tcPr>
            <w:tcW w:w="644" w:type="pct"/>
            <w:vAlign w:val="center"/>
          </w:tcPr>
          <w:p w14:paraId="22575B95" w14:textId="77777777" w:rsidR="00875FE0" w:rsidRPr="00EE3B33" w:rsidRDefault="00875FE0" w:rsidP="00875FE0">
            <w:pPr>
              <w:jc w:val="center"/>
              <w:rPr>
                <w:sz w:val="22"/>
                <w:szCs w:val="22"/>
              </w:rPr>
            </w:pPr>
            <w:r w:rsidRPr="00EE3B33">
              <w:rPr>
                <w:sz w:val="22"/>
                <w:szCs w:val="22"/>
              </w:rPr>
              <w:t>2</w:t>
            </w:r>
          </w:p>
        </w:tc>
        <w:tc>
          <w:tcPr>
            <w:tcW w:w="692" w:type="pct"/>
            <w:vAlign w:val="center"/>
          </w:tcPr>
          <w:p w14:paraId="0C6132C8" w14:textId="77777777" w:rsidR="00875FE0" w:rsidRPr="00EE3B33" w:rsidRDefault="00875FE0" w:rsidP="00875FE0">
            <w:pPr>
              <w:jc w:val="center"/>
              <w:rPr>
                <w:sz w:val="22"/>
                <w:szCs w:val="22"/>
              </w:rPr>
            </w:pPr>
            <w:r w:rsidRPr="00EE3B33">
              <w:rPr>
                <w:sz w:val="22"/>
                <w:szCs w:val="22"/>
              </w:rPr>
              <w:t>2</w:t>
            </w:r>
          </w:p>
        </w:tc>
      </w:tr>
      <w:tr w:rsidR="00EE3B33" w:rsidRPr="00EE3B33" w14:paraId="30CC72FC" w14:textId="77777777" w:rsidTr="00FB595B">
        <w:trPr>
          <w:trHeight w:val="23"/>
          <w:jc w:val="center"/>
        </w:trPr>
        <w:tc>
          <w:tcPr>
            <w:tcW w:w="426" w:type="pct"/>
            <w:shd w:val="clear" w:color="auto" w:fill="FFFFFF" w:themeFill="background1"/>
          </w:tcPr>
          <w:p w14:paraId="17D04277" w14:textId="77777777" w:rsidR="00875FE0" w:rsidRPr="00EE3B33" w:rsidRDefault="00875FE0" w:rsidP="00875FE0">
            <w:pPr>
              <w:autoSpaceDE w:val="0"/>
              <w:autoSpaceDN w:val="0"/>
              <w:jc w:val="center"/>
              <w:rPr>
                <w:sz w:val="22"/>
                <w:szCs w:val="22"/>
              </w:rPr>
            </w:pPr>
            <w:r w:rsidRPr="00EE3B33">
              <w:rPr>
                <w:sz w:val="22"/>
                <w:szCs w:val="22"/>
              </w:rPr>
              <w:lastRenderedPageBreak/>
              <w:t>6</w:t>
            </w:r>
          </w:p>
        </w:tc>
        <w:tc>
          <w:tcPr>
            <w:tcW w:w="4574" w:type="pct"/>
            <w:gridSpan w:val="5"/>
            <w:shd w:val="clear" w:color="auto" w:fill="FFFFFF" w:themeFill="background1"/>
          </w:tcPr>
          <w:p w14:paraId="2B9290DF" w14:textId="77777777" w:rsidR="00875FE0" w:rsidRPr="00EE3B33" w:rsidRDefault="00875FE0" w:rsidP="00875FE0">
            <w:pPr>
              <w:jc w:val="center"/>
              <w:rPr>
                <w:sz w:val="22"/>
                <w:szCs w:val="22"/>
              </w:rPr>
            </w:pPr>
            <w:r w:rsidRPr="00EE3B33">
              <w:rPr>
                <w:bCs/>
                <w:sz w:val="22"/>
                <w:szCs w:val="22"/>
              </w:rPr>
              <w:t>Транспортная инфраструктура</w:t>
            </w:r>
          </w:p>
        </w:tc>
      </w:tr>
      <w:tr w:rsidR="00EE3B33" w:rsidRPr="00EE3B33" w14:paraId="4BFA581F" w14:textId="77777777" w:rsidTr="00FB595B">
        <w:trPr>
          <w:trHeight w:val="23"/>
          <w:jc w:val="center"/>
        </w:trPr>
        <w:tc>
          <w:tcPr>
            <w:tcW w:w="426" w:type="pct"/>
            <w:shd w:val="clear" w:color="auto" w:fill="FFFFFF" w:themeFill="background1"/>
          </w:tcPr>
          <w:p w14:paraId="2E63FB53" w14:textId="77777777" w:rsidR="00875FE0" w:rsidRPr="00EE3B33" w:rsidRDefault="00875FE0" w:rsidP="00875FE0">
            <w:pPr>
              <w:autoSpaceDE w:val="0"/>
              <w:autoSpaceDN w:val="0"/>
              <w:jc w:val="center"/>
              <w:rPr>
                <w:bCs/>
                <w:sz w:val="22"/>
                <w:szCs w:val="22"/>
              </w:rPr>
            </w:pPr>
            <w:r w:rsidRPr="00EE3B33">
              <w:rPr>
                <w:bCs/>
                <w:sz w:val="22"/>
                <w:szCs w:val="22"/>
              </w:rPr>
              <w:t>6.1</w:t>
            </w:r>
          </w:p>
        </w:tc>
        <w:tc>
          <w:tcPr>
            <w:tcW w:w="1610" w:type="pct"/>
            <w:shd w:val="clear" w:color="auto" w:fill="FFFFFF" w:themeFill="background1"/>
          </w:tcPr>
          <w:p w14:paraId="4CAD6775" w14:textId="77777777" w:rsidR="00875FE0" w:rsidRPr="00EE3B33" w:rsidRDefault="00875FE0" w:rsidP="00875FE0">
            <w:pPr>
              <w:autoSpaceDE w:val="0"/>
              <w:autoSpaceDN w:val="0"/>
              <w:rPr>
                <w:sz w:val="22"/>
                <w:szCs w:val="22"/>
              </w:rPr>
            </w:pPr>
            <w:r w:rsidRPr="00EE3B33">
              <w:rPr>
                <w:bCs/>
                <w:sz w:val="22"/>
                <w:szCs w:val="22"/>
              </w:rPr>
              <w:t>Протяженность автомобильных дорог поселения по категориям, в том числе:</w:t>
            </w:r>
          </w:p>
        </w:tc>
        <w:tc>
          <w:tcPr>
            <w:tcW w:w="795" w:type="pct"/>
            <w:vAlign w:val="center"/>
          </w:tcPr>
          <w:p w14:paraId="3366D835" w14:textId="77777777" w:rsidR="00875FE0" w:rsidRPr="00EE3B33" w:rsidRDefault="00875FE0" w:rsidP="00875FE0">
            <w:pPr>
              <w:jc w:val="center"/>
              <w:rPr>
                <w:bCs/>
                <w:sz w:val="22"/>
                <w:szCs w:val="22"/>
              </w:rPr>
            </w:pPr>
          </w:p>
        </w:tc>
        <w:tc>
          <w:tcPr>
            <w:tcW w:w="833" w:type="pct"/>
            <w:vAlign w:val="center"/>
          </w:tcPr>
          <w:p w14:paraId="0B8147E4" w14:textId="77777777" w:rsidR="00875FE0" w:rsidRPr="00EE3B33" w:rsidRDefault="00875FE0" w:rsidP="00875FE0">
            <w:pPr>
              <w:jc w:val="center"/>
              <w:rPr>
                <w:sz w:val="22"/>
                <w:szCs w:val="22"/>
              </w:rPr>
            </w:pPr>
          </w:p>
        </w:tc>
        <w:tc>
          <w:tcPr>
            <w:tcW w:w="644" w:type="pct"/>
            <w:vAlign w:val="center"/>
          </w:tcPr>
          <w:p w14:paraId="79AFB91C" w14:textId="77777777" w:rsidR="00875FE0" w:rsidRPr="00EE3B33" w:rsidRDefault="00875FE0" w:rsidP="00875FE0">
            <w:pPr>
              <w:jc w:val="center"/>
              <w:rPr>
                <w:sz w:val="22"/>
                <w:szCs w:val="22"/>
              </w:rPr>
            </w:pPr>
          </w:p>
        </w:tc>
        <w:tc>
          <w:tcPr>
            <w:tcW w:w="692" w:type="pct"/>
            <w:vAlign w:val="center"/>
          </w:tcPr>
          <w:p w14:paraId="655D6BB8" w14:textId="77777777" w:rsidR="00875FE0" w:rsidRPr="00EE3B33" w:rsidRDefault="00875FE0" w:rsidP="00875FE0">
            <w:pPr>
              <w:jc w:val="center"/>
              <w:rPr>
                <w:sz w:val="22"/>
                <w:szCs w:val="22"/>
              </w:rPr>
            </w:pPr>
          </w:p>
        </w:tc>
      </w:tr>
      <w:tr w:rsidR="00EE3B33" w:rsidRPr="00EE3B33" w14:paraId="5D7D84FF" w14:textId="77777777" w:rsidTr="00FB595B">
        <w:trPr>
          <w:trHeight w:val="23"/>
          <w:jc w:val="center"/>
        </w:trPr>
        <w:tc>
          <w:tcPr>
            <w:tcW w:w="426" w:type="pct"/>
            <w:shd w:val="clear" w:color="auto" w:fill="FFFFFF" w:themeFill="background1"/>
          </w:tcPr>
          <w:p w14:paraId="5E1374C7" w14:textId="77777777" w:rsidR="00875FE0" w:rsidRPr="00EE3B33" w:rsidRDefault="00875FE0" w:rsidP="00875FE0">
            <w:pPr>
              <w:jc w:val="center"/>
              <w:rPr>
                <w:sz w:val="22"/>
                <w:szCs w:val="22"/>
              </w:rPr>
            </w:pPr>
            <w:r w:rsidRPr="00EE3B33">
              <w:rPr>
                <w:sz w:val="22"/>
                <w:szCs w:val="22"/>
              </w:rPr>
              <w:t>6.1.1</w:t>
            </w:r>
          </w:p>
        </w:tc>
        <w:tc>
          <w:tcPr>
            <w:tcW w:w="1610" w:type="pct"/>
            <w:shd w:val="clear" w:color="auto" w:fill="FFFFFF" w:themeFill="background1"/>
          </w:tcPr>
          <w:p w14:paraId="2B73D621" w14:textId="77777777" w:rsidR="00875FE0" w:rsidRPr="00EE3B33" w:rsidRDefault="00875FE0" w:rsidP="00875FE0">
            <w:pPr>
              <w:rPr>
                <w:sz w:val="22"/>
                <w:szCs w:val="22"/>
              </w:rPr>
            </w:pPr>
            <w:r w:rsidRPr="00EE3B33">
              <w:rPr>
                <w:sz w:val="22"/>
                <w:szCs w:val="22"/>
              </w:rPr>
              <w:t>федерального значения</w:t>
            </w:r>
          </w:p>
        </w:tc>
        <w:tc>
          <w:tcPr>
            <w:tcW w:w="795" w:type="pct"/>
          </w:tcPr>
          <w:p w14:paraId="15EA6FAE" w14:textId="77777777" w:rsidR="00875FE0" w:rsidRPr="00EE3B33" w:rsidRDefault="00875FE0" w:rsidP="00875FE0">
            <w:pPr>
              <w:autoSpaceDE w:val="0"/>
              <w:autoSpaceDN w:val="0"/>
              <w:jc w:val="center"/>
              <w:rPr>
                <w:sz w:val="22"/>
                <w:szCs w:val="22"/>
              </w:rPr>
            </w:pPr>
            <w:r w:rsidRPr="00EE3B33">
              <w:rPr>
                <w:sz w:val="22"/>
                <w:szCs w:val="22"/>
              </w:rPr>
              <w:t>км</w:t>
            </w:r>
          </w:p>
        </w:tc>
        <w:tc>
          <w:tcPr>
            <w:tcW w:w="833" w:type="pct"/>
          </w:tcPr>
          <w:p w14:paraId="5DCB28D2" w14:textId="77777777" w:rsidR="00875FE0" w:rsidRPr="00EE3B33" w:rsidRDefault="00875FE0" w:rsidP="00875FE0">
            <w:pPr>
              <w:autoSpaceDE w:val="0"/>
              <w:autoSpaceDN w:val="0"/>
              <w:jc w:val="center"/>
              <w:rPr>
                <w:sz w:val="22"/>
                <w:szCs w:val="22"/>
                <w:lang w:val="en-US"/>
              </w:rPr>
            </w:pPr>
            <w:r w:rsidRPr="00EE3B33">
              <w:rPr>
                <w:sz w:val="22"/>
                <w:szCs w:val="22"/>
                <w:lang w:val="en-US"/>
              </w:rPr>
              <w:t>2</w:t>
            </w:r>
          </w:p>
        </w:tc>
        <w:tc>
          <w:tcPr>
            <w:tcW w:w="644" w:type="pct"/>
          </w:tcPr>
          <w:p w14:paraId="55E9EC7C" w14:textId="77777777" w:rsidR="00875FE0" w:rsidRPr="00EE3B33" w:rsidRDefault="00875FE0" w:rsidP="00875FE0">
            <w:pPr>
              <w:autoSpaceDE w:val="0"/>
              <w:autoSpaceDN w:val="0"/>
              <w:jc w:val="center"/>
              <w:rPr>
                <w:sz w:val="22"/>
                <w:szCs w:val="22"/>
                <w:lang w:val="en-US"/>
              </w:rPr>
            </w:pPr>
            <w:r w:rsidRPr="00EE3B33">
              <w:rPr>
                <w:sz w:val="22"/>
                <w:szCs w:val="22"/>
                <w:lang w:val="en-US"/>
              </w:rPr>
              <w:t>2</w:t>
            </w:r>
          </w:p>
        </w:tc>
        <w:tc>
          <w:tcPr>
            <w:tcW w:w="692" w:type="pct"/>
          </w:tcPr>
          <w:p w14:paraId="0A2235FB" w14:textId="77777777" w:rsidR="00875FE0" w:rsidRPr="00EE3B33" w:rsidRDefault="00875FE0" w:rsidP="00875FE0">
            <w:pPr>
              <w:autoSpaceDE w:val="0"/>
              <w:autoSpaceDN w:val="0"/>
              <w:jc w:val="center"/>
              <w:rPr>
                <w:sz w:val="22"/>
                <w:szCs w:val="22"/>
                <w:lang w:val="en-US"/>
              </w:rPr>
            </w:pPr>
            <w:r w:rsidRPr="00EE3B33">
              <w:rPr>
                <w:sz w:val="22"/>
                <w:szCs w:val="22"/>
                <w:lang w:val="en-US"/>
              </w:rPr>
              <w:t>2</w:t>
            </w:r>
          </w:p>
        </w:tc>
      </w:tr>
      <w:tr w:rsidR="00EE3B33" w:rsidRPr="00EE3B33" w14:paraId="1D59FF23" w14:textId="77777777" w:rsidTr="00FB595B">
        <w:trPr>
          <w:trHeight w:val="23"/>
          <w:jc w:val="center"/>
        </w:trPr>
        <w:tc>
          <w:tcPr>
            <w:tcW w:w="426" w:type="pct"/>
            <w:shd w:val="clear" w:color="auto" w:fill="FFFFFF" w:themeFill="background1"/>
          </w:tcPr>
          <w:p w14:paraId="336407EC" w14:textId="77777777" w:rsidR="00875FE0" w:rsidRPr="00EE3B33" w:rsidRDefault="00875FE0" w:rsidP="00875FE0">
            <w:pPr>
              <w:jc w:val="center"/>
              <w:rPr>
                <w:sz w:val="22"/>
                <w:szCs w:val="22"/>
              </w:rPr>
            </w:pPr>
            <w:r w:rsidRPr="00EE3B33">
              <w:rPr>
                <w:sz w:val="22"/>
                <w:szCs w:val="22"/>
              </w:rPr>
              <w:t>6.1.2</w:t>
            </w:r>
          </w:p>
        </w:tc>
        <w:tc>
          <w:tcPr>
            <w:tcW w:w="1610" w:type="pct"/>
            <w:shd w:val="clear" w:color="auto" w:fill="FFFFFF" w:themeFill="background1"/>
          </w:tcPr>
          <w:p w14:paraId="1F90C80C" w14:textId="77777777" w:rsidR="00875FE0" w:rsidRPr="00EE3B33" w:rsidRDefault="00875FE0" w:rsidP="00875FE0">
            <w:pPr>
              <w:rPr>
                <w:sz w:val="22"/>
                <w:szCs w:val="22"/>
              </w:rPr>
            </w:pPr>
            <w:r w:rsidRPr="00EE3B33">
              <w:rPr>
                <w:sz w:val="22"/>
                <w:szCs w:val="22"/>
              </w:rPr>
              <w:t>Регионального значения</w:t>
            </w:r>
          </w:p>
        </w:tc>
        <w:tc>
          <w:tcPr>
            <w:tcW w:w="795" w:type="pct"/>
          </w:tcPr>
          <w:p w14:paraId="105729A3" w14:textId="77777777" w:rsidR="00875FE0" w:rsidRPr="00EE3B33" w:rsidRDefault="00875FE0" w:rsidP="00875FE0">
            <w:pPr>
              <w:autoSpaceDE w:val="0"/>
              <w:autoSpaceDN w:val="0"/>
              <w:jc w:val="center"/>
              <w:rPr>
                <w:sz w:val="22"/>
                <w:szCs w:val="22"/>
              </w:rPr>
            </w:pPr>
            <w:r w:rsidRPr="00EE3B33">
              <w:rPr>
                <w:sz w:val="22"/>
                <w:szCs w:val="22"/>
              </w:rPr>
              <w:t>км</w:t>
            </w:r>
          </w:p>
        </w:tc>
        <w:tc>
          <w:tcPr>
            <w:tcW w:w="833" w:type="pct"/>
          </w:tcPr>
          <w:p w14:paraId="7AE50B4F" w14:textId="77777777" w:rsidR="00875FE0" w:rsidRPr="00EE3B33" w:rsidRDefault="00875FE0" w:rsidP="00875FE0">
            <w:pPr>
              <w:autoSpaceDE w:val="0"/>
              <w:autoSpaceDN w:val="0"/>
              <w:jc w:val="center"/>
              <w:rPr>
                <w:sz w:val="22"/>
                <w:szCs w:val="22"/>
              </w:rPr>
            </w:pPr>
            <w:r w:rsidRPr="00EE3B33">
              <w:rPr>
                <w:sz w:val="22"/>
                <w:szCs w:val="22"/>
              </w:rPr>
              <w:t>28,8</w:t>
            </w:r>
          </w:p>
        </w:tc>
        <w:tc>
          <w:tcPr>
            <w:tcW w:w="644" w:type="pct"/>
          </w:tcPr>
          <w:p w14:paraId="3FEFBF46" w14:textId="77777777" w:rsidR="00875FE0" w:rsidRPr="00EE3B33" w:rsidRDefault="00875FE0" w:rsidP="00875FE0">
            <w:pPr>
              <w:autoSpaceDE w:val="0"/>
              <w:autoSpaceDN w:val="0"/>
              <w:jc w:val="center"/>
              <w:rPr>
                <w:sz w:val="22"/>
                <w:szCs w:val="22"/>
              </w:rPr>
            </w:pPr>
            <w:r w:rsidRPr="00EE3B33">
              <w:rPr>
                <w:sz w:val="22"/>
                <w:szCs w:val="22"/>
              </w:rPr>
              <w:t>45,34</w:t>
            </w:r>
          </w:p>
        </w:tc>
        <w:tc>
          <w:tcPr>
            <w:tcW w:w="692" w:type="pct"/>
          </w:tcPr>
          <w:p w14:paraId="6B89B7B8" w14:textId="77777777" w:rsidR="00875FE0" w:rsidRPr="00EE3B33" w:rsidRDefault="00875FE0" w:rsidP="00875FE0">
            <w:pPr>
              <w:autoSpaceDE w:val="0"/>
              <w:autoSpaceDN w:val="0"/>
              <w:jc w:val="center"/>
              <w:rPr>
                <w:sz w:val="22"/>
                <w:szCs w:val="22"/>
              </w:rPr>
            </w:pPr>
            <w:r w:rsidRPr="00EE3B33">
              <w:rPr>
                <w:sz w:val="22"/>
                <w:szCs w:val="22"/>
              </w:rPr>
              <w:t>45,34</w:t>
            </w:r>
          </w:p>
        </w:tc>
      </w:tr>
      <w:tr w:rsidR="00EE3B33" w:rsidRPr="00EE3B33" w14:paraId="25799CD8" w14:textId="77777777" w:rsidTr="00FB595B">
        <w:trPr>
          <w:trHeight w:val="23"/>
          <w:jc w:val="center"/>
        </w:trPr>
        <w:tc>
          <w:tcPr>
            <w:tcW w:w="426" w:type="pct"/>
            <w:shd w:val="clear" w:color="auto" w:fill="FFFFFF" w:themeFill="background1"/>
          </w:tcPr>
          <w:p w14:paraId="209DADC5" w14:textId="77777777" w:rsidR="00875FE0" w:rsidRPr="00EE3B33" w:rsidRDefault="00875FE0" w:rsidP="00875FE0">
            <w:pPr>
              <w:jc w:val="center"/>
              <w:rPr>
                <w:sz w:val="22"/>
                <w:szCs w:val="22"/>
              </w:rPr>
            </w:pPr>
            <w:r w:rsidRPr="00EE3B33">
              <w:rPr>
                <w:sz w:val="22"/>
                <w:szCs w:val="22"/>
              </w:rPr>
              <w:t>6.1.3</w:t>
            </w:r>
          </w:p>
        </w:tc>
        <w:tc>
          <w:tcPr>
            <w:tcW w:w="1610" w:type="pct"/>
            <w:shd w:val="clear" w:color="auto" w:fill="FFFFFF" w:themeFill="background1"/>
          </w:tcPr>
          <w:p w14:paraId="5C20200D" w14:textId="77777777" w:rsidR="00875FE0" w:rsidRPr="00EE3B33" w:rsidRDefault="00875FE0" w:rsidP="00875FE0">
            <w:pPr>
              <w:rPr>
                <w:sz w:val="22"/>
                <w:szCs w:val="22"/>
              </w:rPr>
            </w:pPr>
            <w:r w:rsidRPr="00EE3B33">
              <w:rPr>
                <w:sz w:val="22"/>
                <w:szCs w:val="22"/>
              </w:rPr>
              <w:t>местного значения</w:t>
            </w:r>
          </w:p>
        </w:tc>
        <w:tc>
          <w:tcPr>
            <w:tcW w:w="795" w:type="pct"/>
          </w:tcPr>
          <w:p w14:paraId="577A897C" w14:textId="77777777" w:rsidR="00875FE0" w:rsidRPr="00EE3B33" w:rsidRDefault="00875FE0" w:rsidP="00875FE0">
            <w:pPr>
              <w:autoSpaceDE w:val="0"/>
              <w:autoSpaceDN w:val="0"/>
              <w:jc w:val="center"/>
              <w:rPr>
                <w:sz w:val="22"/>
                <w:szCs w:val="22"/>
              </w:rPr>
            </w:pPr>
            <w:r w:rsidRPr="00EE3B33">
              <w:rPr>
                <w:sz w:val="22"/>
                <w:szCs w:val="22"/>
              </w:rPr>
              <w:t>км</w:t>
            </w:r>
          </w:p>
        </w:tc>
        <w:tc>
          <w:tcPr>
            <w:tcW w:w="833" w:type="pct"/>
          </w:tcPr>
          <w:p w14:paraId="12F93011" w14:textId="77777777" w:rsidR="00875FE0" w:rsidRPr="00EE3B33" w:rsidRDefault="00875FE0" w:rsidP="00875FE0">
            <w:pPr>
              <w:autoSpaceDE w:val="0"/>
              <w:autoSpaceDN w:val="0"/>
              <w:jc w:val="center"/>
              <w:rPr>
                <w:sz w:val="22"/>
                <w:szCs w:val="22"/>
              </w:rPr>
            </w:pPr>
            <w:r w:rsidRPr="00EE3B33">
              <w:rPr>
                <w:sz w:val="22"/>
                <w:szCs w:val="22"/>
              </w:rPr>
              <w:t>1,26</w:t>
            </w:r>
          </w:p>
        </w:tc>
        <w:tc>
          <w:tcPr>
            <w:tcW w:w="644" w:type="pct"/>
          </w:tcPr>
          <w:p w14:paraId="7CB5C3BB" w14:textId="77777777" w:rsidR="00875FE0" w:rsidRPr="00EE3B33" w:rsidRDefault="00875FE0" w:rsidP="00875FE0">
            <w:pPr>
              <w:autoSpaceDE w:val="0"/>
              <w:autoSpaceDN w:val="0"/>
              <w:jc w:val="center"/>
              <w:rPr>
                <w:sz w:val="22"/>
                <w:szCs w:val="22"/>
              </w:rPr>
            </w:pPr>
            <w:r w:rsidRPr="00EE3B33">
              <w:rPr>
                <w:sz w:val="22"/>
                <w:szCs w:val="22"/>
              </w:rPr>
              <w:t>1,26</w:t>
            </w:r>
          </w:p>
        </w:tc>
        <w:tc>
          <w:tcPr>
            <w:tcW w:w="692" w:type="pct"/>
          </w:tcPr>
          <w:p w14:paraId="6422C8AE" w14:textId="77777777" w:rsidR="00875FE0" w:rsidRPr="00EE3B33" w:rsidRDefault="00875FE0" w:rsidP="00875FE0">
            <w:pPr>
              <w:autoSpaceDE w:val="0"/>
              <w:autoSpaceDN w:val="0"/>
              <w:jc w:val="center"/>
              <w:rPr>
                <w:sz w:val="22"/>
                <w:szCs w:val="22"/>
              </w:rPr>
            </w:pPr>
            <w:r w:rsidRPr="00EE3B33">
              <w:rPr>
                <w:sz w:val="22"/>
                <w:szCs w:val="22"/>
              </w:rPr>
              <w:t>1,26</w:t>
            </w:r>
          </w:p>
        </w:tc>
      </w:tr>
      <w:tr w:rsidR="00EE3B33" w:rsidRPr="00EE3B33" w14:paraId="0BC6AA7A" w14:textId="77777777" w:rsidTr="00FB595B">
        <w:trPr>
          <w:trHeight w:val="23"/>
          <w:jc w:val="center"/>
        </w:trPr>
        <w:tc>
          <w:tcPr>
            <w:tcW w:w="426" w:type="pct"/>
            <w:shd w:val="clear" w:color="auto" w:fill="FFFFFF" w:themeFill="background1"/>
          </w:tcPr>
          <w:p w14:paraId="4582D7F2" w14:textId="77777777" w:rsidR="00875FE0" w:rsidRPr="00EE3B33" w:rsidRDefault="00875FE0" w:rsidP="00875FE0">
            <w:pPr>
              <w:jc w:val="center"/>
              <w:rPr>
                <w:sz w:val="22"/>
                <w:szCs w:val="22"/>
              </w:rPr>
            </w:pPr>
            <w:r w:rsidRPr="00EE3B33">
              <w:rPr>
                <w:sz w:val="22"/>
                <w:szCs w:val="22"/>
              </w:rPr>
              <w:t>6.2</w:t>
            </w:r>
          </w:p>
        </w:tc>
        <w:tc>
          <w:tcPr>
            <w:tcW w:w="1610" w:type="pct"/>
            <w:shd w:val="clear" w:color="auto" w:fill="FFFFFF" w:themeFill="background1"/>
          </w:tcPr>
          <w:p w14:paraId="47A331B6" w14:textId="77777777" w:rsidR="00875FE0" w:rsidRPr="00EE3B33" w:rsidRDefault="00875FE0" w:rsidP="00875FE0">
            <w:pPr>
              <w:autoSpaceDE w:val="0"/>
              <w:autoSpaceDN w:val="0"/>
              <w:rPr>
                <w:bCs/>
                <w:sz w:val="22"/>
                <w:szCs w:val="22"/>
              </w:rPr>
            </w:pPr>
            <w:r w:rsidRPr="00EE3B33">
              <w:rPr>
                <w:sz w:val="22"/>
                <w:szCs w:val="22"/>
              </w:rPr>
              <w:t>Улицы и дороги в границах населенных пунктов</w:t>
            </w:r>
            <w:r w:rsidRPr="00EE3B33">
              <w:rPr>
                <w:bCs/>
                <w:sz w:val="22"/>
                <w:szCs w:val="22"/>
              </w:rPr>
              <w:t>, в том числе:</w:t>
            </w:r>
          </w:p>
        </w:tc>
        <w:tc>
          <w:tcPr>
            <w:tcW w:w="795" w:type="pct"/>
            <w:vAlign w:val="center"/>
          </w:tcPr>
          <w:p w14:paraId="5AB6E1F1" w14:textId="77777777" w:rsidR="00875FE0" w:rsidRPr="00EE3B33" w:rsidRDefault="00875FE0" w:rsidP="00875FE0">
            <w:pPr>
              <w:jc w:val="center"/>
              <w:rPr>
                <w:bCs/>
                <w:sz w:val="22"/>
                <w:szCs w:val="22"/>
              </w:rPr>
            </w:pPr>
          </w:p>
        </w:tc>
        <w:tc>
          <w:tcPr>
            <w:tcW w:w="833" w:type="pct"/>
            <w:vAlign w:val="center"/>
          </w:tcPr>
          <w:p w14:paraId="3506B7B0" w14:textId="77777777" w:rsidR="00875FE0" w:rsidRPr="00EE3B33" w:rsidRDefault="00875FE0" w:rsidP="00875FE0">
            <w:pPr>
              <w:jc w:val="center"/>
              <w:rPr>
                <w:sz w:val="22"/>
                <w:szCs w:val="22"/>
              </w:rPr>
            </w:pPr>
          </w:p>
        </w:tc>
        <w:tc>
          <w:tcPr>
            <w:tcW w:w="644" w:type="pct"/>
            <w:vAlign w:val="center"/>
          </w:tcPr>
          <w:p w14:paraId="5DC1AC4F" w14:textId="77777777" w:rsidR="00875FE0" w:rsidRPr="00EE3B33" w:rsidRDefault="00875FE0" w:rsidP="00875FE0">
            <w:pPr>
              <w:jc w:val="center"/>
              <w:rPr>
                <w:sz w:val="22"/>
                <w:szCs w:val="22"/>
              </w:rPr>
            </w:pPr>
          </w:p>
        </w:tc>
        <w:tc>
          <w:tcPr>
            <w:tcW w:w="692" w:type="pct"/>
            <w:vAlign w:val="center"/>
          </w:tcPr>
          <w:p w14:paraId="69FC3694" w14:textId="77777777" w:rsidR="00875FE0" w:rsidRPr="00EE3B33" w:rsidRDefault="00875FE0" w:rsidP="00875FE0">
            <w:pPr>
              <w:jc w:val="center"/>
              <w:rPr>
                <w:sz w:val="22"/>
                <w:szCs w:val="22"/>
              </w:rPr>
            </w:pPr>
          </w:p>
        </w:tc>
      </w:tr>
      <w:tr w:rsidR="00EE3B33" w:rsidRPr="00EE3B33" w14:paraId="4DD18046" w14:textId="77777777" w:rsidTr="00FB595B">
        <w:trPr>
          <w:trHeight w:val="23"/>
          <w:jc w:val="center"/>
        </w:trPr>
        <w:tc>
          <w:tcPr>
            <w:tcW w:w="426" w:type="pct"/>
            <w:shd w:val="clear" w:color="auto" w:fill="FFFFFF" w:themeFill="background1"/>
          </w:tcPr>
          <w:p w14:paraId="5F86D493" w14:textId="77777777" w:rsidR="00875FE0" w:rsidRPr="00EE3B33" w:rsidRDefault="00875FE0" w:rsidP="00875FE0">
            <w:pPr>
              <w:jc w:val="center"/>
              <w:rPr>
                <w:sz w:val="22"/>
                <w:szCs w:val="22"/>
              </w:rPr>
            </w:pPr>
            <w:r w:rsidRPr="00EE3B33">
              <w:rPr>
                <w:sz w:val="22"/>
                <w:szCs w:val="22"/>
              </w:rPr>
              <w:t>6.2.1</w:t>
            </w:r>
          </w:p>
        </w:tc>
        <w:tc>
          <w:tcPr>
            <w:tcW w:w="1610" w:type="pct"/>
            <w:shd w:val="clear" w:color="auto" w:fill="FFFFFF" w:themeFill="background1"/>
          </w:tcPr>
          <w:p w14:paraId="5295E577" w14:textId="77777777" w:rsidR="00875FE0" w:rsidRPr="00EE3B33" w:rsidRDefault="00875FE0" w:rsidP="00875FE0">
            <w:pPr>
              <w:rPr>
                <w:sz w:val="22"/>
                <w:szCs w:val="22"/>
              </w:rPr>
            </w:pPr>
            <w:r w:rsidRPr="00EE3B33">
              <w:rPr>
                <w:sz w:val="22"/>
                <w:szCs w:val="22"/>
              </w:rPr>
              <w:t>поселковые дороги</w:t>
            </w:r>
          </w:p>
        </w:tc>
        <w:tc>
          <w:tcPr>
            <w:tcW w:w="795" w:type="pct"/>
          </w:tcPr>
          <w:p w14:paraId="5B90ECCE" w14:textId="77777777" w:rsidR="00875FE0" w:rsidRPr="00EE3B33" w:rsidRDefault="00875FE0" w:rsidP="00875FE0">
            <w:pPr>
              <w:jc w:val="center"/>
              <w:rPr>
                <w:sz w:val="22"/>
                <w:szCs w:val="22"/>
              </w:rPr>
            </w:pPr>
            <w:r w:rsidRPr="00EE3B33">
              <w:rPr>
                <w:sz w:val="22"/>
                <w:szCs w:val="22"/>
              </w:rPr>
              <w:t>км</w:t>
            </w:r>
          </w:p>
        </w:tc>
        <w:tc>
          <w:tcPr>
            <w:tcW w:w="833" w:type="pct"/>
          </w:tcPr>
          <w:p w14:paraId="61D98E39" w14:textId="77777777" w:rsidR="00875FE0" w:rsidRPr="00EE3B33" w:rsidRDefault="00875FE0" w:rsidP="00875FE0">
            <w:pPr>
              <w:jc w:val="center"/>
              <w:rPr>
                <w:sz w:val="22"/>
                <w:szCs w:val="22"/>
              </w:rPr>
            </w:pPr>
            <w:r w:rsidRPr="00EE3B33">
              <w:rPr>
                <w:sz w:val="22"/>
                <w:szCs w:val="22"/>
              </w:rPr>
              <w:t>8 626</w:t>
            </w:r>
          </w:p>
        </w:tc>
        <w:tc>
          <w:tcPr>
            <w:tcW w:w="644" w:type="pct"/>
          </w:tcPr>
          <w:p w14:paraId="7232166B" w14:textId="77777777" w:rsidR="00875FE0" w:rsidRPr="00EE3B33" w:rsidRDefault="00875FE0" w:rsidP="00875FE0">
            <w:pPr>
              <w:autoSpaceDE w:val="0"/>
              <w:autoSpaceDN w:val="0"/>
              <w:jc w:val="center"/>
              <w:rPr>
                <w:bCs/>
                <w:sz w:val="22"/>
                <w:szCs w:val="22"/>
              </w:rPr>
            </w:pPr>
            <w:r w:rsidRPr="00EE3B33">
              <w:rPr>
                <w:bCs/>
                <w:sz w:val="22"/>
                <w:szCs w:val="22"/>
              </w:rPr>
              <w:t>8 6260</w:t>
            </w:r>
          </w:p>
        </w:tc>
        <w:tc>
          <w:tcPr>
            <w:tcW w:w="692" w:type="pct"/>
          </w:tcPr>
          <w:p w14:paraId="0692EE6D" w14:textId="77777777" w:rsidR="00875FE0" w:rsidRPr="00EE3B33" w:rsidRDefault="00875FE0" w:rsidP="00875FE0">
            <w:pPr>
              <w:autoSpaceDE w:val="0"/>
              <w:autoSpaceDN w:val="0"/>
              <w:jc w:val="center"/>
              <w:rPr>
                <w:bCs/>
                <w:sz w:val="22"/>
                <w:szCs w:val="22"/>
              </w:rPr>
            </w:pPr>
            <w:r w:rsidRPr="00EE3B33">
              <w:rPr>
                <w:bCs/>
                <w:sz w:val="22"/>
                <w:szCs w:val="22"/>
              </w:rPr>
              <w:t>8 626</w:t>
            </w:r>
          </w:p>
        </w:tc>
      </w:tr>
      <w:tr w:rsidR="00EE3B33" w:rsidRPr="00EE3B33" w14:paraId="2E721D1B" w14:textId="77777777" w:rsidTr="00FB595B">
        <w:trPr>
          <w:trHeight w:val="23"/>
          <w:jc w:val="center"/>
        </w:trPr>
        <w:tc>
          <w:tcPr>
            <w:tcW w:w="426" w:type="pct"/>
            <w:shd w:val="clear" w:color="auto" w:fill="FFFFFF" w:themeFill="background1"/>
          </w:tcPr>
          <w:p w14:paraId="7932CB80" w14:textId="77777777" w:rsidR="00875FE0" w:rsidRPr="00EE3B33" w:rsidRDefault="00875FE0" w:rsidP="00875FE0">
            <w:pPr>
              <w:jc w:val="center"/>
              <w:rPr>
                <w:sz w:val="22"/>
                <w:szCs w:val="22"/>
              </w:rPr>
            </w:pPr>
            <w:r w:rsidRPr="00EE3B33">
              <w:rPr>
                <w:sz w:val="22"/>
                <w:szCs w:val="22"/>
              </w:rPr>
              <w:t>6.2.2</w:t>
            </w:r>
          </w:p>
        </w:tc>
        <w:tc>
          <w:tcPr>
            <w:tcW w:w="1610" w:type="pct"/>
            <w:shd w:val="clear" w:color="auto" w:fill="FFFFFF" w:themeFill="background1"/>
          </w:tcPr>
          <w:p w14:paraId="2CB5F80B" w14:textId="77777777" w:rsidR="00875FE0" w:rsidRPr="00EE3B33" w:rsidRDefault="00875FE0" w:rsidP="00875FE0">
            <w:pPr>
              <w:rPr>
                <w:sz w:val="22"/>
                <w:szCs w:val="22"/>
              </w:rPr>
            </w:pPr>
            <w:r w:rsidRPr="00EE3B33">
              <w:rPr>
                <w:sz w:val="22"/>
                <w:szCs w:val="22"/>
              </w:rPr>
              <w:t>главные улицы</w:t>
            </w:r>
          </w:p>
        </w:tc>
        <w:tc>
          <w:tcPr>
            <w:tcW w:w="795" w:type="pct"/>
          </w:tcPr>
          <w:p w14:paraId="5BF9924A" w14:textId="77777777" w:rsidR="00875FE0" w:rsidRPr="00EE3B33" w:rsidRDefault="00875FE0" w:rsidP="00875FE0">
            <w:pPr>
              <w:jc w:val="center"/>
              <w:rPr>
                <w:sz w:val="22"/>
                <w:szCs w:val="22"/>
              </w:rPr>
            </w:pPr>
            <w:r w:rsidRPr="00EE3B33">
              <w:rPr>
                <w:sz w:val="22"/>
                <w:szCs w:val="22"/>
              </w:rPr>
              <w:t>км</w:t>
            </w:r>
          </w:p>
        </w:tc>
        <w:tc>
          <w:tcPr>
            <w:tcW w:w="833" w:type="pct"/>
          </w:tcPr>
          <w:p w14:paraId="106E07FD" w14:textId="77777777" w:rsidR="00875FE0" w:rsidRPr="00EE3B33" w:rsidRDefault="00875FE0" w:rsidP="00875FE0">
            <w:pPr>
              <w:jc w:val="center"/>
              <w:rPr>
                <w:sz w:val="22"/>
                <w:szCs w:val="22"/>
              </w:rPr>
            </w:pPr>
            <w:r w:rsidRPr="00EE3B33">
              <w:rPr>
                <w:sz w:val="22"/>
                <w:szCs w:val="22"/>
              </w:rPr>
              <w:t>3,2</w:t>
            </w:r>
          </w:p>
        </w:tc>
        <w:tc>
          <w:tcPr>
            <w:tcW w:w="644" w:type="pct"/>
          </w:tcPr>
          <w:p w14:paraId="683525FC" w14:textId="77777777" w:rsidR="00875FE0" w:rsidRPr="00EE3B33" w:rsidRDefault="00875FE0" w:rsidP="00875FE0">
            <w:pPr>
              <w:autoSpaceDE w:val="0"/>
              <w:autoSpaceDN w:val="0"/>
              <w:jc w:val="center"/>
              <w:rPr>
                <w:bCs/>
                <w:sz w:val="22"/>
                <w:szCs w:val="22"/>
              </w:rPr>
            </w:pPr>
            <w:r w:rsidRPr="00EE3B33">
              <w:rPr>
                <w:bCs/>
                <w:sz w:val="22"/>
                <w:szCs w:val="22"/>
              </w:rPr>
              <w:t>3,2</w:t>
            </w:r>
          </w:p>
        </w:tc>
        <w:tc>
          <w:tcPr>
            <w:tcW w:w="692" w:type="pct"/>
          </w:tcPr>
          <w:p w14:paraId="59FF33C6" w14:textId="77777777" w:rsidR="00875FE0" w:rsidRPr="00EE3B33" w:rsidRDefault="00875FE0" w:rsidP="00875FE0">
            <w:pPr>
              <w:autoSpaceDE w:val="0"/>
              <w:autoSpaceDN w:val="0"/>
              <w:jc w:val="center"/>
              <w:rPr>
                <w:bCs/>
                <w:sz w:val="22"/>
                <w:szCs w:val="22"/>
              </w:rPr>
            </w:pPr>
            <w:r w:rsidRPr="00EE3B33">
              <w:rPr>
                <w:bCs/>
                <w:sz w:val="22"/>
                <w:szCs w:val="22"/>
              </w:rPr>
              <w:t>3,2</w:t>
            </w:r>
          </w:p>
        </w:tc>
      </w:tr>
      <w:tr w:rsidR="00EE3B33" w:rsidRPr="00EE3B33" w14:paraId="3CB61D2C" w14:textId="77777777" w:rsidTr="00FB595B">
        <w:trPr>
          <w:trHeight w:val="23"/>
          <w:jc w:val="center"/>
        </w:trPr>
        <w:tc>
          <w:tcPr>
            <w:tcW w:w="426" w:type="pct"/>
            <w:shd w:val="clear" w:color="auto" w:fill="FFFFFF" w:themeFill="background1"/>
          </w:tcPr>
          <w:p w14:paraId="6AD3570B" w14:textId="77777777" w:rsidR="00875FE0" w:rsidRPr="00EE3B33" w:rsidRDefault="00875FE0" w:rsidP="00875FE0">
            <w:pPr>
              <w:jc w:val="center"/>
              <w:rPr>
                <w:sz w:val="22"/>
                <w:szCs w:val="22"/>
              </w:rPr>
            </w:pPr>
            <w:r w:rsidRPr="00EE3B33">
              <w:rPr>
                <w:sz w:val="22"/>
                <w:szCs w:val="22"/>
              </w:rPr>
              <w:t>6.2.3</w:t>
            </w:r>
          </w:p>
        </w:tc>
        <w:tc>
          <w:tcPr>
            <w:tcW w:w="1610" w:type="pct"/>
            <w:shd w:val="clear" w:color="auto" w:fill="FFFFFF" w:themeFill="background1"/>
          </w:tcPr>
          <w:p w14:paraId="48BF30B7" w14:textId="77777777" w:rsidR="00875FE0" w:rsidRPr="00EE3B33" w:rsidRDefault="00875FE0" w:rsidP="00875FE0">
            <w:pPr>
              <w:rPr>
                <w:sz w:val="22"/>
                <w:szCs w:val="22"/>
              </w:rPr>
            </w:pPr>
            <w:r w:rsidRPr="00EE3B33">
              <w:rPr>
                <w:sz w:val="22"/>
                <w:szCs w:val="22"/>
              </w:rPr>
              <w:t>улицы в жилой застройке</w:t>
            </w:r>
          </w:p>
        </w:tc>
        <w:tc>
          <w:tcPr>
            <w:tcW w:w="795" w:type="pct"/>
          </w:tcPr>
          <w:p w14:paraId="69BCAFB9" w14:textId="77777777" w:rsidR="00875FE0" w:rsidRPr="00EE3B33" w:rsidRDefault="00875FE0" w:rsidP="00875FE0">
            <w:pPr>
              <w:jc w:val="center"/>
              <w:rPr>
                <w:sz w:val="22"/>
                <w:szCs w:val="22"/>
              </w:rPr>
            </w:pPr>
            <w:r w:rsidRPr="00EE3B33">
              <w:rPr>
                <w:sz w:val="22"/>
                <w:szCs w:val="22"/>
              </w:rPr>
              <w:t>км</w:t>
            </w:r>
          </w:p>
        </w:tc>
        <w:tc>
          <w:tcPr>
            <w:tcW w:w="833" w:type="pct"/>
          </w:tcPr>
          <w:p w14:paraId="06AE44D8" w14:textId="77777777" w:rsidR="00875FE0" w:rsidRPr="00EE3B33" w:rsidRDefault="00875FE0" w:rsidP="00875FE0">
            <w:pPr>
              <w:jc w:val="center"/>
              <w:rPr>
                <w:sz w:val="22"/>
                <w:szCs w:val="22"/>
              </w:rPr>
            </w:pPr>
            <w:r w:rsidRPr="00EE3B33">
              <w:rPr>
                <w:sz w:val="22"/>
                <w:szCs w:val="22"/>
              </w:rPr>
              <w:t>77 085</w:t>
            </w:r>
          </w:p>
        </w:tc>
        <w:tc>
          <w:tcPr>
            <w:tcW w:w="644" w:type="pct"/>
          </w:tcPr>
          <w:p w14:paraId="6693D6E0" w14:textId="77777777" w:rsidR="00875FE0" w:rsidRPr="00EE3B33" w:rsidRDefault="00875FE0" w:rsidP="00875FE0">
            <w:pPr>
              <w:autoSpaceDE w:val="0"/>
              <w:autoSpaceDN w:val="0"/>
              <w:jc w:val="center"/>
              <w:rPr>
                <w:sz w:val="22"/>
                <w:szCs w:val="22"/>
              </w:rPr>
            </w:pPr>
            <w:r w:rsidRPr="00EE3B33">
              <w:rPr>
                <w:sz w:val="22"/>
                <w:szCs w:val="22"/>
              </w:rPr>
              <w:t>93 725</w:t>
            </w:r>
          </w:p>
        </w:tc>
        <w:tc>
          <w:tcPr>
            <w:tcW w:w="692" w:type="pct"/>
          </w:tcPr>
          <w:p w14:paraId="50A7495C" w14:textId="77777777" w:rsidR="00875FE0" w:rsidRPr="00EE3B33" w:rsidRDefault="00875FE0" w:rsidP="00875FE0">
            <w:pPr>
              <w:autoSpaceDE w:val="0"/>
              <w:autoSpaceDN w:val="0"/>
              <w:jc w:val="center"/>
              <w:rPr>
                <w:sz w:val="22"/>
                <w:szCs w:val="22"/>
              </w:rPr>
            </w:pPr>
            <w:r w:rsidRPr="00EE3B33">
              <w:rPr>
                <w:sz w:val="22"/>
                <w:szCs w:val="22"/>
              </w:rPr>
              <w:t>93 725</w:t>
            </w:r>
          </w:p>
        </w:tc>
      </w:tr>
      <w:tr w:rsidR="00EE3B33" w:rsidRPr="00EE3B33" w14:paraId="02BE2F49" w14:textId="77777777" w:rsidTr="00A56A70">
        <w:trPr>
          <w:trHeight w:val="23"/>
          <w:jc w:val="center"/>
        </w:trPr>
        <w:tc>
          <w:tcPr>
            <w:tcW w:w="426" w:type="pct"/>
            <w:shd w:val="clear" w:color="auto" w:fill="FFFFFF" w:themeFill="background1"/>
          </w:tcPr>
          <w:p w14:paraId="3189F727" w14:textId="77777777" w:rsidR="00875FE0" w:rsidRPr="00EE3B33" w:rsidRDefault="00875FE0" w:rsidP="00875FE0">
            <w:pPr>
              <w:jc w:val="center"/>
              <w:rPr>
                <w:sz w:val="22"/>
                <w:szCs w:val="22"/>
              </w:rPr>
            </w:pPr>
            <w:r w:rsidRPr="00EE3B33">
              <w:rPr>
                <w:sz w:val="22"/>
                <w:szCs w:val="22"/>
              </w:rPr>
              <w:t>6.2.4</w:t>
            </w:r>
          </w:p>
        </w:tc>
        <w:tc>
          <w:tcPr>
            <w:tcW w:w="1610" w:type="pct"/>
            <w:shd w:val="clear" w:color="auto" w:fill="FFFFFF" w:themeFill="background1"/>
          </w:tcPr>
          <w:p w14:paraId="14DB68AA" w14:textId="77777777" w:rsidR="00875FE0" w:rsidRPr="00EE3B33" w:rsidRDefault="00875FE0" w:rsidP="00875FE0">
            <w:pPr>
              <w:rPr>
                <w:sz w:val="22"/>
                <w:szCs w:val="22"/>
              </w:rPr>
            </w:pPr>
            <w:r w:rsidRPr="00EE3B33">
              <w:rPr>
                <w:sz w:val="22"/>
                <w:szCs w:val="22"/>
              </w:rPr>
              <w:t>хозяйственный проезд, скотопрогон</w:t>
            </w:r>
          </w:p>
        </w:tc>
        <w:tc>
          <w:tcPr>
            <w:tcW w:w="795" w:type="pct"/>
          </w:tcPr>
          <w:p w14:paraId="404AFEE6" w14:textId="77777777" w:rsidR="00875FE0" w:rsidRPr="00EE3B33" w:rsidRDefault="00875FE0" w:rsidP="00875FE0">
            <w:pPr>
              <w:jc w:val="center"/>
              <w:rPr>
                <w:sz w:val="22"/>
                <w:szCs w:val="22"/>
              </w:rPr>
            </w:pPr>
            <w:r w:rsidRPr="00EE3B33">
              <w:rPr>
                <w:sz w:val="22"/>
                <w:szCs w:val="22"/>
              </w:rPr>
              <w:t>км</w:t>
            </w:r>
          </w:p>
        </w:tc>
        <w:tc>
          <w:tcPr>
            <w:tcW w:w="833" w:type="pct"/>
            <w:vAlign w:val="center"/>
          </w:tcPr>
          <w:p w14:paraId="18219FCA" w14:textId="77777777" w:rsidR="00875FE0" w:rsidRPr="00EE3B33" w:rsidRDefault="00875FE0" w:rsidP="00875FE0">
            <w:pPr>
              <w:jc w:val="center"/>
              <w:rPr>
                <w:sz w:val="22"/>
                <w:szCs w:val="22"/>
              </w:rPr>
            </w:pPr>
            <w:r w:rsidRPr="00EE3B33">
              <w:rPr>
                <w:sz w:val="22"/>
                <w:szCs w:val="22"/>
              </w:rPr>
              <w:t>3 105</w:t>
            </w:r>
          </w:p>
        </w:tc>
        <w:tc>
          <w:tcPr>
            <w:tcW w:w="644" w:type="pct"/>
            <w:vAlign w:val="center"/>
          </w:tcPr>
          <w:p w14:paraId="5CFBC0E1" w14:textId="77777777" w:rsidR="00875FE0" w:rsidRPr="00EE3B33" w:rsidRDefault="00875FE0" w:rsidP="00875FE0">
            <w:pPr>
              <w:autoSpaceDE w:val="0"/>
              <w:autoSpaceDN w:val="0"/>
              <w:jc w:val="center"/>
              <w:rPr>
                <w:sz w:val="22"/>
                <w:szCs w:val="22"/>
              </w:rPr>
            </w:pPr>
            <w:r w:rsidRPr="00EE3B33">
              <w:rPr>
                <w:sz w:val="22"/>
                <w:szCs w:val="22"/>
              </w:rPr>
              <w:t>3 105</w:t>
            </w:r>
          </w:p>
        </w:tc>
        <w:tc>
          <w:tcPr>
            <w:tcW w:w="692" w:type="pct"/>
            <w:vAlign w:val="center"/>
          </w:tcPr>
          <w:p w14:paraId="41234FEE" w14:textId="77777777" w:rsidR="00875FE0" w:rsidRPr="00EE3B33" w:rsidRDefault="00875FE0" w:rsidP="00875FE0">
            <w:pPr>
              <w:autoSpaceDE w:val="0"/>
              <w:autoSpaceDN w:val="0"/>
              <w:jc w:val="center"/>
              <w:rPr>
                <w:sz w:val="22"/>
                <w:szCs w:val="22"/>
              </w:rPr>
            </w:pPr>
            <w:r w:rsidRPr="00EE3B33">
              <w:rPr>
                <w:sz w:val="22"/>
                <w:szCs w:val="22"/>
              </w:rPr>
              <w:t>3 105</w:t>
            </w:r>
          </w:p>
        </w:tc>
      </w:tr>
      <w:tr w:rsidR="00EE3B33" w:rsidRPr="00EE3B33" w14:paraId="557638F9" w14:textId="77777777" w:rsidTr="00A56A70">
        <w:trPr>
          <w:trHeight w:val="23"/>
          <w:jc w:val="center"/>
        </w:trPr>
        <w:tc>
          <w:tcPr>
            <w:tcW w:w="426" w:type="pct"/>
            <w:shd w:val="clear" w:color="auto" w:fill="FFFFFF" w:themeFill="background1"/>
          </w:tcPr>
          <w:p w14:paraId="5528C47B" w14:textId="77777777" w:rsidR="00875FE0" w:rsidRPr="00EE3B33" w:rsidRDefault="00875FE0" w:rsidP="00875FE0">
            <w:pPr>
              <w:jc w:val="center"/>
              <w:rPr>
                <w:sz w:val="22"/>
                <w:szCs w:val="22"/>
              </w:rPr>
            </w:pPr>
            <w:r w:rsidRPr="00EE3B33">
              <w:rPr>
                <w:sz w:val="22"/>
                <w:szCs w:val="22"/>
              </w:rPr>
              <w:t>6.3</w:t>
            </w:r>
          </w:p>
        </w:tc>
        <w:tc>
          <w:tcPr>
            <w:tcW w:w="1610" w:type="pct"/>
            <w:shd w:val="clear" w:color="auto" w:fill="FFFFFF" w:themeFill="background1"/>
          </w:tcPr>
          <w:p w14:paraId="18068F09" w14:textId="77777777" w:rsidR="00875FE0" w:rsidRPr="00EE3B33" w:rsidRDefault="00875FE0" w:rsidP="00875FE0">
            <w:pPr>
              <w:rPr>
                <w:sz w:val="22"/>
                <w:szCs w:val="22"/>
              </w:rPr>
            </w:pPr>
            <w:r w:rsidRPr="00EE3B33">
              <w:rPr>
                <w:sz w:val="22"/>
                <w:szCs w:val="22"/>
              </w:rPr>
              <w:t>Мосты для движения автомобилей</w:t>
            </w:r>
          </w:p>
        </w:tc>
        <w:tc>
          <w:tcPr>
            <w:tcW w:w="795" w:type="pct"/>
          </w:tcPr>
          <w:p w14:paraId="4EAA0969" w14:textId="77777777" w:rsidR="00875FE0" w:rsidRPr="00EE3B33" w:rsidRDefault="00875FE0" w:rsidP="00875FE0">
            <w:pPr>
              <w:autoSpaceDE w:val="0"/>
              <w:autoSpaceDN w:val="0"/>
              <w:jc w:val="center"/>
              <w:rPr>
                <w:sz w:val="22"/>
                <w:szCs w:val="22"/>
              </w:rPr>
            </w:pPr>
            <w:r w:rsidRPr="00EE3B33">
              <w:rPr>
                <w:sz w:val="22"/>
                <w:szCs w:val="22"/>
              </w:rPr>
              <w:t>объект</w:t>
            </w:r>
          </w:p>
        </w:tc>
        <w:tc>
          <w:tcPr>
            <w:tcW w:w="833" w:type="pct"/>
            <w:vAlign w:val="center"/>
          </w:tcPr>
          <w:p w14:paraId="6C37E360" w14:textId="77777777" w:rsidR="00875FE0" w:rsidRPr="00EE3B33" w:rsidRDefault="00875FE0" w:rsidP="00875FE0">
            <w:pPr>
              <w:autoSpaceDE w:val="0"/>
              <w:autoSpaceDN w:val="0"/>
              <w:jc w:val="center"/>
              <w:rPr>
                <w:sz w:val="22"/>
                <w:szCs w:val="22"/>
              </w:rPr>
            </w:pPr>
            <w:r w:rsidRPr="00EE3B33">
              <w:rPr>
                <w:sz w:val="22"/>
                <w:szCs w:val="22"/>
              </w:rPr>
              <w:t>2</w:t>
            </w:r>
          </w:p>
        </w:tc>
        <w:tc>
          <w:tcPr>
            <w:tcW w:w="644" w:type="pct"/>
            <w:vAlign w:val="center"/>
          </w:tcPr>
          <w:p w14:paraId="371AB8BC" w14:textId="77777777" w:rsidR="00875FE0" w:rsidRPr="00EE3B33" w:rsidRDefault="00875FE0" w:rsidP="00875FE0">
            <w:pPr>
              <w:autoSpaceDE w:val="0"/>
              <w:autoSpaceDN w:val="0"/>
              <w:jc w:val="center"/>
              <w:rPr>
                <w:bCs/>
                <w:sz w:val="22"/>
                <w:szCs w:val="22"/>
              </w:rPr>
            </w:pPr>
            <w:r w:rsidRPr="00EE3B33">
              <w:rPr>
                <w:bCs/>
                <w:sz w:val="22"/>
                <w:szCs w:val="22"/>
              </w:rPr>
              <w:t>2</w:t>
            </w:r>
          </w:p>
        </w:tc>
        <w:tc>
          <w:tcPr>
            <w:tcW w:w="692" w:type="pct"/>
            <w:vAlign w:val="center"/>
          </w:tcPr>
          <w:p w14:paraId="172DDCA4" w14:textId="77777777" w:rsidR="00875FE0" w:rsidRPr="00EE3B33" w:rsidRDefault="00875FE0" w:rsidP="00875FE0">
            <w:pPr>
              <w:autoSpaceDE w:val="0"/>
              <w:autoSpaceDN w:val="0"/>
              <w:jc w:val="center"/>
              <w:rPr>
                <w:sz w:val="22"/>
                <w:szCs w:val="22"/>
              </w:rPr>
            </w:pPr>
            <w:r w:rsidRPr="00EE3B33">
              <w:rPr>
                <w:sz w:val="22"/>
                <w:szCs w:val="22"/>
              </w:rPr>
              <w:t>2</w:t>
            </w:r>
          </w:p>
        </w:tc>
      </w:tr>
      <w:tr w:rsidR="00EE3B33" w:rsidRPr="00EE3B33" w14:paraId="453A0C7B" w14:textId="77777777" w:rsidTr="00FB595B">
        <w:trPr>
          <w:trHeight w:val="23"/>
          <w:jc w:val="center"/>
        </w:trPr>
        <w:tc>
          <w:tcPr>
            <w:tcW w:w="426" w:type="pct"/>
            <w:shd w:val="clear" w:color="auto" w:fill="FFFFFF" w:themeFill="background1"/>
          </w:tcPr>
          <w:p w14:paraId="3374878B" w14:textId="77777777" w:rsidR="00875FE0" w:rsidRPr="00EE3B33" w:rsidRDefault="00875FE0" w:rsidP="00875FE0">
            <w:pPr>
              <w:jc w:val="center"/>
              <w:rPr>
                <w:sz w:val="22"/>
                <w:szCs w:val="22"/>
              </w:rPr>
            </w:pPr>
            <w:r w:rsidRPr="00EE3B33">
              <w:rPr>
                <w:sz w:val="22"/>
                <w:szCs w:val="22"/>
              </w:rPr>
              <w:t>6.4</w:t>
            </w:r>
          </w:p>
        </w:tc>
        <w:tc>
          <w:tcPr>
            <w:tcW w:w="1610" w:type="pct"/>
            <w:shd w:val="clear" w:color="auto" w:fill="FFFFFF" w:themeFill="background1"/>
          </w:tcPr>
          <w:p w14:paraId="1880A63B" w14:textId="77777777" w:rsidR="00875FE0" w:rsidRPr="00EE3B33" w:rsidRDefault="00875FE0" w:rsidP="00875FE0">
            <w:pPr>
              <w:rPr>
                <w:sz w:val="22"/>
                <w:szCs w:val="22"/>
              </w:rPr>
            </w:pPr>
            <w:r w:rsidRPr="00EE3B33">
              <w:rPr>
                <w:sz w:val="22"/>
                <w:szCs w:val="22"/>
              </w:rPr>
              <w:t>Автозаправочные станции</w:t>
            </w:r>
          </w:p>
        </w:tc>
        <w:tc>
          <w:tcPr>
            <w:tcW w:w="795" w:type="pct"/>
          </w:tcPr>
          <w:p w14:paraId="1A75EAE5" w14:textId="77777777" w:rsidR="00875FE0" w:rsidRPr="00EE3B33" w:rsidRDefault="00875FE0" w:rsidP="00875FE0">
            <w:pPr>
              <w:autoSpaceDE w:val="0"/>
              <w:autoSpaceDN w:val="0"/>
              <w:jc w:val="center"/>
              <w:rPr>
                <w:sz w:val="22"/>
                <w:szCs w:val="22"/>
              </w:rPr>
            </w:pPr>
            <w:r w:rsidRPr="00EE3B33">
              <w:rPr>
                <w:sz w:val="22"/>
                <w:szCs w:val="22"/>
              </w:rPr>
              <w:t>объект</w:t>
            </w:r>
          </w:p>
        </w:tc>
        <w:tc>
          <w:tcPr>
            <w:tcW w:w="833" w:type="pct"/>
          </w:tcPr>
          <w:p w14:paraId="38C11547" w14:textId="77777777" w:rsidR="00875FE0" w:rsidRPr="00EE3B33" w:rsidRDefault="00875FE0" w:rsidP="00875FE0">
            <w:pPr>
              <w:autoSpaceDE w:val="0"/>
              <w:autoSpaceDN w:val="0"/>
              <w:jc w:val="center"/>
              <w:rPr>
                <w:sz w:val="22"/>
                <w:szCs w:val="22"/>
              </w:rPr>
            </w:pPr>
            <w:r w:rsidRPr="00EE3B33">
              <w:rPr>
                <w:sz w:val="22"/>
                <w:szCs w:val="22"/>
              </w:rPr>
              <w:t>7</w:t>
            </w:r>
          </w:p>
        </w:tc>
        <w:tc>
          <w:tcPr>
            <w:tcW w:w="644" w:type="pct"/>
          </w:tcPr>
          <w:p w14:paraId="625A2693" w14:textId="77777777" w:rsidR="00875FE0" w:rsidRPr="00EE3B33" w:rsidRDefault="00875FE0" w:rsidP="00875FE0">
            <w:pPr>
              <w:autoSpaceDE w:val="0"/>
              <w:autoSpaceDN w:val="0"/>
              <w:jc w:val="center"/>
              <w:rPr>
                <w:bCs/>
                <w:sz w:val="22"/>
                <w:szCs w:val="22"/>
              </w:rPr>
            </w:pPr>
            <w:r w:rsidRPr="00EE3B33">
              <w:rPr>
                <w:bCs/>
                <w:sz w:val="22"/>
                <w:szCs w:val="22"/>
              </w:rPr>
              <w:t>7</w:t>
            </w:r>
          </w:p>
        </w:tc>
        <w:tc>
          <w:tcPr>
            <w:tcW w:w="692" w:type="pct"/>
          </w:tcPr>
          <w:p w14:paraId="3786B0D1" w14:textId="77777777" w:rsidR="00875FE0" w:rsidRPr="00EE3B33" w:rsidRDefault="00875FE0" w:rsidP="00875FE0">
            <w:pPr>
              <w:autoSpaceDE w:val="0"/>
              <w:autoSpaceDN w:val="0"/>
              <w:jc w:val="center"/>
              <w:rPr>
                <w:sz w:val="22"/>
                <w:szCs w:val="22"/>
              </w:rPr>
            </w:pPr>
            <w:r w:rsidRPr="00EE3B33">
              <w:rPr>
                <w:sz w:val="22"/>
                <w:szCs w:val="22"/>
              </w:rPr>
              <w:t>7</w:t>
            </w:r>
          </w:p>
        </w:tc>
      </w:tr>
      <w:tr w:rsidR="00EE3B33" w:rsidRPr="00EE3B33" w14:paraId="6BCDE3E9" w14:textId="77777777" w:rsidTr="00FB595B">
        <w:trPr>
          <w:trHeight w:val="23"/>
          <w:jc w:val="center"/>
        </w:trPr>
        <w:tc>
          <w:tcPr>
            <w:tcW w:w="426" w:type="pct"/>
            <w:shd w:val="clear" w:color="auto" w:fill="FFFFFF" w:themeFill="background1"/>
          </w:tcPr>
          <w:p w14:paraId="5EFD9A42" w14:textId="77777777" w:rsidR="00875FE0" w:rsidRPr="00EE3B33" w:rsidRDefault="00875FE0" w:rsidP="00875FE0">
            <w:pPr>
              <w:jc w:val="center"/>
              <w:rPr>
                <w:sz w:val="22"/>
                <w:szCs w:val="22"/>
              </w:rPr>
            </w:pPr>
            <w:r w:rsidRPr="00EE3B33">
              <w:rPr>
                <w:sz w:val="22"/>
                <w:szCs w:val="22"/>
              </w:rPr>
              <w:t>6.5</w:t>
            </w:r>
          </w:p>
        </w:tc>
        <w:tc>
          <w:tcPr>
            <w:tcW w:w="1610" w:type="pct"/>
            <w:shd w:val="clear" w:color="auto" w:fill="FFFFFF" w:themeFill="background1"/>
          </w:tcPr>
          <w:p w14:paraId="4213AC12" w14:textId="77777777" w:rsidR="00875FE0" w:rsidRPr="00EE3B33" w:rsidRDefault="00875FE0" w:rsidP="00875FE0">
            <w:pPr>
              <w:rPr>
                <w:sz w:val="22"/>
                <w:szCs w:val="22"/>
              </w:rPr>
            </w:pPr>
            <w:r w:rsidRPr="00EE3B33">
              <w:rPr>
                <w:sz w:val="22"/>
                <w:szCs w:val="22"/>
              </w:rPr>
              <w:t>СТО</w:t>
            </w:r>
          </w:p>
        </w:tc>
        <w:tc>
          <w:tcPr>
            <w:tcW w:w="795" w:type="pct"/>
          </w:tcPr>
          <w:p w14:paraId="07BCFD11" w14:textId="77777777" w:rsidR="00875FE0" w:rsidRPr="00EE3B33" w:rsidRDefault="00875FE0" w:rsidP="00875FE0">
            <w:pPr>
              <w:autoSpaceDE w:val="0"/>
              <w:autoSpaceDN w:val="0"/>
              <w:jc w:val="center"/>
              <w:rPr>
                <w:sz w:val="22"/>
                <w:szCs w:val="22"/>
              </w:rPr>
            </w:pPr>
            <w:r w:rsidRPr="00EE3B33">
              <w:rPr>
                <w:sz w:val="22"/>
                <w:szCs w:val="22"/>
              </w:rPr>
              <w:t>объект</w:t>
            </w:r>
          </w:p>
        </w:tc>
        <w:tc>
          <w:tcPr>
            <w:tcW w:w="833" w:type="pct"/>
          </w:tcPr>
          <w:p w14:paraId="7845366F" w14:textId="77777777" w:rsidR="00875FE0" w:rsidRPr="00EE3B33" w:rsidRDefault="00875FE0" w:rsidP="00875FE0">
            <w:pPr>
              <w:autoSpaceDE w:val="0"/>
              <w:autoSpaceDN w:val="0"/>
              <w:jc w:val="center"/>
              <w:rPr>
                <w:sz w:val="22"/>
                <w:szCs w:val="22"/>
              </w:rPr>
            </w:pPr>
            <w:r w:rsidRPr="00EE3B33">
              <w:rPr>
                <w:sz w:val="22"/>
                <w:szCs w:val="22"/>
              </w:rPr>
              <w:t>4</w:t>
            </w:r>
          </w:p>
        </w:tc>
        <w:tc>
          <w:tcPr>
            <w:tcW w:w="644" w:type="pct"/>
          </w:tcPr>
          <w:p w14:paraId="1246488C" w14:textId="77777777" w:rsidR="00875FE0" w:rsidRPr="00EE3B33" w:rsidRDefault="00875FE0" w:rsidP="00875FE0">
            <w:pPr>
              <w:autoSpaceDE w:val="0"/>
              <w:autoSpaceDN w:val="0"/>
              <w:jc w:val="center"/>
              <w:rPr>
                <w:bCs/>
                <w:sz w:val="22"/>
                <w:szCs w:val="22"/>
              </w:rPr>
            </w:pPr>
            <w:r w:rsidRPr="00EE3B33">
              <w:rPr>
                <w:bCs/>
                <w:sz w:val="22"/>
                <w:szCs w:val="22"/>
              </w:rPr>
              <w:t>4</w:t>
            </w:r>
          </w:p>
        </w:tc>
        <w:tc>
          <w:tcPr>
            <w:tcW w:w="692" w:type="pct"/>
          </w:tcPr>
          <w:p w14:paraId="2D59DF07" w14:textId="77777777" w:rsidR="00875FE0" w:rsidRPr="00EE3B33" w:rsidRDefault="00875FE0" w:rsidP="00875FE0">
            <w:pPr>
              <w:autoSpaceDE w:val="0"/>
              <w:autoSpaceDN w:val="0"/>
              <w:jc w:val="center"/>
              <w:rPr>
                <w:sz w:val="22"/>
                <w:szCs w:val="22"/>
              </w:rPr>
            </w:pPr>
            <w:r w:rsidRPr="00EE3B33">
              <w:rPr>
                <w:sz w:val="22"/>
                <w:szCs w:val="22"/>
              </w:rPr>
              <w:t>4</w:t>
            </w:r>
          </w:p>
        </w:tc>
      </w:tr>
      <w:tr w:rsidR="00EE3B33" w:rsidRPr="00EE3B33" w14:paraId="528D5B95" w14:textId="77777777" w:rsidTr="00FB595B">
        <w:trPr>
          <w:trHeight w:val="23"/>
          <w:jc w:val="center"/>
        </w:trPr>
        <w:tc>
          <w:tcPr>
            <w:tcW w:w="426" w:type="pct"/>
            <w:shd w:val="clear" w:color="auto" w:fill="FFFFFF" w:themeFill="background1"/>
          </w:tcPr>
          <w:p w14:paraId="54AD4FB7" w14:textId="77777777" w:rsidR="00875FE0" w:rsidRPr="00EE3B33" w:rsidRDefault="00875FE0" w:rsidP="00875FE0">
            <w:pPr>
              <w:jc w:val="center"/>
              <w:rPr>
                <w:sz w:val="22"/>
                <w:szCs w:val="22"/>
              </w:rPr>
            </w:pPr>
            <w:r w:rsidRPr="00EE3B33">
              <w:rPr>
                <w:sz w:val="22"/>
                <w:szCs w:val="22"/>
              </w:rPr>
              <w:t>7</w:t>
            </w:r>
          </w:p>
        </w:tc>
        <w:tc>
          <w:tcPr>
            <w:tcW w:w="4574" w:type="pct"/>
            <w:gridSpan w:val="5"/>
            <w:shd w:val="clear" w:color="auto" w:fill="FFFFFF" w:themeFill="background1"/>
          </w:tcPr>
          <w:p w14:paraId="17D7F2E1" w14:textId="77777777" w:rsidR="00875FE0" w:rsidRPr="00EE3B33" w:rsidRDefault="00875FE0" w:rsidP="00875FE0">
            <w:pPr>
              <w:jc w:val="center"/>
              <w:rPr>
                <w:sz w:val="22"/>
                <w:szCs w:val="22"/>
              </w:rPr>
            </w:pPr>
            <w:r w:rsidRPr="00EE3B33">
              <w:rPr>
                <w:bCs/>
                <w:sz w:val="22"/>
                <w:szCs w:val="22"/>
              </w:rPr>
              <w:t>Инженерная инфраструктура и благоустройство территории</w:t>
            </w:r>
          </w:p>
        </w:tc>
      </w:tr>
      <w:tr w:rsidR="00623080" w:rsidRPr="00EE3B33" w14:paraId="138899E2" w14:textId="77777777" w:rsidTr="00815B40">
        <w:trPr>
          <w:trHeight w:val="23"/>
          <w:jc w:val="center"/>
        </w:trPr>
        <w:tc>
          <w:tcPr>
            <w:tcW w:w="426" w:type="pct"/>
            <w:shd w:val="clear" w:color="auto" w:fill="FFFFFF" w:themeFill="background1"/>
          </w:tcPr>
          <w:p w14:paraId="13FF45AA" w14:textId="77777777" w:rsidR="00623080" w:rsidRPr="00EE3B33" w:rsidRDefault="00623080" w:rsidP="00623080">
            <w:pPr>
              <w:autoSpaceDE w:val="0"/>
              <w:autoSpaceDN w:val="0"/>
              <w:jc w:val="center"/>
              <w:rPr>
                <w:sz w:val="22"/>
                <w:szCs w:val="22"/>
              </w:rPr>
            </w:pPr>
            <w:r w:rsidRPr="00EE3B33">
              <w:rPr>
                <w:sz w:val="22"/>
                <w:szCs w:val="22"/>
              </w:rPr>
              <w:t>7.1</w:t>
            </w:r>
          </w:p>
        </w:tc>
        <w:tc>
          <w:tcPr>
            <w:tcW w:w="1610" w:type="pct"/>
            <w:shd w:val="clear" w:color="auto" w:fill="FFFFFF" w:themeFill="background1"/>
          </w:tcPr>
          <w:p w14:paraId="432038C4" w14:textId="77777777" w:rsidR="00623080" w:rsidRPr="00EE3B33" w:rsidRDefault="00623080" w:rsidP="00623080">
            <w:pPr>
              <w:autoSpaceDE w:val="0"/>
              <w:autoSpaceDN w:val="0"/>
              <w:jc w:val="both"/>
              <w:rPr>
                <w:sz w:val="22"/>
                <w:szCs w:val="22"/>
              </w:rPr>
            </w:pPr>
            <w:r w:rsidRPr="00EE3B33">
              <w:rPr>
                <w:sz w:val="22"/>
                <w:szCs w:val="22"/>
              </w:rPr>
              <w:t>Водоснабжение – всего по сельсовету</w:t>
            </w:r>
          </w:p>
        </w:tc>
        <w:tc>
          <w:tcPr>
            <w:tcW w:w="795" w:type="pct"/>
          </w:tcPr>
          <w:p w14:paraId="462E7EE9" w14:textId="10770773" w:rsidR="00623080" w:rsidRPr="00EE3B33" w:rsidRDefault="00623080" w:rsidP="00623080">
            <w:pPr>
              <w:autoSpaceDE w:val="0"/>
              <w:autoSpaceDN w:val="0"/>
              <w:jc w:val="center"/>
              <w:rPr>
                <w:sz w:val="22"/>
                <w:szCs w:val="22"/>
              </w:rPr>
            </w:pPr>
            <w:r w:rsidRPr="00EE3B33">
              <w:rPr>
                <w:sz w:val="22"/>
                <w:szCs w:val="22"/>
              </w:rPr>
              <w:t>м</w:t>
            </w:r>
            <w:r w:rsidRPr="00A34861">
              <w:rPr>
                <w:sz w:val="22"/>
                <w:szCs w:val="22"/>
                <w:vertAlign w:val="superscript"/>
              </w:rPr>
              <w:t>3</w:t>
            </w:r>
            <w:r w:rsidRPr="00EE3B33">
              <w:rPr>
                <w:sz w:val="22"/>
                <w:szCs w:val="22"/>
              </w:rPr>
              <w:t>/сут.</w:t>
            </w:r>
          </w:p>
        </w:tc>
        <w:tc>
          <w:tcPr>
            <w:tcW w:w="833" w:type="pct"/>
          </w:tcPr>
          <w:p w14:paraId="00C783F8" w14:textId="17B6C9B5" w:rsidR="00623080" w:rsidRPr="002C4D45" w:rsidRDefault="00623080" w:rsidP="00623080">
            <w:pPr>
              <w:jc w:val="center"/>
              <w:rPr>
                <w:sz w:val="22"/>
                <w:szCs w:val="22"/>
              </w:rPr>
            </w:pPr>
            <w:r w:rsidRPr="002C4D45">
              <w:rPr>
                <w:sz w:val="22"/>
                <w:szCs w:val="22"/>
              </w:rPr>
              <w:t>3661,17</w:t>
            </w:r>
          </w:p>
        </w:tc>
        <w:tc>
          <w:tcPr>
            <w:tcW w:w="644" w:type="pct"/>
          </w:tcPr>
          <w:p w14:paraId="011E73F9" w14:textId="5A64D4A2" w:rsidR="00623080" w:rsidRPr="002C4D45" w:rsidRDefault="00623080" w:rsidP="00623080">
            <w:pPr>
              <w:jc w:val="center"/>
              <w:rPr>
                <w:sz w:val="22"/>
                <w:szCs w:val="22"/>
              </w:rPr>
            </w:pPr>
            <w:r w:rsidRPr="002C4D45">
              <w:rPr>
                <w:sz w:val="22"/>
                <w:szCs w:val="22"/>
              </w:rPr>
              <w:t>6553,08</w:t>
            </w:r>
          </w:p>
        </w:tc>
        <w:tc>
          <w:tcPr>
            <w:tcW w:w="692" w:type="pct"/>
          </w:tcPr>
          <w:p w14:paraId="0853D7C0" w14:textId="693E2750" w:rsidR="00623080" w:rsidRPr="002C4D45" w:rsidRDefault="00623080" w:rsidP="00623080">
            <w:pPr>
              <w:jc w:val="center"/>
              <w:rPr>
                <w:sz w:val="22"/>
                <w:szCs w:val="22"/>
              </w:rPr>
            </w:pPr>
            <w:r w:rsidRPr="002C4D45">
              <w:rPr>
                <w:sz w:val="22"/>
                <w:szCs w:val="22"/>
              </w:rPr>
              <w:t>6553,08</w:t>
            </w:r>
          </w:p>
        </w:tc>
      </w:tr>
      <w:tr w:rsidR="004235AB" w:rsidRPr="00EE3B33" w14:paraId="15F93C48" w14:textId="77777777" w:rsidTr="00815B40">
        <w:trPr>
          <w:trHeight w:val="23"/>
          <w:jc w:val="center"/>
        </w:trPr>
        <w:tc>
          <w:tcPr>
            <w:tcW w:w="426" w:type="pct"/>
            <w:shd w:val="clear" w:color="auto" w:fill="FFFFFF" w:themeFill="background1"/>
          </w:tcPr>
          <w:p w14:paraId="180B0FD8" w14:textId="28751980" w:rsidR="004235AB" w:rsidRPr="00EE3B33" w:rsidRDefault="004235AB" w:rsidP="004235AB">
            <w:pPr>
              <w:autoSpaceDE w:val="0"/>
              <w:autoSpaceDN w:val="0"/>
              <w:jc w:val="center"/>
              <w:rPr>
                <w:sz w:val="22"/>
                <w:szCs w:val="22"/>
              </w:rPr>
            </w:pPr>
            <w:r>
              <w:rPr>
                <w:sz w:val="22"/>
                <w:szCs w:val="22"/>
              </w:rPr>
              <w:t>7.2</w:t>
            </w:r>
          </w:p>
        </w:tc>
        <w:tc>
          <w:tcPr>
            <w:tcW w:w="1610" w:type="pct"/>
            <w:shd w:val="clear" w:color="auto" w:fill="FFFFFF" w:themeFill="background1"/>
          </w:tcPr>
          <w:p w14:paraId="7B6B9833" w14:textId="516107B5" w:rsidR="004235AB" w:rsidRPr="00EE3B33" w:rsidRDefault="004235AB" w:rsidP="004235AB">
            <w:pPr>
              <w:autoSpaceDE w:val="0"/>
              <w:autoSpaceDN w:val="0"/>
              <w:jc w:val="both"/>
              <w:rPr>
                <w:sz w:val="22"/>
                <w:szCs w:val="22"/>
              </w:rPr>
            </w:pPr>
            <w:r w:rsidRPr="00EE3B33">
              <w:rPr>
                <w:sz w:val="22"/>
                <w:szCs w:val="22"/>
              </w:rPr>
              <w:t>Вод</w:t>
            </w:r>
            <w:r>
              <w:rPr>
                <w:sz w:val="22"/>
                <w:szCs w:val="22"/>
              </w:rPr>
              <w:t>оотведение</w:t>
            </w:r>
            <w:r w:rsidRPr="00EE3B33">
              <w:rPr>
                <w:sz w:val="22"/>
                <w:szCs w:val="22"/>
              </w:rPr>
              <w:t xml:space="preserve"> – всего по сельсовету</w:t>
            </w:r>
          </w:p>
        </w:tc>
        <w:tc>
          <w:tcPr>
            <w:tcW w:w="795" w:type="pct"/>
          </w:tcPr>
          <w:p w14:paraId="69BAC859" w14:textId="41658305" w:rsidR="004235AB" w:rsidRPr="00EE3B33" w:rsidRDefault="004235AB" w:rsidP="004235AB">
            <w:pPr>
              <w:autoSpaceDE w:val="0"/>
              <w:autoSpaceDN w:val="0"/>
              <w:jc w:val="center"/>
              <w:rPr>
                <w:sz w:val="22"/>
                <w:szCs w:val="22"/>
              </w:rPr>
            </w:pPr>
            <w:r w:rsidRPr="00EE3B33">
              <w:rPr>
                <w:sz w:val="22"/>
                <w:szCs w:val="22"/>
              </w:rPr>
              <w:t>м</w:t>
            </w:r>
            <w:r w:rsidRPr="00A34861">
              <w:rPr>
                <w:sz w:val="22"/>
                <w:szCs w:val="22"/>
                <w:vertAlign w:val="superscript"/>
              </w:rPr>
              <w:t>3</w:t>
            </w:r>
            <w:r w:rsidRPr="00EE3B33">
              <w:rPr>
                <w:sz w:val="22"/>
                <w:szCs w:val="22"/>
              </w:rPr>
              <w:t>/сут</w:t>
            </w:r>
          </w:p>
        </w:tc>
        <w:tc>
          <w:tcPr>
            <w:tcW w:w="833" w:type="pct"/>
          </w:tcPr>
          <w:p w14:paraId="3DA4E6DC" w14:textId="08939ABD" w:rsidR="004235AB" w:rsidRPr="002C4D45" w:rsidRDefault="004235AB" w:rsidP="004235AB">
            <w:pPr>
              <w:jc w:val="center"/>
              <w:rPr>
                <w:sz w:val="22"/>
                <w:szCs w:val="22"/>
              </w:rPr>
            </w:pPr>
            <w:r w:rsidRPr="002C4D45">
              <w:rPr>
                <w:sz w:val="22"/>
                <w:szCs w:val="22"/>
              </w:rPr>
              <w:t>3074,82</w:t>
            </w:r>
          </w:p>
        </w:tc>
        <w:tc>
          <w:tcPr>
            <w:tcW w:w="644" w:type="pct"/>
          </w:tcPr>
          <w:p w14:paraId="7A39484E" w14:textId="21A3F2AB" w:rsidR="004235AB" w:rsidRPr="002C4D45" w:rsidRDefault="004235AB" w:rsidP="004235AB">
            <w:pPr>
              <w:jc w:val="center"/>
              <w:rPr>
                <w:sz w:val="22"/>
                <w:szCs w:val="22"/>
              </w:rPr>
            </w:pPr>
            <w:r w:rsidRPr="002C4D45">
              <w:rPr>
                <w:sz w:val="22"/>
                <w:szCs w:val="22"/>
              </w:rPr>
              <w:t>5503,58</w:t>
            </w:r>
          </w:p>
        </w:tc>
        <w:tc>
          <w:tcPr>
            <w:tcW w:w="692" w:type="pct"/>
          </w:tcPr>
          <w:p w14:paraId="0297D5FF" w14:textId="29A151D4" w:rsidR="004235AB" w:rsidRPr="002C4D45" w:rsidRDefault="004235AB" w:rsidP="004235AB">
            <w:pPr>
              <w:jc w:val="center"/>
              <w:rPr>
                <w:sz w:val="22"/>
                <w:szCs w:val="22"/>
              </w:rPr>
            </w:pPr>
            <w:r w:rsidRPr="002C4D45">
              <w:rPr>
                <w:sz w:val="22"/>
                <w:szCs w:val="22"/>
              </w:rPr>
              <w:t>5503,58</w:t>
            </w:r>
          </w:p>
        </w:tc>
      </w:tr>
      <w:tr w:rsidR="004235AB" w:rsidRPr="00EE3B33" w14:paraId="7715F376" w14:textId="77777777" w:rsidTr="00815B40">
        <w:trPr>
          <w:trHeight w:val="23"/>
          <w:jc w:val="center"/>
        </w:trPr>
        <w:tc>
          <w:tcPr>
            <w:tcW w:w="426" w:type="pct"/>
            <w:shd w:val="clear" w:color="auto" w:fill="FFFFFF" w:themeFill="background1"/>
          </w:tcPr>
          <w:p w14:paraId="7A8435FB" w14:textId="77777777" w:rsidR="004235AB" w:rsidRPr="00EE3B33" w:rsidRDefault="004235AB" w:rsidP="004235AB">
            <w:pPr>
              <w:autoSpaceDE w:val="0"/>
              <w:autoSpaceDN w:val="0"/>
              <w:jc w:val="center"/>
              <w:rPr>
                <w:sz w:val="22"/>
                <w:szCs w:val="22"/>
              </w:rPr>
            </w:pPr>
            <w:r w:rsidRPr="00EE3B33">
              <w:rPr>
                <w:sz w:val="22"/>
                <w:szCs w:val="22"/>
              </w:rPr>
              <w:t>7.2</w:t>
            </w:r>
          </w:p>
        </w:tc>
        <w:tc>
          <w:tcPr>
            <w:tcW w:w="1610" w:type="pct"/>
            <w:shd w:val="clear" w:color="auto" w:fill="FFFFFF" w:themeFill="background1"/>
          </w:tcPr>
          <w:p w14:paraId="3D17DED6" w14:textId="77777777" w:rsidR="004235AB" w:rsidRPr="00EE3B33" w:rsidRDefault="004235AB" w:rsidP="004235AB">
            <w:pPr>
              <w:autoSpaceDE w:val="0"/>
              <w:autoSpaceDN w:val="0"/>
              <w:jc w:val="both"/>
              <w:rPr>
                <w:sz w:val="22"/>
                <w:szCs w:val="22"/>
              </w:rPr>
            </w:pPr>
            <w:r w:rsidRPr="00EE3B33">
              <w:rPr>
                <w:sz w:val="22"/>
                <w:szCs w:val="22"/>
              </w:rPr>
              <w:t>Энергоснабжение – всего по сельсовету</w:t>
            </w:r>
          </w:p>
        </w:tc>
        <w:tc>
          <w:tcPr>
            <w:tcW w:w="795" w:type="pct"/>
          </w:tcPr>
          <w:p w14:paraId="57CC8CEF" w14:textId="77777777" w:rsidR="004235AB" w:rsidRPr="00EE3B33" w:rsidRDefault="004235AB" w:rsidP="004235AB">
            <w:pPr>
              <w:autoSpaceDE w:val="0"/>
              <w:autoSpaceDN w:val="0"/>
              <w:jc w:val="center"/>
              <w:rPr>
                <w:sz w:val="22"/>
                <w:szCs w:val="22"/>
              </w:rPr>
            </w:pPr>
            <w:r w:rsidRPr="00EE3B33">
              <w:rPr>
                <w:sz w:val="22"/>
                <w:szCs w:val="22"/>
              </w:rPr>
              <w:t>кВт</w:t>
            </w:r>
          </w:p>
        </w:tc>
        <w:tc>
          <w:tcPr>
            <w:tcW w:w="833" w:type="pct"/>
          </w:tcPr>
          <w:p w14:paraId="5D479AD1" w14:textId="0982FD4A" w:rsidR="004235AB" w:rsidRPr="002C4D45" w:rsidRDefault="004235AB" w:rsidP="004235AB">
            <w:pPr>
              <w:jc w:val="center"/>
              <w:rPr>
                <w:sz w:val="22"/>
                <w:szCs w:val="22"/>
              </w:rPr>
            </w:pPr>
            <w:r w:rsidRPr="002C4D45">
              <w:rPr>
                <w:sz w:val="22"/>
                <w:szCs w:val="22"/>
              </w:rPr>
              <w:t>3598</w:t>
            </w:r>
          </w:p>
        </w:tc>
        <w:tc>
          <w:tcPr>
            <w:tcW w:w="644" w:type="pct"/>
          </w:tcPr>
          <w:p w14:paraId="1F0B36A5" w14:textId="1B91E8F6" w:rsidR="004235AB" w:rsidRPr="002C4D45" w:rsidRDefault="004235AB" w:rsidP="004235AB">
            <w:pPr>
              <w:jc w:val="center"/>
              <w:rPr>
                <w:sz w:val="22"/>
                <w:szCs w:val="22"/>
              </w:rPr>
            </w:pPr>
            <w:r w:rsidRPr="002C4D45">
              <w:rPr>
                <w:sz w:val="22"/>
                <w:szCs w:val="22"/>
              </w:rPr>
              <w:t>6440</w:t>
            </w:r>
          </w:p>
        </w:tc>
        <w:tc>
          <w:tcPr>
            <w:tcW w:w="692" w:type="pct"/>
          </w:tcPr>
          <w:p w14:paraId="0C3C0EF1" w14:textId="25B9BA49" w:rsidR="004235AB" w:rsidRPr="002C4D45" w:rsidRDefault="004235AB" w:rsidP="004235AB">
            <w:pPr>
              <w:jc w:val="center"/>
              <w:rPr>
                <w:sz w:val="22"/>
                <w:szCs w:val="22"/>
              </w:rPr>
            </w:pPr>
            <w:r w:rsidRPr="002C4D45">
              <w:rPr>
                <w:sz w:val="22"/>
                <w:szCs w:val="22"/>
              </w:rPr>
              <w:t>6440</w:t>
            </w:r>
          </w:p>
        </w:tc>
      </w:tr>
      <w:tr w:rsidR="004235AB" w:rsidRPr="00EE3B33" w14:paraId="2FB18238" w14:textId="77777777" w:rsidTr="00815B40">
        <w:trPr>
          <w:trHeight w:val="23"/>
          <w:jc w:val="center"/>
        </w:trPr>
        <w:tc>
          <w:tcPr>
            <w:tcW w:w="426" w:type="pct"/>
            <w:shd w:val="clear" w:color="auto" w:fill="FFFFFF" w:themeFill="background1"/>
          </w:tcPr>
          <w:p w14:paraId="2029F3C0" w14:textId="77777777" w:rsidR="004235AB" w:rsidRPr="00EE3B33" w:rsidRDefault="004235AB" w:rsidP="004235AB">
            <w:pPr>
              <w:autoSpaceDE w:val="0"/>
              <w:autoSpaceDN w:val="0"/>
              <w:jc w:val="center"/>
              <w:rPr>
                <w:sz w:val="22"/>
                <w:szCs w:val="22"/>
              </w:rPr>
            </w:pPr>
            <w:r w:rsidRPr="00EE3B33">
              <w:rPr>
                <w:sz w:val="22"/>
                <w:szCs w:val="22"/>
              </w:rPr>
              <w:t>7.3</w:t>
            </w:r>
          </w:p>
        </w:tc>
        <w:tc>
          <w:tcPr>
            <w:tcW w:w="1610" w:type="pct"/>
            <w:shd w:val="clear" w:color="auto" w:fill="FFFFFF" w:themeFill="background1"/>
          </w:tcPr>
          <w:p w14:paraId="0478C639" w14:textId="77777777" w:rsidR="004235AB" w:rsidRPr="00EE3B33" w:rsidRDefault="004235AB" w:rsidP="004235AB">
            <w:pPr>
              <w:autoSpaceDE w:val="0"/>
              <w:autoSpaceDN w:val="0"/>
              <w:jc w:val="both"/>
              <w:rPr>
                <w:sz w:val="22"/>
                <w:szCs w:val="22"/>
              </w:rPr>
            </w:pPr>
            <w:r w:rsidRPr="00EE3B33">
              <w:rPr>
                <w:sz w:val="22"/>
                <w:szCs w:val="22"/>
              </w:rPr>
              <w:t>Газоснабжение – всего по сельсовету</w:t>
            </w:r>
          </w:p>
        </w:tc>
        <w:tc>
          <w:tcPr>
            <w:tcW w:w="795" w:type="pct"/>
          </w:tcPr>
          <w:p w14:paraId="28593866" w14:textId="13B11BC2" w:rsidR="004235AB" w:rsidRPr="00A34861" w:rsidRDefault="004235AB" w:rsidP="004235AB">
            <w:pPr>
              <w:autoSpaceDE w:val="0"/>
              <w:autoSpaceDN w:val="0"/>
              <w:jc w:val="center"/>
              <w:rPr>
                <w:sz w:val="22"/>
                <w:szCs w:val="22"/>
              </w:rPr>
            </w:pPr>
            <w:r w:rsidRPr="00EE3B33">
              <w:rPr>
                <w:sz w:val="22"/>
                <w:szCs w:val="22"/>
              </w:rPr>
              <w:t>тыс. м</w:t>
            </w:r>
            <w:r w:rsidRPr="00EE3B33">
              <w:rPr>
                <w:sz w:val="22"/>
                <w:szCs w:val="22"/>
                <w:vertAlign w:val="superscript"/>
              </w:rPr>
              <w:t>3</w:t>
            </w:r>
            <w:r>
              <w:rPr>
                <w:sz w:val="22"/>
                <w:szCs w:val="22"/>
              </w:rPr>
              <w:t>/год</w:t>
            </w:r>
          </w:p>
        </w:tc>
        <w:tc>
          <w:tcPr>
            <w:tcW w:w="833" w:type="pct"/>
          </w:tcPr>
          <w:p w14:paraId="01D563AC" w14:textId="7D06AEB4" w:rsidR="004235AB" w:rsidRPr="002C4D45" w:rsidRDefault="004235AB" w:rsidP="004235AB">
            <w:pPr>
              <w:jc w:val="center"/>
              <w:rPr>
                <w:sz w:val="22"/>
                <w:szCs w:val="22"/>
              </w:rPr>
            </w:pPr>
            <w:r w:rsidRPr="002C4D45">
              <w:rPr>
                <w:sz w:val="22"/>
                <w:szCs w:val="22"/>
              </w:rPr>
              <w:t>3518,10</w:t>
            </w:r>
          </w:p>
        </w:tc>
        <w:tc>
          <w:tcPr>
            <w:tcW w:w="644" w:type="pct"/>
          </w:tcPr>
          <w:p w14:paraId="725D5CF4" w14:textId="04692D59" w:rsidR="004235AB" w:rsidRPr="002C4D45" w:rsidRDefault="004235AB" w:rsidP="004235AB">
            <w:pPr>
              <w:jc w:val="center"/>
              <w:rPr>
                <w:sz w:val="22"/>
                <w:szCs w:val="22"/>
              </w:rPr>
            </w:pPr>
            <w:r w:rsidRPr="002C4D45">
              <w:rPr>
                <w:sz w:val="22"/>
                <w:szCs w:val="22"/>
              </w:rPr>
              <w:t>6297,00</w:t>
            </w:r>
          </w:p>
        </w:tc>
        <w:tc>
          <w:tcPr>
            <w:tcW w:w="692" w:type="pct"/>
          </w:tcPr>
          <w:p w14:paraId="02C3E193" w14:textId="51FD6FD8" w:rsidR="004235AB" w:rsidRPr="002C4D45" w:rsidRDefault="004235AB" w:rsidP="004235AB">
            <w:pPr>
              <w:jc w:val="center"/>
              <w:rPr>
                <w:sz w:val="22"/>
                <w:szCs w:val="22"/>
              </w:rPr>
            </w:pPr>
            <w:r w:rsidRPr="002C4D45">
              <w:rPr>
                <w:sz w:val="22"/>
                <w:szCs w:val="22"/>
              </w:rPr>
              <w:t>6297,00</w:t>
            </w:r>
          </w:p>
        </w:tc>
      </w:tr>
      <w:tr w:rsidR="004235AB" w:rsidRPr="00EE3B33" w14:paraId="4A12E5AE" w14:textId="77777777" w:rsidTr="00815B40">
        <w:trPr>
          <w:trHeight w:val="23"/>
          <w:jc w:val="center"/>
        </w:trPr>
        <w:tc>
          <w:tcPr>
            <w:tcW w:w="426" w:type="pct"/>
            <w:shd w:val="clear" w:color="auto" w:fill="FFFFFF" w:themeFill="background1"/>
          </w:tcPr>
          <w:p w14:paraId="47DD7291" w14:textId="77777777" w:rsidR="004235AB" w:rsidRPr="00EE3B33" w:rsidRDefault="004235AB" w:rsidP="004235AB">
            <w:pPr>
              <w:autoSpaceDE w:val="0"/>
              <w:autoSpaceDN w:val="0"/>
              <w:jc w:val="center"/>
              <w:rPr>
                <w:sz w:val="22"/>
                <w:szCs w:val="22"/>
              </w:rPr>
            </w:pPr>
            <w:r w:rsidRPr="00EE3B33">
              <w:rPr>
                <w:sz w:val="22"/>
                <w:szCs w:val="22"/>
              </w:rPr>
              <w:t>7.4</w:t>
            </w:r>
          </w:p>
        </w:tc>
        <w:tc>
          <w:tcPr>
            <w:tcW w:w="1610" w:type="pct"/>
            <w:shd w:val="clear" w:color="auto" w:fill="FFFFFF" w:themeFill="background1"/>
          </w:tcPr>
          <w:p w14:paraId="1580F574" w14:textId="77777777" w:rsidR="004235AB" w:rsidRPr="00EE3B33" w:rsidRDefault="004235AB" w:rsidP="004235AB">
            <w:pPr>
              <w:autoSpaceDE w:val="0"/>
              <w:autoSpaceDN w:val="0"/>
              <w:jc w:val="both"/>
              <w:rPr>
                <w:sz w:val="22"/>
                <w:szCs w:val="22"/>
              </w:rPr>
            </w:pPr>
            <w:r w:rsidRPr="00EE3B33">
              <w:rPr>
                <w:sz w:val="22"/>
                <w:szCs w:val="22"/>
              </w:rPr>
              <w:t>Теплоснабжение</w:t>
            </w:r>
          </w:p>
        </w:tc>
        <w:tc>
          <w:tcPr>
            <w:tcW w:w="795" w:type="pct"/>
          </w:tcPr>
          <w:p w14:paraId="0F550F47" w14:textId="77777777" w:rsidR="004235AB" w:rsidRPr="00EE3B33" w:rsidRDefault="004235AB" w:rsidP="004235AB">
            <w:pPr>
              <w:autoSpaceDE w:val="0"/>
              <w:autoSpaceDN w:val="0"/>
              <w:jc w:val="center"/>
              <w:rPr>
                <w:sz w:val="22"/>
                <w:szCs w:val="22"/>
              </w:rPr>
            </w:pPr>
            <w:r w:rsidRPr="00EE3B33">
              <w:rPr>
                <w:sz w:val="22"/>
                <w:szCs w:val="22"/>
              </w:rPr>
              <w:t>Гкал/час</w:t>
            </w:r>
          </w:p>
        </w:tc>
        <w:tc>
          <w:tcPr>
            <w:tcW w:w="833" w:type="pct"/>
          </w:tcPr>
          <w:p w14:paraId="4D37C9BE" w14:textId="7BB3B136" w:rsidR="004235AB" w:rsidRPr="002C4D45" w:rsidRDefault="004235AB" w:rsidP="004235AB">
            <w:pPr>
              <w:jc w:val="center"/>
              <w:rPr>
                <w:sz w:val="22"/>
                <w:szCs w:val="22"/>
              </w:rPr>
            </w:pPr>
            <w:r w:rsidRPr="002C4D45">
              <w:rPr>
                <w:sz w:val="22"/>
                <w:szCs w:val="22"/>
              </w:rPr>
              <w:t>19,01</w:t>
            </w:r>
          </w:p>
        </w:tc>
        <w:tc>
          <w:tcPr>
            <w:tcW w:w="644" w:type="pct"/>
          </w:tcPr>
          <w:p w14:paraId="70436BA4" w14:textId="37A27022" w:rsidR="004235AB" w:rsidRPr="002C4D45" w:rsidRDefault="004235AB" w:rsidP="004235AB">
            <w:pPr>
              <w:jc w:val="center"/>
              <w:rPr>
                <w:sz w:val="22"/>
                <w:szCs w:val="22"/>
              </w:rPr>
            </w:pPr>
            <w:r w:rsidRPr="002C4D45">
              <w:rPr>
                <w:sz w:val="22"/>
                <w:szCs w:val="22"/>
              </w:rPr>
              <w:t>86,95</w:t>
            </w:r>
          </w:p>
        </w:tc>
        <w:tc>
          <w:tcPr>
            <w:tcW w:w="692" w:type="pct"/>
          </w:tcPr>
          <w:p w14:paraId="658568D0" w14:textId="6DB4AA95" w:rsidR="004235AB" w:rsidRPr="002C4D45" w:rsidRDefault="004235AB" w:rsidP="004235AB">
            <w:pPr>
              <w:jc w:val="center"/>
              <w:rPr>
                <w:sz w:val="22"/>
                <w:szCs w:val="22"/>
              </w:rPr>
            </w:pPr>
            <w:r w:rsidRPr="002C4D45">
              <w:rPr>
                <w:sz w:val="22"/>
                <w:szCs w:val="22"/>
              </w:rPr>
              <w:t>86,95</w:t>
            </w:r>
          </w:p>
        </w:tc>
      </w:tr>
      <w:tr w:rsidR="00EE3B33" w:rsidRPr="00EE3B33" w14:paraId="6D34AAF0" w14:textId="77777777" w:rsidTr="00FB595B">
        <w:trPr>
          <w:trHeight w:val="23"/>
          <w:jc w:val="center"/>
        </w:trPr>
        <w:tc>
          <w:tcPr>
            <w:tcW w:w="426" w:type="pct"/>
            <w:shd w:val="clear" w:color="auto" w:fill="FFFFFF" w:themeFill="background1"/>
          </w:tcPr>
          <w:p w14:paraId="52021030" w14:textId="77777777" w:rsidR="00875FE0" w:rsidRPr="00EE3B33" w:rsidRDefault="00875FE0" w:rsidP="00875FE0">
            <w:pPr>
              <w:jc w:val="center"/>
              <w:rPr>
                <w:sz w:val="22"/>
                <w:szCs w:val="22"/>
              </w:rPr>
            </w:pPr>
            <w:r w:rsidRPr="00EE3B33">
              <w:rPr>
                <w:sz w:val="22"/>
                <w:szCs w:val="22"/>
              </w:rPr>
              <w:t>8</w:t>
            </w:r>
          </w:p>
        </w:tc>
        <w:tc>
          <w:tcPr>
            <w:tcW w:w="1610" w:type="pct"/>
            <w:shd w:val="clear" w:color="auto" w:fill="FFFFFF" w:themeFill="background1"/>
          </w:tcPr>
          <w:p w14:paraId="3433E252" w14:textId="77777777" w:rsidR="00875FE0" w:rsidRPr="00EE3B33" w:rsidRDefault="00875FE0" w:rsidP="00875FE0">
            <w:pPr>
              <w:rPr>
                <w:sz w:val="22"/>
                <w:szCs w:val="22"/>
              </w:rPr>
            </w:pPr>
            <w:r w:rsidRPr="00EE3B33">
              <w:rPr>
                <w:sz w:val="22"/>
                <w:szCs w:val="22"/>
              </w:rPr>
              <w:t>Полигоны ТКО</w:t>
            </w:r>
          </w:p>
        </w:tc>
        <w:tc>
          <w:tcPr>
            <w:tcW w:w="795" w:type="pct"/>
          </w:tcPr>
          <w:p w14:paraId="457E384F" w14:textId="77777777" w:rsidR="00875FE0" w:rsidRPr="00EE3B33" w:rsidRDefault="00875FE0" w:rsidP="00875FE0">
            <w:pPr>
              <w:autoSpaceDE w:val="0"/>
              <w:autoSpaceDN w:val="0"/>
              <w:jc w:val="center"/>
              <w:rPr>
                <w:sz w:val="22"/>
                <w:szCs w:val="22"/>
              </w:rPr>
            </w:pPr>
            <w:r w:rsidRPr="00EE3B33">
              <w:rPr>
                <w:sz w:val="22"/>
                <w:szCs w:val="22"/>
              </w:rPr>
              <w:t>га</w:t>
            </w:r>
          </w:p>
        </w:tc>
        <w:tc>
          <w:tcPr>
            <w:tcW w:w="833" w:type="pct"/>
          </w:tcPr>
          <w:p w14:paraId="16430458" w14:textId="77777777" w:rsidR="00875FE0" w:rsidRPr="00EE3B33" w:rsidRDefault="00875FE0" w:rsidP="00875FE0">
            <w:pPr>
              <w:jc w:val="center"/>
              <w:rPr>
                <w:sz w:val="22"/>
                <w:szCs w:val="22"/>
              </w:rPr>
            </w:pPr>
            <w:r w:rsidRPr="00EE3B33">
              <w:rPr>
                <w:sz w:val="22"/>
                <w:szCs w:val="22"/>
              </w:rPr>
              <w:t>41,32</w:t>
            </w:r>
          </w:p>
        </w:tc>
        <w:tc>
          <w:tcPr>
            <w:tcW w:w="644" w:type="pct"/>
          </w:tcPr>
          <w:p w14:paraId="240A6F0D" w14:textId="77777777" w:rsidR="00875FE0" w:rsidRPr="00EE3B33" w:rsidRDefault="00875FE0" w:rsidP="00875FE0">
            <w:pPr>
              <w:jc w:val="center"/>
              <w:rPr>
                <w:sz w:val="22"/>
                <w:szCs w:val="22"/>
              </w:rPr>
            </w:pPr>
            <w:r w:rsidRPr="00EE3B33">
              <w:rPr>
                <w:sz w:val="22"/>
                <w:szCs w:val="22"/>
              </w:rPr>
              <w:t>55,86</w:t>
            </w:r>
          </w:p>
        </w:tc>
        <w:tc>
          <w:tcPr>
            <w:tcW w:w="692" w:type="pct"/>
          </w:tcPr>
          <w:p w14:paraId="3F52F959" w14:textId="77777777" w:rsidR="00875FE0" w:rsidRPr="00EE3B33" w:rsidRDefault="00875FE0" w:rsidP="00875FE0">
            <w:pPr>
              <w:jc w:val="center"/>
              <w:rPr>
                <w:sz w:val="22"/>
                <w:szCs w:val="22"/>
              </w:rPr>
            </w:pPr>
            <w:r w:rsidRPr="00EE3B33">
              <w:rPr>
                <w:sz w:val="22"/>
                <w:szCs w:val="22"/>
              </w:rPr>
              <w:t>55,86</w:t>
            </w:r>
          </w:p>
        </w:tc>
      </w:tr>
      <w:tr w:rsidR="00EE3B33" w:rsidRPr="00EE3B33" w14:paraId="0C579401" w14:textId="77777777" w:rsidTr="00A56A70">
        <w:trPr>
          <w:trHeight w:val="23"/>
          <w:jc w:val="center"/>
        </w:trPr>
        <w:tc>
          <w:tcPr>
            <w:tcW w:w="426" w:type="pct"/>
            <w:shd w:val="clear" w:color="auto" w:fill="FFFFFF" w:themeFill="background1"/>
          </w:tcPr>
          <w:p w14:paraId="188EB0B3" w14:textId="42507352" w:rsidR="00875FE0" w:rsidRPr="00EE3B33" w:rsidRDefault="00875FE0" w:rsidP="00875FE0">
            <w:pPr>
              <w:jc w:val="center"/>
              <w:rPr>
                <w:sz w:val="22"/>
                <w:szCs w:val="22"/>
              </w:rPr>
            </w:pPr>
            <w:r w:rsidRPr="00EE3B33">
              <w:rPr>
                <w:sz w:val="22"/>
                <w:szCs w:val="22"/>
              </w:rPr>
              <w:t>9</w:t>
            </w:r>
          </w:p>
        </w:tc>
        <w:tc>
          <w:tcPr>
            <w:tcW w:w="1610" w:type="pct"/>
            <w:shd w:val="clear" w:color="auto" w:fill="FFFFFF" w:themeFill="background1"/>
          </w:tcPr>
          <w:p w14:paraId="351D9214" w14:textId="77777777" w:rsidR="00875FE0" w:rsidRPr="00EE3B33" w:rsidRDefault="00875FE0" w:rsidP="00875FE0">
            <w:pPr>
              <w:autoSpaceDE w:val="0"/>
              <w:autoSpaceDN w:val="0"/>
              <w:jc w:val="both"/>
              <w:rPr>
                <w:sz w:val="22"/>
                <w:szCs w:val="22"/>
              </w:rPr>
            </w:pPr>
            <w:r w:rsidRPr="00EE3B33">
              <w:rPr>
                <w:sz w:val="22"/>
                <w:szCs w:val="22"/>
              </w:rPr>
              <w:t>Общее количество кладбищ</w:t>
            </w:r>
          </w:p>
        </w:tc>
        <w:tc>
          <w:tcPr>
            <w:tcW w:w="795" w:type="pct"/>
          </w:tcPr>
          <w:p w14:paraId="4A79D4F1" w14:textId="77777777" w:rsidR="00875FE0" w:rsidRPr="00EE3B33" w:rsidRDefault="00875FE0" w:rsidP="00875FE0">
            <w:pPr>
              <w:autoSpaceDE w:val="0"/>
              <w:autoSpaceDN w:val="0"/>
              <w:jc w:val="center"/>
              <w:rPr>
                <w:sz w:val="22"/>
                <w:szCs w:val="22"/>
              </w:rPr>
            </w:pPr>
            <w:r w:rsidRPr="00EE3B33">
              <w:rPr>
                <w:sz w:val="22"/>
                <w:szCs w:val="22"/>
              </w:rPr>
              <w:t>объект</w:t>
            </w:r>
          </w:p>
        </w:tc>
        <w:tc>
          <w:tcPr>
            <w:tcW w:w="833" w:type="pct"/>
            <w:vAlign w:val="center"/>
          </w:tcPr>
          <w:p w14:paraId="3EEB0CEC" w14:textId="77777777" w:rsidR="00875FE0" w:rsidRPr="00EE3B33" w:rsidRDefault="00875FE0" w:rsidP="00875FE0">
            <w:pPr>
              <w:autoSpaceDE w:val="0"/>
              <w:autoSpaceDN w:val="0"/>
              <w:jc w:val="center"/>
              <w:rPr>
                <w:sz w:val="22"/>
                <w:szCs w:val="22"/>
              </w:rPr>
            </w:pPr>
            <w:r w:rsidRPr="00EE3B33">
              <w:rPr>
                <w:sz w:val="22"/>
                <w:szCs w:val="22"/>
              </w:rPr>
              <w:t>4</w:t>
            </w:r>
          </w:p>
        </w:tc>
        <w:tc>
          <w:tcPr>
            <w:tcW w:w="644" w:type="pct"/>
            <w:vAlign w:val="center"/>
          </w:tcPr>
          <w:p w14:paraId="5A5B9EBD" w14:textId="77777777" w:rsidR="00875FE0" w:rsidRPr="00EE3B33" w:rsidRDefault="00875FE0" w:rsidP="00875FE0">
            <w:pPr>
              <w:autoSpaceDE w:val="0"/>
              <w:autoSpaceDN w:val="0"/>
              <w:jc w:val="center"/>
              <w:rPr>
                <w:sz w:val="22"/>
                <w:szCs w:val="22"/>
              </w:rPr>
            </w:pPr>
            <w:r w:rsidRPr="00EE3B33">
              <w:rPr>
                <w:sz w:val="22"/>
                <w:szCs w:val="22"/>
              </w:rPr>
              <w:t>4</w:t>
            </w:r>
          </w:p>
        </w:tc>
        <w:tc>
          <w:tcPr>
            <w:tcW w:w="692" w:type="pct"/>
            <w:vAlign w:val="center"/>
          </w:tcPr>
          <w:p w14:paraId="07E58CCF" w14:textId="77777777" w:rsidR="00875FE0" w:rsidRPr="00EE3B33" w:rsidRDefault="00875FE0" w:rsidP="00875FE0">
            <w:pPr>
              <w:autoSpaceDE w:val="0"/>
              <w:autoSpaceDN w:val="0"/>
              <w:jc w:val="center"/>
              <w:rPr>
                <w:sz w:val="22"/>
                <w:szCs w:val="22"/>
              </w:rPr>
            </w:pPr>
            <w:r w:rsidRPr="00EE3B33">
              <w:rPr>
                <w:sz w:val="22"/>
                <w:szCs w:val="22"/>
              </w:rPr>
              <w:t>4</w:t>
            </w:r>
          </w:p>
        </w:tc>
      </w:tr>
    </w:tbl>
    <w:p w14:paraId="16D5A3B0" w14:textId="77777777" w:rsidR="00FC2494" w:rsidRPr="00EE3B33" w:rsidRDefault="00FC2494" w:rsidP="00FC2494">
      <w:pPr>
        <w:rPr>
          <w:sz w:val="26"/>
          <w:szCs w:val="26"/>
        </w:rPr>
      </w:pPr>
    </w:p>
    <w:p w14:paraId="1CF548B1" w14:textId="77777777" w:rsidR="00FC2494" w:rsidRPr="00EE3B33" w:rsidRDefault="00FC2494" w:rsidP="00FC2494">
      <w:pPr>
        <w:pStyle w:val="af7"/>
        <w:rPr>
          <w:color w:val="auto"/>
          <w:sz w:val="26"/>
          <w:szCs w:val="26"/>
        </w:rPr>
        <w:sectPr w:rsidR="00FC2494" w:rsidRPr="00EE3B33">
          <w:pgSz w:w="11906" w:h="16838"/>
          <w:pgMar w:top="1134" w:right="850" w:bottom="1134" w:left="1701" w:header="708" w:footer="708" w:gutter="0"/>
          <w:cols w:space="708"/>
          <w:docGrid w:linePitch="360"/>
        </w:sectPr>
      </w:pPr>
    </w:p>
    <w:p w14:paraId="08F27928" w14:textId="77777777" w:rsidR="00FC2494" w:rsidRPr="00EE3B33" w:rsidRDefault="00C4377A" w:rsidP="00F80E89">
      <w:pPr>
        <w:pStyle w:val="29"/>
        <w:rPr>
          <w:color w:val="auto"/>
        </w:rPr>
      </w:pPr>
      <w:bookmarkStart w:id="71" w:name="_Toc56161465"/>
      <w:r w:rsidRPr="00EE3B33">
        <w:rPr>
          <w:color w:val="auto"/>
        </w:rPr>
        <w:lastRenderedPageBreak/>
        <w:t>6</w:t>
      </w:r>
      <w:r w:rsidR="00FC2494" w:rsidRPr="00EE3B33">
        <w:rPr>
          <w:color w:val="auto"/>
        </w:rPr>
        <w:t>. Обоснование устанавливаемых границ населенных пунктов.</w:t>
      </w:r>
      <w:bookmarkEnd w:id="71"/>
    </w:p>
    <w:p w14:paraId="591EB89D" w14:textId="77777777" w:rsidR="00FC2494" w:rsidRPr="00EE3B33" w:rsidRDefault="00FC2494" w:rsidP="00FC2494">
      <w:pPr>
        <w:pStyle w:val="ab"/>
        <w:tabs>
          <w:tab w:val="left" w:pos="13892"/>
        </w:tabs>
        <w:spacing w:after="0"/>
        <w:ind w:right="-32" w:firstLine="709"/>
        <w:jc w:val="both"/>
        <w:rPr>
          <w:sz w:val="26"/>
          <w:szCs w:val="26"/>
        </w:rPr>
      </w:pPr>
    </w:p>
    <w:p w14:paraId="0A9D4B03" w14:textId="77777777" w:rsidR="00FC2494" w:rsidRPr="00EE3B33" w:rsidRDefault="00FC2494" w:rsidP="00FC2494">
      <w:pPr>
        <w:pStyle w:val="ab"/>
        <w:tabs>
          <w:tab w:val="left" w:pos="13892"/>
        </w:tabs>
        <w:ind w:right="-32" w:firstLine="709"/>
        <w:jc w:val="both"/>
        <w:rPr>
          <w:sz w:val="26"/>
          <w:szCs w:val="26"/>
        </w:rPr>
      </w:pPr>
      <w:r w:rsidRPr="00EE3B33">
        <w:rPr>
          <w:sz w:val="26"/>
          <w:szCs w:val="26"/>
        </w:rPr>
        <w:t xml:space="preserve">В настоящее время границы населенных пунктов </w:t>
      </w:r>
      <w:r w:rsidR="00C4377A" w:rsidRPr="00EE3B33">
        <w:rPr>
          <w:sz w:val="26"/>
          <w:szCs w:val="26"/>
        </w:rPr>
        <w:t xml:space="preserve">установлены у поселка Красный факел и 8 Марта, границы остальных населённых пунктов </w:t>
      </w:r>
      <w:r w:rsidRPr="00EE3B33">
        <w:rPr>
          <w:sz w:val="26"/>
          <w:szCs w:val="26"/>
        </w:rPr>
        <w:t xml:space="preserve">не установлены, сведения об их местоположении не внесены в Единый государственный реестр недвижимости. В границы населенных пунктов включаются все земельные участки, имеющие на момент проектирования категорию «земли населенных пунктов». Перечень земельных участков, включаемых и исключаемых из границ населенного пункта, приведен в таблице </w:t>
      </w:r>
      <w:r w:rsidR="00C4377A" w:rsidRPr="00EE3B33">
        <w:rPr>
          <w:sz w:val="26"/>
          <w:szCs w:val="26"/>
        </w:rPr>
        <w:t>6</w:t>
      </w:r>
      <w:r w:rsidRPr="00EE3B33">
        <w:rPr>
          <w:sz w:val="26"/>
          <w:szCs w:val="26"/>
        </w:rPr>
        <w:t>-1</w:t>
      </w:r>
    </w:p>
    <w:p w14:paraId="4F535BC0" w14:textId="77777777" w:rsidR="00FC2494" w:rsidRPr="00EE3B33" w:rsidRDefault="00FC2494" w:rsidP="00FC2494">
      <w:pPr>
        <w:pStyle w:val="ab"/>
        <w:tabs>
          <w:tab w:val="left" w:pos="13892"/>
        </w:tabs>
        <w:spacing w:after="0"/>
        <w:ind w:right="-32"/>
        <w:jc w:val="right"/>
        <w:rPr>
          <w:sz w:val="26"/>
          <w:szCs w:val="26"/>
        </w:rPr>
      </w:pPr>
      <w:r w:rsidRPr="00EE3B33">
        <w:rPr>
          <w:sz w:val="26"/>
          <w:szCs w:val="26"/>
        </w:rPr>
        <w:t>Та</w:t>
      </w:r>
      <w:r w:rsidR="00C4377A" w:rsidRPr="00EE3B33">
        <w:rPr>
          <w:sz w:val="26"/>
          <w:szCs w:val="26"/>
        </w:rPr>
        <w:t>блица 6</w:t>
      </w:r>
      <w:r w:rsidRPr="00EE3B33">
        <w:rPr>
          <w:sz w:val="26"/>
          <w:szCs w:val="26"/>
        </w:rPr>
        <w:t>-1</w:t>
      </w:r>
    </w:p>
    <w:p w14:paraId="4BF3AE4A" w14:textId="77777777" w:rsidR="00FC2494" w:rsidRPr="00EE3B33" w:rsidRDefault="00FC2494" w:rsidP="00FC2494">
      <w:pPr>
        <w:pStyle w:val="ab"/>
        <w:tabs>
          <w:tab w:val="left" w:pos="13892"/>
        </w:tabs>
        <w:ind w:right="-32"/>
        <w:jc w:val="center"/>
        <w:rPr>
          <w:sz w:val="26"/>
          <w:szCs w:val="26"/>
        </w:rPr>
      </w:pPr>
      <w:r w:rsidRPr="00EE3B33">
        <w:rPr>
          <w:sz w:val="26"/>
          <w:szCs w:val="26"/>
        </w:rPr>
        <w:t xml:space="preserve">Перечень земельных участков, которые включаются в границы населенных пунктов, входящих в состав Верх-Тулинского сельсовета Новосибирского района Новосибирской области </w:t>
      </w:r>
      <w:r w:rsidR="00C4377A" w:rsidRPr="00EE3B33">
        <w:rPr>
          <w:sz w:val="26"/>
          <w:szCs w:val="26"/>
        </w:rPr>
        <w:t>или,</w:t>
      </w:r>
      <w:r w:rsidRPr="00EE3B33">
        <w:rPr>
          <w:sz w:val="26"/>
          <w:szCs w:val="26"/>
        </w:rPr>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80" w:firstRow="0" w:lastRow="0" w:firstColumn="1" w:lastColumn="0" w:noHBand="0" w:noVBand="1"/>
      </w:tblPr>
      <w:tblGrid>
        <w:gridCol w:w="663"/>
        <w:gridCol w:w="2399"/>
        <w:gridCol w:w="1129"/>
        <w:gridCol w:w="2962"/>
        <w:gridCol w:w="2827"/>
        <w:gridCol w:w="2403"/>
        <w:gridCol w:w="2403"/>
      </w:tblGrid>
      <w:tr w:rsidR="00EE3B33" w:rsidRPr="00EE3B33" w14:paraId="788482CC" w14:textId="77777777" w:rsidTr="00573C6B">
        <w:trPr>
          <w:trHeight w:val="1531"/>
        </w:trPr>
        <w:tc>
          <w:tcPr>
            <w:tcW w:w="228" w:type="pct"/>
            <w:vAlign w:val="center"/>
          </w:tcPr>
          <w:p w14:paraId="5E72290B" w14:textId="77777777" w:rsidR="00FC2494" w:rsidRPr="00EE3B33" w:rsidRDefault="00FC2494" w:rsidP="00573C6B">
            <w:pPr>
              <w:jc w:val="center"/>
              <w:rPr>
                <w:sz w:val="22"/>
                <w:szCs w:val="22"/>
              </w:rPr>
            </w:pPr>
            <w:r w:rsidRPr="00EE3B33">
              <w:rPr>
                <w:sz w:val="22"/>
                <w:szCs w:val="22"/>
              </w:rPr>
              <w:t>№ п/п</w:t>
            </w:r>
          </w:p>
        </w:tc>
        <w:tc>
          <w:tcPr>
            <w:tcW w:w="815" w:type="pct"/>
            <w:vAlign w:val="center"/>
          </w:tcPr>
          <w:p w14:paraId="5C9D74DE" w14:textId="77777777" w:rsidR="00FC2494" w:rsidRPr="00EE3B33" w:rsidRDefault="00FC2494" w:rsidP="00A320E8">
            <w:pPr>
              <w:jc w:val="center"/>
              <w:rPr>
                <w:sz w:val="22"/>
                <w:szCs w:val="22"/>
              </w:rPr>
            </w:pPr>
            <w:r w:rsidRPr="00EE3B33">
              <w:rPr>
                <w:sz w:val="22"/>
                <w:szCs w:val="22"/>
              </w:rPr>
              <w:t>Кадастровый номер земельного участка</w:t>
            </w:r>
          </w:p>
        </w:tc>
        <w:tc>
          <w:tcPr>
            <w:tcW w:w="383" w:type="pct"/>
            <w:vAlign w:val="center"/>
          </w:tcPr>
          <w:p w14:paraId="1F995BBE" w14:textId="77777777" w:rsidR="00FC2494" w:rsidRPr="00EE3B33" w:rsidRDefault="00FC2494" w:rsidP="00A320E8">
            <w:pPr>
              <w:jc w:val="center"/>
              <w:rPr>
                <w:sz w:val="22"/>
                <w:szCs w:val="22"/>
              </w:rPr>
            </w:pPr>
            <w:r w:rsidRPr="00EE3B33">
              <w:rPr>
                <w:sz w:val="22"/>
                <w:szCs w:val="22"/>
              </w:rPr>
              <w:t>Площадь,</w:t>
            </w:r>
          </w:p>
          <w:p w14:paraId="59613B7F" w14:textId="77777777" w:rsidR="00FC2494" w:rsidRPr="00EE3B33" w:rsidRDefault="00FC2494" w:rsidP="00A320E8">
            <w:pPr>
              <w:jc w:val="center"/>
              <w:rPr>
                <w:sz w:val="22"/>
                <w:szCs w:val="22"/>
              </w:rPr>
            </w:pPr>
            <w:r w:rsidRPr="00EE3B33">
              <w:rPr>
                <w:sz w:val="22"/>
                <w:szCs w:val="22"/>
              </w:rPr>
              <w:t>кв. м</w:t>
            </w:r>
          </w:p>
        </w:tc>
        <w:tc>
          <w:tcPr>
            <w:tcW w:w="1007" w:type="pct"/>
            <w:vAlign w:val="center"/>
          </w:tcPr>
          <w:p w14:paraId="02346F2D" w14:textId="77777777" w:rsidR="00FC2494" w:rsidRPr="00EE3B33" w:rsidRDefault="00FC2494" w:rsidP="00A320E8">
            <w:pPr>
              <w:jc w:val="center"/>
              <w:rPr>
                <w:sz w:val="22"/>
                <w:szCs w:val="22"/>
              </w:rPr>
            </w:pPr>
            <w:r w:rsidRPr="00EE3B33">
              <w:rPr>
                <w:sz w:val="22"/>
                <w:szCs w:val="22"/>
              </w:rPr>
              <w:t>Местоположение</w:t>
            </w:r>
          </w:p>
        </w:tc>
        <w:tc>
          <w:tcPr>
            <w:tcW w:w="959" w:type="pct"/>
            <w:vAlign w:val="center"/>
          </w:tcPr>
          <w:p w14:paraId="3099C460" w14:textId="77777777" w:rsidR="00FC2494" w:rsidRPr="00EE3B33" w:rsidRDefault="00FC2494" w:rsidP="00A320E8">
            <w:pPr>
              <w:jc w:val="center"/>
              <w:rPr>
                <w:sz w:val="22"/>
                <w:szCs w:val="22"/>
              </w:rPr>
            </w:pPr>
            <w:r w:rsidRPr="00EE3B33">
              <w:rPr>
                <w:sz w:val="22"/>
                <w:szCs w:val="22"/>
              </w:rPr>
              <w:t>Категория земель существующая</w:t>
            </w:r>
          </w:p>
        </w:tc>
        <w:tc>
          <w:tcPr>
            <w:tcW w:w="815" w:type="pct"/>
            <w:vAlign w:val="center"/>
          </w:tcPr>
          <w:p w14:paraId="160F651B" w14:textId="77777777" w:rsidR="00FC2494" w:rsidRPr="00EE3B33" w:rsidRDefault="00FC2494" w:rsidP="00A320E8">
            <w:pPr>
              <w:jc w:val="center"/>
              <w:rPr>
                <w:sz w:val="22"/>
                <w:szCs w:val="22"/>
              </w:rPr>
            </w:pPr>
            <w:r w:rsidRPr="00EE3B33">
              <w:rPr>
                <w:sz w:val="22"/>
                <w:szCs w:val="22"/>
              </w:rPr>
              <w:t>Категория земель, к которой планируется отнести земельный участок</w:t>
            </w:r>
            <w:r w:rsidRPr="00EE3B33">
              <w:rPr>
                <w:sz w:val="22"/>
                <w:szCs w:val="22"/>
              </w:rPr>
              <w:footnoteReference w:id="1"/>
            </w:r>
          </w:p>
        </w:tc>
        <w:tc>
          <w:tcPr>
            <w:tcW w:w="793" w:type="pct"/>
            <w:vAlign w:val="center"/>
          </w:tcPr>
          <w:p w14:paraId="67A67933" w14:textId="77777777" w:rsidR="00FC2494" w:rsidRPr="00EE3B33" w:rsidRDefault="00FC2494" w:rsidP="00A320E8">
            <w:pPr>
              <w:jc w:val="center"/>
              <w:rPr>
                <w:sz w:val="22"/>
                <w:szCs w:val="22"/>
              </w:rPr>
            </w:pPr>
            <w:r w:rsidRPr="00EE3B33">
              <w:rPr>
                <w:sz w:val="22"/>
                <w:szCs w:val="22"/>
              </w:rPr>
              <w:t>Цели планируемого использования земельных участков</w:t>
            </w:r>
          </w:p>
        </w:tc>
      </w:tr>
      <w:tr w:rsidR="00EE3B33" w:rsidRPr="00EE3B33" w14:paraId="64CABD27" w14:textId="77777777" w:rsidTr="00573C6B">
        <w:trPr>
          <w:trHeight w:val="261"/>
        </w:trPr>
        <w:tc>
          <w:tcPr>
            <w:tcW w:w="5000" w:type="pct"/>
            <w:gridSpan w:val="7"/>
            <w:vAlign w:val="center"/>
          </w:tcPr>
          <w:p w14:paraId="0E9AD42F" w14:textId="77777777" w:rsidR="00FC2494" w:rsidRPr="00EE3B33" w:rsidRDefault="00FC2494" w:rsidP="00573C6B">
            <w:pPr>
              <w:jc w:val="center"/>
              <w:rPr>
                <w:sz w:val="22"/>
                <w:szCs w:val="22"/>
              </w:rPr>
            </w:pPr>
            <w:r w:rsidRPr="00EE3B33">
              <w:rPr>
                <w:sz w:val="22"/>
                <w:szCs w:val="22"/>
              </w:rPr>
              <w:t>село Верх-Тула</w:t>
            </w:r>
          </w:p>
        </w:tc>
      </w:tr>
      <w:tr w:rsidR="00EE3B33" w:rsidRPr="00EE3B33" w14:paraId="0F0E9E75" w14:textId="77777777" w:rsidTr="00573C6B">
        <w:trPr>
          <w:trHeight w:val="261"/>
        </w:trPr>
        <w:tc>
          <w:tcPr>
            <w:tcW w:w="5000" w:type="pct"/>
            <w:gridSpan w:val="7"/>
            <w:vAlign w:val="center"/>
          </w:tcPr>
          <w:p w14:paraId="50C77635" w14:textId="77777777" w:rsidR="00FC2494" w:rsidRPr="00EE3B33" w:rsidRDefault="00FC2494" w:rsidP="00573C6B">
            <w:pPr>
              <w:jc w:val="center"/>
              <w:rPr>
                <w:sz w:val="22"/>
                <w:szCs w:val="22"/>
              </w:rPr>
            </w:pPr>
            <w:r w:rsidRPr="00EE3B33">
              <w:rPr>
                <w:sz w:val="22"/>
                <w:szCs w:val="22"/>
              </w:rPr>
              <w:t>Участки, включаемые в границы населенного пункта</w:t>
            </w:r>
          </w:p>
        </w:tc>
      </w:tr>
      <w:tr w:rsidR="00EE3B33" w:rsidRPr="00EE3B33" w14:paraId="151E2FD9" w14:textId="77777777" w:rsidTr="00573C6B">
        <w:trPr>
          <w:trHeight w:val="832"/>
        </w:trPr>
        <w:tc>
          <w:tcPr>
            <w:tcW w:w="228" w:type="pct"/>
            <w:vAlign w:val="center"/>
          </w:tcPr>
          <w:p w14:paraId="3EE1A1C1" w14:textId="77777777" w:rsidR="00FC2494" w:rsidRPr="00EE3B33" w:rsidRDefault="00FC2494" w:rsidP="00573C6B">
            <w:pPr>
              <w:pStyle w:val="af3"/>
              <w:numPr>
                <w:ilvl w:val="0"/>
                <w:numId w:val="27"/>
              </w:numPr>
              <w:jc w:val="center"/>
              <w:rPr>
                <w:sz w:val="22"/>
                <w:szCs w:val="22"/>
              </w:rPr>
            </w:pPr>
          </w:p>
        </w:tc>
        <w:tc>
          <w:tcPr>
            <w:tcW w:w="815" w:type="pct"/>
            <w:vAlign w:val="center"/>
          </w:tcPr>
          <w:p w14:paraId="71074C3E" w14:textId="77777777" w:rsidR="00FC2494" w:rsidRPr="00EE3B33" w:rsidRDefault="00FC2494" w:rsidP="00A320E8">
            <w:pPr>
              <w:jc w:val="center"/>
              <w:rPr>
                <w:sz w:val="22"/>
                <w:szCs w:val="22"/>
              </w:rPr>
            </w:pPr>
            <w:r w:rsidRPr="00EE3B33">
              <w:rPr>
                <w:sz w:val="22"/>
                <w:szCs w:val="22"/>
              </w:rPr>
              <w:t>54:19:060102:3133</w:t>
            </w:r>
          </w:p>
        </w:tc>
        <w:tc>
          <w:tcPr>
            <w:tcW w:w="383" w:type="pct"/>
            <w:vAlign w:val="center"/>
          </w:tcPr>
          <w:p w14:paraId="4004CC47" w14:textId="77777777" w:rsidR="00FC2494" w:rsidRPr="00EE3B33" w:rsidRDefault="00FC2494" w:rsidP="00A320E8">
            <w:pPr>
              <w:jc w:val="center"/>
              <w:rPr>
                <w:sz w:val="22"/>
                <w:szCs w:val="22"/>
              </w:rPr>
            </w:pPr>
            <w:r w:rsidRPr="00EE3B33">
              <w:rPr>
                <w:sz w:val="22"/>
                <w:szCs w:val="22"/>
              </w:rPr>
              <w:t>5 702</w:t>
            </w:r>
          </w:p>
        </w:tc>
        <w:tc>
          <w:tcPr>
            <w:tcW w:w="1007" w:type="pct"/>
            <w:vAlign w:val="center"/>
          </w:tcPr>
          <w:p w14:paraId="131D8D0C" w14:textId="77777777" w:rsidR="00FC2494" w:rsidRPr="00EE3B33" w:rsidRDefault="00FC2494" w:rsidP="00A320E8">
            <w:pPr>
              <w:jc w:val="center"/>
              <w:rPr>
                <w:sz w:val="22"/>
                <w:szCs w:val="22"/>
              </w:rPr>
            </w:pPr>
            <w:r w:rsidRPr="00EE3B33">
              <w:rPr>
                <w:sz w:val="22"/>
                <w:szCs w:val="22"/>
              </w:rPr>
              <w:t>Новосибирская область, р-н Новосибирский, Верх-Тулинский сельсовет, с Верх-Тула, ул Мелиораторов, д 10б</w:t>
            </w:r>
          </w:p>
        </w:tc>
        <w:tc>
          <w:tcPr>
            <w:tcW w:w="959" w:type="pct"/>
            <w:vAlign w:val="center"/>
          </w:tcPr>
          <w:p w14:paraId="6FB8C33F" w14:textId="77777777" w:rsidR="00FC2494" w:rsidRPr="00EE3B33" w:rsidRDefault="00FC2494" w:rsidP="00A320E8">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1E274971" w14:textId="77777777" w:rsidR="00FC2494" w:rsidRPr="00EE3B33" w:rsidRDefault="00FC2494" w:rsidP="00A320E8">
            <w:pPr>
              <w:jc w:val="center"/>
              <w:rPr>
                <w:sz w:val="22"/>
                <w:szCs w:val="22"/>
              </w:rPr>
            </w:pPr>
            <w:r w:rsidRPr="00EE3B33">
              <w:rPr>
                <w:sz w:val="22"/>
                <w:szCs w:val="22"/>
              </w:rPr>
              <w:t>Земли населенных пунктов</w:t>
            </w:r>
          </w:p>
        </w:tc>
        <w:tc>
          <w:tcPr>
            <w:tcW w:w="793" w:type="pct"/>
            <w:vAlign w:val="center"/>
          </w:tcPr>
          <w:p w14:paraId="643929C6" w14:textId="77777777" w:rsidR="00FC2494" w:rsidRPr="00EE3B33" w:rsidRDefault="00FC2494" w:rsidP="00A320E8">
            <w:pPr>
              <w:jc w:val="center"/>
              <w:rPr>
                <w:sz w:val="22"/>
                <w:szCs w:val="22"/>
              </w:rPr>
            </w:pPr>
          </w:p>
          <w:p w14:paraId="000473D7" w14:textId="77777777" w:rsidR="00FC2494" w:rsidRPr="00EE3B33" w:rsidRDefault="00FC2494" w:rsidP="00A320E8">
            <w:pPr>
              <w:jc w:val="center"/>
              <w:rPr>
                <w:sz w:val="22"/>
                <w:szCs w:val="22"/>
              </w:rPr>
            </w:pPr>
            <w:r w:rsidRPr="00EE3B33">
              <w:rPr>
                <w:sz w:val="22"/>
                <w:szCs w:val="22"/>
              </w:rPr>
              <w:t>Для иных видов использования, характерных для населенных пунктов</w:t>
            </w:r>
          </w:p>
          <w:p w14:paraId="45DCA997" w14:textId="77777777" w:rsidR="00FC2494" w:rsidRPr="00EE3B33" w:rsidRDefault="00FC2494" w:rsidP="00A320E8">
            <w:pPr>
              <w:jc w:val="center"/>
              <w:rPr>
                <w:sz w:val="22"/>
                <w:szCs w:val="22"/>
              </w:rPr>
            </w:pPr>
          </w:p>
          <w:p w14:paraId="3D62DF52" w14:textId="77777777" w:rsidR="00FC2494" w:rsidRPr="00EE3B33" w:rsidRDefault="00FC2494" w:rsidP="00A320E8">
            <w:pPr>
              <w:jc w:val="center"/>
              <w:rPr>
                <w:sz w:val="22"/>
                <w:szCs w:val="22"/>
              </w:rPr>
            </w:pPr>
          </w:p>
        </w:tc>
      </w:tr>
      <w:tr w:rsidR="00EE3B33" w:rsidRPr="00EE3B33" w14:paraId="0B9FC1DD" w14:textId="77777777" w:rsidTr="00573C6B">
        <w:trPr>
          <w:trHeight w:val="243"/>
        </w:trPr>
        <w:tc>
          <w:tcPr>
            <w:tcW w:w="228" w:type="pct"/>
            <w:vAlign w:val="center"/>
          </w:tcPr>
          <w:p w14:paraId="421E5041" w14:textId="77777777" w:rsidR="00FC2494" w:rsidRPr="00EE3B33" w:rsidRDefault="00FC2494" w:rsidP="00573C6B">
            <w:pPr>
              <w:pStyle w:val="af3"/>
              <w:numPr>
                <w:ilvl w:val="0"/>
                <w:numId w:val="27"/>
              </w:numPr>
              <w:jc w:val="center"/>
              <w:rPr>
                <w:sz w:val="22"/>
                <w:szCs w:val="22"/>
              </w:rPr>
            </w:pPr>
          </w:p>
        </w:tc>
        <w:tc>
          <w:tcPr>
            <w:tcW w:w="815" w:type="pct"/>
            <w:vAlign w:val="center"/>
          </w:tcPr>
          <w:p w14:paraId="1FF99ED6" w14:textId="77777777" w:rsidR="00FC2494" w:rsidRPr="00EE3B33" w:rsidRDefault="00FC2494" w:rsidP="00A320E8">
            <w:pPr>
              <w:jc w:val="center"/>
              <w:rPr>
                <w:sz w:val="22"/>
                <w:szCs w:val="22"/>
              </w:rPr>
            </w:pPr>
            <w:r w:rsidRPr="00EE3B33">
              <w:rPr>
                <w:sz w:val="22"/>
                <w:szCs w:val="22"/>
              </w:rPr>
              <w:t>54:19:060102:149</w:t>
            </w:r>
          </w:p>
        </w:tc>
        <w:tc>
          <w:tcPr>
            <w:tcW w:w="383" w:type="pct"/>
            <w:vAlign w:val="center"/>
          </w:tcPr>
          <w:p w14:paraId="464F4DAF" w14:textId="77777777" w:rsidR="00FC2494" w:rsidRPr="00EE3B33" w:rsidRDefault="00FC2494" w:rsidP="00A320E8">
            <w:pPr>
              <w:jc w:val="center"/>
              <w:rPr>
                <w:sz w:val="22"/>
                <w:szCs w:val="22"/>
              </w:rPr>
            </w:pPr>
            <w:r w:rsidRPr="00EE3B33">
              <w:rPr>
                <w:sz w:val="22"/>
                <w:szCs w:val="22"/>
              </w:rPr>
              <w:t>1 913</w:t>
            </w:r>
          </w:p>
        </w:tc>
        <w:tc>
          <w:tcPr>
            <w:tcW w:w="1007" w:type="pct"/>
            <w:vAlign w:val="center"/>
          </w:tcPr>
          <w:p w14:paraId="6B641986" w14:textId="77777777" w:rsidR="00FC2494" w:rsidRPr="00EE3B33" w:rsidRDefault="00FC2494" w:rsidP="00A320E8">
            <w:pPr>
              <w:jc w:val="center"/>
              <w:rPr>
                <w:sz w:val="22"/>
                <w:szCs w:val="22"/>
              </w:rPr>
            </w:pPr>
            <w:r w:rsidRPr="00EE3B33">
              <w:rPr>
                <w:sz w:val="22"/>
                <w:szCs w:val="22"/>
              </w:rPr>
              <w:t>обл. Новосибирская, р-н Новосибирский, Верх-Тулинский сельсовет, с. Верх-Тула, ул. Мелиораторов, участок 10</w:t>
            </w:r>
          </w:p>
        </w:tc>
        <w:tc>
          <w:tcPr>
            <w:tcW w:w="959" w:type="pct"/>
            <w:vAlign w:val="center"/>
          </w:tcPr>
          <w:p w14:paraId="7A34198B" w14:textId="77777777" w:rsidR="00FC2494" w:rsidRPr="00EE3B33" w:rsidRDefault="00FC2494" w:rsidP="00A320E8">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3BC4F10B" w14:textId="77777777" w:rsidR="00FC2494" w:rsidRPr="00EE3B33" w:rsidRDefault="00FC2494" w:rsidP="00A320E8">
            <w:pPr>
              <w:jc w:val="center"/>
              <w:rPr>
                <w:sz w:val="22"/>
                <w:szCs w:val="22"/>
              </w:rPr>
            </w:pPr>
            <w:r w:rsidRPr="00EE3B33">
              <w:rPr>
                <w:sz w:val="22"/>
                <w:szCs w:val="22"/>
              </w:rPr>
              <w:t>Земли населенных пунктов</w:t>
            </w:r>
          </w:p>
        </w:tc>
        <w:tc>
          <w:tcPr>
            <w:tcW w:w="793" w:type="pct"/>
            <w:vAlign w:val="center"/>
          </w:tcPr>
          <w:p w14:paraId="0D5FFD1B" w14:textId="77777777" w:rsidR="00FC2494" w:rsidRPr="00EE3B33" w:rsidRDefault="00FC2494" w:rsidP="00A320E8">
            <w:pPr>
              <w:jc w:val="center"/>
              <w:rPr>
                <w:sz w:val="22"/>
                <w:szCs w:val="22"/>
              </w:rPr>
            </w:pPr>
          </w:p>
          <w:p w14:paraId="367D9A93" w14:textId="77777777" w:rsidR="00FC2494" w:rsidRPr="00EE3B33" w:rsidRDefault="00FC2494" w:rsidP="00A320E8">
            <w:pPr>
              <w:jc w:val="center"/>
              <w:rPr>
                <w:sz w:val="22"/>
                <w:szCs w:val="22"/>
              </w:rPr>
            </w:pPr>
            <w:r w:rsidRPr="00EE3B33">
              <w:rPr>
                <w:sz w:val="22"/>
                <w:szCs w:val="22"/>
              </w:rPr>
              <w:t>Для обслуживания здания гаража</w:t>
            </w:r>
          </w:p>
        </w:tc>
      </w:tr>
      <w:tr w:rsidR="00EE3B33" w:rsidRPr="00EE3B33" w14:paraId="747603BA" w14:textId="77777777" w:rsidTr="00573C6B">
        <w:trPr>
          <w:trHeight w:val="243"/>
        </w:trPr>
        <w:tc>
          <w:tcPr>
            <w:tcW w:w="228" w:type="pct"/>
            <w:vAlign w:val="center"/>
          </w:tcPr>
          <w:p w14:paraId="0ADCE134" w14:textId="77777777" w:rsidR="00113D68" w:rsidRPr="00EE3B33" w:rsidRDefault="00113D68" w:rsidP="00573C6B">
            <w:pPr>
              <w:pStyle w:val="af3"/>
              <w:numPr>
                <w:ilvl w:val="0"/>
                <w:numId w:val="27"/>
              </w:numPr>
              <w:jc w:val="center"/>
              <w:rPr>
                <w:sz w:val="22"/>
                <w:szCs w:val="22"/>
              </w:rPr>
            </w:pPr>
          </w:p>
        </w:tc>
        <w:tc>
          <w:tcPr>
            <w:tcW w:w="815" w:type="pct"/>
            <w:vAlign w:val="center"/>
          </w:tcPr>
          <w:p w14:paraId="56B837EB" w14:textId="77777777" w:rsidR="00113D68" w:rsidRPr="00EE3B33" w:rsidRDefault="00113D68" w:rsidP="00A320E8">
            <w:pPr>
              <w:jc w:val="center"/>
              <w:rPr>
                <w:sz w:val="22"/>
                <w:szCs w:val="22"/>
              </w:rPr>
            </w:pPr>
            <w:r w:rsidRPr="00EE3B33">
              <w:rPr>
                <w:sz w:val="22"/>
                <w:szCs w:val="22"/>
              </w:rPr>
              <w:t>54:19:060102:3134</w:t>
            </w:r>
          </w:p>
        </w:tc>
        <w:tc>
          <w:tcPr>
            <w:tcW w:w="383" w:type="pct"/>
            <w:vAlign w:val="center"/>
          </w:tcPr>
          <w:p w14:paraId="74461CC4" w14:textId="77777777" w:rsidR="00113D68" w:rsidRPr="00EE3B33" w:rsidRDefault="00113D68" w:rsidP="00A320E8">
            <w:pPr>
              <w:jc w:val="center"/>
              <w:rPr>
                <w:sz w:val="22"/>
                <w:szCs w:val="22"/>
              </w:rPr>
            </w:pPr>
            <w:r w:rsidRPr="00EE3B33">
              <w:rPr>
                <w:sz w:val="22"/>
                <w:szCs w:val="22"/>
              </w:rPr>
              <w:t>3 156</w:t>
            </w:r>
          </w:p>
        </w:tc>
        <w:tc>
          <w:tcPr>
            <w:tcW w:w="1007" w:type="pct"/>
            <w:vAlign w:val="center"/>
          </w:tcPr>
          <w:p w14:paraId="40CA88B5" w14:textId="77777777" w:rsidR="00113D68" w:rsidRPr="00EE3B33" w:rsidRDefault="00113D68" w:rsidP="00A320E8">
            <w:pPr>
              <w:jc w:val="center"/>
              <w:rPr>
                <w:sz w:val="22"/>
                <w:szCs w:val="22"/>
              </w:rPr>
            </w:pPr>
            <w:r w:rsidRPr="00EE3B33">
              <w:rPr>
                <w:sz w:val="22"/>
                <w:szCs w:val="22"/>
              </w:rPr>
              <w:t>Новосибирская область, р-н Новосибирский, Верх-Тулинский сельсовет, с Верх-Тула, ул Мелиораторов, д 10в</w:t>
            </w:r>
          </w:p>
        </w:tc>
        <w:tc>
          <w:tcPr>
            <w:tcW w:w="959" w:type="pct"/>
            <w:vAlign w:val="center"/>
          </w:tcPr>
          <w:p w14:paraId="34EB6B2F" w14:textId="77777777" w:rsidR="00113D68" w:rsidRPr="00EE3B33" w:rsidRDefault="00113D68" w:rsidP="00A320E8">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467BC556" w14:textId="77777777" w:rsidR="00113D68" w:rsidRPr="00EE3B33" w:rsidRDefault="00113D68" w:rsidP="00A320E8">
            <w:pPr>
              <w:jc w:val="center"/>
              <w:rPr>
                <w:sz w:val="22"/>
                <w:szCs w:val="22"/>
              </w:rPr>
            </w:pPr>
            <w:r w:rsidRPr="00EE3B33">
              <w:rPr>
                <w:sz w:val="22"/>
                <w:szCs w:val="22"/>
              </w:rPr>
              <w:t>Земли населенных пунктов</w:t>
            </w:r>
          </w:p>
        </w:tc>
        <w:tc>
          <w:tcPr>
            <w:tcW w:w="793" w:type="pct"/>
            <w:vAlign w:val="center"/>
          </w:tcPr>
          <w:p w14:paraId="154E573A" w14:textId="77777777" w:rsidR="00113D68" w:rsidRPr="00EE3B33" w:rsidRDefault="00113D68" w:rsidP="00A320E8">
            <w:pPr>
              <w:jc w:val="center"/>
              <w:rPr>
                <w:sz w:val="22"/>
                <w:szCs w:val="22"/>
              </w:rPr>
            </w:pPr>
          </w:p>
          <w:p w14:paraId="7974FD85" w14:textId="77777777" w:rsidR="00113D68" w:rsidRPr="00EE3B33" w:rsidRDefault="00113D68" w:rsidP="00A320E8">
            <w:pPr>
              <w:jc w:val="center"/>
              <w:rPr>
                <w:sz w:val="22"/>
                <w:szCs w:val="22"/>
              </w:rPr>
            </w:pPr>
            <w:r w:rsidRPr="00EE3B33">
              <w:rPr>
                <w:sz w:val="22"/>
                <w:szCs w:val="22"/>
              </w:rPr>
              <w:t>Для иных видов использования, характерных для населенных пунктов</w:t>
            </w:r>
          </w:p>
          <w:p w14:paraId="182ED307" w14:textId="77777777" w:rsidR="00113D68" w:rsidRPr="00EE3B33" w:rsidRDefault="00113D68" w:rsidP="00A320E8">
            <w:pPr>
              <w:jc w:val="center"/>
              <w:rPr>
                <w:sz w:val="22"/>
                <w:szCs w:val="22"/>
              </w:rPr>
            </w:pPr>
          </w:p>
          <w:p w14:paraId="576262D2" w14:textId="77777777" w:rsidR="00113D68" w:rsidRPr="00EE3B33" w:rsidRDefault="00113D68" w:rsidP="00A320E8">
            <w:pPr>
              <w:jc w:val="center"/>
              <w:rPr>
                <w:sz w:val="22"/>
                <w:szCs w:val="22"/>
              </w:rPr>
            </w:pPr>
          </w:p>
        </w:tc>
      </w:tr>
      <w:tr w:rsidR="00EE3B33" w:rsidRPr="00EE3B33" w14:paraId="0CAA3FA0" w14:textId="77777777" w:rsidTr="00573C6B">
        <w:trPr>
          <w:trHeight w:val="243"/>
        </w:trPr>
        <w:tc>
          <w:tcPr>
            <w:tcW w:w="228" w:type="pct"/>
            <w:vAlign w:val="center"/>
          </w:tcPr>
          <w:p w14:paraId="6E79F6EC" w14:textId="77777777" w:rsidR="00113D68" w:rsidRPr="00EE3B33" w:rsidRDefault="00113D68" w:rsidP="00573C6B">
            <w:pPr>
              <w:pStyle w:val="af3"/>
              <w:numPr>
                <w:ilvl w:val="0"/>
                <w:numId w:val="27"/>
              </w:numPr>
              <w:jc w:val="center"/>
              <w:rPr>
                <w:sz w:val="22"/>
                <w:szCs w:val="22"/>
              </w:rPr>
            </w:pPr>
          </w:p>
        </w:tc>
        <w:tc>
          <w:tcPr>
            <w:tcW w:w="815" w:type="pct"/>
            <w:vAlign w:val="center"/>
          </w:tcPr>
          <w:p w14:paraId="58029B6B" w14:textId="77777777" w:rsidR="00113D68" w:rsidRPr="00EE3B33" w:rsidRDefault="00113D68" w:rsidP="00A320E8">
            <w:pPr>
              <w:jc w:val="center"/>
              <w:rPr>
                <w:sz w:val="22"/>
                <w:szCs w:val="22"/>
              </w:rPr>
            </w:pPr>
            <w:r w:rsidRPr="00EE3B33">
              <w:rPr>
                <w:sz w:val="22"/>
                <w:szCs w:val="22"/>
              </w:rPr>
              <w:t>54:19:060102:119</w:t>
            </w:r>
          </w:p>
        </w:tc>
        <w:tc>
          <w:tcPr>
            <w:tcW w:w="383" w:type="pct"/>
            <w:vAlign w:val="center"/>
          </w:tcPr>
          <w:p w14:paraId="7711300F" w14:textId="77777777" w:rsidR="00113D68" w:rsidRPr="00EE3B33" w:rsidRDefault="00113D68" w:rsidP="00A320E8">
            <w:pPr>
              <w:jc w:val="center"/>
              <w:rPr>
                <w:sz w:val="22"/>
                <w:szCs w:val="22"/>
              </w:rPr>
            </w:pPr>
            <w:r w:rsidRPr="00EE3B33">
              <w:rPr>
                <w:sz w:val="22"/>
                <w:szCs w:val="22"/>
              </w:rPr>
              <w:t>5 000</w:t>
            </w:r>
          </w:p>
        </w:tc>
        <w:tc>
          <w:tcPr>
            <w:tcW w:w="1007" w:type="pct"/>
            <w:vAlign w:val="center"/>
          </w:tcPr>
          <w:p w14:paraId="696DA7A2" w14:textId="77777777" w:rsidR="00113D68" w:rsidRPr="00EE3B33" w:rsidRDefault="00113D68" w:rsidP="00A320E8">
            <w:pPr>
              <w:jc w:val="center"/>
              <w:rPr>
                <w:sz w:val="22"/>
                <w:szCs w:val="22"/>
              </w:rPr>
            </w:pPr>
            <w:r w:rsidRPr="00EE3B33">
              <w:rPr>
                <w:sz w:val="22"/>
                <w:szCs w:val="22"/>
              </w:rPr>
              <w:t>обл. Новосибирская, р-н Новосибирский, Верх-Тулинский сельсовет, с. Верх-Тула, ул. Мелиораторов, участок 11</w:t>
            </w:r>
          </w:p>
        </w:tc>
        <w:tc>
          <w:tcPr>
            <w:tcW w:w="959" w:type="pct"/>
            <w:vAlign w:val="center"/>
          </w:tcPr>
          <w:p w14:paraId="2EC4D92E" w14:textId="77777777" w:rsidR="00113D68" w:rsidRPr="00EE3B33" w:rsidRDefault="00113D68" w:rsidP="00A320E8">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50CC7FB1" w14:textId="77777777" w:rsidR="00113D68" w:rsidRPr="00EE3B33" w:rsidRDefault="00113D68" w:rsidP="00A320E8">
            <w:pPr>
              <w:jc w:val="center"/>
              <w:rPr>
                <w:sz w:val="22"/>
                <w:szCs w:val="22"/>
              </w:rPr>
            </w:pPr>
            <w:r w:rsidRPr="00EE3B33">
              <w:rPr>
                <w:sz w:val="22"/>
                <w:szCs w:val="22"/>
              </w:rPr>
              <w:t>Земли населенных пунктов</w:t>
            </w:r>
          </w:p>
        </w:tc>
        <w:tc>
          <w:tcPr>
            <w:tcW w:w="793" w:type="pct"/>
            <w:vAlign w:val="center"/>
          </w:tcPr>
          <w:p w14:paraId="504B9C2A" w14:textId="77777777" w:rsidR="00113D68" w:rsidRPr="00EE3B33" w:rsidRDefault="00113D68" w:rsidP="00A320E8">
            <w:pPr>
              <w:jc w:val="center"/>
              <w:rPr>
                <w:sz w:val="22"/>
                <w:szCs w:val="22"/>
              </w:rPr>
            </w:pPr>
          </w:p>
          <w:p w14:paraId="7FB2E28D" w14:textId="77777777" w:rsidR="00113D68" w:rsidRPr="00EE3B33" w:rsidRDefault="00113D68" w:rsidP="00A320E8">
            <w:pPr>
              <w:jc w:val="center"/>
              <w:rPr>
                <w:sz w:val="22"/>
                <w:szCs w:val="22"/>
              </w:rPr>
            </w:pPr>
            <w:r w:rsidRPr="00EE3B33">
              <w:rPr>
                <w:sz w:val="22"/>
                <w:szCs w:val="22"/>
              </w:rPr>
              <w:t>Для размещения комплекса дорожного сервиса</w:t>
            </w:r>
          </w:p>
        </w:tc>
      </w:tr>
      <w:tr w:rsidR="00EE3B33" w:rsidRPr="00EE3B33" w14:paraId="13519364" w14:textId="77777777" w:rsidTr="00573C6B">
        <w:trPr>
          <w:trHeight w:val="243"/>
        </w:trPr>
        <w:tc>
          <w:tcPr>
            <w:tcW w:w="228" w:type="pct"/>
            <w:vAlign w:val="center"/>
          </w:tcPr>
          <w:p w14:paraId="7A578F19" w14:textId="77777777" w:rsidR="00113D68" w:rsidRPr="00EE3B33" w:rsidRDefault="00113D68" w:rsidP="00573C6B">
            <w:pPr>
              <w:pStyle w:val="af3"/>
              <w:numPr>
                <w:ilvl w:val="0"/>
                <w:numId w:val="27"/>
              </w:numPr>
              <w:jc w:val="center"/>
              <w:rPr>
                <w:sz w:val="22"/>
                <w:szCs w:val="22"/>
              </w:rPr>
            </w:pPr>
          </w:p>
        </w:tc>
        <w:tc>
          <w:tcPr>
            <w:tcW w:w="815" w:type="pct"/>
            <w:vAlign w:val="center"/>
          </w:tcPr>
          <w:p w14:paraId="0C19B835" w14:textId="77777777" w:rsidR="00113D68" w:rsidRPr="00EE3B33" w:rsidRDefault="00113D68" w:rsidP="00A320E8">
            <w:pPr>
              <w:jc w:val="center"/>
              <w:rPr>
                <w:sz w:val="22"/>
                <w:szCs w:val="22"/>
              </w:rPr>
            </w:pPr>
            <w:r w:rsidRPr="00EE3B33">
              <w:rPr>
                <w:sz w:val="22"/>
                <w:szCs w:val="22"/>
              </w:rPr>
              <w:t>54:19:062501:2499</w:t>
            </w:r>
          </w:p>
        </w:tc>
        <w:tc>
          <w:tcPr>
            <w:tcW w:w="383" w:type="pct"/>
            <w:vAlign w:val="center"/>
          </w:tcPr>
          <w:p w14:paraId="51BC8220" w14:textId="77777777" w:rsidR="00113D68" w:rsidRPr="00EE3B33" w:rsidRDefault="00113D68" w:rsidP="00A320E8">
            <w:pPr>
              <w:jc w:val="center"/>
              <w:rPr>
                <w:sz w:val="22"/>
                <w:szCs w:val="22"/>
              </w:rPr>
            </w:pPr>
            <w:r w:rsidRPr="00EE3B33">
              <w:rPr>
                <w:sz w:val="22"/>
                <w:szCs w:val="22"/>
              </w:rPr>
              <w:t>231 120</w:t>
            </w:r>
          </w:p>
        </w:tc>
        <w:tc>
          <w:tcPr>
            <w:tcW w:w="1007" w:type="pct"/>
            <w:vAlign w:val="center"/>
          </w:tcPr>
          <w:p w14:paraId="47D8DA4B" w14:textId="77777777" w:rsidR="00113D68" w:rsidRPr="00EE3B33" w:rsidRDefault="00113D68" w:rsidP="00A320E8">
            <w:pPr>
              <w:jc w:val="center"/>
              <w:rPr>
                <w:sz w:val="22"/>
                <w:szCs w:val="22"/>
              </w:rPr>
            </w:pPr>
            <w:r w:rsidRPr="00EE3B33">
              <w:rPr>
                <w:sz w:val="22"/>
                <w:szCs w:val="22"/>
              </w:rPr>
              <w:t>Новосибирская область, р-н Новосибирский, с/с Верх-Тулинский</w:t>
            </w:r>
          </w:p>
        </w:tc>
        <w:tc>
          <w:tcPr>
            <w:tcW w:w="959" w:type="pct"/>
            <w:vAlign w:val="center"/>
          </w:tcPr>
          <w:p w14:paraId="653B52D3" w14:textId="77777777" w:rsidR="00113D68" w:rsidRPr="00EE3B33" w:rsidRDefault="00113D68" w:rsidP="00A320E8">
            <w:pPr>
              <w:jc w:val="center"/>
              <w:rPr>
                <w:sz w:val="22"/>
                <w:szCs w:val="22"/>
              </w:rPr>
            </w:pPr>
            <w:r w:rsidRPr="00EE3B33">
              <w:rPr>
                <w:sz w:val="22"/>
                <w:szCs w:val="22"/>
              </w:rPr>
              <w:t>Земли сельскохозяйственного назначения</w:t>
            </w:r>
          </w:p>
        </w:tc>
        <w:tc>
          <w:tcPr>
            <w:tcW w:w="815" w:type="pct"/>
            <w:vAlign w:val="center"/>
          </w:tcPr>
          <w:p w14:paraId="2FE551DA" w14:textId="77777777" w:rsidR="00113D68" w:rsidRPr="00EE3B33" w:rsidRDefault="00113D68" w:rsidP="00A320E8">
            <w:pPr>
              <w:jc w:val="center"/>
              <w:rPr>
                <w:sz w:val="22"/>
                <w:szCs w:val="22"/>
              </w:rPr>
            </w:pPr>
            <w:r w:rsidRPr="00EE3B33">
              <w:rPr>
                <w:sz w:val="22"/>
                <w:szCs w:val="22"/>
              </w:rPr>
              <w:t>Земли населенных пунктов</w:t>
            </w:r>
          </w:p>
        </w:tc>
        <w:tc>
          <w:tcPr>
            <w:tcW w:w="793" w:type="pct"/>
            <w:vAlign w:val="center"/>
          </w:tcPr>
          <w:p w14:paraId="0B81F2F0" w14:textId="77777777" w:rsidR="00113D68" w:rsidRPr="00EE3B33" w:rsidRDefault="00E62DEC" w:rsidP="00A320E8">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10B770C7" w14:textId="77777777" w:rsidTr="00573C6B">
        <w:trPr>
          <w:trHeight w:val="243"/>
        </w:trPr>
        <w:tc>
          <w:tcPr>
            <w:tcW w:w="228" w:type="pct"/>
            <w:vAlign w:val="center"/>
          </w:tcPr>
          <w:p w14:paraId="3B9031A1" w14:textId="77777777" w:rsidR="00E62DEC" w:rsidRPr="00EE3B33" w:rsidRDefault="00E62DEC" w:rsidP="00573C6B">
            <w:pPr>
              <w:pStyle w:val="af3"/>
              <w:numPr>
                <w:ilvl w:val="0"/>
                <w:numId w:val="27"/>
              </w:numPr>
              <w:jc w:val="center"/>
              <w:rPr>
                <w:sz w:val="22"/>
                <w:szCs w:val="22"/>
              </w:rPr>
            </w:pPr>
          </w:p>
        </w:tc>
        <w:tc>
          <w:tcPr>
            <w:tcW w:w="815" w:type="pct"/>
            <w:vAlign w:val="center"/>
          </w:tcPr>
          <w:p w14:paraId="25CCC036" w14:textId="77777777" w:rsidR="00E62DEC" w:rsidRPr="00EE3B33" w:rsidRDefault="00E62DEC" w:rsidP="00E62DEC">
            <w:pPr>
              <w:jc w:val="center"/>
              <w:rPr>
                <w:sz w:val="22"/>
                <w:szCs w:val="22"/>
              </w:rPr>
            </w:pPr>
            <w:r w:rsidRPr="00EE3B33">
              <w:rPr>
                <w:sz w:val="22"/>
                <w:szCs w:val="22"/>
              </w:rPr>
              <w:t>54:19:062501:2501</w:t>
            </w:r>
          </w:p>
        </w:tc>
        <w:tc>
          <w:tcPr>
            <w:tcW w:w="383" w:type="pct"/>
            <w:vAlign w:val="center"/>
          </w:tcPr>
          <w:p w14:paraId="3AF69F79" w14:textId="77777777" w:rsidR="00E62DEC" w:rsidRPr="00EE3B33" w:rsidRDefault="00E62DEC" w:rsidP="00E62DEC">
            <w:pPr>
              <w:jc w:val="center"/>
              <w:rPr>
                <w:sz w:val="22"/>
                <w:szCs w:val="22"/>
              </w:rPr>
            </w:pPr>
            <w:r w:rsidRPr="00EE3B33">
              <w:rPr>
                <w:sz w:val="22"/>
                <w:szCs w:val="22"/>
              </w:rPr>
              <w:t>45 808</w:t>
            </w:r>
          </w:p>
        </w:tc>
        <w:tc>
          <w:tcPr>
            <w:tcW w:w="1007" w:type="pct"/>
            <w:vAlign w:val="center"/>
          </w:tcPr>
          <w:p w14:paraId="2250C637" w14:textId="77777777" w:rsidR="00E62DEC" w:rsidRPr="00EE3B33" w:rsidRDefault="00E62DEC" w:rsidP="00E62DEC">
            <w:pPr>
              <w:jc w:val="center"/>
              <w:rPr>
                <w:sz w:val="22"/>
                <w:szCs w:val="22"/>
              </w:rPr>
            </w:pPr>
            <w:r w:rsidRPr="00EE3B33">
              <w:rPr>
                <w:sz w:val="22"/>
                <w:szCs w:val="22"/>
              </w:rPr>
              <w:t>Новосибирская область, р-н Новосибирский, с/с Верх-Тулинский</w:t>
            </w:r>
          </w:p>
        </w:tc>
        <w:tc>
          <w:tcPr>
            <w:tcW w:w="959" w:type="pct"/>
            <w:vAlign w:val="center"/>
          </w:tcPr>
          <w:p w14:paraId="0FD0FCF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85EA3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7759A9" w14:textId="77777777" w:rsidR="00E62DEC" w:rsidRPr="00EE3B33" w:rsidRDefault="00E62DEC" w:rsidP="00E62DEC">
            <w:pPr>
              <w:jc w:val="center"/>
              <w:rPr>
                <w:sz w:val="22"/>
                <w:szCs w:val="22"/>
              </w:rPr>
            </w:pPr>
            <w:r w:rsidRPr="00EE3B33">
              <w:rPr>
                <w:sz w:val="22"/>
                <w:szCs w:val="22"/>
              </w:rPr>
              <w:t xml:space="preserve">Для размещения зоны смешанной и общественно-деловой </w:t>
            </w:r>
            <w:r w:rsidRPr="00EE3B33">
              <w:rPr>
                <w:sz w:val="22"/>
                <w:szCs w:val="22"/>
              </w:rPr>
              <w:lastRenderedPageBreak/>
              <w:t>застройки</w:t>
            </w:r>
          </w:p>
        </w:tc>
      </w:tr>
      <w:tr w:rsidR="00EE3B33" w:rsidRPr="00EE3B33" w14:paraId="25A52544" w14:textId="77777777" w:rsidTr="00573C6B">
        <w:trPr>
          <w:trHeight w:val="243"/>
        </w:trPr>
        <w:tc>
          <w:tcPr>
            <w:tcW w:w="228" w:type="pct"/>
            <w:vAlign w:val="center"/>
          </w:tcPr>
          <w:p w14:paraId="686E4799" w14:textId="77777777" w:rsidR="00E62DEC" w:rsidRPr="00EE3B33" w:rsidRDefault="00E62DEC" w:rsidP="00573C6B">
            <w:pPr>
              <w:pStyle w:val="af3"/>
              <w:numPr>
                <w:ilvl w:val="0"/>
                <w:numId w:val="27"/>
              </w:numPr>
              <w:jc w:val="center"/>
              <w:rPr>
                <w:sz w:val="22"/>
                <w:szCs w:val="22"/>
              </w:rPr>
            </w:pPr>
          </w:p>
        </w:tc>
        <w:tc>
          <w:tcPr>
            <w:tcW w:w="815" w:type="pct"/>
            <w:vAlign w:val="center"/>
          </w:tcPr>
          <w:p w14:paraId="69BDB975" w14:textId="77777777" w:rsidR="00E62DEC" w:rsidRPr="00EE3B33" w:rsidRDefault="00E62DEC" w:rsidP="00E62DEC">
            <w:pPr>
              <w:jc w:val="center"/>
              <w:rPr>
                <w:sz w:val="22"/>
                <w:szCs w:val="22"/>
              </w:rPr>
            </w:pPr>
            <w:r w:rsidRPr="00EE3B33">
              <w:rPr>
                <w:sz w:val="22"/>
                <w:szCs w:val="22"/>
              </w:rPr>
              <w:t>54:19:062501:2500</w:t>
            </w:r>
          </w:p>
        </w:tc>
        <w:tc>
          <w:tcPr>
            <w:tcW w:w="383" w:type="pct"/>
            <w:vAlign w:val="center"/>
          </w:tcPr>
          <w:p w14:paraId="2E80A787" w14:textId="77777777" w:rsidR="00E62DEC" w:rsidRPr="00EE3B33" w:rsidRDefault="00E62DEC" w:rsidP="00E62DEC">
            <w:pPr>
              <w:jc w:val="center"/>
              <w:rPr>
                <w:sz w:val="22"/>
                <w:szCs w:val="22"/>
              </w:rPr>
            </w:pPr>
            <w:r w:rsidRPr="00EE3B33">
              <w:rPr>
                <w:sz w:val="22"/>
                <w:szCs w:val="22"/>
              </w:rPr>
              <w:t>60 068</w:t>
            </w:r>
          </w:p>
        </w:tc>
        <w:tc>
          <w:tcPr>
            <w:tcW w:w="1007" w:type="pct"/>
            <w:vAlign w:val="center"/>
          </w:tcPr>
          <w:p w14:paraId="18A7C0B5" w14:textId="77777777" w:rsidR="00E62DEC" w:rsidRPr="00EE3B33" w:rsidRDefault="00E62DEC" w:rsidP="00E62DEC">
            <w:pPr>
              <w:jc w:val="center"/>
              <w:rPr>
                <w:sz w:val="22"/>
                <w:szCs w:val="22"/>
              </w:rPr>
            </w:pPr>
            <w:r w:rsidRPr="00EE3B33">
              <w:rPr>
                <w:sz w:val="22"/>
                <w:szCs w:val="22"/>
              </w:rPr>
              <w:t>Новосибирская область, р-н Новосибирский, с/с Верх-Тулинский</w:t>
            </w:r>
          </w:p>
        </w:tc>
        <w:tc>
          <w:tcPr>
            <w:tcW w:w="959" w:type="pct"/>
            <w:vAlign w:val="center"/>
          </w:tcPr>
          <w:p w14:paraId="7698B15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D89C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E9FD3F"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4810C2F1" w14:textId="77777777" w:rsidTr="00573C6B">
        <w:trPr>
          <w:trHeight w:val="243"/>
        </w:trPr>
        <w:tc>
          <w:tcPr>
            <w:tcW w:w="228" w:type="pct"/>
            <w:vAlign w:val="center"/>
          </w:tcPr>
          <w:p w14:paraId="4B937134" w14:textId="77777777" w:rsidR="00E62DEC" w:rsidRPr="00EE3B33" w:rsidRDefault="00E62DEC" w:rsidP="00573C6B">
            <w:pPr>
              <w:pStyle w:val="af3"/>
              <w:numPr>
                <w:ilvl w:val="0"/>
                <w:numId w:val="27"/>
              </w:numPr>
              <w:jc w:val="center"/>
              <w:rPr>
                <w:sz w:val="22"/>
                <w:szCs w:val="22"/>
              </w:rPr>
            </w:pPr>
          </w:p>
        </w:tc>
        <w:tc>
          <w:tcPr>
            <w:tcW w:w="815" w:type="pct"/>
            <w:vAlign w:val="center"/>
          </w:tcPr>
          <w:p w14:paraId="726AA703" w14:textId="77777777" w:rsidR="00E62DEC" w:rsidRPr="00EE3B33" w:rsidRDefault="00E62DEC" w:rsidP="00E62DEC">
            <w:pPr>
              <w:jc w:val="center"/>
              <w:rPr>
                <w:sz w:val="22"/>
                <w:szCs w:val="22"/>
              </w:rPr>
            </w:pPr>
            <w:r w:rsidRPr="00EE3B33">
              <w:rPr>
                <w:sz w:val="22"/>
                <w:szCs w:val="22"/>
              </w:rPr>
              <w:t>54:19:062501:1962</w:t>
            </w:r>
          </w:p>
        </w:tc>
        <w:tc>
          <w:tcPr>
            <w:tcW w:w="383" w:type="pct"/>
            <w:vAlign w:val="center"/>
          </w:tcPr>
          <w:p w14:paraId="0096171A" w14:textId="77777777" w:rsidR="00E62DEC" w:rsidRPr="00EE3B33" w:rsidRDefault="00E62DEC" w:rsidP="00E62DEC">
            <w:pPr>
              <w:jc w:val="center"/>
              <w:rPr>
                <w:sz w:val="22"/>
                <w:szCs w:val="22"/>
              </w:rPr>
            </w:pPr>
            <w:r w:rsidRPr="00EE3B33">
              <w:rPr>
                <w:sz w:val="22"/>
                <w:szCs w:val="22"/>
              </w:rPr>
              <w:t>50 000</w:t>
            </w:r>
          </w:p>
        </w:tc>
        <w:tc>
          <w:tcPr>
            <w:tcW w:w="1007" w:type="pct"/>
            <w:vAlign w:val="center"/>
          </w:tcPr>
          <w:p w14:paraId="19010169"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569FDF2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3FCCF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0A7FFE6"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078DEC62" w14:textId="77777777" w:rsidTr="00573C6B">
        <w:trPr>
          <w:trHeight w:val="243"/>
        </w:trPr>
        <w:tc>
          <w:tcPr>
            <w:tcW w:w="228" w:type="pct"/>
            <w:vAlign w:val="center"/>
          </w:tcPr>
          <w:p w14:paraId="46136DB8" w14:textId="77777777" w:rsidR="00E62DEC" w:rsidRPr="00EE3B33" w:rsidRDefault="00E62DEC" w:rsidP="00573C6B">
            <w:pPr>
              <w:pStyle w:val="af3"/>
              <w:numPr>
                <w:ilvl w:val="0"/>
                <w:numId w:val="27"/>
              </w:numPr>
              <w:jc w:val="center"/>
              <w:rPr>
                <w:sz w:val="22"/>
                <w:szCs w:val="22"/>
              </w:rPr>
            </w:pPr>
          </w:p>
        </w:tc>
        <w:tc>
          <w:tcPr>
            <w:tcW w:w="815" w:type="pct"/>
            <w:vAlign w:val="center"/>
          </w:tcPr>
          <w:p w14:paraId="72650CCC" w14:textId="77777777" w:rsidR="00E62DEC" w:rsidRPr="00EE3B33" w:rsidRDefault="00E62DEC" w:rsidP="00E62DEC">
            <w:pPr>
              <w:jc w:val="center"/>
              <w:rPr>
                <w:sz w:val="22"/>
                <w:szCs w:val="22"/>
              </w:rPr>
            </w:pPr>
            <w:r w:rsidRPr="00EE3B33">
              <w:rPr>
                <w:sz w:val="22"/>
                <w:szCs w:val="22"/>
              </w:rPr>
              <w:t>54:19:062501:1961</w:t>
            </w:r>
          </w:p>
        </w:tc>
        <w:tc>
          <w:tcPr>
            <w:tcW w:w="383" w:type="pct"/>
            <w:vAlign w:val="center"/>
          </w:tcPr>
          <w:p w14:paraId="29A8EFF6" w14:textId="77777777" w:rsidR="00E62DEC" w:rsidRPr="00EE3B33" w:rsidRDefault="00E62DEC" w:rsidP="00E62DEC">
            <w:pPr>
              <w:jc w:val="center"/>
              <w:rPr>
                <w:sz w:val="22"/>
                <w:szCs w:val="22"/>
              </w:rPr>
            </w:pPr>
            <w:r w:rsidRPr="00EE3B33">
              <w:rPr>
                <w:sz w:val="22"/>
                <w:szCs w:val="22"/>
              </w:rPr>
              <w:t>50 000</w:t>
            </w:r>
          </w:p>
        </w:tc>
        <w:tc>
          <w:tcPr>
            <w:tcW w:w="1007" w:type="pct"/>
            <w:vAlign w:val="center"/>
          </w:tcPr>
          <w:p w14:paraId="510A81F7"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1B28B32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6DB1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3FE055"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62652DE9" w14:textId="77777777" w:rsidTr="00573C6B">
        <w:trPr>
          <w:trHeight w:val="243"/>
        </w:trPr>
        <w:tc>
          <w:tcPr>
            <w:tcW w:w="228" w:type="pct"/>
            <w:vAlign w:val="center"/>
          </w:tcPr>
          <w:p w14:paraId="6AB2145C" w14:textId="77777777" w:rsidR="00E62DEC" w:rsidRPr="00EE3B33" w:rsidRDefault="00E62DEC" w:rsidP="00573C6B">
            <w:pPr>
              <w:pStyle w:val="af3"/>
              <w:numPr>
                <w:ilvl w:val="0"/>
                <w:numId w:val="27"/>
              </w:numPr>
              <w:jc w:val="center"/>
              <w:rPr>
                <w:sz w:val="22"/>
                <w:szCs w:val="22"/>
              </w:rPr>
            </w:pPr>
          </w:p>
        </w:tc>
        <w:tc>
          <w:tcPr>
            <w:tcW w:w="815" w:type="pct"/>
            <w:vAlign w:val="center"/>
          </w:tcPr>
          <w:p w14:paraId="4CC4066E" w14:textId="77777777" w:rsidR="00E62DEC" w:rsidRPr="00EE3B33" w:rsidRDefault="00E62DEC" w:rsidP="00E62DEC">
            <w:pPr>
              <w:jc w:val="center"/>
              <w:rPr>
                <w:sz w:val="22"/>
                <w:szCs w:val="22"/>
              </w:rPr>
            </w:pPr>
            <w:r w:rsidRPr="00EE3B33">
              <w:rPr>
                <w:sz w:val="22"/>
                <w:szCs w:val="22"/>
              </w:rPr>
              <w:t>54:19:062501:2502</w:t>
            </w:r>
          </w:p>
        </w:tc>
        <w:tc>
          <w:tcPr>
            <w:tcW w:w="383" w:type="pct"/>
            <w:vAlign w:val="center"/>
          </w:tcPr>
          <w:p w14:paraId="17379137" w14:textId="77777777" w:rsidR="00E62DEC" w:rsidRPr="00EE3B33" w:rsidRDefault="00E62DEC" w:rsidP="00E62DEC">
            <w:pPr>
              <w:jc w:val="center"/>
              <w:rPr>
                <w:sz w:val="22"/>
                <w:szCs w:val="22"/>
              </w:rPr>
            </w:pPr>
            <w:r w:rsidRPr="00EE3B33">
              <w:rPr>
                <w:sz w:val="22"/>
                <w:szCs w:val="22"/>
              </w:rPr>
              <w:t>48 176</w:t>
            </w:r>
          </w:p>
        </w:tc>
        <w:tc>
          <w:tcPr>
            <w:tcW w:w="1007" w:type="pct"/>
            <w:vAlign w:val="center"/>
          </w:tcPr>
          <w:p w14:paraId="49CAA9FF" w14:textId="77777777" w:rsidR="00E62DEC" w:rsidRPr="00EE3B33" w:rsidRDefault="00E62DEC" w:rsidP="00E62DEC">
            <w:pPr>
              <w:jc w:val="center"/>
              <w:rPr>
                <w:sz w:val="22"/>
                <w:szCs w:val="22"/>
              </w:rPr>
            </w:pPr>
            <w:r w:rsidRPr="00EE3B33">
              <w:rPr>
                <w:sz w:val="22"/>
                <w:szCs w:val="22"/>
              </w:rPr>
              <w:t>Новосибирская область, р-н Новосибирский, с/с Верх-Тулинский</w:t>
            </w:r>
          </w:p>
        </w:tc>
        <w:tc>
          <w:tcPr>
            <w:tcW w:w="959" w:type="pct"/>
            <w:vAlign w:val="center"/>
          </w:tcPr>
          <w:p w14:paraId="7EE86C4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8E0AE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44FB30" w14:textId="77777777" w:rsidR="00E62DEC" w:rsidRPr="00EE3B33" w:rsidRDefault="00E62DEC" w:rsidP="00E62DEC">
            <w:pPr>
              <w:jc w:val="center"/>
              <w:rPr>
                <w:sz w:val="22"/>
                <w:szCs w:val="22"/>
              </w:rPr>
            </w:pPr>
            <w:r w:rsidRPr="00EE3B33">
              <w:rPr>
                <w:sz w:val="22"/>
                <w:szCs w:val="22"/>
              </w:rPr>
              <w:t>Для размещения зоны транспортной инфраструктуры</w:t>
            </w:r>
          </w:p>
        </w:tc>
      </w:tr>
      <w:tr w:rsidR="00EE3B33" w:rsidRPr="00EE3B33" w14:paraId="4EF5A053" w14:textId="77777777" w:rsidTr="00573C6B">
        <w:trPr>
          <w:trHeight w:val="243"/>
        </w:trPr>
        <w:tc>
          <w:tcPr>
            <w:tcW w:w="228" w:type="pct"/>
            <w:vAlign w:val="center"/>
          </w:tcPr>
          <w:p w14:paraId="5E9F3CCD" w14:textId="77777777" w:rsidR="00E62DEC" w:rsidRPr="00EE3B33" w:rsidRDefault="00E62DEC" w:rsidP="00573C6B">
            <w:pPr>
              <w:pStyle w:val="af3"/>
              <w:numPr>
                <w:ilvl w:val="0"/>
                <w:numId w:val="27"/>
              </w:numPr>
              <w:jc w:val="center"/>
              <w:rPr>
                <w:sz w:val="22"/>
                <w:szCs w:val="22"/>
              </w:rPr>
            </w:pPr>
          </w:p>
        </w:tc>
        <w:tc>
          <w:tcPr>
            <w:tcW w:w="815" w:type="pct"/>
            <w:vAlign w:val="center"/>
          </w:tcPr>
          <w:p w14:paraId="1DEC79AA" w14:textId="77777777" w:rsidR="00E62DEC" w:rsidRPr="00EE3B33" w:rsidRDefault="00E62DEC" w:rsidP="00E62DEC">
            <w:pPr>
              <w:jc w:val="center"/>
              <w:rPr>
                <w:sz w:val="22"/>
                <w:szCs w:val="22"/>
              </w:rPr>
            </w:pPr>
            <w:r w:rsidRPr="00EE3B33">
              <w:rPr>
                <w:sz w:val="22"/>
                <w:szCs w:val="22"/>
              </w:rPr>
              <w:t>54:19:062501:2498</w:t>
            </w:r>
          </w:p>
        </w:tc>
        <w:tc>
          <w:tcPr>
            <w:tcW w:w="383" w:type="pct"/>
            <w:vAlign w:val="center"/>
          </w:tcPr>
          <w:p w14:paraId="14042589" w14:textId="77777777" w:rsidR="00E62DEC" w:rsidRPr="00EE3B33" w:rsidRDefault="00E62DEC" w:rsidP="00E62DEC">
            <w:pPr>
              <w:jc w:val="center"/>
              <w:rPr>
                <w:sz w:val="22"/>
                <w:szCs w:val="22"/>
              </w:rPr>
            </w:pPr>
            <w:r w:rsidRPr="00EE3B33">
              <w:rPr>
                <w:sz w:val="22"/>
                <w:szCs w:val="22"/>
              </w:rPr>
              <w:t>272 945</w:t>
            </w:r>
          </w:p>
        </w:tc>
        <w:tc>
          <w:tcPr>
            <w:tcW w:w="1007" w:type="pct"/>
            <w:vAlign w:val="center"/>
          </w:tcPr>
          <w:p w14:paraId="7E20A3C6" w14:textId="77777777" w:rsidR="00E62DEC" w:rsidRPr="00EE3B33" w:rsidRDefault="00E62DEC" w:rsidP="00E62DEC">
            <w:pPr>
              <w:jc w:val="center"/>
              <w:rPr>
                <w:sz w:val="22"/>
                <w:szCs w:val="22"/>
              </w:rPr>
            </w:pPr>
            <w:r w:rsidRPr="00EE3B33">
              <w:rPr>
                <w:sz w:val="22"/>
                <w:szCs w:val="22"/>
              </w:rPr>
              <w:t>Новосибирская область, р-н Новосибирский, с/с Верх-Тулинский</w:t>
            </w:r>
          </w:p>
        </w:tc>
        <w:tc>
          <w:tcPr>
            <w:tcW w:w="959" w:type="pct"/>
            <w:vAlign w:val="center"/>
          </w:tcPr>
          <w:p w14:paraId="4537ED2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928FC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A249CA"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650976C8" w14:textId="77777777" w:rsidTr="00573C6B">
        <w:trPr>
          <w:trHeight w:val="243"/>
        </w:trPr>
        <w:tc>
          <w:tcPr>
            <w:tcW w:w="228" w:type="pct"/>
            <w:vAlign w:val="center"/>
          </w:tcPr>
          <w:p w14:paraId="4014771B" w14:textId="77777777" w:rsidR="00E62DEC" w:rsidRPr="00EE3B33" w:rsidRDefault="00E62DEC" w:rsidP="00573C6B">
            <w:pPr>
              <w:pStyle w:val="af3"/>
              <w:numPr>
                <w:ilvl w:val="0"/>
                <w:numId w:val="27"/>
              </w:numPr>
              <w:jc w:val="center"/>
              <w:rPr>
                <w:sz w:val="22"/>
                <w:szCs w:val="22"/>
              </w:rPr>
            </w:pPr>
          </w:p>
        </w:tc>
        <w:tc>
          <w:tcPr>
            <w:tcW w:w="815" w:type="pct"/>
            <w:vAlign w:val="center"/>
          </w:tcPr>
          <w:p w14:paraId="6C2A1050" w14:textId="77777777" w:rsidR="00E62DEC" w:rsidRPr="00EE3B33" w:rsidRDefault="00E62DEC" w:rsidP="00E62DEC">
            <w:pPr>
              <w:jc w:val="center"/>
              <w:rPr>
                <w:sz w:val="22"/>
                <w:szCs w:val="22"/>
              </w:rPr>
            </w:pPr>
            <w:r w:rsidRPr="00EE3B33">
              <w:rPr>
                <w:sz w:val="22"/>
                <w:szCs w:val="22"/>
              </w:rPr>
              <w:t>54:19:062501:1889</w:t>
            </w:r>
          </w:p>
        </w:tc>
        <w:tc>
          <w:tcPr>
            <w:tcW w:w="383" w:type="pct"/>
            <w:vAlign w:val="center"/>
          </w:tcPr>
          <w:p w14:paraId="24C0AE2C" w14:textId="77777777" w:rsidR="00E62DEC" w:rsidRPr="00EE3B33" w:rsidRDefault="00E62DEC" w:rsidP="00E62DEC">
            <w:pPr>
              <w:jc w:val="center"/>
              <w:rPr>
                <w:sz w:val="22"/>
                <w:szCs w:val="22"/>
              </w:rPr>
            </w:pPr>
            <w:r w:rsidRPr="00EE3B33">
              <w:rPr>
                <w:sz w:val="22"/>
                <w:szCs w:val="22"/>
              </w:rPr>
              <w:t>531 442</w:t>
            </w:r>
          </w:p>
        </w:tc>
        <w:tc>
          <w:tcPr>
            <w:tcW w:w="1007" w:type="pct"/>
            <w:vAlign w:val="center"/>
          </w:tcPr>
          <w:p w14:paraId="0EE6910C"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3E5742A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A459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151D15"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0842FF9C" w14:textId="77777777" w:rsidTr="00573C6B">
        <w:trPr>
          <w:trHeight w:val="243"/>
        </w:trPr>
        <w:tc>
          <w:tcPr>
            <w:tcW w:w="228" w:type="pct"/>
            <w:vAlign w:val="center"/>
          </w:tcPr>
          <w:p w14:paraId="371ED3CA" w14:textId="77777777" w:rsidR="00E62DEC" w:rsidRPr="00EE3B33" w:rsidRDefault="00E62DEC" w:rsidP="00573C6B">
            <w:pPr>
              <w:pStyle w:val="af3"/>
              <w:numPr>
                <w:ilvl w:val="0"/>
                <w:numId w:val="27"/>
              </w:numPr>
              <w:jc w:val="center"/>
              <w:rPr>
                <w:sz w:val="22"/>
                <w:szCs w:val="22"/>
              </w:rPr>
            </w:pPr>
          </w:p>
        </w:tc>
        <w:tc>
          <w:tcPr>
            <w:tcW w:w="815" w:type="pct"/>
            <w:vAlign w:val="center"/>
          </w:tcPr>
          <w:p w14:paraId="34AFACE6" w14:textId="77777777" w:rsidR="00E62DEC" w:rsidRPr="00EE3B33" w:rsidRDefault="00E62DEC" w:rsidP="00E62DEC">
            <w:pPr>
              <w:jc w:val="center"/>
              <w:rPr>
                <w:sz w:val="22"/>
                <w:szCs w:val="22"/>
              </w:rPr>
            </w:pPr>
            <w:r w:rsidRPr="00EE3B33">
              <w:rPr>
                <w:sz w:val="22"/>
                <w:szCs w:val="22"/>
              </w:rPr>
              <w:t>54:19:062501:1885</w:t>
            </w:r>
          </w:p>
        </w:tc>
        <w:tc>
          <w:tcPr>
            <w:tcW w:w="383" w:type="pct"/>
            <w:vAlign w:val="center"/>
          </w:tcPr>
          <w:p w14:paraId="5288B617" w14:textId="77777777" w:rsidR="00E62DEC" w:rsidRPr="00EE3B33" w:rsidRDefault="00E62DEC" w:rsidP="00E62DEC">
            <w:pPr>
              <w:jc w:val="center"/>
              <w:rPr>
                <w:sz w:val="22"/>
                <w:szCs w:val="22"/>
              </w:rPr>
            </w:pPr>
            <w:r w:rsidRPr="00EE3B33">
              <w:rPr>
                <w:sz w:val="22"/>
                <w:szCs w:val="22"/>
              </w:rPr>
              <w:t>103 094</w:t>
            </w:r>
          </w:p>
        </w:tc>
        <w:tc>
          <w:tcPr>
            <w:tcW w:w="1007" w:type="pct"/>
            <w:vAlign w:val="center"/>
          </w:tcPr>
          <w:p w14:paraId="61BE7595"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62B1BE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D9B78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61FD65"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76117CB5" w14:textId="77777777" w:rsidTr="00573C6B">
        <w:trPr>
          <w:trHeight w:val="243"/>
        </w:trPr>
        <w:tc>
          <w:tcPr>
            <w:tcW w:w="228" w:type="pct"/>
            <w:vAlign w:val="center"/>
          </w:tcPr>
          <w:p w14:paraId="0D54B713" w14:textId="77777777" w:rsidR="00E62DEC" w:rsidRPr="00EE3B33" w:rsidRDefault="00E62DEC" w:rsidP="00573C6B">
            <w:pPr>
              <w:pStyle w:val="af3"/>
              <w:numPr>
                <w:ilvl w:val="0"/>
                <w:numId w:val="27"/>
              </w:numPr>
              <w:jc w:val="center"/>
              <w:rPr>
                <w:sz w:val="22"/>
                <w:szCs w:val="22"/>
              </w:rPr>
            </w:pPr>
          </w:p>
        </w:tc>
        <w:tc>
          <w:tcPr>
            <w:tcW w:w="815" w:type="pct"/>
            <w:vAlign w:val="center"/>
          </w:tcPr>
          <w:p w14:paraId="06001E9C" w14:textId="77777777" w:rsidR="00E62DEC" w:rsidRPr="00EE3B33" w:rsidRDefault="00E62DEC" w:rsidP="00E62DEC">
            <w:pPr>
              <w:jc w:val="center"/>
              <w:rPr>
                <w:sz w:val="22"/>
                <w:szCs w:val="22"/>
              </w:rPr>
            </w:pPr>
            <w:r w:rsidRPr="00EE3B33">
              <w:rPr>
                <w:sz w:val="22"/>
                <w:szCs w:val="22"/>
              </w:rPr>
              <w:t>54:19:062501:1896</w:t>
            </w:r>
          </w:p>
        </w:tc>
        <w:tc>
          <w:tcPr>
            <w:tcW w:w="383" w:type="pct"/>
            <w:vAlign w:val="center"/>
          </w:tcPr>
          <w:p w14:paraId="4DA2FDD2" w14:textId="77777777" w:rsidR="00E62DEC" w:rsidRPr="00EE3B33" w:rsidRDefault="00E62DEC" w:rsidP="00E62DEC">
            <w:pPr>
              <w:jc w:val="center"/>
              <w:rPr>
                <w:sz w:val="22"/>
                <w:szCs w:val="22"/>
              </w:rPr>
            </w:pPr>
            <w:r w:rsidRPr="00EE3B33">
              <w:rPr>
                <w:sz w:val="22"/>
                <w:szCs w:val="22"/>
              </w:rPr>
              <w:t>196 014</w:t>
            </w:r>
          </w:p>
        </w:tc>
        <w:tc>
          <w:tcPr>
            <w:tcW w:w="1007" w:type="pct"/>
            <w:vAlign w:val="center"/>
          </w:tcPr>
          <w:p w14:paraId="00F02F25"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194D47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4B7284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91164E"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 Зоны специализирован</w:t>
            </w:r>
            <w:r w:rsidRPr="00EE3B33">
              <w:rPr>
                <w:sz w:val="22"/>
                <w:szCs w:val="22"/>
              </w:rPr>
              <w:softHyphen/>
              <w:t>ной общественной застройки; транспортной тгфраструктуры</w:t>
            </w:r>
          </w:p>
        </w:tc>
      </w:tr>
      <w:tr w:rsidR="00EE3B33" w:rsidRPr="00EE3B33" w14:paraId="302BC9D0" w14:textId="77777777" w:rsidTr="00573C6B">
        <w:trPr>
          <w:trHeight w:val="243"/>
        </w:trPr>
        <w:tc>
          <w:tcPr>
            <w:tcW w:w="228" w:type="pct"/>
            <w:vAlign w:val="center"/>
          </w:tcPr>
          <w:p w14:paraId="17EA2BCF" w14:textId="77777777" w:rsidR="00E62DEC" w:rsidRPr="00EE3B33" w:rsidRDefault="00E62DEC" w:rsidP="00573C6B">
            <w:pPr>
              <w:pStyle w:val="af3"/>
              <w:numPr>
                <w:ilvl w:val="0"/>
                <w:numId w:val="27"/>
              </w:numPr>
              <w:jc w:val="center"/>
              <w:rPr>
                <w:sz w:val="22"/>
                <w:szCs w:val="22"/>
              </w:rPr>
            </w:pPr>
          </w:p>
        </w:tc>
        <w:tc>
          <w:tcPr>
            <w:tcW w:w="815" w:type="pct"/>
            <w:vAlign w:val="center"/>
          </w:tcPr>
          <w:p w14:paraId="0D9F6803" w14:textId="77777777" w:rsidR="00E62DEC" w:rsidRPr="00EE3B33" w:rsidRDefault="00E62DEC" w:rsidP="00E62DEC">
            <w:pPr>
              <w:jc w:val="center"/>
              <w:rPr>
                <w:sz w:val="22"/>
                <w:szCs w:val="22"/>
              </w:rPr>
            </w:pPr>
            <w:r w:rsidRPr="00EE3B33">
              <w:rPr>
                <w:sz w:val="22"/>
                <w:szCs w:val="22"/>
              </w:rPr>
              <w:t>54:19:062501:1894</w:t>
            </w:r>
          </w:p>
        </w:tc>
        <w:tc>
          <w:tcPr>
            <w:tcW w:w="383" w:type="pct"/>
            <w:vAlign w:val="center"/>
          </w:tcPr>
          <w:p w14:paraId="3765FD54" w14:textId="77777777" w:rsidR="00E62DEC" w:rsidRPr="00EE3B33" w:rsidRDefault="00E62DEC" w:rsidP="00E62DEC">
            <w:pPr>
              <w:jc w:val="center"/>
              <w:rPr>
                <w:sz w:val="22"/>
                <w:szCs w:val="22"/>
              </w:rPr>
            </w:pPr>
            <w:r w:rsidRPr="00EE3B33">
              <w:rPr>
                <w:sz w:val="22"/>
                <w:szCs w:val="22"/>
              </w:rPr>
              <w:t>136 137</w:t>
            </w:r>
          </w:p>
        </w:tc>
        <w:tc>
          <w:tcPr>
            <w:tcW w:w="1007" w:type="pct"/>
            <w:vAlign w:val="center"/>
          </w:tcPr>
          <w:p w14:paraId="5EB448DE"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455C66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4C8E4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EE25C5"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5DA9979F" w14:textId="77777777" w:rsidTr="00573C6B">
        <w:trPr>
          <w:trHeight w:val="243"/>
        </w:trPr>
        <w:tc>
          <w:tcPr>
            <w:tcW w:w="228" w:type="pct"/>
            <w:vAlign w:val="center"/>
          </w:tcPr>
          <w:p w14:paraId="1AEA02D6" w14:textId="77777777" w:rsidR="00E62DEC" w:rsidRPr="00EE3B33" w:rsidRDefault="00E62DEC" w:rsidP="00573C6B">
            <w:pPr>
              <w:pStyle w:val="af3"/>
              <w:numPr>
                <w:ilvl w:val="0"/>
                <w:numId w:val="27"/>
              </w:numPr>
              <w:jc w:val="center"/>
              <w:rPr>
                <w:sz w:val="22"/>
                <w:szCs w:val="22"/>
              </w:rPr>
            </w:pPr>
          </w:p>
        </w:tc>
        <w:tc>
          <w:tcPr>
            <w:tcW w:w="815" w:type="pct"/>
            <w:vAlign w:val="center"/>
          </w:tcPr>
          <w:p w14:paraId="1E7B9027" w14:textId="77777777" w:rsidR="00E62DEC" w:rsidRPr="00EE3B33" w:rsidRDefault="00E62DEC" w:rsidP="00E62DEC">
            <w:pPr>
              <w:jc w:val="center"/>
              <w:rPr>
                <w:sz w:val="22"/>
                <w:szCs w:val="22"/>
              </w:rPr>
            </w:pPr>
            <w:r w:rsidRPr="00EE3B33">
              <w:rPr>
                <w:sz w:val="22"/>
                <w:szCs w:val="22"/>
              </w:rPr>
              <w:t>54:19:062501:1895</w:t>
            </w:r>
          </w:p>
        </w:tc>
        <w:tc>
          <w:tcPr>
            <w:tcW w:w="383" w:type="pct"/>
            <w:vAlign w:val="center"/>
          </w:tcPr>
          <w:p w14:paraId="0555FBCB" w14:textId="77777777" w:rsidR="00E62DEC" w:rsidRPr="00EE3B33" w:rsidRDefault="00E62DEC" w:rsidP="00E62DEC">
            <w:pPr>
              <w:jc w:val="center"/>
              <w:rPr>
                <w:sz w:val="22"/>
                <w:szCs w:val="22"/>
              </w:rPr>
            </w:pPr>
            <w:r w:rsidRPr="00EE3B33">
              <w:rPr>
                <w:sz w:val="22"/>
                <w:szCs w:val="22"/>
              </w:rPr>
              <w:t>157 721</w:t>
            </w:r>
          </w:p>
        </w:tc>
        <w:tc>
          <w:tcPr>
            <w:tcW w:w="1007" w:type="pct"/>
            <w:vAlign w:val="center"/>
          </w:tcPr>
          <w:p w14:paraId="4EA94322"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4E81458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54D4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74ECB4"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7FAF29E2" w14:textId="77777777" w:rsidTr="00573C6B">
        <w:trPr>
          <w:trHeight w:val="243"/>
        </w:trPr>
        <w:tc>
          <w:tcPr>
            <w:tcW w:w="228" w:type="pct"/>
            <w:vAlign w:val="center"/>
          </w:tcPr>
          <w:p w14:paraId="4E2A8D9F" w14:textId="77777777" w:rsidR="00E62DEC" w:rsidRPr="00EE3B33" w:rsidRDefault="00E62DEC" w:rsidP="00573C6B">
            <w:pPr>
              <w:pStyle w:val="af3"/>
              <w:numPr>
                <w:ilvl w:val="0"/>
                <w:numId w:val="27"/>
              </w:numPr>
              <w:jc w:val="center"/>
              <w:rPr>
                <w:sz w:val="22"/>
                <w:szCs w:val="22"/>
              </w:rPr>
            </w:pPr>
          </w:p>
        </w:tc>
        <w:tc>
          <w:tcPr>
            <w:tcW w:w="815" w:type="pct"/>
            <w:vAlign w:val="center"/>
          </w:tcPr>
          <w:p w14:paraId="5187E4F4" w14:textId="77777777" w:rsidR="00E62DEC" w:rsidRPr="00EE3B33" w:rsidRDefault="00E62DEC" w:rsidP="00E62DEC">
            <w:pPr>
              <w:jc w:val="center"/>
              <w:rPr>
                <w:sz w:val="22"/>
                <w:szCs w:val="22"/>
              </w:rPr>
            </w:pPr>
            <w:r w:rsidRPr="00EE3B33">
              <w:rPr>
                <w:sz w:val="22"/>
                <w:szCs w:val="22"/>
              </w:rPr>
              <w:t>54:19:062501:1892</w:t>
            </w:r>
          </w:p>
        </w:tc>
        <w:tc>
          <w:tcPr>
            <w:tcW w:w="383" w:type="pct"/>
            <w:vAlign w:val="center"/>
          </w:tcPr>
          <w:p w14:paraId="65673676" w14:textId="77777777" w:rsidR="00E62DEC" w:rsidRPr="00EE3B33" w:rsidRDefault="00E62DEC" w:rsidP="00E62DEC">
            <w:pPr>
              <w:jc w:val="center"/>
              <w:rPr>
                <w:sz w:val="22"/>
                <w:szCs w:val="22"/>
              </w:rPr>
            </w:pPr>
            <w:r w:rsidRPr="00EE3B33">
              <w:rPr>
                <w:sz w:val="22"/>
                <w:szCs w:val="22"/>
              </w:rPr>
              <w:t>137 531</w:t>
            </w:r>
          </w:p>
        </w:tc>
        <w:tc>
          <w:tcPr>
            <w:tcW w:w="1007" w:type="pct"/>
            <w:vAlign w:val="center"/>
          </w:tcPr>
          <w:p w14:paraId="43A13432"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1A5C282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7D06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67C9A2"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1F69D8A3" w14:textId="77777777" w:rsidTr="00573C6B">
        <w:trPr>
          <w:trHeight w:val="243"/>
        </w:trPr>
        <w:tc>
          <w:tcPr>
            <w:tcW w:w="228" w:type="pct"/>
            <w:vAlign w:val="center"/>
          </w:tcPr>
          <w:p w14:paraId="7DE6C1BA" w14:textId="77777777" w:rsidR="00E62DEC" w:rsidRPr="00EE3B33" w:rsidRDefault="00E62DEC" w:rsidP="00573C6B">
            <w:pPr>
              <w:pStyle w:val="af3"/>
              <w:numPr>
                <w:ilvl w:val="0"/>
                <w:numId w:val="27"/>
              </w:numPr>
              <w:jc w:val="center"/>
              <w:rPr>
                <w:sz w:val="22"/>
                <w:szCs w:val="22"/>
              </w:rPr>
            </w:pPr>
          </w:p>
        </w:tc>
        <w:tc>
          <w:tcPr>
            <w:tcW w:w="815" w:type="pct"/>
            <w:vAlign w:val="center"/>
          </w:tcPr>
          <w:p w14:paraId="18A2FBE0" w14:textId="77777777" w:rsidR="00E62DEC" w:rsidRPr="00EE3B33" w:rsidRDefault="00E62DEC" w:rsidP="00E62DEC">
            <w:pPr>
              <w:jc w:val="center"/>
              <w:rPr>
                <w:sz w:val="22"/>
                <w:szCs w:val="22"/>
              </w:rPr>
            </w:pPr>
            <w:r w:rsidRPr="00EE3B33">
              <w:rPr>
                <w:sz w:val="22"/>
                <w:szCs w:val="22"/>
              </w:rPr>
              <w:t>54:19:062501:1893</w:t>
            </w:r>
          </w:p>
        </w:tc>
        <w:tc>
          <w:tcPr>
            <w:tcW w:w="383" w:type="pct"/>
            <w:vAlign w:val="center"/>
          </w:tcPr>
          <w:p w14:paraId="3FA58B3B" w14:textId="77777777" w:rsidR="00E62DEC" w:rsidRPr="00EE3B33" w:rsidRDefault="00E62DEC" w:rsidP="00E62DEC">
            <w:pPr>
              <w:jc w:val="center"/>
              <w:rPr>
                <w:sz w:val="22"/>
                <w:szCs w:val="22"/>
              </w:rPr>
            </w:pPr>
            <w:r w:rsidRPr="00EE3B33">
              <w:rPr>
                <w:sz w:val="22"/>
                <w:szCs w:val="22"/>
              </w:rPr>
              <w:t>114 731</w:t>
            </w:r>
          </w:p>
        </w:tc>
        <w:tc>
          <w:tcPr>
            <w:tcW w:w="1007" w:type="pct"/>
            <w:vAlign w:val="center"/>
          </w:tcPr>
          <w:p w14:paraId="4CDB1B84"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0CBB82E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9A8E2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4B14CE"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2B6B080B" w14:textId="77777777" w:rsidTr="00573C6B">
        <w:trPr>
          <w:trHeight w:val="243"/>
        </w:trPr>
        <w:tc>
          <w:tcPr>
            <w:tcW w:w="228" w:type="pct"/>
            <w:vAlign w:val="center"/>
          </w:tcPr>
          <w:p w14:paraId="3AA8A8BA" w14:textId="77777777" w:rsidR="00E62DEC" w:rsidRPr="00EE3B33" w:rsidRDefault="00E62DEC" w:rsidP="00573C6B">
            <w:pPr>
              <w:pStyle w:val="af3"/>
              <w:numPr>
                <w:ilvl w:val="0"/>
                <w:numId w:val="27"/>
              </w:numPr>
              <w:jc w:val="center"/>
              <w:rPr>
                <w:sz w:val="22"/>
                <w:szCs w:val="22"/>
              </w:rPr>
            </w:pPr>
          </w:p>
        </w:tc>
        <w:tc>
          <w:tcPr>
            <w:tcW w:w="815" w:type="pct"/>
            <w:vAlign w:val="center"/>
          </w:tcPr>
          <w:p w14:paraId="735DB44B" w14:textId="77777777" w:rsidR="00E62DEC" w:rsidRPr="00EE3B33" w:rsidRDefault="00E62DEC" w:rsidP="00E62DEC">
            <w:pPr>
              <w:jc w:val="center"/>
              <w:rPr>
                <w:sz w:val="22"/>
                <w:szCs w:val="22"/>
              </w:rPr>
            </w:pPr>
            <w:r w:rsidRPr="00EE3B33">
              <w:rPr>
                <w:sz w:val="22"/>
                <w:szCs w:val="22"/>
              </w:rPr>
              <w:t>54:19:062501:1891</w:t>
            </w:r>
          </w:p>
        </w:tc>
        <w:tc>
          <w:tcPr>
            <w:tcW w:w="383" w:type="pct"/>
            <w:vAlign w:val="center"/>
          </w:tcPr>
          <w:p w14:paraId="6CDAA172" w14:textId="77777777" w:rsidR="00E62DEC" w:rsidRPr="00EE3B33" w:rsidRDefault="00E62DEC" w:rsidP="00E62DEC">
            <w:pPr>
              <w:jc w:val="center"/>
              <w:rPr>
                <w:sz w:val="22"/>
                <w:szCs w:val="22"/>
              </w:rPr>
            </w:pPr>
            <w:r w:rsidRPr="00EE3B33">
              <w:rPr>
                <w:sz w:val="22"/>
                <w:szCs w:val="22"/>
              </w:rPr>
              <w:t>176 998</w:t>
            </w:r>
          </w:p>
        </w:tc>
        <w:tc>
          <w:tcPr>
            <w:tcW w:w="1007" w:type="pct"/>
            <w:vAlign w:val="center"/>
          </w:tcPr>
          <w:p w14:paraId="1A708A87"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6A7F171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A6849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3A1CAE" w14:textId="77777777" w:rsidR="00E62DEC" w:rsidRPr="00EE3B33" w:rsidRDefault="00E62DEC" w:rsidP="00E62DEC">
            <w:pPr>
              <w:jc w:val="center"/>
              <w:rPr>
                <w:sz w:val="22"/>
                <w:szCs w:val="22"/>
              </w:rPr>
            </w:pPr>
            <w:r w:rsidRPr="00EE3B33">
              <w:rPr>
                <w:sz w:val="22"/>
                <w:szCs w:val="22"/>
              </w:rPr>
              <w:t>Для размещения зоны смешанной и общественно-деловой застройки</w:t>
            </w:r>
          </w:p>
        </w:tc>
      </w:tr>
      <w:tr w:rsidR="00EE3B33" w:rsidRPr="00EE3B33" w14:paraId="47ADB97E" w14:textId="77777777" w:rsidTr="00573C6B">
        <w:trPr>
          <w:trHeight w:val="243"/>
        </w:trPr>
        <w:tc>
          <w:tcPr>
            <w:tcW w:w="228" w:type="pct"/>
            <w:vAlign w:val="center"/>
          </w:tcPr>
          <w:p w14:paraId="442056C0" w14:textId="77777777" w:rsidR="00E62DEC" w:rsidRPr="00EE3B33" w:rsidRDefault="00E62DEC" w:rsidP="00573C6B">
            <w:pPr>
              <w:pStyle w:val="af3"/>
              <w:numPr>
                <w:ilvl w:val="0"/>
                <w:numId w:val="27"/>
              </w:numPr>
              <w:jc w:val="center"/>
              <w:rPr>
                <w:sz w:val="22"/>
                <w:szCs w:val="22"/>
              </w:rPr>
            </w:pPr>
          </w:p>
        </w:tc>
        <w:tc>
          <w:tcPr>
            <w:tcW w:w="815" w:type="pct"/>
            <w:vAlign w:val="center"/>
          </w:tcPr>
          <w:p w14:paraId="27ACEBE7" w14:textId="77777777" w:rsidR="00E62DEC" w:rsidRPr="00EE3B33" w:rsidRDefault="00E62DEC" w:rsidP="00E62DEC">
            <w:pPr>
              <w:jc w:val="center"/>
              <w:rPr>
                <w:sz w:val="22"/>
                <w:szCs w:val="22"/>
              </w:rPr>
            </w:pPr>
            <w:r w:rsidRPr="00EE3B33">
              <w:rPr>
                <w:sz w:val="22"/>
                <w:szCs w:val="22"/>
              </w:rPr>
              <w:t>54:19:062501:422</w:t>
            </w:r>
          </w:p>
        </w:tc>
        <w:tc>
          <w:tcPr>
            <w:tcW w:w="383" w:type="pct"/>
            <w:vAlign w:val="center"/>
          </w:tcPr>
          <w:p w14:paraId="2FE2C2D4" w14:textId="77777777" w:rsidR="00E62DEC" w:rsidRPr="00EE3B33" w:rsidRDefault="00E62DEC" w:rsidP="00E62DEC">
            <w:pPr>
              <w:jc w:val="center"/>
              <w:rPr>
                <w:sz w:val="22"/>
                <w:szCs w:val="22"/>
              </w:rPr>
            </w:pPr>
            <w:r w:rsidRPr="00EE3B33">
              <w:rPr>
                <w:sz w:val="22"/>
                <w:szCs w:val="22"/>
              </w:rPr>
              <w:t>155 042</w:t>
            </w:r>
          </w:p>
        </w:tc>
        <w:tc>
          <w:tcPr>
            <w:tcW w:w="1007" w:type="pct"/>
            <w:vAlign w:val="center"/>
          </w:tcPr>
          <w:p w14:paraId="2959048D"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57105E4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FDA7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30DE8EF" w14:textId="77777777" w:rsidR="00E62DEC" w:rsidRPr="00EE3B33" w:rsidRDefault="00E62DEC" w:rsidP="00E62DEC">
            <w:pPr>
              <w:jc w:val="center"/>
              <w:rPr>
                <w:sz w:val="22"/>
                <w:szCs w:val="22"/>
              </w:rPr>
            </w:pPr>
            <w:r w:rsidRPr="00EE3B33">
              <w:rPr>
                <w:sz w:val="22"/>
                <w:szCs w:val="22"/>
              </w:rPr>
              <w:t>Для сельскохозяйственного использования</w:t>
            </w:r>
          </w:p>
        </w:tc>
      </w:tr>
      <w:tr w:rsidR="00EE3B33" w:rsidRPr="00EE3B33" w14:paraId="7FB19BEB" w14:textId="77777777" w:rsidTr="00573C6B">
        <w:trPr>
          <w:trHeight w:val="243"/>
        </w:trPr>
        <w:tc>
          <w:tcPr>
            <w:tcW w:w="228" w:type="pct"/>
            <w:vAlign w:val="center"/>
          </w:tcPr>
          <w:p w14:paraId="6EB1F81B" w14:textId="77777777" w:rsidR="00E62DEC" w:rsidRPr="00EE3B33" w:rsidRDefault="00E62DEC" w:rsidP="00573C6B">
            <w:pPr>
              <w:pStyle w:val="af3"/>
              <w:numPr>
                <w:ilvl w:val="0"/>
                <w:numId w:val="27"/>
              </w:numPr>
              <w:jc w:val="center"/>
              <w:rPr>
                <w:sz w:val="22"/>
                <w:szCs w:val="22"/>
              </w:rPr>
            </w:pPr>
          </w:p>
        </w:tc>
        <w:tc>
          <w:tcPr>
            <w:tcW w:w="815" w:type="pct"/>
            <w:vAlign w:val="center"/>
          </w:tcPr>
          <w:p w14:paraId="3C8812C7" w14:textId="77777777" w:rsidR="00E62DEC" w:rsidRPr="00EE3B33" w:rsidRDefault="00E62DEC" w:rsidP="00E62DEC">
            <w:pPr>
              <w:jc w:val="center"/>
              <w:rPr>
                <w:sz w:val="22"/>
                <w:szCs w:val="22"/>
              </w:rPr>
            </w:pPr>
            <w:r w:rsidRPr="00EE3B33">
              <w:rPr>
                <w:sz w:val="22"/>
                <w:szCs w:val="22"/>
              </w:rPr>
              <w:t>54:19:062501:314</w:t>
            </w:r>
          </w:p>
        </w:tc>
        <w:tc>
          <w:tcPr>
            <w:tcW w:w="383" w:type="pct"/>
            <w:vAlign w:val="center"/>
          </w:tcPr>
          <w:p w14:paraId="4B453695" w14:textId="77777777" w:rsidR="00E62DEC" w:rsidRPr="00EE3B33" w:rsidRDefault="00E62DEC" w:rsidP="00E62DEC">
            <w:pPr>
              <w:jc w:val="center"/>
              <w:rPr>
                <w:sz w:val="22"/>
                <w:szCs w:val="22"/>
              </w:rPr>
            </w:pPr>
            <w:r w:rsidRPr="00EE3B33">
              <w:rPr>
                <w:sz w:val="22"/>
                <w:szCs w:val="22"/>
              </w:rPr>
              <w:t>481 568</w:t>
            </w:r>
          </w:p>
        </w:tc>
        <w:tc>
          <w:tcPr>
            <w:tcW w:w="1007" w:type="pct"/>
            <w:vAlign w:val="center"/>
          </w:tcPr>
          <w:p w14:paraId="394BC740" w14:textId="77777777" w:rsidR="00E62DEC" w:rsidRPr="00EE3B33" w:rsidRDefault="00E62DEC" w:rsidP="00E62DEC">
            <w:pPr>
              <w:jc w:val="center"/>
              <w:rPr>
                <w:sz w:val="22"/>
                <w:szCs w:val="22"/>
              </w:rPr>
            </w:pPr>
            <w:r w:rsidRPr="00EE3B33">
              <w:rPr>
                <w:sz w:val="22"/>
                <w:szCs w:val="22"/>
              </w:rPr>
              <w:t>Новосибирская область, р-н Новосибирский</w:t>
            </w:r>
          </w:p>
        </w:tc>
        <w:tc>
          <w:tcPr>
            <w:tcW w:w="959" w:type="pct"/>
            <w:vAlign w:val="center"/>
          </w:tcPr>
          <w:p w14:paraId="2B27A2EA"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2AA1BB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A23AAC" w14:textId="7F807502" w:rsidR="00E62DEC" w:rsidRPr="00EE3B33" w:rsidRDefault="00E62DEC" w:rsidP="00E62DEC">
            <w:pPr>
              <w:jc w:val="center"/>
              <w:rPr>
                <w:sz w:val="22"/>
                <w:szCs w:val="22"/>
              </w:rPr>
            </w:pPr>
            <w:r w:rsidRPr="00EE3B33">
              <w:rPr>
                <w:sz w:val="22"/>
                <w:szCs w:val="22"/>
              </w:rPr>
              <w:t>на земельном участке ра</w:t>
            </w:r>
            <w:r w:rsidR="003A3AD5">
              <w:rPr>
                <w:sz w:val="22"/>
                <w:szCs w:val="22"/>
              </w:rPr>
              <w:t>сположена автомобильная дорога «</w:t>
            </w:r>
            <w:r w:rsidRPr="00EE3B33">
              <w:rPr>
                <w:sz w:val="22"/>
                <w:szCs w:val="22"/>
              </w:rPr>
              <w:t>Новосибирск - Кочки - Павлодар (в</w:t>
            </w:r>
            <w:r w:rsidR="003A3AD5">
              <w:rPr>
                <w:sz w:val="22"/>
                <w:szCs w:val="22"/>
              </w:rPr>
              <w:t xml:space="preserve"> пределах РФ), код дороги К-17р»</w:t>
            </w:r>
          </w:p>
        </w:tc>
      </w:tr>
      <w:tr w:rsidR="00EE3B33" w:rsidRPr="00EE3B33" w14:paraId="3DB14D3A" w14:textId="77777777" w:rsidTr="00573C6B">
        <w:trPr>
          <w:trHeight w:val="1211"/>
        </w:trPr>
        <w:tc>
          <w:tcPr>
            <w:tcW w:w="228" w:type="pct"/>
            <w:vAlign w:val="center"/>
          </w:tcPr>
          <w:p w14:paraId="5BB7727E" w14:textId="77777777" w:rsidR="00E62DEC" w:rsidRPr="00EE3B33" w:rsidRDefault="00E62DEC" w:rsidP="00573C6B">
            <w:pPr>
              <w:pStyle w:val="af3"/>
              <w:numPr>
                <w:ilvl w:val="0"/>
                <w:numId w:val="27"/>
              </w:numPr>
              <w:jc w:val="center"/>
              <w:rPr>
                <w:sz w:val="22"/>
                <w:szCs w:val="22"/>
              </w:rPr>
            </w:pPr>
          </w:p>
        </w:tc>
        <w:tc>
          <w:tcPr>
            <w:tcW w:w="815" w:type="pct"/>
            <w:vAlign w:val="center"/>
          </w:tcPr>
          <w:p w14:paraId="27B029CF" w14:textId="77777777" w:rsidR="00E62DEC" w:rsidRPr="00EE3B33" w:rsidRDefault="00E62DEC" w:rsidP="00E62DEC">
            <w:pPr>
              <w:jc w:val="center"/>
              <w:rPr>
                <w:sz w:val="22"/>
                <w:szCs w:val="22"/>
              </w:rPr>
            </w:pPr>
            <w:r w:rsidRPr="00EE3B33">
              <w:rPr>
                <w:sz w:val="22"/>
                <w:szCs w:val="22"/>
              </w:rPr>
              <w:t>54:19:062501:470</w:t>
            </w:r>
          </w:p>
        </w:tc>
        <w:tc>
          <w:tcPr>
            <w:tcW w:w="383" w:type="pct"/>
            <w:vAlign w:val="center"/>
          </w:tcPr>
          <w:p w14:paraId="2C40C277" w14:textId="77777777" w:rsidR="00E62DEC" w:rsidRPr="00EE3B33" w:rsidRDefault="00E62DEC" w:rsidP="00E62DEC">
            <w:pPr>
              <w:jc w:val="center"/>
              <w:rPr>
                <w:sz w:val="22"/>
                <w:szCs w:val="22"/>
              </w:rPr>
            </w:pPr>
            <w:r w:rsidRPr="00EE3B33">
              <w:rPr>
                <w:sz w:val="22"/>
                <w:szCs w:val="22"/>
              </w:rPr>
              <w:t>35 911</w:t>
            </w:r>
          </w:p>
        </w:tc>
        <w:tc>
          <w:tcPr>
            <w:tcW w:w="1007" w:type="pct"/>
            <w:vAlign w:val="center"/>
          </w:tcPr>
          <w:p w14:paraId="4B712805"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4F192B0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944B8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B22B61D" w14:textId="77777777" w:rsidR="00E62DEC" w:rsidRPr="00EE3B33" w:rsidRDefault="00E62DEC" w:rsidP="00E62DEC">
            <w:pPr>
              <w:jc w:val="center"/>
              <w:rPr>
                <w:sz w:val="22"/>
                <w:szCs w:val="22"/>
              </w:rPr>
            </w:pPr>
            <w:r w:rsidRPr="00EE3B33">
              <w:rPr>
                <w:sz w:val="22"/>
                <w:szCs w:val="22"/>
              </w:rPr>
              <w:t>Придорожная полоса</w:t>
            </w:r>
          </w:p>
        </w:tc>
      </w:tr>
      <w:tr w:rsidR="00EE3B33" w:rsidRPr="00EE3B33" w14:paraId="52501FCF" w14:textId="77777777" w:rsidTr="00573C6B">
        <w:trPr>
          <w:trHeight w:val="1965"/>
        </w:trPr>
        <w:tc>
          <w:tcPr>
            <w:tcW w:w="228" w:type="pct"/>
            <w:vAlign w:val="center"/>
          </w:tcPr>
          <w:p w14:paraId="55EC89FA" w14:textId="77777777" w:rsidR="00E62DEC" w:rsidRPr="00EE3B33" w:rsidRDefault="00E62DEC" w:rsidP="00573C6B">
            <w:pPr>
              <w:pStyle w:val="af3"/>
              <w:numPr>
                <w:ilvl w:val="0"/>
                <w:numId w:val="27"/>
              </w:numPr>
              <w:jc w:val="center"/>
              <w:rPr>
                <w:sz w:val="22"/>
                <w:szCs w:val="22"/>
              </w:rPr>
            </w:pPr>
          </w:p>
        </w:tc>
        <w:tc>
          <w:tcPr>
            <w:tcW w:w="815" w:type="pct"/>
            <w:vAlign w:val="center"/>
          </w:tcPr>
          <w:p w14:paraId="6E7628D7" w14:textId="77777777" w:rsidR="00E62DEC" w:rsidRPr="00EE3B33" w:rsidRDefault="00E62DEC" w:rsidP="00E62DEC">
            <w:pPr>
              <w:jc w:val="center"/>
              <w:rPr>
                <w:sz w:val="22"/>
                <w:szCs w:val="22"/>
              </w:rPr>
            </w:pPr>
            <w:r w:rsidRPr="00EE3B33">
              <w:rPr>
                <w:sz w:val="22"/>
                <w:szCs w:val="22"/>
              </w:rPr>
              <w:t>54:19:062501:1980</w:t>
            </w:r>
          </w:p>
        </w:tc>
        <w:tc>
          <w:tcPr>
            <w:tcW w:w="383" w:type="pct"/>
            <w:vAlign w:val="center"/>
          </w:tcPr>
          <w:p w14:paraId="4609A4F5" w14:textId="77777777" w:rsidR="00E62DEC" w:rsidRPr="00EE3B33" w:rsidRDefault="00E62DEC" w:rsidP="00E62DEC">
            <w:pPr>
              <w:jc w:val="center"/>
              <w:rPr>
                <w:sz w:val="22"/>
                <w:szCs w:val="22"/>
              </w:rPr>
            </w:pPr>
            <w:r w:rsidRPr="00EE3B33">
              <w:rPr>
                <w:sz w:val="22"/>
                <w:szCs w:val="22"/>
              </w:rPr>
              <w:t>11 432</w:t>
            </w:r>
          </w:p>
        </w:tc>
        <w:tc>
          <w:tcPr>
            <w:tcW w:w="1007" w:type="pct"/>
            <w:vAlign w:val="center"/>
          </w:tcPr>
          <w:p w14:paraId="7B0A37B9"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5208A38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772F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5566A8" w14:textId="77777777" w:rsidR="00E62DEC" w:rsidRPr="00EE3B33" w:rsidRDefault="00E62DEC" w:rsidP="00E62DEC">
            <w:pPr>
              <w:jc w:val="center"/>
              <w:rPr>
                <w:sz w:val="22"/>
                <w:szCs w:val="22"/>
              </w:rPr>
            </w:pPr>
            <w:r w:rsidRPr="00EE3B33">
              <w:rPr>
                <w:sz w:val="22"/>
                <w:szCs w:val="22"/>
              </w:rPr>
              <w:t>для создания защитных лесных насаждений, использования, охраны, защиты и воспроизводства лесов</w:t>
            </w:r>
          </w:p>
        </w:tc>
      </w:tr>
      <w:tr w:rsidR="00EE3B33" w:rsidRPr="00EE3B33" w14:paraId="6B88FB06" w14:textId="77777777" w:rsidTr="00573C6B">
        <w:trPr>
          <w:trHeight w:val="1749"/>
        </w:trPr>
        <w:tc>
          <w:tcPr>
            <w:tcW w:w="228" w:type="pct"/>
            <w:vAlign w:val="center"/>
          </w:tcPr>
          <w:p w14:paraId="66E12DCD" w14:textId="77777777" w:rsidR="00E62DEC" w:rsidRPr="00EE3B33" w:rsidRDefault="00E62DEC" w:rsidP="00573C6B">
            <w:pPr>
              <w:pStyle w:val="af3"/>
              <w:numPr>
                <w:ilvl w:val="0"/>
                <w:numId w:val="27"/>
              </w:numPr>
              <w:jc w:val="center"/>
              <w:rPr>
                <w:sz w:val="22"/>
                <w:szCs w:val="22"/>
              </w:rPr>
            </w:pPr>
          </w:p>
        </w:tc>
        <w:tc>
          <w:tcPr>
            <w:tcW w:w="815" w:type="pct"/>
            <w:vAlign w:val="center"/>
          </w:tcPr>
          <w:p w14:paraId="67A6F700" w14:textId="77777777" w:rsidR="00E62DEC" w:rsidRPr="00EE3B33" w:rsidRDefault="00E62DEC" w:rsidP="00E62DEC">
            <w:pPr>
              <w:jc w:val="center"/>
              <w:rPr>
                <w:sz w:val="22"/>
                <w:szCs w:val="22"/>
              </w:rPr>
            </w:pPr>
            <w:r w:rsidRPr="00EE3B33">
              <w:rPr>
                <w:sz w:val="22"/>
                <w:szCs w:val="22"/>
              </w:rPr>
              <w:t>54:19:062501:1887</w:t>
            </w:r>
          </w:p>
        </w:tc>
        <w:tc>
          <w:tcPr>
            <w:tcW w:w="383" w:type="pct"/>
            <w:vAlign w:val="center"/>
          </w:tcPr>
          <w:p w14:paraId="0B5E9990" w14:textId="77777777" w:rsidR="00E62DEC" w:rsidRPr="00EE3B33" w:rsidRDefault="00E62DEC" w:rsidP="00E62DEC">
            <w:pPr>
              <w:jc w:val="center"/>
              <w:rPr>
                <w:sz w:val="22"/>
                <w:szCs w:val="22"/>
              </w:rPr>
            </w:pPr>
            <w:r w:rsidRPr="00EE3B33">
              <w:rPr>
                <w:sz w:val="22"/>
                <w:szCs w:val="22"/>
              </w:rPr>
              <w:t>103 819</w:t>
            </w:r>
          </w:p>
        </w:tc>
        <w:tc>
          <w:tcPr>
            <w:tcW w:w="1007" w:type="pct"/>
            <w:vAlign w:val="center"/>
          </w:tcPr>
          <w:p w14:paraId="4735E5A1"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79B733C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44AD8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63538C" w14:textId="77777777" w:rsidR="00E62DEC" w:rsidRPr="00EE3B33" w:rsidRDefault="00E62DEC" w:rsidP="00E62DEC">
            <w:pPr>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67BC7B80" w14:textId="77777777" w:rsidTr="00573C6B">
        <w:trPr>
          <w:trHeight w:val="243"/>
        </w:trPr>
        <w:tc>
          <w:tcPr>
            <w:tcW w:w="228" w:type="pct"/>
            <w:vAlign w:val="center"/>
          </w:tcPr>
          <w:p w14:paraId="0112F4DE" w14:textId="77777777" w:rsidR="00E62DEC" w:rsidRPr="00EE3B33" w:rsidRDefault="00E62DEC" w:rsidP="00573C6B">
            <w:pPr>
              <w:pStyle w:val="af3"/>
              <w:numPr>
                <w:ilvl w:val="0"/>
                <w:numId w:val="27"/>
              </w:numPr>
              <w:jc w:val="center"/>
              <w:rPr>
                <w:sz w:val="22"/>
                <w:szCs w:val="22"/>
              </w:rPr>
            </w:pPr>
          </w:p>
        </w:tc>
        <w:tc>
          <w:tcPr>
            <w:tcW w:w="815" w:type="pct"/>
            <w:vAlign w:val="center"/>
          </w:tcPr>
          <w:p w14:paraId="4F489A7A" w14:textId="77777777" w:rsidR="00E62DEC" w:rsidRPr="00EE3B33" w:rsidRDefault="00E62DEC" w:rsidP="00E62DEC">
            <w:pPr>
              <w:jc w:val="center"/>
              <w:rPr>
                <w:sz w:val="22"/>
                <w:szCs w:val="22"/>
              </w:rPr>
            </w:pPr>
            <w:r w:rsidRPr="00EE3B33">
              <w:rPr>
                <w:sz w:val="22"/>
                <w:szCs w:val="22"/>
              </w:rPr>
              <w:t>54:19:062501:1073</w:t>
            </w:r>
          </w:p>
        </w:tc>
        <w:tc>
          <w:tcPr>
            <w:tcW w:w="383" w:type="pct"/>
            <w:vAlign w:val="center"/>
          </w:tcPr>
          <w:p w14:paraId="2F5B0C25" w14:textId="77777777" w:rsidR="00E62DEC" w:rsidRPr="00EE3B33" w:rsidRDefault="00E62DEC" w:rsidP="00E62DEC">
            <w:pPr>
              <w:jc w:val="center"/>
              <w:rPr>
                <w:sz w:val="22"/>
                <w:szCs w:val="22"/>
              </w:rPr>
            </w:pPr>
            <w:r w:rsidRPr="00EE3B33">
              <w:rPr>
                <w:sz w:val="22"/>
                <w:szCs w:val="22"/>
              </w:rPr>
              <w:t>812</w:t>
            </w:r>
          </w:p>
        </w:tc>
        <w:tc>
          <w:tcPr>
            <w:tcW w:w="1007" w:type="pct"/>
            <w:vAlign w:val="center"/>
          </w:tcPr>
          <w:p w14:paraId="52EDB3DE" w14:textId="777777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w:t>
            </w:r>
          </w:p>
        </w:tc>
        <w:tc>
          <w:tcPr>
            <w:tcW w:w="959" w:type="pct"/>
            <w:vAlign w:val="center"/>
          </w:tcPr>
          <w:p w14:paraId="041A2FF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AF6B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CE2DB7" w14:textId="77777777" w:rsidR="00E62DEC" w:rsidRPr="00EE3B33" w:rsidRDefault="00E62DEC" w:rsidP="00E62DEC">
            <w:pPr>
              <w:jc w:val="center"/>
              <w:rPr>
                <w:sz w:val="22"/>
                <w:szCs w:val="22"/>
              </w:rPr>
            </w:pPr>
            <w:r w:rsidRPr="00EE3B33">
              <w:rPr>
                <w:sz w:val="22"/>
                <w:szCs w:val="22"/>
              </w:rPr>
              <w:t>для создания защитных лесных насаждений, использования, охраны, защиты и воспроизводства лесов</w:t>
            </w:r>
          </w:p>
        </w:tc>
      </w:tr>
      <w:tr w:rsidR="00EE3B33" w:rsidRPr="00EE3B33" w14:paraId="262513A2" w14:textId="77777777" w:rsidTr="00573C6B">
        <w:trPr>
          <w:trHeight w:val="243"/>
        </w:trPr>
        <w:tc>
          <w:tcPr>
            <w:tcW w:w="228" w:type="pct"/>
            <w:vAlign w:val="center"/>
          </w:tcPr>
          <w:p w14:paraId="44DADC47" w14:textId="77777777" w:rsidR="00E62DEC" w:rsidRPr="00EE3B33" w:rsidRDefault="00E62DEC" w:rsidP="00573C6B">
            <w:pPr>
              <w:pStyle w:val="af3"/>
              <w:numPr>
                <w:ilvl w:val="0"/>
                <w:numId w:val="27"/>
              </w:numPr>
              <w:jc w:val="center"/>
              <w:rPr>
                <w:sz w:val="22"/>
                <w:szCs w:val="22"/>
              </w:rPr>
            </w:pPr>
          </w:p>
        </w:tc>
        <w:tc>
          <w:tcPr>
            <w:tcW w:w="815" w:type="pct"/>
            <w:vAlign w:val="center"/>
          </w:tcPr>
          <w:p w14:paraId="1B417686" w14:textId="77777777" w:rsidR="00E62DEC" w:rsidRPr="00EE3B33" w:rsidRDefault="00E62DEC" w:rsidP="00E62DEC">
            <w:pPr>
              <w:jc w:val="center"/>
              <w:rPr>
                <w:sz w:val="22"/>
                <w:szCs w:val="22"/>
              </w:rPr>
            </w:pPr>
            <w:r w:rsidRPr="00EE3B33">
              <w:rPr>
                <w:sz w:val="22"/>
                <w:szCs w:val="22"/>
              </w:rPr>
              <w:t>54:19:062501:1890</w:t>
            </w:r>
          </w:p>
        </w:tc>
        <w:tc>
          <w:tcPr>
            <w:tcW w:w="383" w:type="pct"/>
            <w:vAlign w:val="center"/>
          </w:tcPr>
          <w:p w14:paraId="396CA748" w14:textId="77777777" w:rsidR="00E62DEC" w:rsidRPr="00EE3B33" w:rsidRDefault="00E62DEC" w:rsidP="00E62DEC">
            <w:pPr>
              <w:jc w:val="center"/>
              <w:rPr>
                <w:sz w:val="22"/>
                <w:szCs w:val="22"/>
              </w:rPr>
            </w:pPr>
            <w:r w:rsidRPr="00EE3B33">
              <w:rPr>
                <w:sz w:val="22"/>
                <w:szCs w:val="22"/>
              </w:rPr>
              <w:t>46 733</w:t>
            </w:r>
          </w:p>
        </w:tc>
        <w:tc>
          <w:tcPr>
            <w:tcW w:w="1007" w:type="pct"/>
            <w:vAlign w:val="center"/>
          </w:tcPr>
          <w:p w14:paraId="185A3C44"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vAlign w:val="center"/>
          </w:tcPr>
          <w:p w14:paraId="58C6BEA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8C6D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54EABE4" w14:textId="77777777" w:rsidR="00E62DEC" w:rsidRPr="00EE3B33" w:rsidRDefault="00E62DEC" w:rsidP="00E62DEC">
            <w:pPr>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790B4888" w14:textId="77777777" w:rsidTr="00573C6B">
        <w:trPr>
          <w:trHeight w:val="320"/>
        </w:trPr>
        <w:tc>
          <w:tcPr>
            <w:tcW w:w="5000" w:type="pct"/>
            <w:gridSpan w:val="7"/>
            <w:vAlign w:val="center"/>
          </w:tcPr>
          <w:p w14:paraId="776F0477" w14:textId="77777777" w:rsidR="00E62DEC" w:rsidRPr="00EE3B33" w:rsidRDefault="00E62DEC" w:rsidP="00573C6B">
            <w:pPr>
              <w:jc w:val="center"/>
              <w:rPr>
                <w:sz w:val="22"/>
                <w:szCs w:val="22"/>
              </w:rPr>
            </w:pPr>
            <w:r w:rsidRPr="00EE3B33">
              <w:rPr>
                <w:sz w:val="22"/>
                <w:szCs w:val="22"/>
              </w:rPr>
              <w:t>Поселок Красный Восток</w:t>
            </w:r>
          </w:p>
        </w:tc>
      </w:tr>
      <w:tr w:rsidR="00EE3B33" w:rsidRPr="00EE3B33" w14:paraId="7E6F1148" w14:textId="77777777" w:rsidTr="00573C6B">
        <w:trPr>
          <w:trHeight w:val="242"/>
        </w:trPr>
        <w:tc>
          <w:tcPr>
            <w:tcW w:w="5000" w:type="pct"/>
            <w:gridSpan w:val="7"/>
            <w:vAlign w:val="center"/>
          </w:tcPr>
          <w:p w14:paraId="40EA7AA0" w14:textId="77777777" w:rsidR="00E62DEC" w:rsidRPr="00EE3B33" w:rsidRDefault="00E62DEC" w:rsidP="00573C6B">
            <w:pPr>
              <w:jc w:val="center"/>
              <w:rPr>
                <w:sz w:val="22"/>
                <w:szCs w:val="22"/>
              </w:rPr>
            </w:pPr>
            <w:r w:rsidRPr="00EE3B33">
              <w:rPr>
                <w:sz w:val="22"/>
                <w:szCs w:val="22"/>
              </w:rPr>
              <w:t>Участки, включаемые в границы населенного пункта</w:t>
            </w:r>
          </w:p>
        </w:tc>
      </w:tr>
      <w:tr w:rsidR="00EE3B33" w:rsidRPr="00EE3B33" w14:paraId="6C7F8D22" w14:textId="77777777" w:rsidTr="00573C6B">
        <w:trPr>
          <w:trHeight w:val="220"/>
        </w:trPr>
        <w:tc>
          <w:tcPr>
            <w:tcW w:w="5000" w:type="pct"/>
            <w:gridSpan w:val="7"/>
            <w:vAlign w:val="center"/>
          </w:tcPr>
          <w:p w14:paraId="05F6EA1A" w14:textId="77777777" w:rsidR="00E62DEC" w:rsidRPr="00EE3B33" w:rsidRDefault="00E62DEC" w:rsidP="00573C6B">
            <w:pPr>
              <w:jc w:val="center"/>
              <w:rPr>
                <w:sz w:val="22"/>
                <w:szCs w:val="22"/>
              </w:rPr>
            </w:pPr>
            <w:r w:rsidRPr="00EE3B33">
              <w:rPr>
                <w:sz w:val="22"/>
                <w:szCs w:val="22"/>
              </w:rPr>
              <w:t>Все земельные участки, имеющие категорию – земли населенных пунктов, включаются в границы населенного пункта</w:t>
            </w:r>
          </w:p>
        </w:tc>
      </w:tr>
      <w:tr w:rsidR="00EE3B33" w:rsidRPr="00EE3B33" w14:paraId="00D8EB44" w14:textId="77777777" w:rsidTr="00573C6B">
        <w:trPr>
          <w:trHeight w:val="261"/>
        </w:trPr>
        <w:tc>
          <w:tcPr>
            <w:tcW w:w="228" w:type="pct"/>
            <w:vAlign w:val="center"/>
          </w:tcPr>
          <w:p w14:paraId="74563933" w14:textId="77777777" w:rsidR="00E62DEC" w:rsidRPr="00EE3B33" w:rsidRDefault="00E62DEC" w:rsidP="00573C6B">
            <w:pPr>
              <w:pStyle w:val="af3"/>
              <w:numPr>
                <w:ilvl w:val="0"/>
                <w:numId w:val="28"/>
              </w:numPr>
              <w:jc w:val="center"/>
              <w:rPr>
                <w:sz w:val="22"/>
                <w:szCs w:val="22"/>
              </w:rPr>
            </w:pPr>
          </w:p>
        </w:tc>
        <w:tc>
          <w:tcPr>
            <w:tcW w:w="815" w:type="pct"/>
            <w:shd w:val="clear" w:color="auto" w:fill="auto"/>
            <w:vAlign w:val="center"/>
          </w:tcPr>
          <w:p w14:paraId="2ADD5071" w14:textId="77777777" w:rsidR="00E62DEC" w:rsidRPr="00EE3B33" w:rsidRDefault="00E62DEC" w:rsidP="00E62DEC">
            <w:pPr>
              <w:jc w:val="center"/>
              <w:rPr>
                <w:sz w:val="22"/>
                <w:szCs w:val="22"/>
              </w:rPr>
            </w:pPr>
            <w:r w:rsidRPr="00EE3B33">
              <w:rPr>
                <w:sz w:val="22"/>
                <w:szCs w:val="22"/>
              </w:rPr>
              <w:t>54:19:060501:43</w:t>
            </w:r>
          </w:p>
        </w:tc>
        <w:tc>
          <w:tcPr>
            <w:tcW w:w="383" w:type="pct"/>
            <w:shd w:val="clear" w:color="auto" w:fill="auto"/>
            <w:vAlign w:val="center"/>
          </w:tcPr>
          <w:p w14:paraId="0763BCB8" w14:textId="77777777" w:rsidR="00E62DEC" w:rsidRPr="00EE3B33" w:rsidRDefault="00E62DEC" w:rsidP="00E62DEC">
            <w:pPr>
              <w:jc w:val="center"/>
              <w:rPr>
                <w:sz w:val="22"/>
                <w:szCs w:val="22"/>
              </w:rPr>
            </w:pPr>
            <w:r w:rsidRPr="00EE3B33">
              <w:rPr>
                <w:sz w:val="22"/>
                <w:szCs w:val="22"/>
              </w:rPr>
              <w:t>3 979</w:t>
            </w:r>
          </w:p>
        </w:tc>
        <w:tc>
          <w:tcPr>
            <w:tcW w:w="1007" w:type="pct"/>
            <w:vAlign w:val="center"/>
          </w:tcPr>
          <w:p w14:paraId="184BA521" w14:textId="77777777" w:rsidR="00E62DEC" w:rsidRPr="00EE3B33" w:rsidRDefault="00E62DEC" w:rsidP="00E62DEC">
            <w:pPr>
              <w:jc w:val="center"/>
              <w:rPr>
                <w:sz w:val="22"/>
                <w:szCs w:val="22"/>
              </w:rPr>
            </w:pPr>
            <w:r w:rsidRPr="00EE3B33">
              <w:rPr>
                <w:sz w:val="22"/>
                <w:szCs w:val="22"/>
              </w:rPr>
              <w:t>Новосибирская область</w:t>
            </w:r>
          </w:p>
        </w:tc>
        <w:tc>
          <w:tcPr>
            <w:tcW w:w="959" w:type="pct"/>
            <w:vAlign w:val="center"/>
          </w:tcPr>
          <w:p w14:paraId="290AA500" w14:textId="77777777" w:rsidR="00E62DEC" w:rsidRPr="00EE3B33" w:rsidRDefault="00E62DEC" w:rsidP="00E62DEC">
            <w:pPr>
              <w:jc w:val="center"/>
              <w:rPr>
                <w:sz w:val="22"/>
                <w:szCs w:val="22"/>
              </w:rPr>
            </w:pPr>
            <w:r w:rsidRPr="00EE3B33">
              <w:rPr>
                <w:sz w:val="22"/>
                <w:szCs w:val="22"/>
              </w:rPr>
              <w:t>-</w:t>
            </w:r>
          </w:p>
        </w:tc>
        <w:tc>
          <w:tcPr>
            <w:tcW w:w="815" w:type="pct"/>
            <w:vAlign w:val="center"/>
          </w:tcPr>
          <w:p w14:paraId="1868CB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5FCA1A" w14:textId="77777777" w:rsidR="00E62DEC" w:rsidRPr="00EE3B33" w:rsidRDefault="00E62DEC" w:rsidP="00E62DEC">
            <w:pPr>
              <w:jc w:val="center"/>
              <w:rPr>
                <w:sz w:val="22"/>
                <w:szCs w:val="22"/>
              </w:rPr>
            </w:pPr>
            <w:r w:rsidRPr="00EE3B33">
              <w:rPr>
                <w:sz w:val="22"/>
                <w:szCs w:val="22"/>
              </w:rPr>
              <w:t>Для размещения АЗС</w:t>
            </w:r>
          </w:p>
        </w:tc>
      </w:tr>
      <w:tr w:rsidR="00EE3B33" w:rsidRPr="00EE3B33" w14:paraId="69B15829" w14:textId="77777777" w:rsidTr="00573C6B">
        <w:trPr>
          <w:trHeight w:val="261"/>
        </w:trPr>
        <w:tc>
          <w:tcPr>
            <w:tcW w:w="228" w:type="pct"/>
            <w:vAlign w:val="center"/>
          </w:tcPr>
          <w:p w14:paraId="1CC63C70" w14:textId="77777777" w:rsidR="00E62DEC" w:rsidRPr="00EE3B33" w:rsidRDefault="00E62DEC" w:rsidP="00573C6B">
            <w:pPr>
              <w:pStyle w:val="af3"/>
              <w:numPr>
                <w:ilvl w:val="0"/>
                <w:numId w:val="28"/>
              </w:numPr>
              <w:jc w:val="center"/>
              <w:rPr>
                <w:sz w:val="22"/>
                <w:szCs w:val="22"/>
              </w:rPr>
            </w:pPr>
          </w:p>
        </w:tc>
        <w:tc>
          <w:tcPr>
            <w:tcW w:w="815" w:type="pct"/>
            <w:shd w:val="clear" w:color="auto" w:fill="auto"/>
            <w:vAlign w:val="center"/>
          </w:tcPr>
          <w:p w14:paraId="7C095905" w14:textId="77777777" w:rsidR="00E62DEC" w:rsidRPr="00EE3B33" w:rsidRDefault="00E62DEC" w:rsidP="00E62DEC">
            <w:pPr>
              <w:jc w:val="center"/>
              <w:rPr>
                <w:sz w:val="22"/>
                <w:szCs w:val="22"/>
              </w:rPr>
            </w:pPr>
            <w:r w:rsidRPr="00EE3B33">
              <w:rPr>
                <w:sz w:val="22"/>
                <w:szCs w:val="22"/>
              </w:rPr>
              <w:t>54:19:060501:44</w:t>
            </w:r>
          </w:p>
        </w:tc>
        <w:tc>
          <w:tcPr>
            <w:tcW w:w="383" w:type="pct"/>
            <w:shd w:val="clear" w:color="auto" w:fill="auto"/>
            <w:vAlign w:val="center"/>
          </w:tcPr>
          <w:p w14:paraId="0DA91356" w14:textId="77777777" w:rsidR="00E62DEC" w:rsidRPr="00EE3B33" w:rsidRDefault="00E62DEC" w:rsidP="00E62DEC">
            <w:pPr>
              <w:jc w:val="center"/>
              <w:rPr>
                <w:sz w:val="22"/>
                <w:szCs w:val="22"/>
              </w:rPr>
            </w:pPr>
            <w:r w:rsidRPr="00EE3B33">
              <w:rPr>
                <w:sz w:val="22"/>
                <w:szCs w:val="22"/>
              </w:rPr>
              <w:t>2 313</w:t>
            </w:r>
          </w:p>
        </w:tc>
        <w:tc>
          <w:tcPr>
            <w:tcW w:w="1007" w:type="pct"/>
            <w:vAlign w:val="center"/>
          </w:tcPr>
          <w:p w14:paraId="2A578583" w14:textId="77777777" w:rsidR="00E62DEC" w:rsidRPr="00EE3B33" w:rsidRDefault="00E62DEC" w:rsidP="00E62DEC">
            <w:pPr>
              <w:jc w:val="center"/>
              <w:rPr>
                <w:sz w:val="22"/>
                <w:szCs w:val="22"/>
              </w:rPr>
            </w:pPr>
            <w:r w:rsidRPr="00EE3B33">
              <w:rPr>
                <w:sz w:val="22"/>
                <w:szCs w:val="22"/>
              </w:rPr>
              <w:t>Новосибирская область</w:t>
            </w:r>
          </w:p>
        </w:tc>
        <w:tc>
          <w:tcPr>
            <w:tcW w:w="959" w:type="pct"/>
            <w:vAlign w:val="center"/>
          </w:tcPr>
          <w:p w14:paraId="7AA9C010" w14:textId="77777777" w:rsidR="00E62DEC" w:rsidRPr="00EE3B33" w:rsidRDefault="00E62DEC" w:rsidP="00E62DEC">
            <w:pPr>
              <w:jc w:val="center"/>
              <w:rPr>
                <w:sz w:val="22"/>
                <w:szCs w:val="22"/>
              </w:rPr>
            </w:pPr>
            <w:r w:rsidRPr="00EE3B33">
              <w:rPr>
                <w:sz w:val="22"/>
                <w:szCs w:val="22"/>
              </w:rPr>
              <w:t>-</w:t>
            </w:r>
          </w:p>
        </w:tc>
        <w:tc>
          <w:tcPr>
            <w:tcW w:w="815" w:type="pct"/>
            <w:vAlign w:val="center"/>
          </w:tcPr>
          <w:p w14:paraId="5D3A1EF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C3055C" w14:textId="77777777" w:rsidR="00E62DEC" w:rsidRPr="00EE3B33" w:rsidRDefault="00E62DEC" w:rsidP="00E62DEC">
            <w:pPr>
              <w:jc w:val="center"/>
              <w:rPr>
                <w:sz w:val="22"/>
                <w:szCs w:val="22"/>
              </w:rPr>
            </w:pPr>
            <w:r w:rsidRPr="00EE3B33">
              <w:rPr>
                <w:sz w:val="22"/>
                <w:szCs w:val="22"/>
              </w:rPr>
              <w:t>Для размещения АЗС</w:t>
            </w:r>
          </w:p>
        </w:tc>
      </w:tr>
      <w:tr w:rsidR="00EE3B33" w:rsidRPr="00EE3B33" w14:paraId="78F3E360" w14:textId="77777777" w:rsidTr="00573C6B">
        <w:trPr>
          <w:trHeight w:val="261"/>
        </w:trPr>
        <w:tc>
          <w:tcPr>
            <w:tcW w:w="228" w:type="pct"/>
            <w:vAlign w:val="center"/>
          </w:tcPr>
          <w:p w14:paraId="53901082" w14:textId="77777777" w:rsidR="00E62DEC" w:rsidRPr="00EE3B33" w:rsidRDefault="00E62DEC" w:rsidP="00573C6B">
            <w:pPr>
              <w:pStyle w:val="af3"/>
              <w:numPr>
                <w:ilvl w:val="0"/>
                <w:numId w:val="28"/>
              </w:numPr>
              <w:jc w:val="center"/>
              <w:rPr>
                <w:sz w:val="22"/>
                <w:szCs w:val="22"/>
              </w:rPr>
            </w:pPr>
          </w:p>
        </w:tc>
        <w:tc>
          <w:tcPr>
            <w:tcW w:w="815" w:type="pct"/>
            <w:shd w:val="clear" w:color="auto" w:fill="auto"/>
            <w:vAlign w:val="center"/>
          </w:tcPr>
          <w:p w14:paraId="58D62F7B" w14:textId="77777777" w:rsidR="00E62DEC" w:rsidRPr="00EE3B33" w:rsidRDefault="00E62DEC" w:rsidP="00E62DEC">
            <w:pPr>
              <w:jc w:val="center"/>
              <w:rPr>
                <w:sz w:val="22"/>
                <w:szCs w:val="22"/>
              </w:rPr>
            </w:pPr>
            <w:r w:rsidRPr="00EE3B33">
              <w:rPr>
                <w:sz w:val="22"/>
                <w:szCs w:val="22"/>
              </w:rPr>
              <w:t>54:19:060501:6</w:t>
            </w:r>
          </w:p>
        </w:tc>
        <w:tc>
          <w:tcPr>
            <w:tcW w:w="383" w:type="pct"/>
            <w:shd w:val="clear" w:color="auto" w:fill="auto"/>
            <w:vAlign w:val="center"/>
          </w:tcPr>
          <w:p w14:paraId="2BE85CDF" w14:textId="77777777" w:rsidR="00E62DEC" w:rsidRPr="00EE3B33" w:rsidRDefault="00E62DEC" w:rsidP="00E62DEC">
            <w:pPr>
              <w:jc w:val="center"/>
              <w:rPr>
                <w:sz w:val="22"/>
                <w:szCs w:val="22"/>
              </w:rPr>
            </w:pPr>
            <w:r w:rsidRPr="00EE3B33">
              <w:rPr>
                <w:sz w:val="22"/>
                <w:szCs w:val="22"/>
              </w:rPr>
              <w:t>1 536</w:t>
            </w:r>
          </w:p>
        </w:tc>
        <w:tc>
          <w:tcPr>
            <w:tcW w:w="1007" w:type="pct"/>
            <w:vAlign w:val="center"/>
          </w:tcPr>
          <w:p w14:paraId="0C3FB307" w14:textId="77777777" w:rsidR="00E62DEC" w:rsidRPr="00EE3B33" w:rsidRDefault="00E62DEC" w:rsidP="00E62DEC">
            <w:pPr>
              <w:jc w:val="center"/>
              <w:rPr>
                <w:sz w:val="22"/>
                <w:szCs w:val="22"/>
              </w:rPr>
            </w:pPr>
            <w:r w:rsidRPr="00EE3B33">
              <w:rPr>
                <w:sz w:val="22"/>
                <w:szCs w:val="22"/>
              </w:rPr>
              <w:t>обл. Новосибирская, р-н Новосибирский, Верх-Тулинский сельсовет, п. Красный Восток</w:t>
            </w:r>
          </w:p>
        </w:tc>
        <w:tc>
          <w:tcPr>
            <w:tcW w:w="959" w:type="pct"/>
            <w:vAlign w:val="center"/>
          </w:tcPr>
          <w:p w14:paraId="02C3C91F"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2C0758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0E915BE" w14:textId="77777777" w:rsidR="00E62DEC" w:rsidRPr="00EE3B33" w:rsidRDefault="00E62DEC" w:rsidP="00E62DEC">
            <w:pPr>
              <w:jc w:val="center"/>
              <w:rPr>
                <w:sz w:val="22"/>
                <w:szCs w:val="22"/>
              </w:rPr>
            </w:pPr>
            <w:r w:rsidRPr="00EE3B33">
              <w:rPr>
                <w:sz w:val="22"/>
                <w:szCs w:val="22"/>
              </w:rPr>
              <w:t>Для размещения квашпункта</w:t>
            </w:r>
          </w:p>
        </w:tc>
      </w:tr>
      <w:tr w:rsidR="00EE3B33" w:rsidRPr="00EE3B33" w14:paraId="66C92E98" w14:textId="77777777" w:rsidTr="00573C6B">
        <w:trPr>
          <w:trHeight w:val="261"/>
        </w:trPr>
        <w:tc>
          <w:tcPr>
            <w:tcW w:w="5000" w:type="pct"/>
            <w:gridSpan w:val="7"/>
            <w:vAlign w:val="center"/>
          </w:tcPr>
          <w:p w14:paraId="3F66D369" w14:textId="77777777" w:rsidR="00E62DEC" w:rsidRPr="00EE3B33" w:rsidRDefault="00E62DEC" w:rsidP="00573C6B">
            <w:pPr>
              <w:jc w:val="center"/>
              <w:rPr>
                <w:sz w:val="22"/>
                <w:szCs w:val="22"/>
              </w:rPr>
            </w:pPr>
            <w:r w:rsidRPr="00EE3B33">
              <w:rPr>
                <w:sz w:val="22"/>
                <w:szCs w:val="22"/>
              </w:rPr>
              <w:t>Участки, исключаемые из границ населенного пункта</w:t>
            </w:r>
          </w:p>
        </w:tc>
      </w:tr>
      <w:tr w:rsidR="00EE3B33" w:rsidRPr="00EE3B33" w14:paraId="50014598" w14:textId="77777777" w:rsidTr="00573C6B">
        <w:trPr>
          <w:trHeight w:val="261"/>
        </w:trPr>
        <w:tc>
          <w:tcPr>
            <w:tcW w:w="228" w:type="pct"/>
            <w:vAlign w:val="center"/>
          </w:tcPr>
          <w:p w14:paraId="4F0D7A0C"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53100FBA" w14:textId="77777777" w:rsidR="00E62DEC" w:rsidRPr="00EE3B33" w:rsidRDefault="00E62DEC" w:rsidP="00E62DEC">
            <w:pPr>
              <w:jc w:val="center"/>
              <w:rPr>
                <w:sz w:val="22"/>
                <w:szCs w:val="22"/>
              </w:rPr>
            </w:pPr>
            <w:r w:rsidRPr="00EE3B33">
              <w:rPr>
                <w:sz w:val="22"/>
                <w:szCs w:val="22"/>
              </w:rPr>
              <w:t>54:19:060501:376</w:t>
            </w:r>
          </w:p>
        </w:tc>
        <w:tc>
          <w:tcPr>
            <w:tcW w:w="383" w:type="pct"/>
            <w:shd w:val="clear" w:color="auto" w:fill="auto"/>
            <w:vAlign w:val="center"/>
          </w:tcPr>
          <w:p w14:paraId="2A382598" w14:textId="77777777" w:rsidR="00E62DEC" w:rsidRPr="00EE3B33" w:rsidRDefault="00E62DEC" w:rsidP="00E62DEC">
            <w:pPr>
              <w:jc w:val="center"/>
              <w:rPr>
                <w:sz w:val="22"/>
                <w:szCs w:val="22"/>
              </w:rPr>
            </w:pPr>
            <w:r w:rsidRPr="00EE3B33">
              <w:rPr>
                <w:sz w:val="22"/>
                <w:szCs w:val="22"/>
              </w:rPr>
              <w:t>1 468</w:t>
            </w:r>
          </w:p>
        </w:tc>
        <w:tc>
          <w:tcPr>
            <w:tcW w:w="1007" w:type="pct"/>
            <w:vAlign w:val="center"/>
          </w:tcPr>
          <w:p w14:paraId="4706F596"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71084C4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66629F32"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708240EA" w14:textId="77777777" w:rsidR="00E62DEC" w:rsidRPr="00EE3B33" w:rsidRDefault="00E62DEC" w:rsidP="00E62DEC">
            <w:pPr>
              <w:jc w:val="center"/>
              <w:rPr>
                <w:sz w:val="22"/>
                <w:szCs w:val="22"/>
              </w:rPr>
            </w:pPr>
            <w:r w:rsidRPr="00EE3B33">
              <w:rPr>
                <w:sz w:val="22"/>
                <w:szCs w:val="22"/>
              </w:rPr>
              <w:t>Для строительства производственно-складского комплекса</w:t>
            </w:r>
          </w:p>
        </w:tc>
      </w:tr>
      <w:tr w:rsidR="00EE3B33" w:rsidRPr="00EE3B33" w14:paraId="598A139D" w14:textId="77777777" w:rsidTr="00573C6B">
        <w:trPr>
          <w:trHeight w:val="261"/>
        </w:trPr>
        <w:tc>
          <w:tcPr>
            <w:tcW w:w="228" w:type="pct"/>
            <w:vAlign w:val="center"/>
          </w:tcPr>
          <w:p w14:paraId="5BD7CA55"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007A1139" w14:textId="77777777" w:rsidR="00E62DEC" w:rsidRPr="00EE3B33" w:rsidRDefault="00E62DEC" w:rsidP="00E62DEC">
            <w:pPr>
              <w:jc w:val="center"/>
              <w:rPr>
                <w:sz w:val="22"/>
                <w:szCs w:val="22"/>
              </w:rPr>
            </w:pPr>
            <w:r w:rsidRPr="00EE3B33">
              <w:rPr>
                <w:sz w:val="22"/>
                <w:szCs w:val="22"/>
              </w:rPr>
              <w:t>54:19:060501:378</w:t>
            </w:r>
          </w:p>
        </w:tc>
        <w:tc>
          <w:tcPr>
            <w:tcW w:w="383" w:type="pct"/>
            <w:shd w:val="clear" w:color="auto" w:fill="auto"/>
            <w:vAlign w:val="center"/>
          </w:tcPr>
          <w:p w14:paraId="65F37239" w14:textId="77777777" w:rsidR="00E62DEC" w:rsidRPr="00EE3B33" w:rsidRDefault="00E62DEC" w:rsidP="00E62DEC">
            <w:pPr>
              <w:jc w:val="center"/>
              <w:rPr>
                <w:sz w:val="22"/>
                <w:szCs w:val="22"/>
              </w:rPr>
            </w:pPr>
            <w:r w:rsidRPr="00EE3B33">
              <w:rPr>
                <w:sz w:val="22"/>
                <w:szCs w:val="22"/>
              </w:rPr>
              <w:t>210</w:t>
            </w:r>
          </w:p>
        </w:tc>
        <w:tc>
          <w:tcPr>
            <w:tcW w:w="1007" w:type="pct"/>
            <w:vAlign w:val="center"/>
          </w:tcPr>
          <w:p w14:paraId="4771EF97"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790154F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43254ACB"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08B3171B" w14:textId="77777777" w:rsidR="00E62DEC" w:rsidRPr="00EE3B33" w:rsidRDefault="00E62DEC" w:rsidP="00E62DEC">
            <w:pPr>
              <w:jc w:val="center"/>
              <w:rPr>
                <w:sz w:val="22"/>
                <w:szCs w:val="22"/>
              </w:rPr>
            </w:pPr>
            <w:r w:rsidRPr="00EE3B33">
              <w:rPr>
                <w:sz w:val="22"/>
                <w:szCs w:val="22"/>
              </w:rPr>
              <w:t>для размещения подъезда</w:t>
            </w:r>
          </w:p>
        </w:tc>
      </w:tr>
      <w:tr w:rsidR="00EE3B33" w:rsidRPr="00EE3B33" w14:paraId="4CC0A0BC" w14:textId="77777777" w:rsidTr="00573C6B">
        <w:trPr>
          <w:trHeight w:val="2890"/>
        </w:trPr>
        <w:tc>
          <w:tcPr>
            <w:tcW w:w="228" w:type="pct"/>
            <w:vAlign w:val="center"/>
          </w:tcPr>
          <w:p w14:paraId="211F5FB4"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4BA744EC" w14:textId="77777777" w:rsidR="00E62DEC" w:rsidRPr="00EE3B33" w:rsidRDefault="00E62DEC" w:rsidP="00E62DEC">
            <w:pPr>
              <w:jc w:val="center"/>
              <w:rPr>
                <w:sz w:val="22"/>
                <w:szCs w:val="22"/>
              </w:rPr>
            </w:pPr>
            <w:r w:rsidRPr="00EE3B33">
              <w:rPr>
                <w:sz w:val="22"/>
                <w:szCs w:val="22"/>
              </w:rPr>
              <w:t>54:19:060501:379</w:t>
            </w:r>
          </w:p>
        </w:tc>
        <w:tc>
          <w:tcPr>
            <w:tcW w:w="383" w:type="pct"/>
            <w:shd w:val="clear" w:color="auto" w:fill="auto"/>
            <w:vAlign w:val="center"/>
          </w:tcPr>
          <w:p w14:paraId="6B0BE4FA" w14:textId="77777777" w:rsidR="00E62DEC" w:rsidRPr="00EE3B33" w:rsidRDefault="00E62DEC" w:rsidP="00E62DEC">
            <w:pPr>
              <w:jc w:val="center"/>
              <w:rPr>
                <w:sz w:val="22"/>
                <w:szCs w:val="22"/>
              </w:rPr>
            </w:pPr>
            <w:r w:rsidRPr="00EE3B33">
              <w:rPr>
                <w:sz w:val="22"/>
                <w:szCs w:val="22"/>
              </w:rPr>
              <w:t>3 888</w:t>
            </w:r>
          </w:p>
        </w:tc>
        <w:tc>
          <w:tcPr>
            <w:tcW w:w="1007" w:type="pct"/>
            <w:vAlign w:val="center"/>
          </w:tcPr>
          <w:p w14:paraId="425C4374"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6894A41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2966DB5F"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69FA9204" w14:textId="77777777" w:rsidR="00E62DEC" w:rsidRPr="00EE3B33" w:rsidRDefault="00E62DEC" w:rsidP="00E62DEC">
            <w:pPr>
              <w:jc w:val="center"/>
              <w:rPr>
                <w:sz w:val="22"/>
                <w:szCs w:val="22"/>
              </w:rPr>
            </w:pPr>
            <w:r w:rsidRPr="00EE3B33">
              <w:rPr>
                <w:sz w:val="22"/>
                <w:szCs w:val="22"/>
              </w:rPr>
              <w:t>для размещения подъезда</w:t>
            </w:r>
          </w:p>
        </w:tc>
      </w:tr>
      <w:tr w:rsidR="00EE3B33" w:rsidRPr="00EE3B33" w14:paraId="44886EF7" w14:textId="77777777" w:rsidTr="00573C6B">
        <w:trPr>
          <w:trHeight w:val="261"/>
        </w:trPr>
        <w:tc>
          <w:tcPr>
            <w:tcW w:w="228" w:type="pct"/>
            <w:vAlign w:val="center"/>
          </w:tcPr>
          <w:p w14:paraId="14E31AC0"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6785F20B" w14:textId="77777777" w:rsidR="00E62DEC" w:rsidRPr="00EE3B33" w:rsidRDefault="00E62DEC" w:rsidP="00E62DEC">
            <w:pPr>
              <w:jc w:val="center"/>
              <w:rPr>
                <w:sz w:val="22"/>
                <w:szCs w:val="22"/>
              </w:rPr>
            </w:pPr>
            <w:r w:rsidRPr="00EE3B33">
              <w:rPr>
                <w:sz w:val="22"/>
                <w:szCs w:val="22"/>
              </w:rPr>
              <w:t>54:19:060501:423</w:t>
            </w:r>
          </w:p>
        </w:tc>
        <w:tc>
          <w:tcPr>
            <w:tcW w:w="383" w:type="pct"/>
            <w:shd w:val="clear" w:color="auto" w:fill="auto"/>
            <w:vAlign w:val="center"/>
          </w:tcPr>
          <w:p w14:paraId="18A375FA" w14:textId="77777777" w:rsidR="00E62DEC" w:rsidRPr="00EE3B33" w:rsidRDefault="00E62DEC" w:rsidP="00E62DEC">
            <w:pPr>
              <w:jc w:val="center"/>
              <w:rPr>
                <w:sz w:val="22"/>
                <w:szCs w:val="22"/>
              </w:rPr>
            </w:pPr>
            <w:r w:rsidRPr="00EE3B33">
              <w:rPr>
                <w:sz w:val="22"/>
                <w:szCs w:val="22"/>
              </w:rPr>
              <w:t>6 352</w:t>
            </w:r>
          </w:p>
        </w:tc>
        <w:tc>
          <w:tcPr>
            <w:tcW w:w="1007" w:type="pct"/>
            <w:vAlign w:val="center"/>
          </w:tcPr>
          <w:p w14:paraId="51F1B376"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407EA6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55BA3DA1"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64DB1A2F" w14:textId="77777777" w:rsidR="00E62DEC" w:rsidRPr="00EE3B33" w:rsidRDefault="00E62DEC" w:rsidP="00E62DEC">
            <w:pPr>
              <w:jc w:val="center"/>
              <w:rPr>
                <w:sz w:val="22"/>
                <w:szCs w:val="22"/>
              </w:rPr>
            </w:pPr>
            <w:r w:rsidRPr="00EE3B33">
              <w:rPr>
                <w:sz w:val="22"/>
                <w:szCs w:val="22"/>
              </w:rPr>
              <w:t>Коммунальное обслуживание (3.1); Трубопроводный транспорт (7.5); Земельные участки (территории) общего пользования (12.0)</w:t>
            </w:r>
          </w:p>
        </w:tc>
      </w:tr>
      <w:tr w:rsidR="00EE3B33" w:rsidRPr="00EE3B33" w14:paraId="369B666A" w14:textId="77777777" w:rsidTr="00573C6B">
        <w:trPr>
          <w:trHeight w:val="261"/>
        </w:trPr>
        <w:tc>
          <w:tcPr>
            <w:tcW w:w="228" w:type="pct"/>
            <w:vAlign w:val="center"/>
          </w:tcPr>
          <w:p w14:paraId="4115D72B"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7DEC5380" w14:textId="77777777" w:rsidR="00E62DEC" w:rsidRPr="00EE3B33" w:rsidRDefault="00E62DEC" w:rsidP="00E62DEC">
            <w:pPr>
              <w:jc w:val="center"/>
              <w:rPr>
                <w:sz w:val="22"/>
                <w:szCs w:val="22"/>
              </w:rPr>
            </w:pPr>
            <w:r w:rsidRPr="00EE3B33">
              <w:rPr>
                <w:sz w:val="22"/>
                <w:szCs w:val="22"/>
              </w:rPr>
              <w:t>54:19:060501:401</w:t>
            </w:r>
          </w:p>
        </w:tc>
        <w:tc>
          <w:tcPr>
            <w:tcW w:w="383" w:type="pct"/>
            <w:shd w:val="clear" w:color="auto" w:fill="auto"/>
            <w:vAlign w:val="center"/>
          </w:tcPr>
          <w:p w14:paraId="6E4C4F42" w14:textId="77777777" w:rsidR="00E62DEC" w:rsidRPr="00EE3B33" w:rsidRDefault="00E62DEC" w:rsidP="00E62DEC">
            <w:pPr>
              <w:jc w:val="center"/>
              <w:rPr>
                <w:sz w:val="22"/>
                <w:szCs w:val="22"/>
              </w:rPr>
            </w:pPr>
            <w:r w:rsidRPr="00EE3B33">
              <w:rPr>
                <w:sz w:val="22"/>
                <w:szCs w:val="22"/>
              </w:rPr>
              <w:t>1 115</w:t>
            </w:r>
          </w:p>
        </w:tc>
        <w:tc>
          <w:tcPr>
            <w:tcW w:w="1007" w:type="pct"/>
            <w:vAlign w:val="center"/>
          </w:tcPr>
          <w:p w14:paraId="00897743" w14:textId="77777777" w:rsidR="00E62DEC" w:rsidRPr="00EE3B33" w:rsidRDefault="00E62DEC" w:rsidP="00E62DEC">
            <w:pPr>
              <w:jc w:val="center"/>
              <w:rPr>
                <w:sz w:val="22"/>
                <w:szCs w:val="22"/>
              </w:rPr>
            </w:pPr>
            <w:r w:rsidRPr="00EE3B33">
              <w:rPr>
                <w:sz w:val="22"/>
                <w:szCs w:val="22"/>
              </w:rPr>
              <w:t>Новосибирская область, р-н Новосибирский, с/с Верх-Тулинский, п. Красный Восток</w:t>
            </w:r>
          </w:p>
        </w:tc>
        <w:tc>
          <w:tcPr>
            <w:tcW w:w="959" w:type="pct"/>
            <w:vAlign w:val="center"/>
          </w:tcPr>
          <w:p w14:paraId="34B108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06A1E07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793" w:type="pct"/>
            <w:vAlign w:val="center"/>
          </w:tcPr>
          <w:p w14:paraId="0B2C1E84" w14:textId="77777777" w:rsidR="00E62DEC" w:rsidRPr="00EE3B33" w:rsidRDefault="00E62DEC" w:rsidP="00E62DEC">
            <w:pPr>
              <w:jc w:val="center"/>
              <w:rPr>
                <w:sz w:val="22"/>
                <w:szCs w:val="22"/>
              </w:rPr>
            </w:pPr>
            <w:r w:rsidRPr="00EE3B33">
              <w:rPr>
                <w:sz w:val="22"/>
                <w:szCs w:val="22"/>
              </w:rPr>
              <w:t>Для иных видов сельскохозяйственного использования</w:t>
            </w:r>
          </w:p>
        </w:tc>
      </w:tr>
      <w:tr w:rsidR="00EE3B33" w:rsidRPr="00EE3B33" w14:paraId="15C43285" w14:textId="77777777" w:rsidTr="00573C6B">
        <w:trPr>
          <w:trHeight w:val="3538"/>
        </w:trPr>
        <w:tc>
          <w:tcPr>
            <w:tcW w:w="228" w:type="pct"/>
            <w:vAlign w:val="center"/>
          </w:tcPr>
          <w:p w14:paraId="02B4B209"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691EC401" w14:textId="77777777" w:rsidR="00E62DEC" w:rsidRPr="00EE3B33" w:rsidRDefault="00E62DEC" w:rsidP="00E62DEC">
            <w:pPr>
              <w:jc w:val="center"/>
              <w:rPr>
                <w:sz w:val="22"/>
                <w:szCs w:val="22"/>
              </w:rPr>
            </w:pPr>
            <w:r w:rsidRPr="00EE3B33">
              <w:rPr>
                <w:sz w:val="22"/>
                <w:szCs w:val="22"/>
              </w:rPr>
              <w:t>54:19:060501:424</w:t>
            </w:r>
          </w:p>
        </w:tc>
        <w:tc>
          <w:tcPr>
            <w:tcW w:w="383" w:type="pct"/>
            <w:shd w:val="clear" w:color="auto" w:fill="auto"/>
            <w:vAlign w:val="center"/>
          </w:tcPr>
          <w:p w14:paraId="5C52582B" w14:textId="77777777" w:rsidR="00E62DEC" w:rsidRPr="00EE3B33" w:rsidRDefault="00E62DEC" w:rsidP="00E62DEC">
            <w:pPr>
              <w:jc w:val="center"/>
              <w:rPr>
                <w:sz w:val="22"/>
                <w:szCs w:val="22"/>
              </w:rPr>
            </w:pPr>
            <w:r w:rsidRPr="00EE3B33">
              <w:rPr>
                <w:sz w:val="22"/>
                <w:szCs w:val="22"/>
              </w:rPr>
              <w:t>4 916</w:t>
            </w:r>
          </w:p>
        </w:tc>
        <w:tc>
          <w:tcPr>
            <w:tcW w:w="1007" w:type="pct"/>
            <w:vAlign w:val="center"/>
          </w:tcPr>
          <w:p w14:paraId="5E0D597D"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пос. Красный Восток, ул. Советская</w:t>
            </w:r>
          </w:p>
        </w:tc>
        <w:tc>
          <w:tcPr>
            <w:tcW w:w="959" w:type="pct"/>
            <w:vAlign w:val="center"/>
          </w:tcPr>
          <w:p w14:paraId="412EF18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40F43E61"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7509D884" w14:textId="77777777" w:rsidR="00E62DEC" w:rsidRPr="00EE3B33" w:rsidRDefault="00E62DEC" w:rsidP="00E62DEC">
            <w:pPr>
              <w:jc w:val="center"/>
              <w:rPr>
                <w:sz w:val="22"/>
                <w:szCs w:val="22"/>
              </w:rPr>
            </w:pPr>
            <w:r w:rsidRPr="00EE3B33">
              <w:rPr>
                <w:sz w:val="22"/>
                <w:szCs w:val="22"/>
              </w:rPr>
              <w:t>Для размещения коммунальных, складских объектов</w:t>
            </w:r>
          </w:p>
        </w:tc>
      </w:tr>
      <w:tr w:rsidR="00EE3B33" w:rsidRPr="00EE3B33" w14:paraId="5BD877C9" w14:textId="77777777" w:rsidTr="00573C6B">
        <w:trPr>
          <w:trHeight w:val="2540"/>
        </w:trPr>
        <w:tc>
          <w:tcPr>
            <w:tcW w:w="228" w:type="pct"/>
            <w:vAlign w:val="center"/>
          </w:tcPr>
          <w:p w14:paraId="22D2E7D1"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10140C0E" w14:textId="77777777" w:rsidR="00E62DEC" w:rsidRPr="00EE3B33" w:rsidRDefault="00E62DEC" w:rsidP="00E62DEC">
            <w:pPr>
              <w:jc w:val="center"/>
              <w:rPr>
                <w:sz w:val="22"/>
                <w:szCs w:val="22"/>
              </w:rPr>
            </w:pPr>
            <w:r w:rsidRPr="00EE3B33">
              <w:rPr>
                <w:sz w:val="22"/>
                <w:szCs w:val="22"/>
              </w:rPr>
              <w:t>54:19:060501:410</w:t>
            </w:r>
          </w:p>
        </w:tc>
        <w:tc>
          <w:tcPr>
            <w:tcW w:w="383" w:type="pct"/>
            <w:shd w:val="clear" w:color="auto" w:fill="auto"/>
            <w:vAlign w:val="center"/>
          </w:tcPr>
          <w:p w14:paraId="6C1F215E" w14:textId="77777777" w:rsidR="00E62DEC" w:rsidRPr="00EE3B33" w:rsidRDefault="00E62DEC" w:rsidP="00E62DEC">
            <w:pPr>
              <w:jc w:val="center"/>
              <w:rPr>
                <w:sz w:val="22"/>
                <w:szCs w:val="22"/>
              </w:rPr>
            </w:pPr>
            <w:r w:rsidRPr="00EE3B33">
              <w:rPr>
                <w:sz w:val="22"/>
                <w:szCs w:val="22"/>
              </w:rPr>
              <w:t>911</w:t>
            </w:r>
          </w:p>
        </w:tc>
        <w:tc>
          <w:tcPr>
            <w:tcW w:w="1007" w:type="pct"/>
            <w:vAlign w:val="center"/>
          </w:tcPr>
          <w:p w14:paraId="014FFA67"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744600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3C9132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793" w:type="pct"/>
            <w:vAlign w:val="center"/>
          </w:tcPr>
          <w:p w14:paraId="29527829" w14:textId="77777777" w:rsidR="00E62DEC" w:rsidRPr="00EE3B33" w:rsidRDefault="00E62DEC" w:rsidP="00E62DEC">
            <w:pPr>
              <w:jc w:val="center"/>
              <w:rPr>
                <w:sz w:val="22"/>
                <w:szCs w:val="22"/>
              </w:rPr>
            </w:pPr>
            <w:r w:rsidRPr="00EE3B33">
              <w:rPr>
                <w:sz w:val="22"/>
                <w:szCs w:val="22"/>
              </w:rPr>
              <w:t>Для иных видов сельскохозяйственного использования</w:t>
            </w:r>
          </w:p>
        </w:tc>
      </w:tr>
      <w:tr w:rsidR="00EE3B33" w:rsidRPr="00EE3B33" w14:paraId="4DED7628" w14:textId="77777777" w:rsidTr="00573C6B">
        <w:trPr>
          <w:trHeight w:val="261"/>
        </w:trPr>
        <w:tc>
          <w:tcPr>
            <w:tcW w:w="228" w:type="pct"/>
            <w:vAlign w:val="center"/>
          </w:tcPr>
          <w:p w14:paraId="1A785162" w14:textId="77777777" w:rsidR="00E62DEC" w:rsidRPr="00EE3B33" w:rsidRDefault="00E62DEC" w:rsidP="00573C6B">
            <w:pPr>
              <w:pStyle w:val="af3"/>
              <w:numPr>
                <w:ilvl w:val="0"/>
                <w:numId w:val="29"/>
              </w:numPr>
              <w:jc w:val="center"/>
              <w:rPr>
                <w:sz w:val="22"/>
                <w:szCs w:val="22"/>
              </w:rPr>
            </w:pPr>
          </w:p>
        </w:tc>
        <w:tc>
          <w:tcPr>
            <w:tcW w:w="815" w:type="pct"/>
            <w:shd w:val="clear" w:color="auto" w:fill="auto"/>
            <w:vAlign w:val="center"/>
          </w:tcPr>
          <w:p w14:paraId="14D6DDA4" w14:textId="77777777" w:rsidR="00E62DEC" w:rsidRPr="00EE3B33" w:rsidRDefault="00E62DEC" w:rsidP="00E62DEC">
            <w:pPr>
              <w:jc w:val="center"/>
              <w:rPr>
                <w:sz w:val="22"/>
                <w:szCs w:val="22"/>
              </w:rPr>
            </w:pPr>
            <w:r w:rsidRPr="00EE3B33">
              <w:rPr>
                <w:sz w:val="22"/>
                <w:szCs w:val="22"/>
              </w:rPr>
              <w:t>54:19:060501:319</w:t>
            </w:r>
          </w:p>
        </w:tc>
        <w:tc>
          <w:tcPr>
            <w:tcW w:w="383" w:type="pct"/>
            <w:shd w:val="clear" w:color="auto" w:fill="auto"/>
            <w:vAlign w:val="center"/>
          </w:tcPr>
          <w:p w14:paraId="1201A988" w14:textId="77777777" w:rsidR="00E62DEC" w:rsidRPr="00EE3B33" w:rsidRDefault="00E62DEC" w:rsidP="00E62DEC">
            <w:pPr>
              <w:jc w:val="center"/>
              <w:rPr>
                <w:sz w:val="22"/>
                <w:szCs w:val="22"/>
              </w:rPr>
            </w:pPr>
            <w:r w:rsidRPr="00EE3B33">
              <w:rPr>
                <w:sz w:val="22"/>
                <w:szCs w:val="22"/>
              </w:rPr>
              <w:t>6 353</w:t>
            </w:r>
          </w:p>
        </w:tc>
        <w:tc>
          <w:tcPr>
            <w:tcW w:w="1007" w:type="pct"/>
            <w:vAlign w:val="center"/>
          </w:tcPr>
          <w:p w14:paraId="64D18EC9"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п Красный Восток</w:t>
            </w:r>
          </w:p>
        </w:tc>
        <w:tc>
          <w:tcPr>
            <w:tcW w:w="959" w:type="pct"/>
            <w:vAlign w:val="center"/>
          </w:tcPr>
          <w:p w14:paraId="565FA0B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815" w:type="pct"/>
            <w:vAlign w:val="center"/>
          </w:tcPr>
          <w:p w14:paraId="2DA480D1"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793" w:type="pct"/>
            <w:vAlign w:val="center"/>
          </w:tcPr>
          <w:p w14:paraId="1AEE9597" w14:textId="77777777" w:rsidR="00E62DEC" w:rsidRPr="00EE3B33" w:rsidRDefault="00E62DEC" w:rsidP="00E62DEC">
            <w:pPr>
              <w:jc w:val="center"/>
              <w:rPr>
                <w:sz w:val="22"/>
                <w:szCs w:val="22"/>
              </w:rPr>
            </w:pPr>
            <w:r w:rsidRPr="00EE3B33">
              <w:rPr>
                <w:sz w:val="22"/>
                <w:szCs w:val="22"/>
              </w:rPr>
              <w:t>Для размещения промышленных объектов</w:t>
            </w:r>
          </w:p>
        </w:tc>
      </w:tr>
      <w:tr w:rsidR="00EE3B33" w:rsidRPr="00EE3B33" w14:paraId="4556FA69" w14:textId="77777777" w:rsidTr="00573C6B">
        <w:trPr>
          <w:trHeight w:val="261"/>
        </w:trPr>
        <w:tc>
          <w:tcPr>
            <w:tcW w:w="5000" w:type="pct"/>
            <w:gridSpan w:val="7"/>
            <w:vAlign w:val="center"/>
          </w:tcPr>
          <w:p w14:paraId="29DAAE21" w14:textId="77777777" w:rsidR="00E62DEC" w:rsidRPr="00EE3B33" w:rsidRDefault="00E62DEC" w:rsidP="00573C6B">
            <w:pPr>
              <w:jc w:val="center"/>
              <w:rPr>
                <w:sz w:val="22"/>
                <w:szCs w:val="22"/>
              </w:rPr>
            </w:pPr>
            <w:r w:rsidRPr="00EE3B33">
              <w:rPr>
                <w:sz w:val="22"/>
                <w:szCs w:val="22"/>
              </w:rPr>
              <w:t>Поселок 8 Марта</w:t>
            </w:r>
          </w:p>
        </w:tc>
      </w:tr>
      <w:tr w:rsidR="00EE3B33" w:rsidRPr="00EE3B33" w14:paraId="5F6F8D26" w14:textId="77777777" w:rsidTr="00573C6B">
        <w:trPr>
          <w:trHeight w:val="261"/>
        </w:trPr>
        <w:tc>
          <w:tcPr>
            <w:tcW w:w="5000" w:type="pct"/>
            <w:gridSpan w:val="7"/>
            <w:vAlign w:val="center"/>
          </w:tcPr>
          <w:p w14:paraId="34D1607E" w14:textId="77777777" w:rsidR="00E62DEC" w:rsidRPr="00EE3B33" w:rsidRDefault="00E62DEC" w:rsidP="00573C6B">
            <w:pPr>
              <w:jc w:val="center"/>
              <w:rPr>
                <w:sz w:val="22"/>
                <w:szCs w:val="22"/>
              </w:rPr>
            </w:pPr>
            <w:r w:rsidRPr="00EE3B33">
              <w:rPr>
                <w:sz w:val="22"/>
                <w:szCs w:val="22"/>
              </w:rPr>
              <w:lastRenderedPageBreak/>
              <w:t>Участки, включаемые в границы населенного пункта</w:t>
            </w:r>
          </w:p>
        </w:tc>
      </w:tr>
      <w:tr w:rsidR="00EE3B33" w:rsidRPr="00EE3B33" w14:paraId="3265CF3F" w14:textId="77777777" w:rsidTr="00573C6B">
        <w:trPr>
          <w:trHeight w:val="261"/>
        </w:trPr>
        <w:tc>
          <w:tcPr>
            <w:tcW w:w="5000" w:type="pct"/>
            <w:gridSpan w:val="7"/>
            <w:vAlign w:val="center"/>
          </w:tcPr>
          <w:p w14:paraId="5586E0AA" w14:textId="77777777" w:rsidR="00E62DEC" w:rsidRPr="00EE3B33" w:rsidRDefault="00E62DEC" w:rsidP="00573C6B">
            <w:pPr>
              <w:jc w:val="center"/>
              <w:rPr>
                <w:sz w:val="22"/>
                <w:szCs w:val="22"/>
              </w:rPr>
            </w:pPr>
            <w:r w:rsidRPr="00EE3B33">
              <w:rPr>
                <w:sz w:val="22"/>
                <w:szCs w:val="22"/>
              </w:rPr>
              <w:t>Все земельные участки, имеющие категорию – земли населенных пунктов, включаются в границы населенного пункта</w:t>
            </w:r>
          </w:p>
        </w:tc>
      </w:tr>
      <w:tr w:rsidR="00EE3B33" w:rsidRPr="00EE3B33" w14:paraId="0B45C24A" w14:textId="77777777" w:rsidTr="00573C6B">
        <w:trPr>
          <w:trHeight w:val="1027"/>
        </w:trPr>
        <w:tc>
          <w:tcPr>
            <w:tcW w:w="228" w:type="pct"/>
            <w:vAlign w:val="center"/>
          </w:tcPr>
          <w:p w14:paraId="06CC7689" w14:textId="77777777" w:rsidR="00E62DEC" w:rsidRPr="00EE3B33" w:rsidRDefault="00E62DEC" w:rsidP="00573C6B">
            <w:pPr>
              <w:jc w:val="center"/>
              <w:rPr>
                <w:sz w:val="22"/>
                <w:szCs w:val="22"/>
              </w:rPr>
            </w:pPr>
            <w:r w:rsidRPr="00EE3B33">
              <w:rPr>
                <w:sz w:val="22"/>
                <w:szCs w:val="22"/>
              </w:rPr>
              <w:t>1</w:t>
            </w:r>
          </w:p>
        </w:tc>
        <w:tc>
          <w:tcPr>
            <w:tcW w:w="815" w:type="pct"/>
            <w:shd w:val="clear" w:color="auto" w:fill="auto"/>
            <w:vAlign w:val="center"/>
          </w:tcPr>
          <w:p w14:paraId="6CEC26A8" w14:textId="77777777" w:rsidR="00E62DEC" w:rsidRPr="00EE3B33" w:rsidRDefault="00E62DEC" w:rsidP="00E62DEC">
            <w:pPr>
              <w:jc w:val="center"/>
              <w:rPr>
                <w:sz w:val="22"/>
                <w:szCs w:val="22"/>
              </w:rPr>
            </w:pPr>
            <w:r w:rsidRPr="00EE3B33">
              <w:rPr>
                <w:sz w:val="22"/>
                <w:szCs w:val="22"/>
              </w:rPr>
              <w:t>54:19:062303:378/1</w:t>
            </w:r>
          </w:p>
        </w:tc>
        <w:tc>
          <w:tcPr>
            <w:tcW w:w="383" w:type="pct"/>
            <w:shd w:val="clear" w:color="auto" w:fill="auto"/>
            <w:vAlign w:val="center"/>
          </w:tcPr>
          <w:p w14:paraId="3A93E069" w14:textId="77777777" w:rsidR="00E62DEC" w:rsidRPr="00EE3B33" w:rsidRDefault="00E62DEC" w:rsidP="00E62DEC">
            <w:pPr>
              <w:jc w:val="center"/>
              <w:rPr>
                <w:sz w:val="22"/>
                <w:szCs w:val="22"/>
              </w:rPr>
            </w:pPr>
            <w:r w:rsidRPr="00EE3B33">
              <w:rPr>
                <w:sz w:val="22"/>
                <w:szCs w:val="22"/>
              </w:rPr>
              <w:t>9,59</w:t>
            </w:r>
          </w:p>
        </w:tc>
        <w:tc>
          <w:tcPr>
            <w:tcW w:w="1007" w:type="pct"/>
            <w:vAlign w:val="center"/>
          </w:tcPr>
          <w:p w14:paraId="5614ECD7" w14:textId="77777777" w:rsidR="00E62DEC" w:rsidRPr="00EE3B33" w:rsidRDefault="00E62DEC" w:rsidP="00E62DEC">
            <w:pPr>
              <w:jc w:val="center"/>
              <w:rPr>
                <w:sz w:val="22"/>
                <w:szCs w:val="22"/>
              </w:rPr>
            </w:pPr>
            <w:r w:rsidRPr="00EE3B33">
              <w:rPr>
                <w:sz w:val="22"/>
                <w:szCs w:val="22"/>
              </w:rPr>
              <w:t>обл. Новосибирская, р-н Новосибирский, Верх-Тулинский сельсовет</w:t>
            </w:r>
          </w:p>
        </w:tc>
        <w:tc>
          <w:tcPr>
            <w:tcW w:w="959" w:type="pct"/>
            <w:vAlign w:val="center"/>
          </w:tcPr>
          <w:p w14:paraId="7BCEE5F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5A451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18B0DC" w14:textId="77777777" w:rsidR="00E62DEC" w:rsidRPr="00EE3B33" w:rsidRDefault="00E62DEC" w:rsidP="00E62DEC">
            <w:pPr>
              <w:jc w:val="center"/>
              <w:rPr>
                <w:sz w:val="22"/>
                <w:szCs w:val="22"/>
              </w:rPr>
            </w:pPr>
          </w:p>
        </w:tc>
      </w:tr>
      <w:tr w:rsidR="00EE3B33" w:rsidRPr="00EE3B33" w14:paraId="13108B38" w14:textId="77777777" w:rsidTr="00573C6B">
        <w:trPr>
          <w:trHeight w:val="261"/>
        </w:trPr>
        <w:tc>
          <w:tcPr>
            <w:tcW w:w="5000" w:type="pct"/>
            <w:gridSpan w:val="7"/>
            <w:vAlign w:val="center"/>
          </w:tcPr>
          <w:p w14:paraId="0E3B469C" w14:textId="77777777" w:rsidR="00E62DEC" w:rsidRPr="00EE3B33" w:rsidRDefault="00E62DEC" w:rsidP="00573C6B">
            <w:pPr>
              <w:jc w:val="center"/>
              <w:rPr>
                <w:sz w:val="22"/>
                <w:szCs w:val="22"/>
              </w:rPr>
            </w:pPr>
            <w:r w:rsidRPr="00EE3B33">
              <w:rPr>
                <w:sz w:val="22"/>
                <w:szCs w:val="22"/>
              </w:rPr>
              <w:t>Поселок Тулинский</w:t>
            </w:r>
          </w:p>
        </w:tc>
      </w:tr>
      <w:tr w:rsidR="00EE3B33" w:rsidRPr="00EE3B33" w14:paraId="7582D77A" w14:textId="77777777" w:rsidTr="00573C6B">
        <w:trPr>
          <w:trHeight w:val="261"/>
        </w:trPr>
        <w:tc>
          <w:tcPr>
            <w:tcW w:w="5000" w:type="pct"/>
            <w:gridSpan w:val="7"/>
            <w:vAlign w:val="center"/>
          </w:tcPr>
          <w:p w14:paraId="7CB98DD3" w14:textId="77777777" w:rsidR="00E62DEC" w:rsidRPr="00EE3B33" w:rsidRDefault="00E62DEC" w:rsidP="00573C6B">
            <w:pPr>
              <w:jc w:val="center"/>
              <w:rPr>
                <w:sz w:val="22"/>
                <w:szCs w:val="22"/>
              </w:rPr>
            </w:pPr>
            <w:r w:rsidRPr="00EE3B33">
              <w:rPr>
                <w:sz w:val="22"/>
                <w:szCs w:val="22"/>
              </w:rPr>
              <w:t>Участки, включаемые в границы населенного пункта</w:t>
            </w:r>
          </w:p>
        </w:tc>
      </w:tr>
      <w:tr w:rsidR="00EE3B33" w:rsidRPr="00EE3B33" w14:paraId="5EF7652F" w14:textId="77777777" w:rsidTr="00573C6B">
        <w:trPr>
          <w:trHeight w:val="425"/>
        </w:trPr>
        <w:tc>
          <w:tcPr>
            <w:tcW w:w="5000" w:type="pct"/>
            <w:gridSpan w:val="7"/>
            <w:vAlign w:val="center"/>
          </w:tcPr>
          <w:p w14:paraId="37915F07" w14:textId="77777777" w:rsidR="00E62DEC" w:rsidRPr="00EE3B33" w:rsidRDefault="00E62DEC" w:rsidP="00573C6B">
            <w:pPr>
              <w:jc w:val="center"/>
              <w:rPr>
                <w:sz w:val="22"/>
                <w:szCs w:val="22"/>
              </w:rPr>
            </w:pPr>
            <w:r w:rsidRPr="00EE3B33">
              <w:rPr>
                <w:sz w:val="22"/>
                <w:szCs w:val="22"/>
              </w:rPr>
              <w:t>Все земельные участки, имеющие категорию – земли населенных пунктов, включаются в границы населенного пункта</w:t>
            </w:r>
          </w:p>
        </w:tc>
      </w:tr>
      <w:tr w:rsidR="00EE3B33" w:rsidRPr="00EE3B33" w14:paraId="154E7662" w14:textId="77777777" w:rsidTr="00573C6B">
        <w:trPr>
          <w:trHeight w:val="261"/>
        </w:trPr>
        <w:tc>
          <w:tcPr>
            <w:tcW w:w="228" w:type="pct"/>
            <w:vAlign w:val="center"/>
          </w:tcPr>
          <w:p w14:paraId="53F1AD84" w14:textId="77777777" w:rsidR="00E62DEC" w:rsidRPr="00EE3B33" w:rsidRDefault="00E62DEC" w:rsidP="00573C6B">
            <w:pPr>
              <w:pStyle w:val="af3"/>
              <w:numPr>
                <w:ilvl w:val="0"/>
                <w:numId w:val="30"/>
              </w:numPr>
              <w:jc w:val="center"/>
              <w:rPr>
                <w:sz w:val="22"/>
                <w:szCs w:val="22"/>
              </w:rPr>
            </w:pPr>
          </w:p>
        </w:tc>
        <w:tc>
          <w:tcPr>
            <w:tcW w:w="815" w:type="pct"/>
            <w:shd w:val="clear" w:color="auto" w:fill="auto"/>
            <w:vAlign w:val="center"/>
          </w:tcPr>
          <w:p w14:paraId="799A7AF0" w14:textId="77777777" w:rsidR="00E62DEC" w:rsidRPr="00EE3B33" w:rsidRDefault="00E62DEC" w:rsidP="00E62DEC">
            <w:pPr>
              <w:jc w:val="center"/>
              <w:rPr>
                <w:sz w:val="22"/>
                <w:szCs w:val="22"/>
              </w:rPr>
            </w:pPr>
            <w:r w:rsidRPr="00EE3B33">
              <w:rPr>
                <w:sz w:val="22"/>
                <w:szCs w:val="22"/>
              </w:rPr>
              <w:t>54:19:062303:378/17</w:t>
            </w:r>
          </w:p>
        </w:tc>
        <w:tc>
          <w:tcPr>
            <w:tcW w:w="383" w:type="pct"/>
            <w:shd w:val="clear" w:color="auto" w:fill="auto"/>
            <w:vAlign w:val="center"/>
          </w:tcPr>
          <w:p w14:paraId="366B4F29" w14:textId="77777777" w:rsidR="00E62DEC" w:rsidRPr="00EE3B33" w:rsidRDefault="00E62DEC" w:rsidP="00E62DEC">
            <w:pPr>
              <w:jc w:val="center"/>
              <w:rPr>
                <w:sz w:val="22"/>
                <w:szCs w:val="22"/>
              </w:rPr>
            </w:pPr>
            <w:r w:rsidRPr="00EE3B33">
              <w:rPr>
                <w:sz w:val="22"/>
                <w:szCs w:val="22"/>
              </w:rPr>
              <w:t>431,27</w:t>
            </w:r>
          </w:p>
        </w:tc>
        <w:tc>
          <w:tcPr>
            <w:tcW w:w="1007" w:type="pct"/>
            <w:vAlign w:val="center"/>
          </w:tcPr>
          <w:p w14:paraId="4DC8A90B" w14:textId="77777777" w:rsidR="00E62DEC" w:rsidRPr="00EE3B33" w:rsidRDefault="00E62DEC" w:rsidP="00E62DEC">
            <w:pPr>
              <w:jc w:val="center"/>
              <w:rPr>
                <w:sz w:val="22"/>
                <w:szCs w:val="22"/>
              </w:rPr>
            </w:pPr>
            <w:r w:rsidRPr="00EE3B33">
              <w:rPr>
                <w:sz w:val="22"/>
                <w:szCs w:val="22"/>
              </w:rPr>
              <w:t>обл. Новосибирская, р-н Новосибирский, Верх-Тулинский сельсовет</w:t>
            </w:r>
          </w:p>
        </w:tc>
        <w:tc>
          <w:tcPr>
            <w:tcW w:w="959" w:type="pct"/>
            <w:vAlign w:val="center"/>
          </w:tcPr>
          <w:p w14:paraId="2609D9F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2FBEA2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533CC0" w14:textId="77777777" w:rsidR="00E62DEC" w:rsidRPr="00EE3B33" w:rsidRDefault="00E62DEC" w:rsidP="00E62DEC">
            <w:pPr>
              <w:jc w:val="center"/>
              <w:rPr>
                <w:sz w:val="22"/>
                <w:szCs w:val="22"/>
              </w:rPr>
            </w:pPr>
            <w:r w:rsidRPr="00EE3B33">
              <w:rPr>
                <w:sz w:val="22"/>
                <w:szCs w:val="22"/>
              </w:rPr>
              <w:t>Для сельскохозяйственного производства</w:t>
            </w:r>
          </w:p>
        </w:tc>
      </w:tr>
      <w:tr w:rsidR="00EE3B33" w:rsidRPr="00EE3B33" w14:paraId="3FC04C03" w14:textId="77777777" w:rsidTr="00573C6B">
        <w:trPr>
          <w:trHeight w:val="261"/>
        </w:trPr>
        <w:tc>
          <w:tcPr>
            <w:tcW w:w="228" w:type="pct"/>
            <w:vAlign w:val="center"/>
          </w:tcPr>
          <w:p w14:paraId="7E203EFA" w14:textId="77777777" w:rsidR="00E62DEC" w:rsidRPr="00EE3B33" w:rsidRDefault="00E62DEC" w:rsidP="00573C6B">
            <w:pPr>
              <w:pStyle w:val="af3"/>
              <w:numPr>
                <w:ilvl w:val="0"/>
                <w:numId w:val="30"/>
              </w:numPr>
              <w:jc w:val="center"/>
              <w:rPr>
                <w:sz w:val="22"/>
                <w:szCs w:val="22"/>
              </w:rPr>
            </w:pPr>
          </w:p>
        </w:tc>
        <w:tc>
          <w:tcPr>
            <w:tcW w:w="815" w:type="pct"/>
            <w:shd w:val="clear" w:color="auto" w:fill="auto"/>
            <w:vAlign w:val="center"/>
          </w:tcPr>
          <w:p w14:paraId="361CF18F" w14:textId="77777777" w:rsidR="00E62DEC" w:rsidRPr="00EE3B33" w:rsidRDefault="00E62DEC" w:rsidP="00E62DEC">
            <w:pPr>
              <w:jc w:val="center"/>
              <w:rPr>
                <w:sz w:val="22"/>
                <w:szCs w:val="22"/>
              </w:rPr>
            </w:pPr>
            <w:r w:rsidRPr="00EE3B33">
              <w:rPr>
                <w:sz w:val="22"/>
                <w:szCs w:val="22"/>
              </w:rPr>
              <w:t>54:19:062303:378/15</w:t>
            </w:r>
          </w:p>
        </w:tc>
        <w:tc>
          <w:tcPr>
            <w:tcW w:w="383" w:type="pct"/>
            <w:shd w:val="clear" w:color="auto" w:fill="auto"/>
            <w:vAlign w:val="center"/>
          </w:tcPr>
          <w:p w14:paraId="0F6BD4CB" w14:textId="77777777" w:rsidR="00E62DEC" w:rsidRPr="00EE3B33" w:rsidRDefault="00E62DEC" w:rsidP="00E62DEC">
            <w:pPr>
              <w:jc w:val="center"/>
              <w:rPr>
                <w:sz w:val="22"/>
                <w:szCs w:val="22"/>
              </w:rPr>
            </w:pPr>
            <w:r w:rsidRPr="00EE3B33">
              <w:rPr>
                <w:sz w:val="22"/>
                <w:szCs w:val="22"/>
              </w:rPr>
              <w:t>4 154</w:t>
            </w:r>
          </w:p>
        </w:tc>
        <w:tc>
          <w:tcPr>
            <w:tcW w:w="1007" w:type="pct"/>
            <w:vAlign w:val="center"/>
          </w:tcPr>
          <w:p w14:paraId="36CF1B0E" w14:textId="77777777" w:rsidR="00E62DEC" w:rsidRPr="00EE3B33" w:rsidRDefault="00E62DEC" w:rsidP="00E62DEC">
            <w:pPr>
              <w:jc w:val="center"/>
              <w:rPr>
                <w:sz w:val="22"/>
                <w:szCs w:val="22"/>
              </w:rPr>
            </w:pPr>
            <w:r w:rsidRPr="00EE3B33">
              <w:rPr>
                <w:sz w:val="22"/>
                <w:szCs w:val="22"/>
              </w:rPr>
              <w:t>обл. Новосибирская, р-н Новосибирский, Верх-Тулинский сельсовет</w:t>
            </w:r>
          </w:p>
        </w:tc>
        <w:tc>
          <w:tcPr>
            <w:tcW w:w="959" w:type="pct"/>
            <w:vAlign w:val="center"/>
          </w:tcPr>
          <w:p w14:paraId="424DC17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C04338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3A4D9E" w14:textId="77777777" w:rsidR="00E62DEC" w:rsidRPr="00EE3B33" w:rsidRDefault="00E62DEC" w:rsidP="00E62DEC">
            <w:pPr>
              <w:jc w:val="center"/>
              <w:rPr>
                <w:sz w:val="22"/>
                <w:szCs w:val="22"/>
              </w:rPr>
            </w:pPr>
            <w:r w:rsidRPr="00EE3B33">
              <w:rPr>
                <w:sz w:val="22"/>
                <w:szCs w:val="22"/>
              </w:rPr>
              <w:t>Для сельскохозяйственного производства</w:t>
            </w:r>
          </w:p>
        </w:tc>
      </w:tr>
      <w:tr w:rsidR="00EE3B33" w:rsidRPr="00EE3B33" w14:paraId="03DCA398" w14:textId="77777777" w:rsidTr="00573C6B">
        <w:trPr>
          <w:trHeight w:val="261"/>
        </w:trPr>
        <w:tc>
          <w:tcPr>
            <w:tcW w:w="228" w:type="pct"/>
            <w:vAlign w:val="center"/>
          </w:tcPr>
          <w:p w14:paraId="4F30EFF9" w14:textId="77777777" w:rsidR="00E62DEC" w:rsidRPr="00EE3B33" w:rsidRDefault="00E62DEC" w:rsidP="00573C6B">
            <w:pPr>
              <w:pStyle w:val="af3"/>
              <w:numPr>
                <w:ilvl w:val="0"/>
                <w:numId w:val="30"/>
              </w:numPr>
              <w:jc w:val="center"/>
              <w:rPr>
                <w:sz w:val="22"/>
                <w:szCs w:val="22"/>
              </w:rPr>
            </w:pPr>
          </w:p>
        </w:tc>
        <w:tc>
          <w:tcPr>
            <w:tcW w:w="815" w:type="pct"/>
            <w:shd w:val="clear" w:color="auto" w:fill="auto"/>
            <w:vAlign w:val="center"/>
          </w:tcPr>
          <w:p w14:paraId="2372F7FA" w14:textId="77777777" w:rsidR="00E62DEC" w:rsidRPr="00EE3B33" w:rsidRDefault="00E62DEC" w:rsidP="00E62DEC">
            <w:pPr>
              <w:jc w:val="center"/>
              <w:rPr>
                <w:sz w:val="22"/>
                <w:szCs w:val="22"/>
              </w:rPr>
            </w:pPr>
            <w:r w:rsidRPr="00EE3B33">
              <w:rPr>
                <w:sz w:val="22"/>
                <w:szCs w:val="22"/>
              </w:rPr>
              <w:t>54:19:062303:434</w:t>
            </w:r>
          </w:p>
        </w:tc>
        <w:tc>
          <w:tcPr>
            <w:tcW w:w="383" w:type="pct"/>
            <w:shd w:val="clear" w:color="auto" w:fill="auto"/>
            <w:vAlign w:val="center"/>
          </w:tcPr>
          <w:p w14:paraId="0CA00778" w14:textId="77777777" w:rsidR="00E62DEC" w:rsidRPr="00EE3B33" w:rsidRDefault="00E62DEC" w:rsidP="00E62DEC">
            <w:pPr>
              <w:jc w:val="center"/>
              <w:rPr>
                <w:sz w:val="22"/>
                <w:szCs w:val="22"/>
              </w:rPr>
            </w:pPr>
            <w:r w:rsidRPr="00EE3B33">
              <w:rPr>
                <w:sz w:val="22"/>
                <w:szCs w:val="22"/>
              </w:rPr>
              <w:t>3 453</w:t>
            </w:r>
          </w:p>
        </w:tc>
        <w:tc>
          <w:tcPr>
            <w:tcW w:w="1007" w:type="pct"/>
            <w:vAlign w:val="center"/>
          </w:tcPr>
          <w:p w14:paraId="724B2B4E" w14:textId="777777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w:t>
            </w:r>
          </w:p>
        </w:tc>
        <w:tc>
          <w:tcPr>
            <w:tcW w:w="959" w:type="pct"/>
            <w:vAlign w:val="center"/>
          </w:tcPr>
          <w:p w14:paraId="48C94FB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02F29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2295E2" w14:textId="77777777" w:rsidR="00E62DEC" w:rsidRPr="00EE3B33" w:rsidRDefault="00E62DEC" w:rsidP="00E62DEC">
            <w:pPr>
              <w:jc w:val="center"/>
              <w:rPr>
                <w:sz w:val="22"/>
                <w:szCs w:val="22"/>
              </w:rPr>
            </w:pPr>
            <w:r w:rsidRPr="00EE3B33">
              <w:rPr>
                <w:sz w:val="22"/>
                <w:szCs w:val="22"/>
              </w:rPr>
              <w:t>размещения автомобильного предприятия и складских помещений</w:t>
            </w:r>
          </w:p>
        </w:tc>
      </w:tr>
      <w:tr w:rsidR="00EE3B33" w:rsidRPr="00EE3B33" w14:paraId="5ABDEA3F" w14:textId="77777777" w:rsidTr="00573C6B">
        <w:trPr>
          <w:trHeight w:val="261"/>
        </w:trPr>
        <w:tc>
          <w:tcPr>
            <w:tcW w:w="228" w:type="pct"/>
            <w:vAlign w:val="center"/>
          </w:tcPr>
          <w:p w14:paraId="427CC34E" w14:textId="77777777" w:rsidR="00E62DEC" w:rsidRPr="00EE3B33" w:rsidRDefault="00E62DEC" w:rsidP="00573C6B">
            <w:pPr>
              <w:pStyle w:val="af3"/>
              <w:numPr>
                <w:ilvl w:val="0"/>
                <w:numId w:val="30"/>
              </w:numPr>
              <w:jc w:val="center"/>
              <w:rPr>
                <w:sz w:val="22"/>
                <w:szCs w:val="22"/>
              </w:rPr>
            </w:pPr>
          </w:p>
        </w:tc>
        <w:tc>
          <w:tcPr>
            <w:tcW w:w="815" w:type="pct"/>
            <w:shd w:val="clear" w:color="auto" w:fill="auto"/>
            <w:vAlign w:val="center"/>
          </w:tcPr>
          <w:p w14:paraId="475D63F0" w14:textId="77777777" w:rsidR="00E62DEC" w:rsidRPr="00EE3B33" w:rsidRDefault="00E62DEC" w:rsidP="00E62DEC">
            <w:pPr>
              <w:jc w:val="center"/>
              <w:rPr>
                <w:sz w:val="22"/>
                <w:szCs w:val="22"/>
              </w:rPr>
            </w:pPr>
            <w:r w:rsidRPr="00EE3B33">
              <w:rPr>
                <w:sz w:val="22"/>
                <w:szCs w:val="22"/>
              </w:rPr>
              <w:t>54:19:062303:422</w:t>
            </w:r>
          </w:p>
        </w:tc>
        <w:tc>
          <w:tcPr>
            <w:tcW w:w="383" w:type="pct"/>
            <w:shd w:val="clear" w:color="auto" w:fill="auto"/>
            <w:vAlign w:val="center"/>
          </w:tcPr>
          <w:p w14:paraId="64CFCC38" w14:textId="77777777" w:rsidR="00E62DEC" w:rsidRPr="00EE3B33" w:rsidRDefault="00E62DEC" w:rsidP="00E62DEC">
            <w:pPr>
              <w:jc w:val="center"/>
              <w:rPr>
                <w:sz w:val="22"/>
                <w:szCs w:val="22"/>
              </w:rPr>
            </w:pPr>
            <w:r w:rsidRPr="00EE3B33">
              <w:rPr>
                <w:sz w:val="22"/>
                <w:szCs w:val="22"/>
              </w:rPr>
              <w:t>2 000</w:t>
            </w:r>
          </w:p>
        </w:tc>
        <w:tc>
          <w:tcPr>
            <w:tcW w:w="1007" w:type="pct"/>
            <w:vAlign w:val="center"/>
          </w:tcPr>
          <w:p w14:paraId="12DA7EFA" w14:textId="777777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 п. Тулинский, ул. Северная, 1а.</w:t>
            </w:r>
          </w:p>
        </w:tc>
        <w:tc>
          <w:tcPr>
            <w:tcW w:w="959" w:type="pct"/>
            <w:vAlign w:val="center"/>
          </w:tcPr>
          <w:p w14:paraId="6345EF3F"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
        </w:tc>
        <w:tc>
          <w:tcPr>
            <w:tcW w:w="815" w:type="pct"/>
            <w:vAlign w:val="center"/>
          </w:tcPr>
          <w:p w14:paraId="0CF8271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7008A14" w14:textId="77777777" w:rsidR="00E62DEC" w:rsidRPr="00EE3B33" w:rsidRDefault="00E62DEC" w:rsidP="00E62DEC">
            <w:pPr>
              <w:jc w:val="center"/>
              <w:rPr>
                <w:sz w:val="22"/>
                <w:szCs w:val="22"/>
              </w:rPr>
            </w:pPr>
            <w:r w:rsidRPr="00EE3B33">
              <w:rPr>
                <w:sz w:val="22"/>
                <w:szCs w:val="22"/>
              </w:rPr>
              <w:t>для размещения и эксплуатации автокомплекса</w:t>
            </w:r>
          </w:p>
        </w:tc>
      </w:tr>
      <w:tr w:rsidR="00EE3B33" w:rsidRPr="00EE3B33" w14:paraId="673441E4" w14:textId="77777777" w:rsidTr="00573C6B">
        <w:trPr>
          <w:trHeight w:val="261"/>
        </w:trPr>
        <w:tc>
          <w:tcPr>
            <w:tcW w:w="228" w:type="pct"/>
            <w:vAlign w:val="center"/>
          </w:tcPr>
          <w:p w14:paraId="42D04994" w14:textId="77777777" w:rsidR="00E62DEC" w:rsidRPr="00EE3B33" w:rsidRDefault="00E62DEC" w:rsidP="00573C6B">
            <w:pPr>
              <w:pStyle w:val="af3"/>
              <w:numPr>
                <w:ilvl w:val="0"/>
                <w:numId w:val="30"/>
              </w:numPr>
              <w:jc w:val="center"/>
              <w:rPr>
                <w:sz w:val="22"/>
                <w:szCs w:val="22"/>
              </w:rPr>
            </w:pPr>
          </w:p>
        </w:tc>
        <w:tc>
          <w:tcPr>
            <w:tcW w:w="815" w:type="pct"/>
            <w:shd w:val="clear" w:color="auto" w:fill="auto"/>
            <w:vAlign w:val="center"/>
          </w:tcPr>
          <w:p w14:paraId="4BA392AC" w14:textId="77777777" w:rsidR="00E62DEC" w:rsidRPr="00EE3B33" w:rsidRDefault="00E62DEC" w:rsidP="00E62DEC">
            <w:pPr>
              <w:jc w:val="center"/>
              <w:rPr>
                <w:sz w:val="22"/>
                <w:szCs w:val="22"/>
              </w:rPr>
            </w:pPr>
            <w:r w:rsidRPr="00EE3B33">
              <w:rPr>
                <w:sz w:val="22"/>
                <w:szCs w:val="22"/>
              </w:rPr>
              <w:t>54:19:060301:675</w:t>
            </w:r>
          </w:p>
        </w:tc>
        <w:tc>
          <w:tcPr>
            <w:tcW w:w="383" w:type="pct"/>
            <w:shd w:val="clear" w:color="auto" w:fill="auto"/>
            <w:vAlign w:val="center"/>
          </w:tcPr>
          <w:p w14:paraId="5D3EBD81" w14:textId="77777777" w:rsidR="00E62DEC" w:rsidRPr="00EE3B33" w:rsidRDefault="00E62DEC" w:rsidP="00E62DEC">
            <w:pPr>
              <w:jc w:val="center"/>
              <w:rPr>
                <w:sz w:val="22"/>
                <w:szCs w:val="22"/>
              </w:rPr>
            </w:pPr>
            <w:r w:rsidRPr="00EE3B33">
              <w:rPr>
                <w:sz w:val="22"/>
                <w:szCs w:val="22"/>
              </w:rPr>
              <w:t>23 430</w:t>
            </w:r>
          </w:p>
        </w:tc>
        <w:tc>
          <w:tcPr>
            <w:tcW w:w="1007" w:type="pct"/>
            <w:vAlign w:val="center"/>
          </w:tcPr>
          <w:p w14:paraId="4AF8E2B7" w14:textId="77777777" w:rsidR="00E62DEC" w:rsidRPr="00EE3B33" w:rsidRDefault="00E62DEC" w:rsidP="00E62DEC">
            <w:pPr>
              <w:jc w:val="center"/>
              <w:rPr>
                <w:sz w:val="22"/>
                <w:szCs w:val="22"/>
              </w:rPr>
            </w:pPr>
          </w:p>
          <w:p w14:paraId="491E730D" w14:textId="777777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 на земельном участке расположена автомобильная дорога «Новосибирск-Тулинский»</w:t>
            </w:r>
          </w:p>
        </w:tc>
        <w:tc>
          <w:tcPr>
            <w:tcW w:w="959" w:type="pct"/>
            <w:vAlign w:val="center"/>
          </w:tcPr>
          <w:p w14:paraId="30309B21" w14:textId="77777777" w:rsidR="00E62DEC" w:rsidRPr="00EE3B33" w:rsidRDefault="00E62DEC" w:rsidP="00E62DEC">
            <w:pPr>
              <w:jc w:val="center"/>
              <w:rPr>
                <w:sz w:val="22"/>
                <w:szCs w:val="22"/>
              </w:rPr>
            </w:pPr>
            <w:r w:rsidRPr="00EE3B33">
              <w:rPr>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w:t>
            </w:r>
            <w:r w:rsidRPr="00EE3B33">
              <w:rPr>
                <w:sz w:val="22"/>
                <w:szCs w:val="22"/>
              </w:rPr>
              <w:lastRenderedPageBreak/>
              <w:t>иного</w:t>
            </w:r>
          </w:p>
        </w:tc>
        <w:tc>
          <w:tcPr>
            <w:tcW w:w="815" w:type="pct"/>
            <w:vAlign w:val="center"/>
          </w:tcPr>
          <w:p w14:paraId="53BC1FEC"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73217FE4" w14:textId="77777777" w:rsidR="00E62DEC" w:rsidRPr="00EE3B33" w:rsidRDefault="00E62DEC" w:rsidP="00E62DEC">
            <w:pPr>
              <w:jc w:val="center"/>
              <w:rPr>
                <w:sz w:val="22"/>
                <w:szCs w:val="22"/>
              </w:rPr>
            </w:pPr>
            <w:r w:rsidRPr="00EE3B33">
              <w:rPr>
                <w:sz w:val="22"/>
                <w:szCs w:val="22"/>
              </w:rPr>
              <w:t>Для размещения иных объектов автомобильного транспорта и дорожного хозяйства</w:t>
            </w:r>
          </w:p>
        </w:tc>
      </w:tr>
      <w:tr w:rsidR="00EE3B33" w:rsidRPr="00EE3B33" w14:paraId="12ED96BE" w14:textId="77777777" w:rsidTr="00573C6B">
        <w:trPr>
          <w:trHeight w:val="396"/>
        </w:trPr>
        <w:tc>
          <w:tcPr>
            <w:tcW w:w="5000" w:type="pct"/>
            <w:gridSpan w:val="7"/>
            <w:vAlign w:val="center"/>
          </w:tcPr>
          <w:p w14:paraId="5AD0AF9A" w14:textId="77777777" w:rsidR="00E62DEC" w:rsidRPr="00EE3B33" w:rsidRDefault="00E62DEC" w:rsidP="00573C6B">
            <w:pPr>
              <w:jc w:val="center"/>
              <w:rPr>
                <w:sz w:val="22"/>
                <w:szCs w:val="22"/>
              </w:rPr>
            </w:pPr>
            <w:r w:rsidRPr="00EE3B33">
              <w:rPr>
                <w:sz w:val="22"/>
                <w:szCs w:val="22"/>
              </w:rPr>
              <w:t>Поселок Крупской</w:t>
            </w:r>
          </w:p>
        </w:tc>
      </w:tr>
      <w:tr w:rsidR="00EE3B33" w:rsidRPr="00EE3B33" w14:paraId="43F141A8" w14:textId="77777777" w:rsidTr="00573C6B">
        <w:trPr>
          <w:trHeight w:val="261"/>
        </w:trPr>
        <w:tc>
          <w:tcPr>
            <w:tcW w:w="5000" w:type="pct"/>
            <w:gridSpan w:val="7"/>
            <w:vAlign w:val="center"/>
          </w:tcPr>
          <w:p w14:paraId="3FBCAACD" w14:textId="77777777" w:rsidR="00E62DEC" w:rsidRPr="00EE3B33" w:rsidRDefault="00E62DEC" w:rsidP="00573C6B">
            <w:pPr>
              <w:jc w:val="center"/>
              <w:rPr>
                <w:sz w:val="22"/>
                <w:szCs w:val="22"/>
              </w:rPr>
            </w:pPr>
            <w:r w:rsidRPr="00EE3B33">
              <w:rPr>
                <w:sz w:val="22"/>
                <w:szCs w:val="22"/>
              </w:rPr>
              <w:t>Участки, включаемые в границы населенного пункта</w:t>
            </w:r>
          </w:p>
        </w:tc>
      </w:tr>
      <w:tr w:rsidR="00EE3B33" w:rsidRPr="00EE3B33" w14:paraId="0EC1D0EA" w14:textId="77777777" w:rsidTr="00573C6B">
        <w:trPr>
          <w:trHeight w:val="261"/>
        </w:trPr>
        <w:tc>
          <w:tcPr>
            <w:tcW w:w="5000" w:type="pct"/>
            <w:gridSpan w:val="7"/>
            <w:vAlign w:val="center"/>
          </w:tcPr>
          <w:p w14:paraId="197092F0" w14:textId="77777777" w:rsidR="00E62DEC" w:rsidRPr="00EE3B33" w:rsidRDefault="00E62DEC" w:rsidP="00573C6B">
            <w:pPr>
              <w:jc w:val="center"/>
              <w:rPr>
                <w:sz w:val="22"/>
                <w:szCs w:val="22"/>
              </w:rPr>
            </w:pPr>
            <w:r w:rsidRPr="00EE3B33">
              <w:rPr>
                <w:sz w:val="22"/>
                <w:szCs w:val="22"/>
              </w:rPr>
              <w:t>Все земельные участки, имеющие категорию – земли населенных пунктов, включаются в границы населенного пункта</w:t>
            </w:r>
          </w:p>
        </w:tc>
      </w:tr>
      <w:tr w:rsidR="00EE3B33" w:rsidRPr="00EE3B33" w14:paraId="72D6147C" w14:textId="77777777" w:rsidTr="00573C6B">
        <w:trPr>
          <w:trHeight w:val="261"/>
        </w:trPr>
        <w:tc>
          <w:tcPr>
            <w:tcW w:w="228" w:type="pct"/>
            <w:vAlign w:val="center"/>
          </w:tcPr>
          <w:p w14:paraId="3C785E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bottom w:val="single" w:sz="4" w:space="0" w:color="auto"/>
              <w:right w:val="single" w:sz="4" w:space="0" w:color="auto"/>
            </w:tcBorders>
            <w:shd w:val="clear" w:color="auto" w:fill="auto"/>
            <w:vAlign w:val="center"/>
          </w:tcPr>
          <w:p w14:paraId="70D4D921" w14:textId="77777777" w:rsidR="00E62DEC" w:rsidRPr="00EE3B33" w:rsidRDefault="00E62DEC" w:rsidP="00E62DEC">
            <w:pPr>
              <w:jc w:val="center"/>
              <w:rPr>
                <w:sz w:val="22"/>
                <w:szCs w:val="22"/>
              </w:rPr>
            </w:pPr>
            <w:r w:rsidRPr="00EE3B33">
              <w:rPr>
                <w:sz w:val="22"/>
                <w:szCs w:val="22"/>
              </w:rPr>
              <w:t>54:19:062501:851</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309AAF5D" w14:textId="77777777" w:rsidR="00E62DEC" w:rsidRPr="00EE3B33" w:rsidRDefault="00E62DEC" w:rsidP="00E62DEC">
            <w:pPr>
              <w:jc w:val="center"/>
              <w:rPr>
                <w:sz w:val="22"/>
                <w:szCs w:val="22"/>
              </w:rPr>
            </w:pPr>
            <w:r w:rsidRPr="00EE3B33">
              <w:rPr>
                <w:sz w:val="22"/>
                <w:szCs w:val="22"/>
              </w:rPr>
              <w:t>250 397</w:t>
            </w:r>
          </w:p>
        </w:tc>
        <w:tc>
          <w:tcPr>
            <w:tcW w:w="1007" w:type="pct"/>
            <w:tcBorders>
              <w:top w:val="single" w:sz="4" w:space="0" w:color="auto"/>
              <w:left w:val="single" w:sz="4" w:space="0" w:color="auto"/>
              <w:bottom w:val="single" w:sz="4" w:space="0" w:color="auto"/>
            </w:tcBorders>
            <w:vAlign w:val="center"/>
          </w:tcPr>
          <w:p w14:paraId="39465DAD" w14:textId="63996E06" w:rsidR="00E62DEC" w:rsidRPr="00EE3B33" w:rsidRDefault="00E62DEC" w:rsidP="00E62DEC">
            <w:pPr>
              <w:jc w:val="center"/>
              <w:rPr>
                <w:sz w:val="22"/>
                <w:szCs w:val="22"/>
              </w:rPr>
            </w:pPr>
            <w:r w:rsidRPr="00EE3B33">
              <w:rPr>
                <w:sz w:val="22"/>
                <w:szCs w:val="22"/>
              </w:rPr>
              <w:t>обл. Новосибирская, р-н Новосибирский, Ве</w:t>
            </w:r>
            <w:r w:rsidR="003A3AD5">
              <w:rPr>
                <w:sz w:val="22"/>
                <w:szCs w:val="22"/>
              </w:rPr>
              <w:t>рх-Тулинский сельсовет, д.н.т. «Уют и Согласие»</w:t>
            </w:r>
          </w:p>
        </w:tc>
        <w:tc>
          <w:tcPr>
            <w:tcW w:w="959" w:type="pct"/>
            <w:vAlign w:val="center"/>
          </w:tcPr>
          <w:p w14:paraId="5B8475F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AF30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F66D9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8FC40FD" w14:textId="77777777" w:rsidTr="00573C6B">
        <w:trPr>
          <w:trHeight w:val="261"/>
        </w:trPr>
        <w:tc>
          <w:tcPr>
            <w:tcW w:w="228" w:type="pct"/>
            <w:tcBorders>
              <w:right w:val="single" w:sz="4" w:space="0" w:color="auto"/>
            </w:tcBorders>
            <w:vAlign w:val="center"/>
          </w:tcPr>
          <w:p w14:paraId="19DCDDE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3975FA" w14:textId="77777777" w:rsidR="00E62DEC" w:rsidRPr="00EE3B33" w:rsidRDefault="00E62DEC" w:rsidP="00E62DEC">
            <w:pPr>
              <w:jc w:val="center"/>
              <w:rPr>
                <w:sz w:val="22"/>
                <w:szCs w:val="22"/>
              </w:rPr>
            </w:pPr>
            <w:r w:rsidRPr="00EE3B33">
              <w:rPr>
                <w:sz w:val="22"/>
                <w:szCs w:val="22"/>
              </w:rPr>
              <w:t>54:19:062501:1100</w:t>
            </w:r>
          </w:p>
        </w:tc>
        <w:tc>
          <w:tcPr>
            <w:tcW w:w="383" w:type="pct"/>
            <w:tcBorders>
              <w:top w:val="single" w:sz="4" w:space="0" w:color="auto"/>
              <w:left w:val="nil"/>
              <w:bottom w:val="single" w:sz="4" w:space="0" w:color="auto"/>
              <w:right w:val="single" w:sz="4" w:space="0" w:color="auto"/>
            </w:tcBorders>
            <w:shd w:val="clear" w:color="auto" w:fill="auto"/>
            <w:vAlign w:val="center"/>
          </w:tcPr>
          <w:p w14:paraId="3C6FE537"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B95050" w14:textId="5B336E2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сел</w:t>
            </w:r>
            <w:r w:rsidR="003A3AD5">
              <w:rPr>
                <w:sz w:val="22"/>
                <w:szCs w:val="22"/>
              </w:rPr>
              <w:t>ьсовет, д.н.т. «Уют и Согласие»,</w:t>
            </w:r>
            <w:r w:rsidRPr="00EE3B33">
              <w:rPr>
                <w:sz w:val="22"/>
                <w:szCs w:val="22"/>
              </w:rPr>
              <w:t xml:space="preserve"> ул. Гривенная, № 2</w:t>
            </w:r>
          </w:p>
        </w:tc>
        <w:tc>
          <w:tcPr>
            <w:tcW w:w="959" w:type="pct"/>
            <w:tcBorders>
              <w:left w:val="single" w:sz="4" w:space="0" w:color="auto"/>
            </w:tcBorders>
            <w:vAlign w:val="center"/>
          </w:tcPr>
          <w:p w14:paraId="7F4AE5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4120D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8950C0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F9CABFC" w14:textId="77777777" w:rsidTr="00573C6B">
        <w:trPr>
          <w:trHeight w:val="261"/>
        </w:trPr>
        <w:tc>
          <w:tcPr>
            <w:tcW w:w="228" w:type="pct"/>
            <w:tcBorders>
              <w:right w:val="single" w:sz="4" w:space="0" w:color="auto"/>
            </w:tcBorders>
            <w:vAlign w:val="center"/>
          </w:tcPr>
          <w:p w14:paraId="705603D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EDD8E4B" w14:textId="77777777" w:rsidR="00E62DEC" w:rsidRPr="00EE3B33" w:rsidRDefault="00E62DEC" w:rsidP="00E62DEC">
            <w:pPr>
              <w:jc w:val="center"/>
              <w:rPr>
                <w:sz w:val="22"/>
                <w:szCs w:val="22"/>
              </w:rPr>
            </w:pPr>
            <w:r w:rsidRPr="00EE3B33">
              <w:rPr>
                <w:sz w:val="22"/>
                <w:szCs w:val="22"/>
              </w:rPr>
              <w:t>54:19:062501:1101</w:t>
            </w:r>
          </w:p>
        </w:tc>
        <w:tc>
          <w:tcPr>
            <w:tcW w:w="383" w:type="pct"/>
            <w:tcBorders>
              <w:top w:val="single" w:sz="4" w:space="0" w:color="auto"/>
              <w:left w:val="nil"/>
              <w:bottom w:val="single" w:sz="4" w:space="0" w:color="auto"/>
              <w:right w:val="single" w:sz="4" w:space="0" w:color="auto"/>
            </w:tcBorders>
            <w:shd w:val="clear" w:color="auto" w:fill="auto"/>
            <w:vAlign w:val="center"/>
          </w:tcPr>
          <w:p w14:paraId="04A8A89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5587E6C" w14:textId="4EDCD3DC"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w:t>
            </w:r>
            <w:r w:rsidR="003A3AD5">
              <w:rPr>
                <w:sz w:val="22"/>
                <w:szCs w:val="22"/>
              </w:rPr>
              <w:t>ельсовет, д.н.т. «Уют и Согласие»</w:t>
            </w:r>
            <w:r w:rsidRPr="00EE3B33">
              <w:rPr>
                <w:sz w:val="22"/>
                <w:szCs w:val="22"/>
              </w:rPr>
              <w:t>, ул. Гривенная, № 1</w:t>
            </w:r>
          </w:p>
        </w:tc>
        <w:tc>
          <w:tcPr>
            <w:tcW w:w="959" w:type="pct"/>
            <w:tcBorders>
              <w:left w:val="single" w:sz="4" w:space="0" w:color="auto"/>
            </w:tcBorders>
            <w:vAlign w:val="center"/>
          </w:tcPr>
          <w:p w14:paraId="3EF6DFB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F100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BAFD8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90D5861" w14:textId="77777777" w:rsidTr="00573C6B">
        <w:trPr>
          <w:trHeight w:val="261"/>
        </w:trPr>
        <w:tc>
          <w:tcPr>
            <w:tcW w:w="228" w:type="pct"/>
            <w:tcBorders>
              <w:right w:val="single" w:sz="4" w:space="0" w:color="auto"/>
            </w:tcBorders>
            <w:vAlign w:val="center"/>
          </w:tcPr>
          <w:p w14:paraId="487EC64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896291" w14:textId="77777777" w:rsidR="00E62DEC" w:rsidRPr="00EE3B33" w:rsidRDefault="00E62DEC" w:rsidP="00E62DEC">
            <w:pPr>
              <w:jc w:val="center"/>
              <w:rPr>
                <w:sz w:val="22"/>
                <w:szCs w:val="22"/>
              </w:rPr>
            </w:pPr>
            <w:r w:rsidRPr="00EE3B33">
              <w:rPr>
                <w:sz w:val="22"/>
                <w:szCs w:val="22"/>
              </w:rPr>
              <w:t>54:19:062501:1143</w:t>
            </w:r>
          </w:p>
        </w:tc>
        <w:tc>
          <w:tcPr>
            <w:tcW w:w="383" w:type="pct"/>
            <w:tcBorders>
              <w:top w:val="single" w:sz="4" w:space="0" w:color="auto"/>
              <w:left w:val="nil"/>
              <w:bottom w:val="single" w:sz="4" w:space="0" w:color="auto"/>
              <w:right w:val="single" w:sz="4" w:space="0" w:color="auto"/>
            </w:tcBorders>
            <w:shd w:val="clear" w:color="auto" w:fill="auto"/>
            <w:vAlign w:val="center"/>
          </w:tcPr>
          <w:p w14:paraId="2B97272C" w14:textId="77777777" w:rsidR="00E62DEC" w:rsidRPr="00EE3B33" w:rsidRDefault="00E62DEC" w:rsidP="00E62DEC">
            <w:pPr>
              <w:jc w:val="center"/>
              <w:rPr>
                <w:sz w:val="22"/>
                <w:szCs w:val="22"/>
              </w:rPr>
            </w:pPr>
            <w:r w:rsidRPr="00EE3B33">
              <w:rPr>
                <w:sz w:val="22"/>
                <w:szCs w:val="22"/>
              </w:rPr>
              <w:t>1017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0C69C4C" w14:textId="1FCA0583" w:rsidR="00E62DEC" w:rsidRPr="00EE3B33" w:rsidRDefault="00E62DEC" w:rsidP="003A3AD5">
            <w:pPr>
              <w:jc w:val="center"/>
              <w:rPr>
                <w:sz w:val="22"/>
                <w:szCs w:val="22"/>
              </w:rPr>
            </w:pPr>
            <w:r w:rsidRPr="00EE3B33">
              <w:rPr>
                <w:sz w:val="22"/>
                <w:szCs w:val="22"/>
              </w:rPr>
              <w:t>обл. Новосибирская, р-н Новосибирский , Ве</w:t>
            </w:r>
            <w:r w:rsidR="003A3AD5">
              <w:rPr>
                <w:sz w:val="22"/>
                <w:szCs w:val="22"/>
              </w:rPr>
              <w:t>рх-Тулинский сельсовет, д.н.т. «</w:t>
            </w:r>
            <w:r w:rsidRPr="00EE3B33">
              <w:rPr>
                <w:sz w:val="22"/>
                <w:szCs w:val="22"/>
              </w:rPr>
              <w:t>Уют и Согласие</w:t>
            </w:r>
            <w:r w:rsidR="003A3AD5">
              <w:rPr>
                <w:sz w:val="22"/>
                <w:szCs w:val="22"/>
              </w:rPr>
              <w:t>»</w:t>
            </w:r>
            <w:r w:rsidRPr="00EE3B33">
              <w:rPr>
                <w:sz w:val="22"/>
                <w:szCs w:val="22"/>
              </w:rPr>
              <w:t>, ул. Державная, № 26</w:t>
            </w:r>
          </w:p>
        </w:tc>
        <w:tc>
          <w:tcPr>
            <w:tcW w:w="959" w:type="pct"/>
            <w:tcBorders>
              <w:left w:val="single" w:sz="4" w:space="0" w:color="auto"/>
            </w:tcBorders>
            <w:vAlign w:val="center"/>
          </w:tcPr>
          <w:p w14:paraId="3E66FD3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0D904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65F24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BC668FE" w14:textId="77777777" w:rsidTr="00573C6B">
        <w:trPr>
          <w:trHeight w:val="261"/>
        </w:trPr>
        <w:tc>
          <w:tcPr>
            <w:tcW w:w="228" w:type="pct"/>
            <w:tcBorders>
              <w:right w:val="single" w:sz="4" w:space="0" w:color="auto"/>
            </w:tcBorders>
            <w:vAlign w:val="center"/>
          </w:tcPr>
          <w:p w14:paraId="0004440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B187C5" w14:textId="77777777" w:rsidR="00E62DEC" w:rsidRPr="00EE3B33" w:rsidRDefault="00E62DEC" w:rsidP="00E62DEC">
            <w:pPr>
              <w:jc w:val="center"/>
              <w:rPr>
                <w:sz w:val="22"/>
                <w:szCs w:val="22"/>
              </w:rPr>
            </w:pPr>
            <w:r w:rsidRPr="00EE3B33">
              <w:rPr>
                <w:sz w:val="22"/>
                <w:szCs w:val="22"/>
              </w:rPr>
              <w:t>54:19:062501:1144</w:t>
            </w:r>
          </w:p>
        </w:tc>
        <w:tc>
          <w:tcPr>
            <w:tcW w:w="383" w:type="pct"/>
            <w:tcBorders>
              <w:top w:val="single" w:sz="4" w:space="0" w:color="auto"/>
              <w:left w:val="nil"/>
              <w:bottom w:val="single" w:sz="4" w:space="0" w:color="auto"/>
              <w:right w:val="single" w:sz="4" w:space="0" w:color="auto"/>
            </w:tcBorders>
            <w:shd w:val="clear" w:color="auto" w:fill="auto"/>
            <w:vAlign w:val="center"/>
          </w:tcPr>
          <w:p w14:paraId="3BB26D41" w14:textId="77777777" w:rsidR="00E62DEC" w:rsidRPr="00EE3B33" w:rsidRDefault="00E62DEC" w:rsidP="00E62DEC">
            <w:pPr>
              <w:jc w:val="center"/>
              <w:rPr>
                <w:sz w:val="22"/>
                <w:szCs w:val="22"/>
              </w:rPr>
            </w:pPr>
            <w:r w:rsidRPr="00EE3B33">
              <w:rPr>
                <w:sz w:val="22"/>
                <w:szCs w:val="22"/>
              </w:rPr>
              <w:t>943</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163266" w14:textId="181F3BEB" w:rsidR="00E62DEC" w:rsidRPr="00EE3B33" w:rsidRDefault="00E62DEC" w:rsidP="003A3AD5">
            <w:pPr>
              <w:jc w:val="center"/>
              <w:rPr>
                <w:sz w:val="22"/>
                <w:szCs w:val="22"/>
              </w:rPr>
            </w:pPr>
            <w:r w:rsidRPr="00EE3B33">
              <w:rPr>
                <w:sz w:val="22"/>
                <w:szCs w:val="22"/>
              </w:rPr>
              <w:t xml:space="preserve">обл. Новосибирская, р-н Новосибирский , Верх-Тулинский сельсовет, д.н.т. </w:t>
            </w:r>
            <w:r w:rsidR="003A3AD5">
              <w:rPr>
                <w:sz w:val="22"/>
                <w:szCs w:val="22"/>
              </w:rPr>
              <w:t>«</w:t>
            </w:r>
            <w:r w:rsidR="00DC4B67">
              <w:rPr>
                <w:sz w:val="22"/>
                <w:szCs w:val="22"/>
              </w:rPr>
              <w:t>Уют и Согласие»</w:t>
            </w:r>
            <w:r w:rsidRPr="00EE3B33">
              <w:rPr>
                <w:sz w:val="22"/>
                <w:szCs w:val="22"/>
              </w:rPr>
              <w:t>, ул. Державная, № 18</w:t>
            </w:r>
          </w:p>
        </w:tc>
        <w:tc>
          <w:tcPr>
            <w:tcW w:w="959" w:type="pct"/>
            <w:tcBorders>
              <w:left w:val="single" w:sz="4" w:space="0" w:color="auto"/>
            </w:tcBorders>
            <w:vAlign w:val="center"/>
          </w:tcPr>
          <w:p w14:paraId="3998607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B8FD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4D2F32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1D01776" w14:textId="77777777" w:rsidTr="00573C6B">
        <w:trPr>
          <w:trHeight w:val="261"/>
        </w:trPr>
        <w:tc>
          <w:tcPr>
            <w:tcW w:w="228" w:type="pct"/>
            <w:tcBorders>
              <w:right w:val="single" w:sz="4" w:space="0" w:color="auto"/>
            </w:tcBorders>
            <w:vAlign w:val="center"/>
          </w:tcPr>
          <w:p w14:paraId="35B6CBF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0BB8797" w14:textId="77777777" w:rsidR="00E62DEC" w:rsidRPr="00EE3B33" w:rsidRDefault="00E62DEC" w:rsidP="00E62DEC">
            <w:pPr>
              <w:jc w:val="center"/>
              <w:rPr>
                <w:sz w:val="22"/>
                <w:szCs w:val="22"/>
              </w:rPr>
            </w:pPr>
            <w:r w:rsidRPr="00EE3B33">
              <w:rPr>
                <w:sz w:val="22"/>
                <w:szCs w:val="22"/>
              </w:rPr>
              <w:t>54:19:062501:1145</w:t>
            </w:r>
          </w:p>
        </w:tc>
        <w:tc>
          <w:tcPr>
            <w:tcW w:w="383" w:type="pct"/>
            <w:tcBorders>
              <w:top w:val="single" w:sz="4" w:space="0" w:color="auto"/>
              <w:left w:val="nil"/>
              <w:bottom w:val="single" w:sz="4" w:space="0" w:color="auto"/>
              <w:right w:val="single" w:sz="4" w:space="0" w:color="auto"/>
            </w:tcBorders>
            <w:shd w:val="clear" w:color="auto" w:fill="auto"/>
            <w:vAlign w:val="center"/>
          </w:tcPr>
          <w:p w14:paraId="754D82EB" w14:textId="77777777" w:rsidR="00E62DEC" w:rsidRPr="00EE3B33" w:rsidRDefault="00E62DEC" w:rsidP="00E62DEC">
            <w:pPr>
              <w:jc w:val="center"/>
              <w:rPr>
                <w:sz w:val="22"/>
                <w:szCs w:val="22"/>
              </w:rPr>
            </w:pPr>
            <w:r w:rsidRPr="00EE3B33">
              <w:rPr>
                <w:sz w:val="22"/>
                <w:szCs w:val="22"/>
              </w:rPr>
              <w:t>1047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9A4741F" w14:textId="0B8277CD" w:rsidR="00E62DEC" w:rsidRPr="00EE3B33" w:rsidRDefault="00E62DEC" w:rsidP="00E62DEC">
            <w:pPr>
              <w:jc w:val="center"/>
              <w:rPr>
                <w:sz w:val="22"/>
                <w:szCs w:val="22"/>
              </w:rPr>
            </w:pPr>
            <w:r w:rsidRPr="00EE3B33">
              <w:rPr>
                <w:sz w:val="22"/>
                <w:szCs w:val="22"/>
              </w:rPr>
              <w:t>обл. Новосибирская, р-н Новосибирский , Верх-</w:t>
            </w:r>
            <w:r w:rsidR="00DC4B67">
              <w:rPr>
                <w:sz w:val="22"/>
                <w:szCs w:val="22"/>
              </w:rPr>
              <w:lastRenderedPageBreak/>
              <w:t>Тулинский сельсовет, д.н.т. «Уют и Согласие»</w:t>
            </w:r>
            <w:r w:rsidRPr="00EE3B33">
              <w:rPr>
                <w:sz w:val="22"/>
                <w:szCs w:val="22"/>
              </w:rPr>
              <w:t>, ул. Запрудная, № 18</w:t>
            </w:r>
          </w:p>
        </w:tc>
        <w:tc>
          <w:tcPr>
            <w:tcW w:w="959" w:type="pct"/>
            <w:tcBorders>
              <w:left w:val="single" w:sz="4" w:space="0" w:color="auto"/>
            </w:tcBorders>
            <w:vAlign w:val="center"/>
          </w:tcPr>
          <w:p w14:paraId="7507A1C0"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40D53072"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4DB05C41"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0FA0B8AE" w14:textId="77777777" w:rsidTr="00573C6B">
        <w:trPr>
          <w:trHeight w:val="261"/>
        </w:trPr>
        <w:tc>
          <w:tcPr>
            <w:tcW w:w="228" w:type="pct"/>
            <w:tcBorders>
              <w:right w:val="single" w:sz="4" w:space="0" w:color="auto"/>
            </w:tcBorders>
            <w:vAlign w:val="center"/>
          </w:tcPr>
          <w:p w14:paraId="2720C8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B057C3" w14:textId="77777777" w:rsidR="00E62DEC" w:rsidRPr="00EE3B33" w:rsidRDefault="00E62DEC" w:rsidP="00E62DEC">
            <w:pPr>
              <w:jc w:val="center"/>
              <w:rPr>
                <w:sz w:val="22"/>
                <w:szCs w:val="22"/>
              </w:rPr>
            </w:pPr>
            <w:r w:rsidRPr="00EE3B33">
              <w:rPr>
                <w:sz w:val="22"/>
                <w:szCs w:val="22"/>
              </w:rPr>
              <w:t>54:19:062501:1146</w:t>
            </w:r>
          </w:p>
        </w:tc>
        <w:tc>
          <w:tcPr>
            <w:tcW w:w="383" w:type="pct"/>
            <w:tcBorders>
              <w:top w:val="single" w:sz="4" w:space="0" w:color="auto"/>
              <w:left w:val="nil"/>
              <w:bottom w:val="single" w:sz="4" w:space="0" w:color="auto"/>
              <w:right w:val="single" w:sz="4" w:space="0" w:color="auto"/>
            </w:tcBorders>
            <w:shd w:val="clear" w:color="auto" w:fill="auto"/>
            <w:vAlign w:val="center"/>
          </w:tcPr>
          <w:p w14:paraId="1B23AA03" w14:textId="77777777" w:rsidR="00E62DEC" w:rsidRPr="00EE3B33" w:rsidRDefault="00E62DEC" w:rsidP="00E62DEC">
            <w:pPr>
              <w:jc w:val="center"/>
              <w:rPr>
                <w:sz w:val="22"/>
                <w:szCs w:val="22"/>
              </w:rPr>
            </w:pPr>
            <w:r w:rsidRPr="00EE3B33">
              <w:rPr>
                <w:sz w:val="22"/>
                <w:szCs w:val="22"/>
              </w:rPr>
              <w:t>1156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3DE438" w14:textId="52F0AD3A"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Запрудная, № 12</w:t>
            </w:r>
          </w:p>
        </w:tc>
        <w:tc>
          <w:tcPr>
            <w:tcW w:w="959" w:type="pct"/>
            <w:tcBorders>
              <w:left w:val="single" w:sz="4" w:space="0" w:color="auto"/>
            </w:tcBorders>
            <w:vAlign w:val="center"/>
          </w:tcPr>
          <w:p w14:paraId="5B691BD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5E361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B4CE2A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876E9D0" w14:textId="77777777" w:rsidTr="00573C6B">
        <w:trPr>
          <w:trHeight w:val="261"/>
        </w:trPr>
        <w:tc>
          <w:tcPr>
            <w:tcW w:w="228" w:type="pct"/>
            <w:tcBorders>
              <w:right w:val="single" w:sz="4" w:space="0" w:color="auto"/>
            </w:tcBorders>
            <w:vAlign w:val="center"/>
          </w:tcPr>
          <w:p w14:paraId="23D996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760572" w14:textId="77777777" w:rsidR="00E62DEC" w:rsidRPr="00EE3B33" w:rsidRDefault="00E62DEC" w:rsidP="00E62DEC">
            <w:pPr>
              <w:jc w:val="center"/>
              <w:rPr>
                <w:sz w:val="22"/>
                <w:szCs w:val="22"/>
              </w:rPr>
            </w:pPr>
            <w:r w:rsidRPr="00EE3B33">
              <w:rPr>
                <w:sz w:val="22"/>
                <w:szCs w:val="22"/>
              </w:rPr>
              <w:t>54:19:062501:1147</w:t>
            </w:r>
          </w:p>
        </w:tc>
        <w:tc>
          <w:tcPr>
            <w:tcW w:w="383" w:type="pct"/>
            <w:tcBorders>
              <w:top w:val="single" w:sz="4" w:space="0" w:color="auto"/>
              <w:left w:val="nil"/>
              <w:bottom w:val="single" w:sz="4" w:space="0" w:color="auto"/>
              <w:right w:val="single" w:sz="4" w:space="0" w:color="auto"/>
            </w:tcBorders>
            <w:shd w:val="clear" w:color="auto" w:fill="auto"/>
            <w:vAlign w:val="center"/>
          </w:tcPr>
          <w:p w14:paraId="63BBD2C2" w14:textId="77777777" w:rsidR="00E62DEC" w:rsidRPr="00EE3B33" w:rsidRDefault="00E62DEC" w:rsidP="00E62DEC">
            <w:pPr>
              <w:jc w:val="center"/>
              <w:rPr>
                <w:sz w:val="22"/>
                <w:szCs w:val="22"/>
              </w:rPr>
            </w:pPr>
            <w:r w:rsidRPr="00EE3B33">
              <w:rPr>
                <w:sz w:val="22"/>
                <w:szCs w:val="22"/>
              </w:rPr>
              <w:t>860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914F7E" w14:textId="019924E9"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23</w:t>
            </w:r>
          </w:p>
        </w:tc>
        <w:tc>
          <w:tcPr>
            <w:tcW w:w="959" w:type="pct"/>
            <w:tcBorders>
              <w:left w:val="single" w:sz="4" w:space="0" w:color="auto"/>
            </w:tcBorders>
            <w:vAlign w:val="center"/>
          </w:tcPr>
          <w:p w14:paraId="5CA367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CBFAB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5ED75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0781F71" w14:textId="77777777" w:rsidTr="00573C6B">
        <w:trPr>
          <w:trHeight w:val="261"/>
        </w:trPr>
        <w:tc>
          <w:tcPr>
            <w:tcW w:w="228" w:type="pct"/>
            <w:tcBorders>
              <w:right w:val="single" w:sz="4" w:space="0" w:color="auto"/>
            </w:tcBorders>
            <w:vAlign w:val="center"/>
          </w:tcPr>
          <w:p w14:paraId="74F48A8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745A0D" w14:textId="77777777" w:rsidR="00E62DEC" w:rsidRPr="00EE3B33" w:rsidRDefault="00E62DEC" w:rsidP="00E62DEC">
            <w:pPr>
              <w:jc w:val="center"/>
              <w:rPr>
                <w:sz w:val="22"/>
                <w:szCs w:val="22"/>
              </w:rPr>
            </w:pPr>
            <w:r w:rsidRPr="00EE3B33">
              <w:rPr>
                <w:sz w:val="22"/>
                <w:szCs w:val="22"/>
              </w:rPr>
              <w:t>54:19:062501:1148</w:t>
            </w:r>
          </w:p>
        </w:tc>
        <w:tc>
          <w:tcPr>
            <w:tcW w:w="383" w:type="pct"/>
            <w:tcBorders>
              <w:top w:val="single" w:sz="4" w:space="0" w:color="auto"/>
              <w:left w:val="nil"/>
              <w:bottom w:val="single" w:sz="4" w:space="0" w:color="auto"/>
              <w:right w:val="single" w:sz="4" w:space="0" w:color="auto"/>
            </w:tcBorders>
            <w:shd w:val="clear" w:color="auto" w:fill="auto"/>
            <w:vAlign w:val="center"/>
          </w:tcPr>
          <w:p w14:paraId="5EAF9749" w14:textId="77777777" w:rsidR="00E62DEC" w:rsidRPr="00EE3B33" w:rsidRDefault="00E62DEC" w:rsidP="00E62DEC">
            <w:pPr>
              <w:jc w:val="center"/>
              <w:rPr>
                <w:sz w:val="22"/>
                <w:szCs w:val="22"/>
              </w:rPr>
            </w:pPr>
            <w:r w:rsidRPr="00EE3B33">
              <w:rPr>
                <w:sz w:val="22"/>
                <w:szCs w:val="22"/>
              </w:rPr>
              <w:t>1071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4BC14F" w14:textId="79D507BC"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«Уют и Согласие»</w:t>
            </w:r>
            <w:r w:rsidRPr="00EE3B33">
              <w:rPr>
                <w:sz w:val="22"/>
                <w:szCs w:val="22"/>
              </w:rPr>
              <w:t>, ул. Запрудная, № 5</w:t>
            </w:r>
          </w:p>
        </w:tc>
        <w:tc>
          <w:tcPr>
            <w:tcW w:w="959" w:type="pct"/>
            <w:tcBorders>
              <w:left w:val="single" w:sz="4" w:space="0" w:color="auto"/>
            </w:tcBorders>
            <w:vAlign w:val="center"/>
          </w:tcPr>
          <w:p w14:paraId="2243BBD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B8A975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DC320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8622F6D" w14:textId="77777777" w:rsidTr="00573C6B">
        <w:trPr>
          <w:trHeight w:val="261"/>
        </w:trPr>
        <w:tc>
          <w:tcPr>
            <w:tcW w:w="228" w:type="pct"/>
            <w:tcBorders>
              <w:right w:val="single" w:sz="4" w:space="0" w:color="auto"/>
            </w:tcBorders>
            <w:vAlign w:val="center"/>
          </w:tcPr>
          <w:p w14:paraId="2B5B174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98E7D7" w14:textId="77777777" w:rsidR="00E62DEC" w:rsidRPr="00EE3B33" w:rsidRDefault="00E62DEC" w:rsidP="00E62DEC">
            <w:pPr>
              <w:jc w:val="center"/>
              <w:rPr>
                <w:sz w:val="22"/>
                <w:szCs w:val="22"/>
              </w:rPr>
            </w:pPr>
            <w:r w:rsidRPr="00EE3B33">
              <w:rPr>
                <w:sz w:val="22"/>
                <w:szCs w:val="22"/>
              </w:rPr>
              <w:t>54:19:062501:1190</w:t>
            </w:r>
          </w:p>
        </w:tc>
        <w:tc>
          <w:tcPr>
            <w:tcW w:w="383" w:type="pct"/>
            <w:tcBorders>
              <w:top w:val="single" w:sz="4" w:space="0" w:color="auto"/>
              <w:left w:val="nil"/>
              <w:bottom w:val="single" w:sz="4" w:space="0" w:color="auto"/>
              <w:right w:val="single" w:sz="4" w:space="0" w:color="auto"/>
            </w:tcBorders>
            <w:shd w:val="clear" w:color="auto" w:fill="auto"/>
            <w:vAlign w:val="center"/>
          </w:tcPr>
          <w:p w14:paraId="65031645" w14:textId="77777777" w:rsidR="00E62DEC" w:rsidRPr="00EE3B33" w:rsidRDefault="00E62DEC" w:rsidP="00E62DEC">
            <w:pPr>
              <w:jc w:val="center"/>
              <w:rPr>
                <w:sz w:val="22"/>
                <w:szCs w:val="22"/>
              </w:rPr>
            </w:pPr>
            <w:r w:rsidRPr="00EE3B33">
              <w:rPr>
                <w:sz w:val="22"/>
                <w:szCs w:val="22"/>
              </w:rPr>
              <w:t>1071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7A35E0" w14:textId="183A313B"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Слободская, № 53</w:t>
            </w:r>
          </w:p>
        </w:tc>
        <w:tc>
          <w:tcPr>
            <w:tcW w:w="959" w:type="pct"/>
            <w:tcBorders>
              <w:left w:val="single" w:sz="4" w:space="0" w:color="auto"/>
            </w:tcBorders>
            <w:vAlign w:val="center"/>
          </w:tcPr>
          <w:p w14:paraId="65719FE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1120D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32688F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83A4445" w14:textId="77777777" w:rsidTr="00573C6B">
        <w:trPr>
          <w:trHeight w:val="261"/>
        </w:trPr>
        <w:tc>
          <w:tcPr>
            <w:tcW w:w="228" w:type="pct"/>
            <w:tcBorders>
              <w:right w:val="single" w:sz="4" w:space="0" w:color="auto"/>
            </w:tcBorders>
            <w:vAlign w:val="center"/>
          </w:tcPr>
          <w:p w14:paraId="39C2101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EFEB44" w14:textId="77777777" w:rsidR="00E62DEC" w:rsidRPr="00EE3B33" w:rsidRDefault="00E62DEC" w:rsidP="00E62DEC">
            <w:pPr>
              <w:jc w:val="center"/>
              <w:rPr>
                <w:sz w:val="22"/>
                <w:szCs w:val="22"/>
              </w:rPr>
            </w:pPr>
            <w:r w:rsidRPr="00EE3B33">
              <w:rPr>
                <w:sz w:val="22"/>
                <w:szCs w:val="22"/>
              </w:rPr>
              <w:t>54:19:062501:1191</w:t>
            </w:r>
          </w:p>
        </w:tc>
        <w:tc>
          <w:tcPr>
            <w:tcW w:w="383" w:type="pct"/>
            <w:tcBorders>
              <w:top w:val="single" w:sz="4" w:space="0" w:color="auto"/>
              <w:left w:val="nil"/>
              <w:bottom w:val="single" w:sz="4" w:space="0" w:color="auto"/>
              <w:right w:val="single" w:sz="4" w:space="0" w:color="auto"/>
            </w:tcBorders>
            <w:shd w:val="clear" w:color="auto" w:fill="auto"/>
            <w:vAlign w:val="center"/>
          </w:tcPr>
          <w:p w14:paraId="63217049" w14:textId="77777777" w:rsidR="00E62DEC" w:rsidRPr="00EE3B33" w:rsidRDefault="00E62DEC" w:rsidP="00E62DEC">
            <w:pPr>
              <w:jc w:val="center"/>
              <w:rPr>
                <w:sz w:val="22"/>
                <w:szCs w:val="22"/>
              </w:rPr>
            </w:pPr>
            <w:r w:rsidRPr="00EE3B33">
              <w:rPr>
                <w:sz w:val="22"/>
                <w:szCs w:val="22"/>
              </w:rPr>
              <w:t>1086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4DD7F88" w14:textId="5FD295F0"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49</w:t>
            </w:r>
          </w:p>
        </w:tc>
        <w:tc>
          <w:tcPr>
            <w:tcW w:w="959" w:type="pct"/>
            <w:tcBorders>
              <w:left w:val="single" w:sz="4" w:space="0" w:color="auto"/>
            </w:tcBorders>
            <w:vAlign w:val="center"/>
          </w:tcPr>
          <w:p w14:paraId="1072442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AE159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37E1D6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BB9A50D" w14:textId="77777777" w:rsidTr="00573C6B">
        <w:trPr>
          <w:trHeight w:val="261"/>
        </w:trPr>
        <w:tc>
          <w:tcPr>
            <w:tcW w:w="228" w:type="pct"/>
            <w:tcBorders>
              <w:right w:val="single" w:sz="4" w:space="0" w:color="auto"/>
            </w:tcBorders>
            <w:vAlign w:val="center"/>
          </w:tcPr>
          <w:p w14:paraId="5E59D4B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4285E3" w14:textId="77777777" w:rsidR="00E62DEC" w:rsidRPr="00EE3B33" w:rsidRDefault="00E62DEC" w:rsidP="00E62DEC">
            <w:pPr>
              <w:jc w:val="center"/>
              <w:rPr>
                <w:sz w:val="22"/>
                <w:szCs w:val="22"/>
              </w:rPr>
            </w:pPr>
            <w:r w:rsidRPr="00EE3B33">
              <w:rPr>
                <w:sz w:val="22"/>
                <w:szCs w:val="22"/>
              </w:rPr>
              <w:t>54:19:062501:1192</w:t>
            </w:r>
          </w:p>
        </w:tc>
        <w:tc>
          <w:tcPr>
            <w:tcW w:w="383" w:type="pct"/>
            <w:tcBorders>
              <w:top w:val="single" w:sz="4" w:space="0" w:color="auto"/>
              <w:left w:val="nil"/>
              <w:bottom w:val="single" w:sz="4" w:space="0" w:color="auto"/>
              <w:right w:val="single" w:sz="4" w:space="0" w:color="auto"/>
            </w:tcBorders>
            <w:shd w:val="clear" w:color="auto" w:fill="auto"/>
            <w:vAlign w:val="center"/>
          </w:tcPr>
          <w:p w14:paraId="0E1736A6" w14:textId="77777777" w:rsidR="00E62DEC" w:rsidRPr="00EE3B33" w:rsidRDefault="00E62DEC" w:rsidP="00E62DEC">
            <w:pPr>
              <w:jc w:val="center"/>
              <w:rPr>
                <w:sz w:val="22"/>
                <w:szCs w:val="22"/>
              </w:rPr>
            </w:pPr>
            <w:r w:rsidRPr="00EE3B33">
              <w:rPr>
                <w:sz w:val="22"/>
                <w:szCs w:val="22"/>
              </w:rPr>
              <w:t>1180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984856" w14:textId="37773ED0"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lastRenderedPageBreak/>
              <w:t>«</w:t>
            </w:r>
            <w:r w:rsidRPr="00EE3B33">
              <w:rPr>
                <w:sz w:val="22"/>
                <w:szCs w:val="22"/>
              </w:rPr>
              <w:t>Уют и Согласие</w:t>
            </w:r>
            <w:r w:rsidR="00DC4B67">
              <w:rPr>
                <w:sz w:val="22"/>
                <w:szCs w:val="22"/>
              </w:rPr>
              <w:t>»</w:t>
            </w:r>
            <w:r w:rsidRPr="00EE3B33">
              <w:rPr>
                <w:sz w:val="22"/>
                <w:szCs w:val="22"/>
              </w:rPr>
              <w:t>, ул. Слободская, № 41</w:t>
            </w:r>
          </w:p>
        </w:tc>
        <w:tc>
          <w:tcPr>
            <w:tcW w:w="959" w:type="pct"/>
            <w:tcBorders>
              <w:left w:val="single" w:sz="4" w:space="0" w:color="auto"/>
            </w:tcBorders>
            <w:vAlign w:val="center"/>
          </w:tcPr>
          <w:p w14:paraId="0C1BD068"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216CBF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9CC18A"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0931FA93" w14:textId="77777777" w:rsidTr="00573C6B">
        <w:trPr>
          <w:trHeight w:val="261"/>
        </w:trPr>
        <w:tc>
          <w:tcPr>
            <w:tcW w:w="228" w:type="pct"/>
            <w:tcBorders>
              <w:right w:val="single" w:sz="4" w:space="0" w:color="auto"/>
            </w:tcBorders>
            <w:vAlign w:val="center"/>
          </w:tcPr>
          <w:p w14:paraId="3BFD96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705346" w14:textId="77777777" w:rsidR="00E62DEC" w:rsidRPr="00EE3B33" w:rsidRDefault="00E62DEC" w:rsidP="00E62DEC">
            <w:pPr>
              <w:jc w:val="center"/>
              <w:rPr>
                <w:sz w:val="22"/>
                <w:szCs w:val="22"/>
              </w:rPr>
            </w:pPr>
            <w:r w:rsidRPr="00EE3B33">
              <w:rPr>
                <w:sz w:val="22"/>
                <w:szCs w:val="22"/>
              </w:rPr>
              <w:t>54:19:062501:1193</w:t>
            </w:r>
          </w:p>
        </w:tc>
        <w:tc>
          <w:tcPr>
            <w:tcW w:w="383" w:type="pct"/>
            <w:tcBorders>
              <w:top w:val="single" w:sz="4" w:space="0" w:color="auto"/>
              <w:left w:val="nil"/>
              <w:bottom w:val="single" w:sz="4" w:space="0" w:color="auto"/>
              <w:right w:val="single" w:sz="4" w:space="0" w:color="auto"/>
            </w:tcBorders>
            <w:shd w:val="clear" w:color="auto" w:fill="auto"/>
            <w:vAlign w:val="center"/>
          </w:tcPr>
          <w:p w14:paraId="12374CAB"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850459" w14:textId="799696F7"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Калашная, № 9</w:t>
            </w:r>
          </w:p>
        </w:tc>
        <w:tc>
          <w:tcPr>
            <w:tcW w:w="959" w:type="pct"/>
            <w:tcBorders>
              <w:left w:val="single" w:sz="4" w:space="0" w:color="auto"/>
            </w:tcBorders>
            <w:vAlign w:val="center"/>
          </w:tcPr>
          <w:p w14:paraId="0004CE6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7034C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A619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724A255" w14:textId="77777777" w:rsidTr="00573C6B">
        <w:trPr>
          <w:trHeight w:val="261"/>
        </w:trPr>
        <w:tc>
          <w:tcPr>
            <w:tcW w:w="228" w:type="pct"/>
            <w:tcBorders>
              <w:right w:val="single" w:sz="4" w:space="0" w:color="auto"/>
            </w:tcBorders>
            <w:vAlign w:val="center"/>
          </w:tcPr>
          <w:p w14:paraId="5D669F0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EF061D" w14:textId="77777777" w:rsidR="00E62DEC" w:rsidRPr="00EE3B33" w:rsidRDefault="00E62DEC" w:rsidP="00E62DEC">
            <w:pPr>
              <w:jc w:val="center"/>
              <w:rPr>
                <w:sz w:val="22"/>
                <w:szCs w:val="22"/>
              </w:rPr>
            </w:pPr>
            <w:r w:rsidRPr="00EE3B33">
              <w:rPr>
                <w:sz w:val="22"/>
                <w:szCs w:val="22"/>
              </w:rPr>
              <w:t>54:19:062501:1194</w:t>
            </w:r>
          </w:p>
        </w:tc>
        <w:tc>
          <w:tcPr>
            <w:tcW w:w="383" w:type="pct"/>
            <w:tcBorders>
              <w:top w:val="single" w:sz="4" w:space="0" w:color="auto"/>
              <w:left w:val="nil"/>
              <w:bottom w:val="single" w:sz="4" w:space="0" w:color="auto"/>
              <w:right w:val="single" w:sz="4" w:space="0" w:color="auto"/>
            </w:tcBorders>
            <w:shd w:val="clear" w:color="auto" w:fill="auto"/>
            <w:vAlign w:val="center"/>
          </w:tcPr>
          <w:p w14:paraId="20CA6014"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ED49511" w14:textId="1F4832B5"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Слободская, № 22</w:t>
            </w:r>
          </w:p>
        </w:tc>
        <w:tc>
          <w:tcPr>
            <w:tcW w:w="959" w:type="pct"/>
            <w:tcBorders>
              <w:left w:val="single" w:sz="4" w:space="0" w:color="auto"/>
            </w:tcBorders>
            <w:vAlign w:val="center"/>
          </w:tcPr>
          <w:p w14:paraId="0C6770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5ADCA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D03F9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8EBBDED" w14:textId="77777777" w:rsidTr="00573C6B">
        <w:trPr>
          <w:trHeight w:val="261"/>
        </w:trPr>
        <w:tc>
          <w:tcPr>
            <w:tcW w:w="228" w:type="pct"/>
            <w:tcBorders>
              <w:right w:val="single" w:sz="4" w:space="0" w:color="auto"/>
            </w:tcBorders>
            <w:vAlign w:val="center"/>
          </w:tcPr>
          <w:p w14:paraId="737450F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0524B59" w14:textId="77777777" w:rsidR="00E62DEC" w:rsidRPr="00EE3B33" w:rsidRDefault="00E62DEC" w:rsidP="00E62DEC">
            <w:pPr>
              <w:jc w:val="center"/>
              <w:rPr>
                <w:sz w:val="22"/>
                <w:szCs w:val="22"/>
              </w:rPr>
            </w:pPr>
            <w:r w:rsidRPr="00EE3B33">
              <w:rPr>
                <w:sz w:val="22"/>
                <w:szCs w:val="22"/>
              </w:rPr>
              <w:t>54:19:062501:1076</w:t>
            </w:r>
          </w:p>
        </w:tc>
        <w:tc>
          <w:tcPr>
            <w:tcW w:w="383" w:type="pct"/>
            <w:tcBorders>
              <w:top w:val="single" w:sz="4" w:space="0" w:color="auto"/>
              <w:left w:val="nil"/>
              <w:bottom w:val="single" w:sz="4" w:space="0" w:color="auto"/>
              <w:right w:val="single" w:sz="4" w:space="0" w:color="auto"/>
            </w:tcBorders>
            <w:shd w:val="clear" w:color="auto" w:fill="auto"/>
            <w:vAlign w:val="center"/>
          </w:tcPr>
          <w:p w14:paraId="002183DB" w14:textId="77777777" w:rsidR="00E62DEC" w:rsidRPr="00EE3B33" w:rsidRDefault="00E62DEC" w:rsidP="00E62DEC">
            <w:pPr>
              <w:jc w:val="center"/>
              <w:rPr>
                <w:sz w:val="22"/>
                <w:szCs w:val="22"/>
              </w:rPr>
            </w:pPr>
            <w:r w:rsidRPr="00EE3B33">
              <w:rPr>
                <w:sz w:val="22"/>
                <w:szCs w:val="22"/>
              </w:rPr>
              <w:t>1000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0CC18F7" w14:textId="756ACF1E"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«Уют и Согласие»</w:t>
            </w:r>
            <w:r w:rsidRPr="00EE3B33">
              <w:rPr>
                <w:sz w:val="22"/>
                <w:szCs w:val="22"/>
              </w:rPr>
              <w:t>, ул. Ильинская, № 7</w:t>
            </w:r>
          </w:p>
        </w:tc>
        <w:tc>
          <w:tcPr>
            <w:tcW w:w="959" w:type="pct"/>
            <w:tcBorders>
              <w:left w:val="single" w:sz="4" w:space="0" w:color="auto"/>
            </w:tcBorders>
            <w:vAlign w:val="center"/>
          </w:tcPr>
          <w:p w14:paraId="50E67C3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394D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6ADE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02B653D" w14:textId="77777777" w:rsidTr="00573C6B">
        <w:trPr>
          <w:trHeight w:val="261"/>
        </w:trPr>
        <w:tc>
          <w:tcPr>
            <w:tcW w:w="228" w:type="pct"/>
            <w:tcBorders>
              <w:right w:val="single" w:sz="4" w:space="0" w:color="auto"/>
            </w:tcBorders>
            <w:vAlign w:val="center"/>
          </w:tcPr>
          <w:p w14:paraId="56E1F5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58A9562" w14:textId="77777777" w:rsidR="00E62DEC" w:rsidRPr="00EE3B33" w:rsidRDefault="00E62DEC" w:rsidP="00E62DEC">
            <w:pPr>
              <w:jc w:val="center"/>
              <w:rPr>
                <w:sz w:val="22"/>
                <w:szCs w:val="22"/>
              </w:rPr>
            </w:pPr>
            <w:r w:rsidRPr="00EE3B33">
              <w:rPr>
                <w:sz w:val="22"/>
                <w:szCs w:val="22"/>
              </w:rPr>
              <w:t>54:19:062501:1077</w:t>
            </w:r>
          </w:p>
        </w:tc>
        <w:tc>
          <w:tcPr>
            <w:tcW w:w="383" w:type="pct"/>
            <w:tcBorders>
              <w:top w:val="single" w:sz="4" w:space="0" w:color="auto"/>
              <w:left w:val="nil"/>
              <w:bottom w:val="single" w:sz="4" w:space="0" w:color="auto"/>
              <w:right w:val="single" w:sz="4" w:space="0" w:color="auto"/>
            </w:tcBorders>
            <w:shd w:val="clear" w:color="auto" w:fill="auto"/>
            <w:vAlign w:val="center"/>
          </w:tcPr>
          <w:p w14:paraId="2091911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78EE70" w14:textId="0EC9E2A9"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Пряничная, № 3</w:t>
            </w:r>
          </w:p>
        </w:tc>
        <w:tc>
          <w:tcPr>
            <w:tcW w:w="959" w:type="pct"/>
            <w:tcBorders>
              <w:left w:val="single" w:sz="4" w:space="0" w:color="auto"/>
            </w:tcBorders>
            <w:vAlign w:val="center"/>
          </w:tcPr>
          <w:p w14:paraId="395FFD8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8EF34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117913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60659CD" w14:textId="77777777" w:rsidTr="00573C6B">
        <w:trPr>
          <w:trHeight w:val="261"/>
        </w:trPr>
        <w:tc>
          <w:tcPr>
            <w:tcW w:w="228" w:type="pct"/>
            <w:tcBorders>
              <w:right w:val="single" w:sz="4" w:space="0" w:color="auto"/>
            </w:tcBorders>
            <w:vAlign w:val="center"/>
          </w:tcPr>
          <w:p w14:paraId="4BD7C91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049B7BE" w14:textId="77777777" w:rsidR="00E62DEC" w:rsidRPr="00EE3B33" w:rsidRDefault="00E62DEC" w:rsidP="00E62DEC">
            <w:pPr>
              <w:jc w:val="center"/>
              <w:rPr>
                <w:sz w:val="22"/>
                <w:szCs w:val="22"/>
              </w:rPr>
            </w:pPr>
            <w:r w:rsidRPr="00EE3B33">
              <w:rPr>
                <w:sz w:val="22"/>
                <w:szCs w:val="22"/>
              </w:rPr>
              <w:t>54:19:062501:1078</w:t>
            </w:r>
          </w:p>
        </w:tc>
        <w:tc>
          <w:tcPr>
            <w:tcW w:w="383" w:type="pct"/>
            <w:tcBorders>
              <w:top w:val="single" w:sz="4" w:space="0" w:color="auto"/>
              <w:left w:val="nil"/>
              <w:bottom w:val="single" w:sz="4" w:space="0" w:color="auto"/>
              <w:right w:val="single" w:sz="4" w:space="0" w:color="auto"/>
            </w:tcBorders>
            <w:shd w:val="clear" w:color="auto" w:fill="auto"/>
            <w:vAlign w:val="center"/>
          </w:tcPr>
          <w:p w14:paraId="171AC5B3" w14:textId="77777777" w:rsidR="00E62DEC" w:rsidRPr="00EE3B33" w:rsidRDefault="00E62DEC" w:rsidP="00E62DEC">
            <w:pPr>
              <w:jc w:val="center"/>
              <w:rPr>
                <w:sz w:val="22"/>
                <w:szCs w:val="22"/>
              </w:rPr>
            </w:pPr>
            <w:r w:rsidRPr="00EE3B33">
              <w:rPr>
                <w:sz w:val="22"/>
                <w:szCs w:val="22"/>
              </w:rPr>
              <w:t>1164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1F170D" w14:textId="7D438AC7"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Ратная, № 1</w:t>
            </w:r>
          </w:p>
        </w:tc>
        <w:tc>
          <w:tcPr>
            <w:tcW w:w="959" w:type="pct"/>
            <w:tcBorders>
              <w:left w:val="single" w:sz="4" w:space="0" w:color="auto"/>
            </w:tcBorders>
            <w:vAlign w:val="center"/>
          </w:tcPr>
          <w:p w14:paraId="38C4425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30C2D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AE97E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366E16D" w14:textId="77777777" w:rsidTr="00573C6B">
        <w:trPr>
          <w:trHeight w:val="261"/>
        </w:trPr>
        <w:tc>
          <w:tcPr>
            <w:tcW w:w="228" w:type="pct"/>
            <w:tcBorders>
              <w:right w:val="single" w:sz="4" w:space="0" w:color="auto"/>
            </w:tcBorders>
            <w:vAlign w:val="center"/>
          </w:tcPr>
          <w:p w14:paraId="5CAFE1F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7DA2EA" w14:textId="77777777" w:rsidR="00E62DEC" w:rsidRPr="00EE3B33" w:rsidRDefault="00E62DEC" w:rsidP="00E62DEC">
            <w:pPr>
              <w:jc w:val="center"/>
              <w:rPr>
                <w:sz w:val="22"/>
                <w:szCs w:val="22"/>
              </w:rPr>
            </w:pPr>
            <w:r w:rsidRPr="00EE3B33">
              <w:rPr>
                <w:sz w:val="22"/>
                <w:szCs w:val="22"/>
              </w:rPr>
              <w:t>54:19:062501:1079</w:t>
            </w:r>
          </w:p>
        </w:tc>
        <w:tc>
          <w:tcPr>
            <w:tcW w:w="383" w:type="pct"/>
            <w:tcBorders>
              <w:top w:val="single" w:sz="4" w:space="0" w:color="auto"/>
              <w:left w:val="nil"/>
              <w:bottom w:val="single" w:sz="4" w:space="0" w:color="auto"/>
              <w:right w:val="single" w:sz="4" w:space="0" w:color="auto"/>
            </w:tcBorders>
            <w:shd w:val="clear" w:color="auto" w:fill="auto"/>
            <w:vAlign w:val="center"/>
          </w:tcPr>
          <w:p w14:paraId="08DFDC74" w14:textId="77777777" w:rsidR="00E62DEC" w:rsidRPr="00EE3B33" w:rsidRDefault="00E62DEC" w:rsidP="00E62DEC">
            <w:pPr>
              <w:jc w:val="center"/>
              <w:rPr>
                <w:sz w:val="22"/>
                <w:szCs w:val="22"/>
              </w:rPr>
            </w:pPr>
            <w:r w:rsidRPr="00EE3B33">
              <w:rPr>
                <w:sz w:val="22"/>
                <w:szCs w:val="22"/>
              </w:rPr>
              <w:t>1139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1901C5" w14:textId="50A30939"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xml:space="preserve">, ул. </w:t>
            </w:r>
            <w:r w:rsidRPr="00EE3B33">
              <w:rPr>
                <w:sz w:val="22"/>
                <w:szCs w:val="22"/>
              </w:rPr>
              <w:lastRenderedPageBreak/>
              <w:t>Слободская, № 40</w:t>
            </w:r>
          </w:p>
        </w:tc>
        <w:tc>
          <w:tcPr>
            <w:tcW w:w="959" w:type="pct"/>
            <w:tcBorders>
              <w:left w:val="single" w:sz="4" w:space="0" w:color="auto"/>
            </w:tcBorders>
            <w:vAlign w:val="center"/>
          </w:tcPr>
          <w:p w14:paraId="4D659BD0"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E174BB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C05417"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44251097" w14:textId="77777777" w:rsidTr="00573C6B">
        <w:trPr>
          <w:trHeight w:val="261"/>
        </w:trPr>
        <w:tc>
          <w:tcPr>
            <w:tcW w:w="228" w:type="pct"/>
            <w:tcBorders>
              <w:right w:val="single" w:sz="4" w:space="0" w:color="auto"/>
            </w:tcBorders>
            <w:vAlign w:val="center"/>
          </w:tcPr>
          <w:p w14:paraId="7CE3022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D6F0DB" w14:textId="77777777" w:rsidR="00E62DEC" w:rsidRPr="00EE3B33" w:rsidRDefault="00E62DEC" w:rsidP="00E62DEC">
            <w:pPr>
              <w:jc w:val="center"/>
              <w:rPr>
                <w:sz w:val="22"/>
                <w:szCs w:val="22"/>
              </w:rPr>
            </w:pPr>
            <w:r w:rsidRPr="00EE3B33">
              <w:rPr>
                <w:sz w:val="22"/>
                <w:szCs w:val="22"/>
              </w:rPr>
              <w:t>54:19:062501:1080</w:t>
            </w:r>
          </w:p>
        </w:tc>
        <w:tc>
          <w:tcPr>
            <w:tcW w:w="383" w:type="pct"/>
            <w:tcBorders>
              <w:top w:val="single" w:sz="4" w:space="0" w:color="auto"/>
              <w:left w:val="nil"/>
              <w:bottom w:val="single" w:sz="4" w:space="0" w:color="auto"/>
              <w:right w:val="single" w:sz="4" w:space="0" w:color="auto"/>
            </w:tcBorders>
            <w:shd w:val="clear" w:color="auto" w:fill="auto"/>
            <w:vAlign w:val="center"/>
          </w:tcPr>
          <w:p w14:paraId="6FE2D51A"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163496" w14:textId="3047A773"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Слободская, № 34</w:t>
            </w:r>
          </w:p>
        </w:tc>
        <w:tc>
          <w:tcPr>
            <w:tcW w:w="959" w:type="pct"/>
            <w:tcBorders>
              <w:left w:val="single" w:sz="4" w:space="0" w:color="auto"/>
            </w:tcBorders>
            <w:vAlign w:val="center"/>
          </w:tcPr>
          <w:p w14:paraId="2AEC5F4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910A36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587F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AA47CC5" w14:textId="77777777" w:rsidTr="00573C6B">
        <w:trPr>
          <w:trHeight w:val="261"/>
        </w:trPr>
        <w:tc>
          <w:tcPr>
            <w:tcW w:w="228" w:type="pct"/>
            <w:tcBorders>
              <w:right w:val="single" w:sz="4" w:space="0" w:color="auto"/>
            </w:tcBorders>
            <w:vAlign w:val="center"/>
          </w:tcPr>
          <w:p w14:paraId="5CFA47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89466B" w14:textId="77777777" w:rsidR="00E62DEC" w:rsidRPr="00EE3B33" w:rsidRDefault="00E62DEC" w:rsidP="00E62DEC">
            <w:pPr>
              <w:jc w:val="center"/>
              <w:rPr>
                <w:sz w:val="22"/>
                <w:szCs w:val="22"/>
              </w:rPr>
            </w:pPr>
            <w:r w:rsidRPr="00EE3B33">
              <w:rPr>
                <w:sz w:val="22"/>
                <w:szCs w:val="22"/>
              </w:rPr>
              <w:t>54:19:062501:1081</w:t>
            </w:r>
          </w:p>
        </w:tc>
        <w:tc>
          <w:tcPr>
            <w:tcW w:w="383" w:type="pct"/>
            <w:tcBorders>
              <w:top w:val="single" w:sz="4" w:space="0" w:color="auto"/>
              <w:left w:val="nil"/>
              <w:bottom w:val="single" w:sz="4" w:space="0" w:color="auto"/>
              <w:right w:val="single" w:sz="4" w:space="0" w:color="auto"/>
            </w:tcBorders>
            <w:shd w:val="clear" w:color="auto" w:fill="auto"/>
            <w:vAlign w:val="center"/>
          </w:tcPr>
          <w:p w14:paraId="155F2BC6" w14:textId="77777777" w:rsidR="00E62DEC" w:rsidRPr="00EE3B33" w:rsidRDefault="00E62DEC" w:rsidP="00E62DEC">
            <w:pPr>
              <w:jc w:val="center"/>
              <w:rPr>
                <w:sz w:val="22"/>
                <w:szCs w:val="22"/>
              </w:rPr>
            </w:pPr>
            <w:r w:rsidRPr="00EE3B33">
              <w:rPr>
                <w:sz w:val="22"/>
                <w:szCs w:val="22"/>
              </w:rPr>
              <w:t>1177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1F078B" w14:textId="0A04D7AB"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Слободская, № 39</w:t>
            </w:r>
          </w:p>
        </w:tc>
        <w:tc>
          <w:tcPr>
            <w:tcW w:w="959" w:type="pct"/>
            <w:tcBorders>
              <w:left w:val="single" w:sz="4" w:space="0" w:color="auto"/>
            </w:tcBorders>
            <w:vAlign w:val="center"/>
          </w:tcPr>
          <w:p w14:paraId="64715D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C238B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9FAC5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FDD8180" w14:textId="77777777" w:rsidTr="00573C6B">
        <w:trPr>
          <w:trHeight w:val="261"/>
        </w:trPr>
        <w:tc>
          <w:tcPr>
            <w:tcW w:w="228" w:type="pct"/>
            <w:tcBorders>
              <w:right w:val="single" w:sz="4" w:space="0" w:color="auto"/>
            </w:tcBorders>
            <w:vAlign w:val="center"/>
          </w:tcPr>
          <w:p w14:paraId="23537D9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06C707" w14:textId="77777777" w:rsidR="00E62DEC" w:rsidRPr="00EE3B33" w:rsidRDefault="00E62DEC" w:rsidP="00E62DEC">
            <w:pPr>
              <w:jc w:val="center"/>
              <w:rPr>
                <w:sz w:val="22"/>
                <w:szCs w:val="22"/>
              </w:rPr>
            </w:pPr>
            <w:r w:rsidRPr="00EE3B33">
              <w:rPr>
                <w:sz w:val="22"/>
                <w:szCs w:val="22"/>
              </w:rPr>
              <w:t>54:19:062501:1082</w:t>
            </w:r>
          </w:p>
        </w:tc>
        <w:tc>
          <w:tcPr>
            <w:tcW w:w="383" w:type="pct"/>
            <w:tcBorders>
              <w:top w:val="single" w:sz="4" w:space="0" w:color="auto"/>
              <w:left w:val="nil"/>
              <w:bottom w:val="single" w:sz="4" w:space="0" w:color="auto"/>
              <w:right w:val="single" w:sz="4" w:space="0" w:color="auto"/>
            </w:tcBorders>
            <w:shd w:val="clear" w:color="auto" w:fill="auto"/>
            <w:vAlign w:val="center"/>
          </w:tcPr>
          <w:p w14:paraId="000E2CF7" w14:textId="77777777" w:rsidR="00E62DEC" w:rsidRPr="00EE3B33" w:rsidRDefault="00E62DEC" w:rsidP="00E62DEC">
            <w:pPr>
              <w:jc w:val="center"/>
              <w:rPr>
                <w:sz w:val="22"/>
                <w:szCs w:val="22"/>
              </w:rPr>
            </w:pPr>
            <w:r w:rsidRPr="00EE3B33">
              <w:rPr>
                <w:sz w:val="22"/>
                <w:szCs w:val="22"/>
              </w:rPr>
              <w:t>1193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DFB5E7" w14:textId="56ECB568"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«Уют и Согласие»</w:t>
            </w:r>
            <w:r w:rsidRPr="00EE3B33">
              <w:rPr>
                <w:sz w:val="22"/>
                <w:szCs w:val="22"/>
              </w:rPr>
              <w:t>, ул. Слободская, № 37</w:t>
            </w:r>
          </w:p>
        </w:tc>
        <w:tc>
          <w:tcPr>
            <w:tcW w:w="959" w:type="pct"/>
            <w:tcBorders>
              <w:left w:val="single" w:sz="4" w:space="0" w:color="auto"/>
            </w:tcBorders>
            <w:vAlign w:val="center"/>
          </w:tcPr>
          <w:p w14:paraId="3352454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3854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02936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63FEF62" w14:textId="77777777" w:rsidTr="00573C6B">
        <w:trPr>
          <w:trHeight w:val="261"/>
        </w:trPr>
        <w:tc>
          <w:tcPr>
            <w:tcW w:w="228" w:type="pct"/>
            <w:tcBorders>
              <w:right w:val="single" w:sz="4" w:space="0" w:color="auto"/>
            </w:tcBorders>
            <w:vAlign w:val="center"/>
          </w:tcPr>
          <w:p w14:paraId="6FBDF65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5A08F11" w14:textId="77777777" w:rsidR="00E62DEC" w:rsidRPr="00EE3B33" w:rsidRDefault="00E62DEC" w:rsidP="00E62DEC">
            <w:pPr>
              <w:jc w:val="center"/>
              <w:rPr>
                <w:sz w:val="22"/>
                <w:szCs w:val="22"/>
              </w:rPr>
            </w:pPr>
            <w:r w:rsidRPr="00EE3B33">
              <w:rPr>
                <w:sz w:val="22"/>
                <w:szCs w:val="22"/>
              </w:rPr>
              <w:t>54:19:062501:1083</w:t>
            </w:r>
          </w:p>
        </w:tc>
        <w:tc>
          <w:tcPr>
            <w:tcW w:w="383" w:type="pct"/>
            <w:tcBorders>
              <w:top w:val="single" w:sz="4" w:space="0" w:color="auto"/>
              <w:left w:val="nil"/>
              <w:bottom w:val="single" w:sz="4" w:space="0" w:color="auto"/>
              <w:right w:val="single" w:sz="4" w:space="0" w:color="auto"/>
            </w:tcBorders>
            <w:shd w:val="clear" w:color="auto" w:fill="auto"/>
            <w:vAlign w:val="center"/>
          </w:tcPr>
          <w:p w14:paraId="5B9D7E2E"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FE7FFB" w14:textId="287B9987"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Калашная, № 7</w:t>
            </w:r>
          </w:p>
        </w:tc>
        <w:tc>
          <w:tcPr>
            <w:tcW w:w="959" w:type="pct"/>
            <w:tcBorders>
              <w:left w:val="single" w:sz="4" w:space="0" w:color="auto"/>
            </w:tcBorders>
            <w:vAlign w:val="center"/>
          </w:tcPr>
          <w:p w14:paraId="15808E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FF27D3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BBDDF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AE138B4" w14:textId="77777777" w:rsidTr="00573C6B">
        <w:trPr>
          <w:trHeight w:val="261"/>
        </w:trPr>
        <w:tc>
          <w:tcPr>
            <w:tcW w:w="228" w:type="pct"/>
            <w:tcBorders>
              <w:right w:val="single" w:sz="4" w:space="0" w:color="auto"/>
            </w:tcBorders>
            <w:vAlign w:val="center"/>
          </w:tcPr>
          <w:p w14:paraId="5DCF261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EF62A7B" w14:textId="77777777" w:rsidR="00E62DEC" w:rsidRPr="00EE3B33" w:rsidRDefault="00E62DEC" w:rsidP="00E62DEC">
            <w:pPr>
              <w:jc w:val="center"/>
              <w:rPr>
                <w:sz w:val="22"/>
                <w:szCs w:val="22"/>
              </w:rPr>
            </w:pPr>
            <w:r w:rsidRPr="00EE3B33">
              <w:rPr>
                <w:sz w:val="22"/>
                <w:szCs w:val="22"/>
              </w:rPr>
              <w:t>54:19:062501:1084</w:t>
            </w:r>
          </w:p>
        </w:tc>
        <w:tc>
          <w:tcPr>
            <w:tcW w:w="383" w:type="pct"/>
            <w:tcBorders>
              <w:top w:val="single" w:sz="4" w:space="0" w:color="auto"/>
              <w:left w:val="nil"/>
              <w:bottom w:val="single" w:sz="4" w:space="0" w:color="auto"/>
              <w:right w:val="single" w:sz="4" w:space="0" w:color="auto"/>
            </w:tcBorders>
            <w:shd w:val="clear" w:color="auto" w:fill="auto"/>
            <w:vAlign w:val="center"/>
          </w:tcPr>
          <w:p w14:paraId="74C8ABDD" w14:textId="77777777" w:rsidR="00E62DEC" w:rsidRPr="00EE3B33" w:rsidRDefault="00E62DEC" w:rsidP="00E62DEC">
            <w:pPr>
              <w:jc w:val="center"/>
              <w:rPr>
                <w:sz w:val="22"/>
                <w:szCs w:val="22"/>
              </w:rPr>
            </w:pPr>
            <w:r w:rsidRPr="00EE3B33">
              <w:rPr>
                <w:sz w:val="22"/>
                <w:szCs w:val="22"/>
              </w:rPr>
              <w:t>1165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762ECD" w14:textId="6212EBCC"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Слободская, № 32</w:t>
            </w:r>
          </w:p>
        </w:tc>
        <w:tc>
          <w:tcPr>
            <w:tcW w:w="959" w:type="pct"/>
            <w:tcBorders>
              <w:left w:val="single" w:sz="4" w:space="0" w:color="auto"/>
            </w:tcBorders>
            <w:vAlign w:val="center"/>
          </w:tcPr>
          <w:p w14:paraId="3DEE4F8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6CEA5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F66193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0D79B51" w14:textId="77777777" w:rsidTr="00573C6B">
        <w:trPr>
          <w:trHeight w:val="261"/>
        </w:trPr>
        <w:tc>
          <w:tcPr>
            <w:tcW w:w="228" w:type="pct"/>
            <w:tcBorders>
              <w:right w:val="single" w:sz="4" w:space="0" w:color="auto"/>
            </w:tcBorders>
            <w:vAlign w:val="center"/>
          </w:tcPr>
          <w:p w14:paraId="3D492B4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0F27FA" w14:textId="77777777" w:rsidR="00E62DEC" w:rsidRPr="00EE3B33" w:rsidRDefault="00E62DEC" w:rsidP="00E62DEC">
            <w:pPr>
              <w:jc w:val="center"/>
              <w:rPr>
                <w:sz w:val="22"/>
                <w:szCs w:val="22"/>
              </w:rPr>
            </w:pPr>
            <w:r w:rsidRPr="00EE3B33">
              <w:rPr>
                <w:sz w:val="22"/>
                <w:szCs w:val="22"/>
              </w:rPr>
              <w:t>54:19:062501:1085</w:t>
            </w:r>
          </w:p>
        </w:tc>
        <w:tc>
          <w:tcPr>
            <w:tcW w:w="383" w:type="pct"/>
            <w:tcBorders>
              <w:top w:val="single" w:sz="4" w:space="0" w:color="auto"/>
              <w:left w:val="nil"/>
              <w:bottom w:val="single" w:sz="4" w:space="0" w:color="auto"/>
              <w:right w:val="single" w:sz="4" w:space="0" w:color="auto"/>
            </w:tcBorders>
            <w:shd w:val="clear" w:color="auto" w:fill="auto"/>
            <w:vAlign w:val="center"/>
          </w:tcPr>
          <w:p w14:paraId="4F7D7717"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4E7BF5" w14:textId="027D35CC"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Слободская, № 30</w:t>
            </w:r>
          </w:p>
        </w:tc>
        <w:tc>
          <w:tcPr>
            <w:tcW w:w="959" w:type="pct"/>
            <w:tcBorders>
              <w:left w:val="single" w:sz="4" w:space="0" w:color="auto"/>
            </w:tcBorders>
            <w:vAlign w:val="center"/>
          </w:tcPr>
          <w:p w14:paraId="2CF62E3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58918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D3F12A"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19AA6617" w14:textId="77777777" w:rsidTr="00573C6B">
        <w:trPr>
          <w:trHeight w:val="261"/>
        </w:trPr>
        <w:tc>
          <w:tcPr>
            <w:tcW w:w="228" w:type="pct"/>
            <w:tcBorders>
              <w:right w:val="single" w:sz="4" w:space="0" w:color="auto"/>
            </w:tcBorders>
            <w:vAlign w:val="center"/>
          </w:tcPr>
          <w:p w14:paraId="7A6E621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B518BD" w14:textId="77777777" w:rsidR="00E62DEC" w:rsidRPr="00EE3B33" w:rsidRDefault="00E62DEC" w:rsidP="00E62DEC">
            <w:pPr>
              <w:jc w:val="center"/>
              <w:rPr>
                <w:sz w:val="22"/>
                <w:szCs w:val="22"/>
              </w:rPr>
            </w:pPr>
            <w:r w:rsidRPr="00EE3B33">
              <w:rPr>
                <w:sz w:val="22"/>
                <w:szCs w:val="22"/>
              </w:rPr>
              <w:t>54:19:062501:1086</w:t>
            </w:r>
          </w:p>
        </w:tc>
        <w:tc>
          <w:tcPr>
            <w:tcW w:w="383" w:type="pct"/>
            <w:tcBorders>
              <w:top w:val="single" w:sz="4" w:space="0" w:color="auto"/>
              <w:left w:val="nil"/>
              <w:bottom w:val="single" w:sz="4" w:space="0" w:color="auto"/>
              <w:right w:val="single" w:sz="4" w:space="0" w:color="auto"/>
            </w:tcBorders>
            <w:shd w:val="clear" w:color="auto" w:fill="auto"/>
            <w:vAlign w:val="center"/>
          </w:tcPr>
          <w:p w14:paraId="79830085" w14:textId="77777777" w:rsidR="00E62DEC" w:rsidRPr="00EE3B33" w:rsidRDefault="00E62DEC" w:rsidP="00E62DEC">
            <w:pPr>
              <w:jc w:val="center"/>
              <w:rPr>
                <w:sz w:val="22"/>
                <w:szCs w:val="22"/>
              </w:rPr>
            </w:pPr>
            <w:r w:rsidRPr="00EE3B33">
              <w:rPr>
                <w:sz w:val="22"/>
                <w:szCs w:val="22"/>
              </w:rPr>
              <w:t>1081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B7E3E1" w14:textId="3A13A587"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Степановская, № 1</w:t>
            </w:r>
          </w:p>
        </w:tc>
        <w:tc>
          <w:tcPr>
            <w:tcW w:w="959" w:type="pct"/>
            <w:tcBorders>
              <w:left w:val="single" w:sz="4" w:space="0" w:color="auto"/>
            </w:tcBorders>
            <w:vAlign w:val="center"/>
          </w:tcPr>
          <w:p w14:paraId="76AE086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8627B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ADB94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C0803F3" w14:textId="77777777" w:rsidTr="00573C6B">
        <w:trPr>
          <w:trHeight w:val="261"/>
        </w:trPr>
        <w:tc>
          <w:tcPr>
            <w:tcW w:w="228" w:type="pct"/>
            <w:tcBorders>
              <w:right w:val="single" w:sz="4" w:space="0" w:color="auto"/>
            </w:tcBorders>
            <w:vAlign w:val="center"/>
          </w:tcPr>
          <w:p w14:paraId="391B2C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97CFF2" w14:textId="77777777" w:rsidR="00E62DEC" w:rsidRPr="00EE3B33" w:rsidRDefault="00E62DEC" w:rsidP="00E62DEC">
            <w:pPr>
              <w:jc w:val="center"/>
              <w:rPr>
                <w:sz w:val="22"/>
                <w:szCs w:val="22"/>
              </w:rPr>
            </w:pPr>
            <w:r w:rsidRPr="00EE3B33">
              <w:rPr>
                <w:sz w:val="22"/>
                <w:szCs w:val="22"/>
              </w:rPr>
              <w:t>54:19:062501:1087</w:t>
            </w:r>
          </w:p>
        </w:tc>
        <w:tc>
          <w:tcPr>
            <w:tcW w:w="383" w:type="pct"/>
            <w:tcBorders>
              <w:top w:val="single" w:sz="4" w:space="0" w:color="auto"/>
              <w:left w:val="nil"/>
              <w:bottom w:val="single" w:sz="4" w:space="0" w:color="auto"/>
              <w:right w:val="single" w:sz="4" w:space="0" w:color="auto"/>
            </w:tcBorders>
            <w:shd w:val="clear" w:color="auto" w:fill="auto"/>
            <w:vAlign w:val="center"/>
          </w:tcPr>
          <w:p w14:paraId="7511722B"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955D41B" w14:textId="6D4DAC3A"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Степановская, № 5</w:t>
            </w:r>
          </w:p>
        </w:tc>
        <w:tc>
          <w:tcPr>
            <w:tcW w:w="959" w:type="pct"/>
            <w:tcBorders>
              <w:left w:val="single" w:sz="4" w:space="0" w:color="auto"/>
            </w:tcBorders>
            <w:vAlign w:val="center"/>
          </w:tcPr>
          <w:p w14:paraId="2CB6EC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A151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7CC19D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65CE879" w14:textId="77777777" w:rsidTr="00573C6B">
        <w:trPr>
          <w:trHeight w:val="261"/>
        </w:trPr>
        <w:tc>
          <w:tcPr>
            <w:tcW w:w="228" w:type="pct"/>
            <w:tcBorders>
              <w:right w:val="single" w:sz="4" w:space="0" w:color="auto"/>
            </w:tcBorders>
            <w:vAlign w:val="center"/>
          </w:tcPr>
          <w:p w14:paraId="5A8C8B7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CE6C27" w14:textId="77777777" w:rsidR="00E62DEC" w:rsidRPr="00EE3B33" w:rsidRDefault="00E62DEC" w:rsidP="00E62DEC">
            <w:pPr>
              <w:jc w:val="center"/>
              <w:rPr>
                <w:sz w:val="22"/>
                <w:szCs w:val="22"/>
              </w:rPr>
            </w:pPr>
            <w:r w:rsidRPr="00EE3B33">
              <w:rPr>
                <w:sz w:val="22"/>
                <w:szCs w:val="22"/>
              </w:rPr>
              <w:t>54:19:062501:1088</w:t>
            </w:r>
          </w:p>
        </w:tc>
        <w:tc>
          <w:tcPr>
            <w:tcW w:w="383" w:type="pct"/>
            <w:tcBorders>
              <w:top w:val="single" w:sz="4" w:space="0" w:color="auto"/>
              <w:left w:val="nil"/>
              <w:bottom w:val="single" w:sz="4" w:space="0" w:color="auto"/>
              <w:right w:val="single" w:sz="4" w:space="0" w:color="auto"/>
            </w:tcBorders>
            <w:shd w:val="clear" w:color="auto" w:fill="auto"/>
            <w:vAlign w:val="center"/>
          </w:tcPr>
          <w:p w14:paraId="761808E7"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1A85F9" w14:textId="5159591B" w:rsidR="00E62DEC" w:rsidRPr="00EE3B33" w:rsidRDefault="00E62DEC" w:rsidP="00DC4B67">
            <w:pPr>
              <w:jc w:val="center"/>
              <w:rPr>
                <w:sz w:val="22"/>
                <w:szCs w:val="22"/>
              </w:rPr>
            </w:pPr>
            <w:r w:rsidRPr="00EE3B33">
              <w:rPr>
                <w:sz w:val="22"/>
                <w:szCs w:val="22"/>
              </w:rPr>
              <w:t>обл. Новосибирская, р-н Новосибирский , Верх-Тулинский сельсовет, д.н.т</w:t>
            </w:r>
            <w:r w:rsidR="00DC4B67">
              <w:rPr>
                <w:sz w:val="22"/>
                <w:szCs w:val="22"/>
              </w:rPr>
              <w:t>. «</w:t>
            </w:r>
            <w:r w:rsidRPr="00EE3B33">
              <w:rPr>
                <w:sz w:val="22"/>
                <w:szCs w:val="22"/>
              </w:rPr>
              <w:t>Уют и Согласие</w:t>
            </w:r>
            <w:r w:rsidR="00DC4B67">
              <w:rPr>
                <w:sz w:val="22"/>
                <w:szCs w:val="22"/>
              </w:rPr>
              <w:t>»</w:t>
            </w:r>
            <w:r w:rsidRPr="00EE3B33">
              <w:rPr>
                <w:sz w:val="22"/>
                <w:szCs w:val="22"/>
              </w:rPr>
              <w:t>, ул. Степановская, № 25</w:t>
            </w:r>
          </w:p>
        </w:tc>
        <w:tc>
          <w:tcPr>
            <w:tcW w:w="959" w:type="pct"/>
            <w:tcBorders>
              <w:left w:val="single" w:sz="4" w:space="0" w:color="auto"/>
            </w:tcBorders>
            <w:vAlign w:val="center"/>
          </w:tcPr>
          <w:p w14:paraId="7B92654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43CA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B4DBB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F7BA60F" w14:textId="77777777" w:rsidTr="00573C6B">
        <w:trPr>
          <w:trHeight w:val="261"/>
        </w:trPr>
        <w:tc>
          <w:tcPr>
            <w:tcW w:w="228" w:type="pct"/>
            <w:tcBorders>
              <w:right w:val="single" w:sz="4" w:space="0" w:color="auto"/>
            </w:tcBorders>
            <w:vAlign w:val="center"/>
          </w:tcPr>
          <w:p w14:paraId="054F35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BB13DF" w14:textId="77777777" w:rsidR="00E62DEC" w:rsidRPr="00EE3B33" w:rsidRDefault="00E62DEC" w:rsidP="00E62DEC">
            <w:pPr>
              <w:jc w:val="center"/>
              <w:rPr>
                <w:sz w:val="22"/>
                <w:szCs w:val="22"/>
              </w:rPr>
            </w:pPr>
            <w:r w:rsidRPr="00EE3B33">
              <w:rPr>
                <w:sz w:val="22"/>
                <w:szCs w:val="22"/>
              </w:rPr>
              <w:t>54:19:062501:1089</w:t>
            </w:r>
          </w:p>
        </w:tc>
        <w:tc>
          <w:tcPr>
            <w:tcW w:w="383" w:type="pct"/>
            <w:tcBorders>
              <w:top w:val="single" w:sz="4" w:space="0" w:color="auto"/>
              <w:left w:val="nil"/>
              <w:bottom w:val="single" w:sz="4" w:space="0" w:color="auto"/>
              <w:right w:val="single" w:sz="4" w:space="0" w:color="auto"/>
            </w:tcBorders>
            <w:shd w:val="clear" w:color="auto" w:fill="auto"/>
            <w:vAlign w:val="center"/>
          </w:tcPr>
          <w:p w14:paraId="05F62543"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F00273F" w14:textId="3CF5AB19"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Калашная, № 18</w:t>
            </w:r>
          </w:p>
        </w:tc>
        <w:tc>
          <w:tcPr>
            <w:tcW w:w="959" w:type="pct"/>
            <w:tcBorders>
              <w:left w:val="single" w:sz="4" w:space="0" w:color="auto"/>
            </w:tcBorders>
            <w:vAlign w:val="center"/>
          </w:tcPr>
          <w:p w14:paraId="53EE86A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B0D50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E8C93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22CE1C6" w14:textId="77777777" w:rsidTr="00573C6B">
        <w:trPr>
          <w:trHeight w:val="261"/>
        </w:trPr>
        <w:tc>
          <w:tcPr>
            <w:tcW w:w="228" w:type="pct"/>
            <w:tcBorders>
              <w:right w:val="single" w:sz="4" w:space="0" w:color="auto"/>
            </w:tcBorders>
            <w:vAlign w:val="center"/>
          </w:tcPr>
          <w:p w14:paraId="759E6E7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FFD751" w14:textId="77777777" w:rsidR="00E62DEC" w:rsidRPr="00EE3B33" w:rsidRDefault="00E62DEC" w:rsidP="00E62DEC">
            <w:pPr>
              <w:jc w:val="center"/>
              <w:rPr>
                <w:sz w:val="22"/>
                <w:szCs w:val="22"/>
              </w:rPr>
            </w:pPr>
            <w:r w:rsidRPr="00EE3B33">
              <w:rPr>
                <w:sz w:val="22"/>
                <w:szCs w:val="22"/>
              </w:rPr>
              <w:t>54:19:062501:1090</w:t>
            </w:r>
          </w:p>
        </w:tc>
        <w:tc>
          <w:tcPr>
            <w:tcW w:w="383" w:type="pct"/>
            <w:tcBorders>
              <w:top w:val="single" w:sz="4" w:space="0" w:color="auto"/>
              <w:left w:val="nil"/>
              <w:bottom w:val="single" w:sz="4" w:space="0" w:color="auto"/>
              <w:right w:val="single" w:sz="4" w:space="0" w:color="auto"/>
            </w:tcBorders>
            <w:shd w:val="clear" w:color="auto" w:fill="auto"/>
            <w:vAlign w:val="center"/>
          </w:tcPr>
          <w:p w14:paraId="46F4186A"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597A1E" w14:textId="3440C320"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Ствольная, № 9</w:t>
            </w:r>
          </w:p>
        </w:tc>
        <w:tc>
          <w:tcPr>
            <w:tcW w:w="959" w:type="pct"/>
            <w:tcBorders>
              <w:left w:val="single" w:sz="4" w:space="0" w:color="auto"/>
            </w:tcBorders>
            <w:vAlign w:val="center"/>
          </w:tcPr>
          <w:p w14:paraId="0CAEA20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28B755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2128F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00728A0" w14:textId="77777777" w:rsidTr="00573C6B">
        <w:trPr>
          <w:trHeight w:val="261"/>
        </w:trPr>
        <w:tc>
          <w:tcPr>
            <w:tcW w:w="228" w:type="pct"/>
            <w:tcBorders>
              <w:right w:val="single" w:sz="4" w:space="0" w:color="auto"/>
            </w:tcBorders>
            <w:vAlign w:val="center"/>
          </w:tcPr>
          <w:p w14:paraId="2EDE273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9280D5" w14:textId="77777777" w:rsidR="00E62DEC" w:rsidRPr="00EE3B33" w:rsidRDefault="00E62DEC" w:rsidP="00E62DEC">
            <w:pPr>
              <w:jc w:val="center"/>
              <w:rPr>
                <w:sz w:val="22"/>
                <w:szCs w:val="22"/>
              </w:rPr>
            </w:pPr>
            <w:r w:rsidRPr="00EE3B33">
              <w:rPr>
                <w:sz w:val="22"/>
                <w:szCs w:val="22"/>
              </w:rPr>
              <w:t>54:19:062501:1091</w:t>
            </w:r>
          </w:p>
        </w:tc>
        <w:tc>
          <w:tcPr>
            <w:tcW w:w="383" w:type="pct"/>
            <w:tcBorders>
              <w:top w:val="single" w:sz="4" w:space="0" w:color="auto"/>
              <w:left w:val="nil"/>
              <w:bottom w:val="single" w:sz="4" w:space="0" w:color="auto"/>
              <w:right w:val="single" w:sz="4" w:space="0" w:color="auto"/>
            </w:tcBorders>
            <w:shd w:val="clear" w:color="auto" w:fill="auto"/>
            <w:vAlign w:val="center"/>
          </w:tcPr>
          <w:p w14:paraId="5E6532C9"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B5A26D4" w14:textId="6131214A"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Курковая, № 8</w:t>
            </w:r>
          </w:p>
        </w:tc>
        <w:tc>
          <w:tcPr>
            <w:tcW w:w="959" w:type="pct"/>
            <w:tcBorders>
              <w:left w:val="single" w:sz="4" w:space="0" w:color="auto"/>
            </w:tcBorders>
            <w:vAlign w:val="center"/>
          </w:tcPr>
          <w:p w14:paraId="7C907CB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0E43E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4F449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D10FCF7" w14:textId="77777777" w:rsidTr="00573C6B">
        <w:trPr>
          <w:trHeight w:val="261"/>
        </w:trPr>
        <w:tc>
          <w:tcPr>
            <w:tcW w:w="228" w:type="pct"/>
            <w:tcBorders>
              <w:right w:val="single" w:sz="4" w:space="0" w:color="auto"/>
            </w:tcBorders>
            <w:vAlign w:val="center"/>
          </w:tcPr>
          <w:p w14:paraId="6DAE5EC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781F7D" w14:textId="77777777" w:rsidR="00E62DEC" w:rsidRPr="00EE3B33" w:rsidRDefault="00E62DEC" w:rsidP="00E62DEC">
            <w:pPr>
              <w:jc w:val="center"/>
              <w:rPr>
                <w:sz w:val="22"/>
                <w:szCs w:val="22"/>
              </w:rPr>
            </w:pPr>
            <w:r w:rsidRPr="00EE3B33">
              <w:rPr>
                <w:sz w:val="22"/>
                <w:szCs w:val="22"/>
              </w:rPr>
              <w:t>54:19:062501:1092</w:t>
            </w:r>
          </w:p>
        </w:tc>
        <w:tc>
          <w:tcPr>
            <w:tcW w:w="383" w:type="pct"/>
            <w:tcBorders>
              <w:top w:val="single" w:sz="4" w:space="0" w:color="auto"/>
              <w:left w:val="nil"/>
              <w:bottom w:val="single" w:sz="4" w:space="0" w:color="auto"/>
              <w:right w:val="single" w:sz="4" w:space="0" w:color="auto"/>
            </w:tcBorders>
            <w:shd w:val="clear" w:color="auto" w:fill="auto"/>
            <w:vAlign w:val="center"/>
          </w:tcPr>
          <w:p w14:paraId="7C5CD4A6"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56E722" w14:textId="04FF0996"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«Уют и Согласие»</w:t>
            </w:r>
            <w:r w:rsidRPr="00EE3B33">
              <w:rPr>
                <w:sz w:val="22"/>
                <w:szCs w:val="22"/>
              </w:rPr>
              <w:t>, ул. Ствольная, № 12</w:t>
            </w:r>
          </w:p>
        </w:tc>
        <w:tc>
          <w:tcPr>
            <w:tcW w:w="959" w:type="pct"/>
            <w:tcBorders>
              <w:left w:val="single" w:sz="4" w:space="0" w:color="auto"/>
            </w:tcBorders>
            <w:vAlign w:val="center"/>
          </w:tcPr>
          <w:p w14:paraId="70EDBC8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B662AD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870D2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CA4A1C2" w14:textId="77777777" w:rsidTr="00573C6B">
        <w:trPr>
          <w:trHeight w:val="261"/>
        </w:trPr>
        <w:tc>
          <w:tcPr>
            <w:tcW w:w="228" w:type="pct"/>
            <w:tcBorders>
              <w:right w:val="single" w:sz="4" w:space="0" w:color="auto"/>
            </w:tcBorders>
            <w:vAlign w:val="center"/>
          </w:tcPr>
          <w:p w14:paraId="6FC5817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704CE76" w14:textId="77777777" w:rsidR="00E62DEC" w:rsidRPr="00EE3B33" w:rsidRDefault="00E62DEC" w:rsidP="00E62DEC">
            <w:pPr>
              <w:jc w:val="center"/>
              <w:rPr>
                <w:sz w:val="22"/>
                <w:szCs w:val="22"/>
              </w:rPr>
            </w:pPr>
            <w:r w:rsidRPr="00EE3B33">
              <w:rPr>
                <w:sz w:val="22"/>
                <w:szCs w:val="22"/>
              </w:rPr>
              <w:t>54:19:062501:1093</w:t>
            </w:r>
          </w:p>
        </w:tc>
        <w:tc>
          <w:tcPr>
            <w:tcW w:w="383" w:type="pct"/>
            <w:tcBorders>
              <w:top w:val="single" w:sz="4" w:space="0" w:color="auto"/>
              <w:left w:val="nil"/>
              <w:bottom w:val="single" w:sz="4" w:space="0" w:color="auto"/>
              <w:right w:val="single" w:sz="4" w:space="0" w:color="auto"/>
            </w:tcBorders>
            <w:shd w:val="clear" w:color="auto" w:fill="auto"/>
            <w:vAlign w:val="center"/>
          </w:tcPr>
          <w:p w14:paraId="5E712DB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6F32C01" w14:textId="4FF7211A"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21</w:t>
            </w:r>
          </w:p>
        </w:tc>
        <w:tc>
          <w:tcPr>
            <w:tcW w:w="959" w:type="pct"/>
            <w:tcBorders>
              <w:left w:val="single" w:sz="4" w:space="0" w:color="auto"/>
            </w:tcBorders>
            <w:vAlign w:val="center"/>
          </w:tcPr>
          <w:p w14:paraId="29EC057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9B98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37402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FFC4CB8" w14:textId="77777777" w:rsidTr="00573C6B">
        <w:trPr>
          <w:trHeight w:val="261"/>
        </w:trPr>
        <w:tc>
          <w:tcPr>
            <w:tcW w:w="228" w:type="pct"/>
            <w:tcBorders>
              <w:right w:val="single" w:sz="4" w:space="0" w:color="auto"/>
            </w:tcBorders>
            <w:vAlign w:val="center"/>
          </w:tcPr>
          <w:p w14:paraId="02DE72E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EB099F" w14:textId="77777777" w:rsidR="00E62DEC" w:rsidRPr="00EE3B33" w:rsidRDefault="00E62DEC" w:rsidP="00E62DEC">
            <w:pPr>
              <w:jc w:val="center"/>
              <w:rPr>
                <w:sz w:val="22"/>
                <w:szCs w:val="22"/>
              </w:rPr>
            </w:pPr>
            <w:r w:rsidRPr="00EE3B33">
              <w:rPr>
                <w:sz w:val="22"/>
                <w:szCs w:val="22"/>
              </w:rPr>
              <w:t>54:19:062501:1094</w:t>
            </w:r>
          </w:p>
        </w:tc>
        <w:tc>
          <w:tcPr>
            <w:tcW w:w="383" w:type="pct"/>
            <w:tcBorders>
              <w:top w:val="single" w:sz="4" w:space="0" w:color="auto"/>
              <w:left w:val="nil"/>
              <w:bottom w:val="single" w:sz="4" w:space="0" w:color="auto"/>
              <w:right w:val="single" w:sz="4" w:space="0" w:color="auto"/>
            </w:tcBorders>
            <w:shd w:val="clear" w:color="auto" w:fill="auto"/>
            <w:vAlign w:val="center"/>
          </w:tcPr>
          <w:p w14:paraId="15DCDC5A" w14:textId="77777777" w:rsidR="00E62DEC" w:rsidRPr="00EE3B33" w:rsidRDefault="00E62DEC" w:rsidP="00E62DEC">
            <w:pPr>
              <w:jc w:val="center"/>
              <w:rPr>
                <w:sz w:val="22"/>
                <w:szCs w:val="22"/>
              </w:rPr>
            </w:pPr>
            <w:r w:rsidRPr="00EE3B33">
              <w:rPr>
                <w:sz w:val="22"/>
                <w:szCs w:val="22"/>
              </w:rPr>
              <w:t>1016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FE2D07" w14:textId="79C8122B"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Державная, № 24</w:t>
            </w:r>
          </w:p>
        </w:tc>
        <w:tc>
          <w:tcPr>
            <w:tcW w:w="959" w:type="pct"/>
            <w:tcBorders>
              <w:left w:val="single" w:sz="4" w:space="0" w:color="auto"/>
            </w:tcBorders>
            <w:vAlign w:val="center"/>
          </w:tcPr>
          <w:p w14:paraId="3612588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8DC38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7CA61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2EA2CA" w14:textId="77777777" w:rsidTr="00573C6B">
        <w:trPr>
          <w:trHeight w:val="261"/>
        </w:trPr>
        <w:tc>
          <w:tcPr>
            <w:tcW w:w="228" w:type="pct"/>
            <w:tcBorders>
              <w:right w:val="single" w:sz="4" w:space="0" w:color="auto"/>
            </w:tcBorders>
            <w:vAlign w:val="center"/>
          </w:tcPr>
          <w:p w14:paraId="1D18079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E6D530" w14:textId="77777777" w:rsidR="00E62DEC" w:rsidRPr="00EE3B33" w:rsidRDefault="00E62DEC" w:rsidP="00E62DEC">
            <w:pPr>
              <w:jc w:val="center"/>
              <w:rPr>
                <w:sz w:val="22"/>
                <w:szCs w:val="22"/>
              </w:rPr>
            </w:pPr>
            <w:r w:rsidRPr="00EE3B33">
              <w:rPr>
                <w:sz w:val="22"/>
                <w:szCs w:val="22"/>
              </w:rPr>
              <w:t>54:19:062501:1095</w:t>
            </w:r>
          </w:p>
        </w:tc>
        <w:tc>
          <w:tcPr>
            <w:tcW w:w="383" w:type="pct"/>
            <w:tcBorders>
              <w:top w:val="single" w:sz="4" w:space="0" w:color="auto"/>
              <w:left w:val="nil"/>
              <w:bottom w:val="single" w:sz="4" w:space="0" w:color="auto"/>
              <w:right w:val="single" w:sz="4" w:space="0" w:color="auto"/>
            </w:tcBorders>
            <w:shd w:val="clear" w:color="auto" w:fill="auto"/>
            <w:vAlign w:val="center"/>
          </w:tcPr>
          <w:p w14:paraId="5B8D5CEA" w14:textId="77777777" w:rsidR="00E62DEC" w:rsidRPr="00EE3B33" w:rsidRDefault="00E62DEC" w:rsidP="00E62DEC">
            <w:pPr>
              <w:jc w:val="center"/>
              <w:rPr>
                <w:sz w:val="22"/>
                <w:szCs w:val="22"/>
              </w:rPr>
            </w:pPr>
            <w:r w:rsidRPr="00EE3B33">
              <w:rPr>
                <w:sz w:val="22"/>
                <w:szCs w:val="22"/>
              </w:rPr>
              <w:t>1117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326BFA" w14:textId="6FE8475A"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4</w:t>
            </w:r>
          </w:p>
        </w:tc>
        <w:tc>
          <w:tcPr>
            <w:tcW w:w="959" w:type="pct"/>
            <w:tcBorders>
              <w:left w:val="single" w:sz="4" w:space="0" w:color="auto"/>
            </w:tcBorders>
            <w:vAlign w:val="center"/>
          </w:tcPr>
          <w:p w14:paraId="7E65300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F097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EDCF1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7FC2C35" w14:textId="77777777" w:rsidTr="00573C6B">
        <w:trPr>
          <w:trHeight w:val="261"/>
        </w:trPr>
        <w:tc>
          <w:tcPr>
            <w:tcW w:w="228" w:type="pct"/>
            <w:tcBorders>
              <w:right w:val="single" w:sz="4" w:space="0" w:color="auto"/>
            </w:tcBorders>
            <w:vAlign w:val="center"/>
          </w:tcPr>
          <w:p w14:paraId="3827D56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B32CF32" w14:textId="77777777" w:rsidR="00E62DEC" w:rsidRPr="00EE3B33" w:rsidRDefault="00E62DEC" w:rsidP="00E62DEC">
            <w:pPr>
              <w:jc w:val="center"/>
              <w:rPr>
                <w:sz w:val="22"/>
                <w:szCs w:val="22"/>
              </w:rPr>
            </w:pPr>
            <w:r w:rsidRPr="00EE3B33">
              <w:rPr>
                <w:sz w:val="22"/>
                <w:szCs w:val="22"/>
              </w:rPr>
              <w:t>54:19:062501:1096</w:t>
            </w:r>
          </w:p>
        </w:tc>
        <w:tc>
          <w:tcPr>
            <w:tcW w:w="383" w:type="pct"/>
            <w:tcBorders>
              <w:top w:val="single" w:sz="4" w:space="0" w:color="auto"/>
              <w:left w:val="nil"/>
              <w:bottom w:val="single" w:sz="4" w:space="0" w:color="auto"/>
              <w:right w:val="single" w:sz="4" w:space="0" w:color="auto"/>
            </w:tcBorders>
            <w:shd w:val="clear" w:color="auto" w:fill="auto"/>
            <w:vAlign w:val="center"/>
          </w:tcPr>
          <w:p w14:paraId="174397E5" w14:textId="77777777" w:rsidR="00E62DEC" w:rsidRPr="00EE3B33" w:rsidRDefault="00E62DEC" w:rsidP="00E62DEC">
            <w:pPr>
              <w:jc w:val="center"/>
              <w:rPr>
                <w:sz w:val="22"/>
                <w:szCs w:val="22"/>
              </w:rPr>
            </w:pPr>
            <w:r w:rsidRPr="00EE3B33">
              <w:rPr>
                <w:sz w:val="22"/>
                <w:szCs w:val="22"/>
              </w:rPr>
              <w:t>822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26E0DE" w14:textId="3B1E9E65"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Державная, № 6</w:t>
            </w:r>
          </w:p>
        </w:tc>
        <w:tc>
          <w:tcPr>
            <w:tcW w:w="959" w:type="pct"/>
            <w:tcBorders>
              <w:left w:val="single" w:sz="4" w:space="0" w:color="auto"/>
            </w:tcBorders>
            <w:vAlign w:val="center"/>
          </w:tcPr>
          <w:p w14:paraId="498D72B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77076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B63352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671739C" w14:textId="77777777" w:rsidTr="00573C6B">
        <w:trPr>
          <w:trHeight w:val="261"/>
        </w:trPr>
        <w:tc>
          <w:tcPr>
            <w:tcW w:w="228" w:type="pct"/>
            <w:tcBorders>
              <w:right w:val="single" w:sz="4" w:space="0" w:color="auto"/>
            </w:tcBorders>
            <w:vAlign w:val="center"/>
          </w:tcPr>
          <w:p w14:paraId="5038C8D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7CD26B" w14:textId="77777777" w:rsidR="00E62DEC" w:rsidRPr="00EE3B33" w:rsidRDefault="00E62DEC" w:rsidP="00E62DEC">
            <w:pPr>
              <w:jc w:val="center"/>
              <w:rPr>
                <w:sz w:val="22"/>
                <w:szCs w:val="22"/>
              </w:rPr>
            </w:pPr>
            <w:r w:rsidRPr="00EE3B33">
              <w:rPr>
                <w:sz w:val="22"/>
                <w:szCs w:val="22"/>
              </w:rPr>
              <w:t>54:19:062501:1097</w:t>
            </w:r>
          </w:p>
        </w:tc>
        <w:tc>
          <w:tcPr>
            <w:tcW w:w="383" w:type="pct"/>
            <w:tcBorders>
              <w:top w:val="single" w:sz="4" w:space="0" w:color="auto"/>
              <w:left w:val="nil"/>
              <w:bottom w:val="single" w:sz="4" w:space="0" w:color="auto"/>
              <w:right w:val="single" w:sz="4" w:space="0" w:color="auto"/>
            </w:tcBorders>
            <w:shd w:val="clear" w:color="auto" w:fill="auto"/>
            <w:vAlign w:val="center"/>
          </w:tcPr>
          <w:p w14:paraId="28A11A3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7713BB" w14:textId="4CCADEFC"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«Уют и Согласие»</w:t>
            </w:r>
            <w:r w:rsidRPr="00EE3B33">
              <w:rPr>
                <w:sz w:val="22"/>
                <w:szCs w:val="22"/>
              </w:rPr>
              <w:t>, ул. Запрудная, № 11</w:t>
            </w:r>
          </w:p>
        </w:tc>
        <w:tc>
          <w:tcPr>
            <w:tcW w:w="959" w:type="pct"/>
            <w:tcBorders>
              <w:left w:val="single" w:sz="4" w:space="0" w:color="auto"/>
            </w:tcBorders>
            <w:vAlign w:val="center"/>
          </w:tcPr>
          <w:p w14:paraId="3E3CDA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A1E91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773D2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39DF6BD" w14:textId="77777777" w:rsidTr="00573C6B">
        <w:trPr>
          <w:trHeight w:val="261"/>
        </w:trPr>
        <w:tc>
          <w:tcPr>
            <w:tcW w:w="228" w:type="pct"/>
            <w:tcBorders>
              <w:right w:val="single" w:sz="4" w:space="0" w:color="auto"/>
            </w:tcBorders>
            <w:vAlign w:val="center"/>
          </w:tcPr>
          <w:p w14:paraId="196CDFD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D52A55" w14:textId="77777777" w:rsidR="00E62DEC" w:rsidRPr="00EE3B33" w:rsidRDefault="00E62DEC" w:rsidP="00E62DEC">
            <w:pPr>
              <w:jc w:val="center"/>
              <w:rPr>
                <w:sz w:val="22"/>
                <w:szCs w:val="22"/>
              </w:rPr>
            </w:pPr>
            <w:r w:rsidRPr="00EE3B33">
              <w:rPr>
                <w:sz w:val="22"/>
                <w:szCs w:val="22"/>
              </w:rPr>
              <w:t>54:19:062501:1098</w:t>
            </w:r>
          </w:p>
        </w:tc>
        <w:tc>
          <w:tcPr>
            <w:tcW w:w="383" w:type="pct"/>
            <w:tcBorders>
              <w:top w:val="single" w:sz="4" w:space="0" w:color="auto"/>
              <w:left w:val="nil"/>
              <w:bottom w:val="single" w:sz="4" w:space="0" w:color="auto"/>
              <w:right w:val="single" w:sz="4" w:space="0" w:color="auto"/>
            </w:tcBorders>
            <w:shd w:val="clear" w:color="auto" w:fill="auto"/>
            <w:vAlign w:val="center"/>
          </w:tcPr>
          <w:p w14:paraId="0CC5BAD3"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89CF01F" w14:textId="6A5D7982"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 Ве</w:t>
            </w:r>
            <w:r w:rsidR="00DC4B67">
              <w:rPr>
                <w:sz w:val="22"/>
                <w:szCs w:val="22"/>
              </w:rPr>
              <w:t>рх-Тулинский сельсовет, д.н.т. «</w:t>
            </w:r>
            <w:r w:rsidRPr="00EE3B33">
              <w:rPr>
                <w:sz w:val="22"/>
                <w:szCs w:val="22"/>
              </w:rPr>
              <w:t>У</w:t>
            </w:r>
            <w:r w:rsidR="00DC4B67">
              <w:rPr>
                <w:sz w:val="22"/>
                <w:szCs w:val="22"/>
              </w:rPr>
              <w:t>ют и Согласие»</w:t>
            </w:r>
            <w:r w:rsidRPr="00EE3B33">
              <w:rPr>
                <w:sz w:val="22"/>
                <w:szCs w:val="22"/>
              </w:rPr>
              <w:t>, ул. Запрудная, № 7</w:t>
            </w:r>
          </w:p>
        </w:tc>
        <w:tc>
          <w:tcPr>
            <w:tcW w:w="959" w:type="pct"/>
            <w:tcBorders>
              <w:left w:val="single" w:sz="4" w:space="0" w:color="auto"/>
            </w:tcBorders>
            <w:vAlign w:val="center"/>
          </w:tcPr>
          <w:p w14:paraId="57B48E78"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44CA7270"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259516F2"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 (с правом возведения жилого дома с правом регистрации проживания в нем)</w:t>
            </w:r>
          </w:p>
        </w:tc>
      </w:tr>
      <w:tr w:rsidR="00EE3B33" w:rsidRPr="00EE3B33" w14:paraId="0AFC4F6B" w14:textId="77777777" w:rsidTr="00573C6B">
        <w:trPr>
          <w:trHeight w:val="261"/>
        </w:trPr>
        <w:tc>
          <w:tcPr>
            <w:tcW w:w="228" w:type="pct"/>
            <w:tcBorders>
              <w:right w:val="single" w:sz="4" w:space="0" w:color="auto"/>
            </w:tcBorders>
            <w:vAlign w:val="center"/>
          </w:tcPr>
          <w:p w14:paraId="3E0F8C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5947E6B" w14:textId="77777777" w:rsidR="00E62DEC" w:rsidRPr="00EE3B33" w:rsidRDefault="00E62DEC" w:rsidP="00E62DEC">
            <w:pPr>
              <w:jc w:val="center"/>
              <w:rPr>
                <w:sz w:val="22"/>
                <w:szCs w:val="22"/>
              </w:rPr>
            </w:pPr>
            <w:r w:rsidRPr="00EE3B33">
              <w:rPr>
                <w:sz w:val="22"/>
                <w:szCs w:val="22"/>
              </w:rPr>
              <w:t>54:19:062501:1099</w:t>
            </w:r>
          </w:p>
        </w:tc>
        <w:tc>
          <w:tcPr>
            <w:tcW w:w="383" w:type="pct"/>
            <w:tcBorders>
              <w:top w:val="single" w:sz="4" w:space="0" w:color="auto"/>
              <w:left w:val="nil"/>
              <w:bottom w:val="single" w:sz="4" w:space="0" w:color="auto"/>
              <w:right w:val="single" w:sz="4" w:space="0" w:color="auto"/>
            </w:tcBorders>
            <w:shd w:val="clear" w:color="auto" w:fill="auto"/>
            <w:vAlign w:val="center"/>
          </w:tcPr>
          <w:p w14:paraId="5CC2CA3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D40622" w14:textId="76B9243B"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w:t>
            </w:r>
            <w:r w:rsidR="00DC4B67">
              <w:rPr>
                <w:sz w:val="22"/>
                <w:szCs w:val="22"/>
              </w:rPr>
              <w:t>ют и Согласие»</w:t>
            </w:r>
            <w:r w:rsidRPr="00EE3B33">
              <w:rPr>
                <w:sz w:val="22"/>
                <w:szCs w:val="22"/>
              </w:rPr>
              <w:t>, ул. Алтынная, № 1</w:t>
            </w:r>
          </w:p>
        </w:tc>
        <w:tc>
          <w:tcPr>
            <w:tcW w:w="959" w:type="pct"/>
            <w:tcBorders>
              <w:left w:val="single" w:sz="4" w:space="0" w:color="auto"/>
            </w:tcBorders>
            <w:vAlign w:val="center"/>
          </w:tcPr>
          <w:p w14:paraId="5BFC06A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97959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851F3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43B7C3E" w14:textId="77777777" w:rsidTr="00573C6B">
        <w:trPr>
          <w:trHeight w:val="261"/>
        </w:trPr>
        <w:tc>
          <w:tcPr>
            <w:tcW w:w="228" w:type="pct"/>
            <w:tcBorders>
              <w:right w:val="single" w:sz="4" w:space="0" w:color="auto"/>
            </w:tcBorders>
            <w:vAlign w:val="center"/>
          </w:tcPr>
          <w:p w14:paraId="0C7F6C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809F46" w14:textId="77777777" w:rsidR="00E62DEC" w:rsidRPr="00EE3B33" w:rsidRDefault="00E62DEC" w:rsidP="00E62DEC">
            <w:pPr>
              <w:jc w:val="center"/>
              <w:rPr>
                <w:sz w:val="22"/>
                <w:szCs w:val="22"/>
              </w:rPr>
            </w:pPr>
            <w:r w:rsidRPr="00EE3B33">
              <w:rPr>
                <w:sz w:val="22"/>
                <w:szCs w:val="22"/>
              </w:rPr>
              <w:t>54:19:062501:1102</w:t>
            </w:r>
          </w:p>
        </w:tc>
        <w:tc>
          <w:tcPr>
            <w:tcW w:w="383" w:type="pct"/>
            <w:tcBorders>
              <w:top w:val="single" w:sz="4" w:space="0" w:color="auto"/>
              <w:left w:val="nil"/>
              <w:bottom w:val="single" w:sz="4" w:space="0" w:color="auto"/>
              <w:right w:val="single" w:sz="4" w:space="0" w:color="auto"/>
            </w:tcBorders>
            <w:shd w:val="clear" w:color="auto" w:fill="auto"/>
            <w:vAlign w:val="center"/>
          </w:tcPr>
          <w:p w14:paraId="546B085C" w14:textId="77777777" w:rsidR="00E62DEC" w:rsidRPr="00EE3B33" w:rsidRDefault="00E62DEC" w:rsidP="00E62DEC">
            <w:pPr>
              <w:jc w:val="center"/>
              <w:rPr>
                <w:sz w:val="22"/>
                <w:szCs w:val="22"/>
              </w:rPr>
            </w:pPr>
            <w:r w:rsidRPr="00EE3B33">
              <w:rPr>
                <w:sz w:val="22"/>
                <w:szCs w:val="22"/>
              </w:rPr>
              <w:t>1121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2C99A6" w14:textId="75033E43"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w:t>
            </w:r>
            <w:r w:rsidR="00DC4B67">
              <w:rPr>
                <w:sz w:val="22"/>
                <w:szCs w:val="22"/>
              </w:rPr>
              <w:t>асие»</w:t>
            </w:r>
            <w:r w:rsidRPr="00EE3B33">
              <w:rPr>
                <w:sz w:val="22"/>
                <w:szCs w:val="22"/>
              </w:rPr>
              <w:t>, ул. Степановская, № 31</w:t>
            </w:r>
          </w:p>
        </w:tc>
        <w:tc>
          <w:tcPr>
            <w:tcW w:w="959" w:type="pct"/>
            <w:tcBorders>
              <w:left w:val="single" w:sz="4" w:space="0" w:color="auto"/>
            </w:tcBorders>
            <w:vAlign w:val="center"/>
          </w:tcPr>
          <w:p w14:paraId="2F0F42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6AC6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4D72D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208BC40" w14:textId="77777777" w:rsidTr="00573C6B">
        <w:trPr>
          <w:trHeight w:val="261"/>
        </w:trPr>
        <w:tc>
          <w:tcPr>
            <w:tcW w:w="228" w:type="pct"/>
            <w:tcBorders>
              <w:right w:val="single" w:sz="4" w:space="0" w:color="auto"/>
            </w:tcBorders>
            <w:vAlign w:val="center"/>
          </w:tcPr>
          <w:p w14:paraId="291A441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B22F97" w14:textId="77777777" w:rsidR="00E62DEC" w:rsidRPr="00EE3B33" w:rsidRDefault="00E62DEC" w:rsidP="00E62DEC">
            <w:pPr>
              <w:jc w:val="center"/>
              <w:rPr>
                <w:sz w:val="22"/>
                <w:szCs w:val="22"/>
              </w:rPr>
            </w:pPr>
            <w:r w:rsidRPr="00EE3B33">
              <w:rPr>
                <w:sz w:val="22"/>
                <w:szCs w:val="22"/>
              </w:rPr>
              <w:t>54:19:062501:1103</w:t>
            </w:r>
          </w:p>
        </w:tc>
        <w:tc>
          <w:tcPr>
            <w:tcW w:w="383" w:type="pct"/>
            <w:tcBorders>
              <w:top w:val="single" w:sz="4" w:space="0" w:color="auto"/>
              <w:left w:val="nil"/>
              <w:bottom w:val="single" w:sz="4" w:space="0" w:color="auto"/>
              <w:right w:val="single" w:sz="4" w:space="0" w:color="auto"/>
            </w:tcBorders>
            <w:shd w:val="clear" w:color="auto" w:fill="auto"/>
            <w:vAlign w:val="center"/>
          </w:tcPr>
          <w:p w14:paraId="21D8B7E2"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130EAE" w14:textId="23D0B8FE"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Ильинская, № 5</w:t>
            </w:r>
          </w:p>
        </w:tc>
        <w:tc>
          <w:tcPr>
            <w:tcW w:w="959" w:type="pct"/>
            <w:tcBorders>
              <w:left w:val="single" w:sz="4" w:space="0" w:color="auto"/>
            </w:tcBorders>
            <w:vAlign w:val="center"/>
          </w:tcPr>
          <w:p w14:paraId="0026D7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D32460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B4E02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01B78A1" w14:textId="77777777" w:rsidTr="00573C6B">
        <w:trPr>
          <w:trHeight w:val="261"/>
        </w:trPr>
        <w:tc>
          <w:tcPr>
            <w:tcW w:w="228" w:type="pct"/>
            <w:tcBorders>
              <w:right w:val="single" w:sz="4" w:space="0" w:color="auto"/>
            </w:tcBorders>
            <w:vAlign w:val="center"/>
          </w:tcPr>
          <w:p w14:paraId="242A829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DFF209" w14:textId="77777777" w:rsidR="00E62DEC" w:rsidRPr="00EE3B33" w:rsidRDefault="00E62DEC" w:rsidP="00E62DEC">
            <w:pPr>
              <w:jc w:val="center"/>
              <w:rPr>
                <w:sz w:val="22"/>
                <w:szCs w:val="22"/>
              </w:rPr>
            </w:pPr>
            <w:r w:rsidRPr="00EE3B33">
              <w:rPr>
                <w:sz w:val="22"/>
                <w:szCs w:val="22"/>
              </w:rPr>
              <w:t>54:19:062501:1104</w:t>
            </w:r>
          </w:p>
        </w:tc>
        <w:tc>
          <w:tcPr>
            <w:tcW w:w="383" w:type="pct"/>
            <w:tcBorders>
              <w:top w:val="single" w:sz="4" w:space="0" w:color="auto"/>
              <w:left w:val="nil"/>
              <w:bottom w:val="single" w:sz="4" w:space="0" w:color="auto"/>
              <w:right w:val="single" w:sz="4" w:space="0" w:color="auto"/>
            </w:tcBorders>
            <w:shd w:val="clear" w:color="auto" w:fill="auto"/>
            <w:vAlign w:val="center"/>
          </w:tcPr>
          <w:p w14:paraId="63550953" w14:textId="77777777" w:rsidR="00E62DEC" w:rsidRPr="00EE3B33" w:rsidRDefault="00E62DEC" w:rsidP="00E62DEC">
            <w:pPr>
              <w:jc w:val="center"/>
              <w:rPr>
                <w:sz w:val="22"/>
                <w:szCs w:val="22"/>
              </w:rPr>
            </w:pPr>
            <w:r w:rsidRPr="00EE3B33">
              <w:rPr>
                <w:sz w:val="22"/>
                <w:szCs w:val="22"/>
              </w:rPr>
              <w:t>1180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53AEFC" w14:textId="68EEFBB7"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47</w:t>
            </w:r>
          </w:p>
        </w:tc>
        <w:tc>
          <w:tcPr>
            <w:tcW w:w="959" w:type="pct"/>
            <w:tcBorders>
              <w:left w:val="single" w:sz="4" w:space="0" w:color="auto"/>
            </w:tcBorders>
            <w:vAlign w:val="center"/>
          </w:tcPr>
          <w:p w14:paraId="356CE0B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F5F79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293D2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3B3EDFB" w14:textId="77777777" w:rsidTr="00573C6B">
        <w:trPr>
          <w:trHeight w:val="261"/>
        </w:trPr>
        <w:tc>
          <w:tcPr>
            <w:tcW w:w="228" w:type="pct"/>
            <w:tcBorders>
              <w:right w:val="single" w:sz="4" w:space="0" w:color="auto"/>
            </w:tcBorders>
            <w:vAlign w:val="center"/>
          </w:tcPr>
          <w:p w14:paraId="08EF775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5C2A0BE" w14:textId="77777777" w:rsidR="00E62DEC" w:rsidRPr="00EE3B33" w:rsidRDefault="00E62DEC" w:rsidP="00E62DEC">
            <w:pPr>
              <w:jc w:val="center"/>
              <w:rPr>
                <w:sz w:val="22"/>
                <w:szCs w:val="22"/>
              </w:rPr>
            </w:pPr>
            <w:r w:rsidRPr="00EE3B33">
              <w:rPr>
                <w:sz w:val="22"/>
                <w:szCs w:val="22"/>
              </w:rPr>
              <w:t>54:19:062501:1105</w:t>
            </w:r>
          </w:p>
        </w:tc>
        <w:tc>
          <w:tcPr>
            <w:tcW w:w="383" w:type="pct"/>
            <w:tcBorders>
              <w:top w:val="single" w:sz="4" w:space="0" w:color="auto"/>
              <w:left w:val="nil"/>
              <w:bottom w:val="single" w:sz="4" w:space="0" w:color="auto"/>
              <w:right w:val="single" w:sz="4" w:space="0" w:color="auto"/>
            </w:tcBorders>
            <w:shd w:val="clear" w:color="auto" w:fill="auto"/>
            <w:vAlign w:val="center"/>
          </w:tcPr>
          <w:p w14:paraId="769D8C2F"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17EE3F" w14:textId="316C91BB"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Калашная, № 17</w:t>
            </w:r>
          </w:p>
        </w:tc>
        <w:tc>
          <w:tcPr>
            <w:tcW w:w="959" w:type="pct"/>
            <w:tcBorders>
              <w:left w:val="single" w:sz="4" w:space="0" w:color="auto"/>
            </w:tcBorders>
            <w:vAlign w:val="center"/>
          </w:tcPr>
          <w:p w14:paraId="521BB47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E606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925AD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0EF4A03" w14:textId="77777777" w:rsidTr="00573C6B">
        <w:trPr>
          <w:trHeight w:val="261"/>
        </w:trPr>
        <w:tc>
          <w:tcPr>
            <w:tcW w:w="228" w:type="pct"/>
            <w:tcBorders>
              <w:right w:val="single" w:sz="4" w:space="0" w:color="auto"/>
            </w:tcBorders>
            <w:vAlign w:val="center"/>
          </w:tcPr>
          <w:p w14:paraId="78BD840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7F1C8C" w14:textId="77777777" w:rsidR="00E62DEC" w:rsidRPr="00EE3B33" w:rsidRDefault="00E62DEC" w:rsidP="00E62DEC">
            <w:pPr>
              <w:jc w:val="center"/>
              <w:rPr>
                <w:sz w:val="22"/>
                <w:szCs w:val="22"/>
              </w:rPr>
            </w:pPr>
            <w:r w:rsidRPr="00EE3B33">
              <w:rPr>
                <w:sz w:val="22"/>
                <w:szCs w:val="22"/>
              </w:rPr>
              <w:t>54:19:062501:1106</w:t>
            </w:r>
          </w:p>
        </w:tc>
        <w:tc>
          <w:tcPr>
            <w:tcW w:w="383" w:type="pct"/>
            <w:tcBorders>
              <w:top w:val="single" w:sz="4" w:space="0" w:color="auto"/>
              <w:left w:val="nil"/>
              <w:bottom w:val="single" w:sz="4" w:space="0" w:color="auto"/>
              <w:right w:val="single" w:sz="4" w:space="0" w:color="auto"/>
            </w:tcBorders>
            <w:shd w:val="clear" w:color="auto" w:fill="auto"/>
            <w:vAlign w:val="center"/>
          </w:tcPr>
          <w:p w14:paraId="3C76E13B"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AB5B04" w14:textId="1DBB01E4" w:rsidR="00E62DEC" w:rsidRPr="00EE3B33" w:rsidRDefault="00E62DEC" w:rsidP="00DC4B67">
            <w:pPr>
              <w:jc w:val="center"/>
              <w:rPr>
                <w:sz w:val="22"/>
                <w:szCs w:val="22"/>
              </w:rPr>
            </w:pPr>
            <w:r w:rsidRPr="00EE3B33">
              <w:rPr>
                <w:sz w:val="22"/>
                <w:szCs w:val="22"/>
              </w:rPr>
              <w:t>обл. Новосибирская, р-н Новосибирский , Верх-</w:t>
            </w:r>
            <w:r w:rsidRPr="00EE3B33">
              <w:rPr>
                <w:sz w:val="22"/>
                <w:szCs w:val="22"/>
              </w:rPr>
              <w:lastRenderedPageBreak/>
              <w:t xml:space="preserve">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24</w:t>
            </w:r>
          </w:p>
        </w:tc>
        <w:tc>
          <w:tcPr>
            <w:tcW w:w="959" w:type="pct"/>
            <w:tcBorders>
              <w:left w:val="single" w:sz="4" w:space="0" w:color="auto"/>
            </w:tcBorders>
            <w:vAlign w:val="center"/>
          </w:tcPr>
          <w:p w14:paraId="43CF8657"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0B6181F0"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36C28EDB"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3A289A37" w14:textId="77777777" w:rsidTr="00573C6B">
        <w:trPr>
          <w:trHeight w:val="261"/>
        </w:trPr>
        <w:tc>
          <w:tcPr>
            <w:tcW w:w="228" w:type="pct"/>
            <w:tcBorders>
              <w:right w:val="single" w:sz="4" w:space="0" w:color="auto"/>
            </w:tcBorders>
            <w:vAlign w:val="center"/>
          </w:tcPr>
          <w:p w14:paraId="56F748D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7B2C562" w14:textId="77777777" w:rsidR="00E62DEC" w:rsidRPr="00EE3B33" w:rsidRDefault="00E62DEC" w:rsidP="00E62DEC">
            <w:pPr>
              <w:jc w:val="center"/>
              <w:rPr>
                <w:sz w:val="22"/>
                <w:szCs w:val="22"/>
              </w:rPr>
            </w:pPr>
            <w:r w:rsidRPr="00EE3B33">
              <w:rPr>
                <w:sz w:val="22"/>
                <w:szCs w:val="22"/>
              </w:rPr>
              <w:t>54:19:062501:1107</w:t>
            </w:r>
          </w:p>
        </w:tc>
        <w:tc>
          <w:tcPr>
            <w:tcW w:w="383" w:type="pct"/>
            <w:tcBorders>
              <w:top w:val="single" w:sz="4" w:space="0" w:color="auto"/>
              <w:left w:val="nil"/>
              <w:bottom w:val="single" w:sz="4" w:space="0" w:color="auto"/>
              <w:right w:val="single" w:sz="4" w:space="0" w:color="auto"/>
            </w:tcBorders>
            <w:shd w:val="clear" w:color="auto" w:fill="auto"/>
            <w:vAlign w:val="center"/>
          </w:tcPr>
          <w:p w14:paraId="504B39E9"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F97C67" w14:textId="6D2FB4FD"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Степановская, № 15</w:t>
            </w:r>
          </w:p>
        </w:tc>
        <w:tc>
          <w:tcPr>
            <w:tcW w:w="959" w:type="pct"/>
            <w:tcBorders>
              <w:left w:val="single" w:sz="4" w:space="0" w:color="auto"/>
            </w:tcBorders>
            <w:vAlign w:val="center"/>
          </w:tcPr>
          <w:p w14:paraId="2E2676A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4A39D0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CC92C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4B22A7E" w14:textId="77777777" w:rsidTr="00573C6B">
        <w:trPr>
          <w:trHeight w:val="261"/>
        </w:trPr>
        <w:tc>
          <w:tcPr>
            <w:tcW w:w="228" w:type="pct"/>
            <w:tcBorders>
              <w:right w:val="single" w:sz="4" w:space="0" w:color="auto"/>
            </w:tcBorders>
            <w:vAlign w:val="center"/>
          </w:tcPr>
          <w:p w14:paraId="42B0FE5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1AC2C0" w14:textId="77777777" w:rsidR="00E62DEC" w:rsidRPr="00EE3B33" w:rsidRDefault="00E62DEC" w:rsidP="00E62DEC">
            <w:pPr>
              <w:jc w:val="center"/>
              <w:rPr>
                <w:sz w:val="22"/>
                <w:szCs w:val="22"/>
              </w:rPr>
            </w:pPr>
            <w:r w:rsidRPr="00EE3B33">
              <w:rPr>
                <w:sz w:val="22"/>
                <w:szCs w:val="22"/>
              </w:rPr>
              <w:t>54:19:062501:1108</w:t>
            </w:r>
          </w:p>
        </w:tc>
        <w:tc>
          <w:tcPr>
            <w:tcW w:w="383" w:type="pct"/>
            <w:tcBorders>
              <w:top w:val="single" w:sz="4" w:space="0" w:color="auto"/>
              <w:left w:val="nil"/>
              <w:bottom w:val="single" w:sz="4" w:space="0" w:color="auto"/>
              <w:right w:val="single" w:sz="4" w:space="0" w:color="auto"/>
            </w:tcBorders>
            <w:shd w:val="clear" w:color="auto" w:fill="auto"/>
            <w:vAlign w:val="center"/>
          </w:tcPr>
          <w:p w14:paraId="6CAE037C"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C88DAD" w14:textId="384BD062"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w:t>
            </w:r>
            <w:r w:rsidR="00DC4B67">
              <w:rPr>
                <w:sz w:val="22"/>
                <w:szCs w:val="22"/>
              </w:rPr>
              <w:t>гласие»</w:t>
            </w:r>
            <w:r w:rsidRPr="00EE3B33">
              <w:rPr>
                <w:sz w:val="22"/>
                <w:szCs w:val="22"/>
              </w:rPr>
              <w:t>, ул. Калашная, № 10</w:t>
            </w:r>
          </w:p>
        </w:tc>
        <w:tc>
          <w:tcPr>
            <w:tcW w:w="959" w:type="pct"/>
            <w:tcBorders>
              <w:left w:val="single" w:sz="4" w:space="0" w:color="auto"/>
            </w:tcBorders>
            <w:vAlign w:val="center"/>
          </w:tcPr>
          <w:p w14:paraId="2AF019C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1927A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140FE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0EEBB5A" w14:textId="77777777" w:rsidTr="00573C6B">
        <w:trPr>
          <w:trHeight w:val="261"/>
        </w:trPr>
        <w:tc>
          <w:tcPr>
            <w:tcW w:w="228" w:type="pct"/>
            <w:tcBorders>
              <w:right w:val="single" w:sz="4" w:space="0" w:color="auto"/>
            </w:tcBorders>
            <w:vAlign w:val="center"/>
          </w:tcPr>
          <w:p w14:paraId="1214F2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894B5C1" w14:textId="77777777" w:rsidR="00E62DEC" w:rsidRPr="00EE3B33" w:rsidRDefault="00E62DEC" w:rsidP="00E62DEC">
            <w:pPr>
              <w:jc w:val="center"/>
              <w:rPr>
                <w:sz w:val="22"/>
                <w:szCs w:val="22"/>
              </w:rPr>
            </w:pPr>
            <w:r w:rsidRPr="00EE3B33">
              <w:rPr>
                <w:sz w:val="22"/>
                <w:szCs w:val="22"/>
              </w:rPr>
              <w:t>54:19:062501:1109</w:t>
            </w:r>
          </w:p>
        </w:tc>
        <w:tc>
          <w:tcPr>
            <w:tcW w:w="383" w:type="pct"/>
            <w:tcBorders>
              <w:top w:val="single" w:sz="4" w:space="0" w:color="auto"/>
              <w:left w:val="nil"/>
              <w:bottom w:val="single" w:sz="4" w:space="0" w:color="auto"/>
              <w:right w:val="single" w:sz="4" w:space="0" w:color="auto"/>
            </w:tcBorders>
            <w:shd w:val="clear" w:color="auto" w:fill="auto"/>
            <w:vAlign w:val="center"/>
          </w:tcPr>
          <w:p w14:paraId="0C0D7918" w14:textId="77777777" w:rsidR="00E62DEC" w:rsidRPr="00EE3B33" w:rsidRDefault="00E62DEC" w:rsidP="00E62DEC">
            <w:pPr>
              <w:jc w:val="center"/>
              <w:rPr>
                <w:sz w:val="22"/>
                <w:szCs w:val="22"/>
              </w:rPr>
            </w:pPr>
            <w:r w:rsidRPr="00EE3B33">
              <w:rPr>
                <w:sz w:val="22"/>
                <w:szCs w:val="22"/>
              </w:rPr>
              <w:t>1154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EB483C" w14:textId="28D4B1B2"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Гривка, № 7</w:t>
            </w:r>
          </w:p>
        </w:tc>
        <w:tc>
          <w:tcPr>
            <w:tcW w:w="959" w:type="pct"/>
            <w:tcBorders>
              <w:left w:val="single" w:sz="4" w:space="0" w:color="auto"/>
            </w:tcBorders>
            <w:vAlign w:val="center"/>
          </w:tcPr>
          <w:p w14:paraId="0C3F20A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CD588D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F004A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5BA1254" w14:textId="77777777" w:rsidTr="00573C6B">
        <w:trPr>
          <w:trHeight w:val="261"/>
        </w:trPr>
        <w:tc>
          <w:tcPr>
            <w:tcW w:w="228" w:type="pct"/>
            <w:tcBorders>
              <w:right w:val="single" w:sz="4" w:space="0" w:color="auto"/>
            </w:tcBorders>
            <w:vAlign w:val="center"/>
          </w:tcPr>
          <w:p w14:paraId="7196593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EA686E" w14:textId="77777777" w:rsidR="00E62DEC" w:rsidRPr="00EE3B33" w:rsidRDefault="00E62DEC" w:rsidP="00E62DEC">
            <w:pPr>
              <w:jc w:val="center"/>
              <w:rPr>
                <w:sz w:val="22"/>
                <w:szCs w:val="22"/>
              </w:rPr>
            </w:pPr>
            <w:r w:rsidRPr="00EE3B33">
              <w:rPr>
                <w:sz w:val="22"/>
                <w:szCs w:val="22"/>
              </w:rPr>
              <w:t>54:19:062501:1110</w:t>
            </w:r>
          </w:p>
        </w:tc>
        <w:tc>
          <w:tcPr>
            <w:tcW w:w="383" w:type="pct"/>
            <w:tcBorders>
              <w:top w:val="single" w:sz="4" w:space="0" w:color="auto"/>
              <w:left w:val="nil"/>
              <w:bottom w:val="single" w:sz="4" w:space="0" w:color="auto"/>
              <w:right w:val="single" w:sz="4" w:space="0" w:color="auto"/>
            </w:tcBorders>
            <w:shd w:val="clear" w:color="auto" w:fill="auto"/>
            <w:vAlign w:val="center"/>
          </w:tcPr>
          <w:p w14:paraId="4EB513C2"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C3E47A" w14:textId="385A797D"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Курковая, № 6</w:t>
            </w:r>
          </w:p>
        </w:tc>
        <w:tc>
          <w:tcPr>
            <w:tcW w:w="959" w:type="pct"/>
            <w:tcBorders>
              <w:left w:val="single" w:sz="4" w:space="0" w:color="auto"/>
            </w:tcBorders>
            <w:vAlign w:val="center"/>
          </w:tcPr>
          <w:p w14:paraId="5D20DE7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03FD6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1E629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5F007D5" w14:textId="77777777" w:rsidTr="00573C6B">
        <w:trPr>
          <w:trHeight w:val="261"/>
        </w:trPr>
        <w:tc>
          <w:tcPr>
            <w:tcW w:w="228" w:type="pct"/>
            <w:tcBorders>
              <w:right w:val="single" w:sz="4" w:space="0" w:color="auto"/>
            </w:tcBorders>
            <w:vAlign w:val="center"/>
          </w:tcPr>
          <w:p w14:paraId="6E5DEC9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4495E87" w14:textId="77777777" w:rsidR="00E62DEC" w:rsidRPr="00EE3B33" w:rsidRDefault="00E62DEC" w:rsidP="00E62DEC">
            <w:pPr>
              <w:jc w:val="center"/>
              <w:rPr>
                <w:sz w:val="22"/>
                <w:szCs w:val="22"/>
              </w:rPr>
            </w:pPr>
            <w:r w:rsidRPr="00EE3B33">
              <w:rPr>
                <w:sz w:val="22"/>
                <w:szCs w:val="22"/>
              </w:rPr>
              <w:t>54:19:062501:1111</w:t>
            </w:r>
          </w:p>
        </w:tc>
        <w:tc>
          <w:tcPr>
            <w:tcW w:w="383" w:type="pct"/>
            <w:tcBorders>
              <w:top w:val="single" w:sz="4" w:space="0" w:color="auto"/>
              <w:left w:val="nil"/>
              <w:bottom w:val="single" w:sz="4" w:space="0" w:color="auto"/>
              <w:right w:val="single" w:sz="4" w:space="0" w:color="auto"/>
            </w:tcBorders>
            <w:shd w:val="clear" w:color="auto" w:fill="auto"/>
            <w:vAlign w:val="center"/>
          </w:tcPr>
          <w:p w14:paraId="2DBC3198" w14:textId="77777777" w:rsidR="00E62DEC" w:rsidRPr="00EE3B33" w:rsidRDefault="00E62DEC" w:rsidP="00E62DEC">
            <w:pPr>
              <w:jc w:val="center"/>
              <w:rPr>
                <w:sz w:val="22"/>
                <w:szCs w:val="22"/>
              </w:rPr>
            </w:pPr>
            <w:r w:rsidRPr="00EE3B33">
              <w:rPr>
                <w:sz w:val="22"/>
                <w:szCs w:val="22"/>
              </w:rPr>
              <w:t>1094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7C751D0" w14:textId="0EAF690E"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DC4B67">
              <w:rPr>
                <w:sz w:val="22"/>
                <w:szCs w:val="22"/>
              </w:rPr>
              <w:t>льсовет, д.н.т. «Уют и Согласие»</w:t>
            </w:r>
            <w:r w:rsidRPr="00EE3B33">
              <w:rPr>
                <w:sz w:val="22"/>
                <w:szCs w:val="22"/>
              </w:rPr>
              <w:t>, ул. Курковая, № 9</w:t>
            </w:r>
          </w:p>
        </w:tc>
        <w:tc>
          <w:tcPr>
            <w:tcW w:w="959" w:type="pct"/>
            <w:tcBorders>
              <w:left w:val="single" w:sz="4" w:space="0" w:color="auto"/>
            </w:tcBorders>
            <w:vAlign w:val="center"/>
          </w:tcPr>
          <w:p w14:paraId="249A57E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2A18D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08FD7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11FD023" w14:textId="77777777" w:rsidTr="00573C6B">
        <w:trPr>
          <w:trHeight w:val="261"/>
        </w:trPr>
        <w:tc>
          <w:tcPr>
            <w:tcW w:w="228" w:type="pct"/>
            <w:tcBorders>
              <w:right w:val="single" w:sz="4" w:space="0" w:color="auto"/>
            </w:tcBorders>
            <w:vAlign w:val="center"/>
          </w:tcPr>
          <w:p w14:paraId="2469555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FABD38" w14:textId="77777777" w:rsidR="00E62DEC" w:rsidRPr="00EE3B33" w:rsidRDefault="00E62DEC" w:rsidP="00E62DEC">
            <w:pPr>
              <w:jc w:val="center"/>
              <w:rPr>
                <w:sz w:val="22"/>
                <w:szCs w:val="22"/>
              </w:rPr>
            </w:pPr>
            <w:r w:rsidRPr="00EE3B33">
              <w:rPr>
                <w:sz w:val="22"/>
                <w:szCs w:val="22"/>
              </w:rPr>
              <w:t>54:19:062501:1112</w:t>
            </w:r>
          </w:p>
        </w:tc>
        <w:tc>
          <w:tcPr>
            <w:tcW w:w="383" w:type="pct"/>
            <w:tcBorders>
              <w:top w:val="single" w:sz="4" w:space="0" w:color="auto"/>
              <w:left w:val="nil"/>
              <w:bottom w:val="single" w:sz="4" w:space="0" w:color="auto"/>
              <w:right w:val="single" w:sz="4" w:space="0" w:color="auto"/>
            </w:tcBorders>
            <w:shd w:val="clear" w:color="auto" w:fill="auto"/>
            <w:vAlign w:val="center"/>
          </w:tcPr>
          <w:p w14:paraId="693A0168" w14:textId="77777777" w:rsidR="00E62DEC" w:rsidRPr="00EE3B33" w:rsidRDefault="00E62DEC" w:rsidP="00E62DEC">
            <w:pPr>
              <w:jc w:val="center"/>
              <w:rPr>
                <w:sz w:val="22"/>
                <w:szCs w:val="22"/>
              </w:rPr>
            </w:pPr>
            <w:r w:rsidRPr="00EE3B33">
              <w:rPr>
                <w:sz w:val="22"/>
                <w:szCs w:val="22"/>
              </w:rPr>
              <w:t>1093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154DA8E" w14:textId="289D5214"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lastRenderedPageBreak/>
              <w:t>«</w:t>
            </w:r>
            <w:r w:rsidRPr="00EE3B33">
              <w:rPr>
                <w:sz w:val="22"/>
                <w:szCs w:val="22"/>
              </w:rPr>
              <w:t>Уют и Согласие</w:t>
            </w:r>
            <w:r w:rsidR="00DC4B67">
              <w:rPr>
                <w:sz w:val="22"/>
                <w:szCs w:val="22"/>
              </w:rPr>
              <w:t>»</w:t>
            </w:r>
            <w:r w:rsidRPr="00EE3B33">
              <w:rPr>
                <w:sz w:val="22"/>
                <w:szCs w:val="22"/>
              </w:rPr>
              <w:t>, ул. Курковая, № 7</w:t>
            </w:r>
          </w:p>
        </w:tc>
        <w:tc>
          <w:tcPr>
            <w:tcW w:w="959" w:type="pct"/>
            <w:tcBorders>
              <w:left w:val="single" w:sz="4" w:space="0" w:color="auto"/>
            </w:tcBorders>
            <w:vAlign w:val="center"/>
          </w:tcPr>
          <w:p w14:paraId="5F516961"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144886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D30B86B"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73977B36" w14:textId="77777777" w:rsidTr="00573C6B">
        <w:trPr>
          <w:trHeight w:val="261"/>
        </w:trPr>
        <w:tc>
          <w:tcPr>
            <w:tcW w:w="228" w:type="pct"/>
            <w:tcBorders>
              <w:right w:val="single" w:sz="4" w:space="0" w:color="auto"/>
            </w:tcBorders>
            <w:vAlign w:val="center"/>
          </w:tcPr>
          <w:p w14:paraId="1C80C4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0AD081" w14:textId="77777777" w:rsidR="00E62DEC" w:rsidRPr="00EE3B33" w:rsidRDefault="00E62DEC" w:rsidP="00E62DEC">
            <w:pPr>
              <w:jc w:val="center"/>
              <w:rPr>
                <w:sz w:val="22"/>
                <w:szCs w:val="22"/>
              </w:rPr>
            </w:pPr>
            <w:r w:rsidRPr="00EE3B33">
              <w:rPr>
                <w:sz w:val="22"/>
                <w:szCs w:val="22"/>
              </w:rPr>
              <w:t>54:19:062501:1113</w:t>
            </w:r>
          </w:p>
        </w:tc>
        <w:tc>
          <w:tcPr>
            <w:tcW w:w="383" w:type="pct"/>
            <w:tcBorders>
              <w:top w:val="single" w:sz="4" w:space="0" w:color="auto"/>
              <w:left w:val="nil"/>
              <w:bottom w:val="single" w:sz="4" w:space="0" w:color="auto"/>
              <w:right w:val="single" w:sz="4" w:space="0" w:color="auto"/>
            </w:tcBorders>
            <w:shd w:val="clear" w:color="auto" w:fill="auto"/>
            <w:vAlign w:val="center"/>
          </w:tcPr>
          <w:p w14:paraId="20EDAB26"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CB92D1" w14:textId="73AC8990"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Ствольная, № 4</w:t>
            </w:r>
          </w:p>
        </w:tc>
        <w:tc>
          <w:tcPr>
            <w:tcW w:w="959" w:type="pct"/>
            <w:tcBorders>
              <w:left w:val="single" w:sz="4" w:space="0" w:color="auto"/>
            </w:tcBorders>
            <w:vAlign w:val="center"/>
          </w:tcPr>
          <w:p w14:paraId="14CC36B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5CD03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ABD85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E947D6B" w14:textId="77777777" w:rsidTr="00573C6B">
        <w:trPr>
          <w:trHeight w:val="261"/>
        </w:trPr>
        <w:tc>
          <w:tcPr>
            <w:tcW w:w="228" w:type="pct"/>
            <w:tcBorders>
              <w:right w:val="single" w:sz="4" w:space="0" w:color="auto"/>
            </w:tcBorders>
            <w:vAlign w:val="center"/>
          </w:tcPr>
          <w:p w14:paraId="155EBF5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EDEC4F7" w14:textId="77777777" w:rsidR="00E62DEC" w:rsidRPr="00EE3B33" w:rsidRDefault="00E62DEC" w:rsidP="00E62DEC">
            <w:pPr>
              <w:jc w:val="center"/>
              <w:rPr>
                <w:sz w:val="22"/>
                <w:szCs w:val="22"/>
              </w:rPr>
            </w:pPr>
            <w:r w:rsidRPr="00EE3B33">
              <w:rPr>
                <w:sz w:val="22"/>
                <w:szCs w:val="22"/>
              </w:rPr>
              <w:t>54:19:062501:1114</w:t>
            </w:r>
          </w:p>
        </w:tc>
        <w:tc>
          <w:tcPr>
            <w:tcW w:w="383" w:type="pct"/>
            <w:tcBorders>
              <w:top w:val="single" w:sz="4" w:space="0" w:color="auto"/>
              <w:left w:val="nil"/>
              <w:bottom w:val="single" w:sz="4" w:space="0" w:color="auto"/>
              <w:right w:val="single" w:sz="4" w:space="0" w:color="auto"/>
            </w:tcBorders>
            <w:shd w:val="clear" w:color="auto" w:fill="auto"/>
            <w:vAlign w:val="center"/>
          </w:tcPr>
          <w:p w14:paraId="7337348F"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7E84378" w14:textId="6B60EAE2" w:rsidR="00E62DEC" w:rsidRPr="00EE3B33" w:rsidRDefault="00E62DEC" w:rsidP="00DC4B67">
            <w:pPr>
              <w:jc w:val="center"/>
              <w:rPr>
                <w:sz w:val="22"/>
                <w:szCs w:val="22"/>
              </w:rPr>
            </w:pPr>
            <w:r w:rsidRPr="00EE3B33">
              <w:rPr>
                <w:sz w:val="22"/>
                <w:szCs w:val="22"/>
              </w:rPr>
              <w:t xml:space="preserve">обл. Новосибирская, р-н Новосибирский , Верх-Тулинский сельсовет, д.н.т. </w:t>
            </w:r>
            <w:r w:rsidR="00DC4B67">
              <w:rPr>
                <w:sz w:val="22"/>
                <w:szCs w:val="22"/>
              </w:rPr>
              <w:t>«</w:t>
            </w:r>
            <w:r w:rsidRPr="00EE3B33">
              <w:rPr>
                <w:sz w:val="22"/>
                <w:szCs w:val="22"/>
              </w:rPr>
              <w:t>Уют и Согласие</w:t>
            </w:r>
            <w:r w:rsidR="00DC4B67">
              <w:rPr>
                <w:sz w:val="22"/>
                <w:szCs w:val="22"/>
              </w:rPr>
              <w:t>»</w:t>
            </w:r>
            <w:r w:rsidRPr="00EE3B33">
              <w:rPr>
                <w:sz w:val="22"/>
                <w:szCs w:val="22"/>
              </w:rPr>
              <w:t>, ул. Слободская, № 15</w:t>
            </w:r>
          </w:p>
        </w:tc>
        <w:tc>
          <w:tcPr>
            <w:tcW w:w="959" w:type="pct"/>
            <w:tcBorders>
              <w:left w:val="single" w:sz="4" w:space="0" w:color="auto"/>
            </w:tcBorders>
            <w:vAlign w:val="center"/>
          </w:tcPr>
          <w:p w14:paraId="14710D4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16A5C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E3508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CC3D24C" w14:textId="77777777" w:rsidTr="00573C6B">
        <w:trPr>
          <w:trHeight w:val="261"/>
        </w:trPr>
        <w:tc>
          <w:tcPr>
            <w:tcW w:w="228" w:type="pct"/>
            <w:tcBorders>
              <w:right w:val="single" w:sz="4" w:space="0" w:color="auto"/>
            </w:tcBorders>
            <w:vAlign w:val="center"/>
          </w:tcPr>
          <w:p w14:paraId="419C44D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08E2B0" w14:textId="77777777" w:rsidR="00E62DEC" w:rsidRPr="00EE3B33" w:rsidRDefault="00E62DEC" w:rsidP="00E62DEC">
            <w:pPr>
              <w:jc w:val="center"/>
              <w:rPr>
                <w:sz w:val="22"/>
                <w:szCs w:val="22"/>
              </w:rPr>
            </w:pPr>
            <w:r w:rsidRPr="00EE3B33">
              <w:rPr>
                <w:sz w:val="22"/>
                <w:szCs w:val="22"/>
              </w:rPr>
              <w:t>54:19:062501:1115</w:t>
            </w:r>
          </w:p>
        </w:tc>
        <w:tc>
          <w:tcPr>
            <w:tcW w:w="383" w:type="pct"/>
            <w:tcBorders>
              <w:top w:val="single" w:sz="4" w:space="0" w:color="auto"/>
              <w:left w:val="nil"/>
              <w:bottom w:val="single" w:sz="4" w:space="0" w:color="auto"/>
              <w:right w:val="single" w:sz="4" w:space="0" w:color="auto"/>
            </w:tcBorders>
            <w:shd w:val="clear" w:color="auto" w:fill="auto"/>
            <w:vAlign w:val="center"/>
          </w:tcPr>
          <w:p w14:paraId="26ED4ED5"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F6137F" w14:textId="36CD96F9"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DC4B67">
              <w:rPr>
                <w:sz w:val="22"/>
                <w:szCs w:val="22"/>
              </w:rPr>
              <w:t>льсовет, д.н.т. «Уют и Согласие»</w:t>
            </w:r>
            <w:r w:rsidRPr="00EE3B33">
              <w:rPr>
                <w:sz w:val="22"/>
                <w:szCs w:val="22"/>
              </w:rPr>
              <w:t>, ул. Державная, № 32</w:t>
            </w:r>
          </w:p>
        </w:tc>
        <w:tc>
          <w:tcPr>
            <w:tcW w:w="959" w:type="pct"/>
            <w:tcBorders>
              <w:left w:val="single" w:sz="4" w:space="0" w:color="auto"/>
            </w:tcBorders>
            <w:vAlign w:val="center"/>
          </w:tcPr>
          <w:p w14:paraId="1356F25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9BA9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B61EA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E297DA0" w14:textId="77777777" w:rsidTr="00573C6B">
        <w:trPr>
          <w:trHeight w:val="261"/>
        </w:trPr>
        <w:tc>
          <w:tcPr>
            <w:tcW w:w="228" w:type="pct"/>
            <w:tcBorders>
              <w:right w:val="single" w:sz="4" w:space="0" w:color="auto"/>
            </w:tcBorders>
            <w:vAlign w:val="center"/>
          </w:tcPr>
          <w:p w14:paraId="2F67AC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58B82D" w14:textId="77777777" w:rsidR="00E62DEC" w:rsidRPr="00EE3B33" w:rsidRDefault="00E62DEC" w:rsidP="00E62DEC">
            <w:pPr>
              <w:jc w:val="center"/>
              <w:rPr>
                <w:sz w:val="22"/>
                <w:szCs w:val="22"/>
              </w:rPr>
            </w:pPr>
            <w:r w:rsidRPr="00EE3B33">
              <w:rPr>
                <w:sz w:val="22"/>
                <w:szCs w:val="22"/>
              </w:rPr>
              <w:t>54:19:062501:1116</w:t>
            </w:r>
          </w:p>
        </w:tc>
        <w:tc>
          <w:tcPr>
            <w:tcW w:w="383" w:type="pct"/>
            <w:tcBorders>
              <w:top w:val="single" w:sz="4" w:space="0" w:color="auto"/>
              <w:left w:val="nil"/>
              <w:bottom w:val="single" w:sz="4" w:space="0" w:color="auto"/>
              <w:right w:val="single" w:sz="4" w:space="0" w:color="auto"/>
            </w:tcBorders>
            <w:shd w:val="clear" w:color="auto" w:fill="auto"/>
            <w:vAlign w:val="center"/>
          </w:tcPr>
          <w:p w14:paraId="619E60D3" w14:textId="77777777" w:rsidR="00E62DEC" w:rsidRPr="00EE3B33" w:rsidRDefault="00E62DEC" w:rsidP="00E62DEC">
            <w:pPr>
              <w:jc w:val="center"/>
              <w:rPr>
                <w:sz w:val="22"/>
                <w:szCs w:val="22"/>
              </w:rPr>
            </w:pPr>
            <w:r w:rsidRPr="00EE3B33">
              <w:rPr>
                <w:sz w:val="22"/>
                <w:szCs w:val="22"/>
              </w:rPr>
              <w:t>943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F56DA0" w14:textId="10646B55"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Державная, № 16</w:t>
            </w:r>
          </w:p>
        </w:tc>
        <w:tc>
          <w:tcPr>
            <w:tcW w:w="959" w:type="pct"/>
            <w:tcBorders>
              <w:left w:val="single" w:sz="4" w:space="0" w:color="auto"/>
            </w:tcBorders>
            <w:vAlign w:val="center"/>
          </w:tcPr>
          <w:p w14:paraId="497B46F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5EB2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04BF3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0C95AEE" w14:textId="77777777" w:rsidTr="00573C6B">
        <w:trPr>
          <w:trHeight w:val="261"/>
        </w:trPr>
        <w:tc>
          <w:tcPr>
            <w:tcW w:w="228" w:type="pct"/>
            <w:tcBorders>
              <w:right w:val="single" w:sz="4" w:space="0" w:color="auto"/>
            </w:tcBorders>
            <w:vAlign w:val="center"/>
          </w:tcPr>
          <w:p w14:paraId="68C51D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00B81B" w14:textId="77777777" w:rsidR="00E62DEC" w:rsidRPr="00EE3B33" w:rsidRDefault="00E62DEC" w:rsidP="00E62DEC">
            <w:pPr>
              <w:jc w:val="center"/>
              <w:rPr>
                <w:sz w:val="22"/>
                <w:szCs w:val="22"/>
              </w:rPr>
            </w:pPr>
            <w:r w:rsidRPr="00EE3B33">
              <w:rPr>
                <w:sz w:val="22"/>
                <w:szCs w:val="22"/>
              </w:rPr>
              <w:t>54:19:062501:1117</w:t>
            </w:r>
          </w:p>
        </w:tc>
        <w:tc>
          <w:tcPr>
            <w:tcW w:w="383" w:type="pct"/>
            <w:tcBorders>
              <w:top w:val="single" w:sz="4" w:space="0" w:color="auto"/>
              <w:left w:val="nil"/>
              <w:bottom w:val="single" w:sz="4" w:space="0" w:color="auto"/>
              <w:right w:val="single" w:sz="4" w:space="0" w:color="auto"/>
            </w:tcBorders>
            <w:shd w:val="clear" w:color="auto" w:fill="auto"/>
            <w:vAlign w:val="center"/>
          </w:tcPr>
          <w:p w14:paraId="4FA3CE0E" w14:textId="77777777" w:rsidR="00E62DEC" w:rsidRPr="00EE3B33" w:rsidRDefault="00E62DEC" w:rsidP="00E62DEC">
            <w:pPr>
              <w:jc w:val="center"/>
              <w:rPr>
                <w:sz w:val="22"/>
                <w:szCs w:val="22"/>
              </w:rPr>
            </w:pPr>
            <w:r w:rsidRPr="00EE3B33">
              <w:rPr>
                <w:sz w:val="22"/>
                <w:szCs w:val="22"/>
              </w:rPr>
              <w:t>1149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24DECE" w14:textId="53F03A29"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DC4B67">
              <w:rPr>
                <w:sz w:val="22"/>
                <w:szCs w:val="22"/>
              </w:rPr>
              <w:t>льсовет, д.н.т. «Уют и Согласие»</w:t>
            </w:r>
            <w:r w:rsidRPr="00EE3B33">
              <w:rPr>
                <w:sz w:val="22"/>
                <w:szCs w:val="22"/>
              </w:rPr>
              <w:t>, ул. Запрудная, № 6</w:t>
            </w:r>
          </w:p>
        </w:tc>
        <w:tc>
          <w:tcPr>
            <w:tcW w:w="959" w:type="pct"/>
            <w:tcBorders>
              <w:left w:val="single" w:sz="4" w:space="0" w:color="auto"/>
            </w:tcBorders>
            <w:vAlign w:val="center"/>
          </w:tcPr>
          <w:p w14:paraId="5384580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31100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40CB7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A06E488" w14:textId="77777777" w:rsidTr="00573C6B">
        <w:trPr>
          <w:trHeight w:val="261"/>
        </w:trPr>
        <w:tc>
          <w:tcPr>
            <w:tcW w:w="228" w:type="pct"/>
            <w:tcBorders>
              <w:right w:val="single" w:sz="4" w:space="0" w:color="auto"/>
            </w:tcBorders>
            <w:vAlign w:val="center"/>
          </w:tcPr>
          <w:p w14:paraId="27B2551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F77647D" w14:textId="77777777" w:rsidR="00E62DEC" w:rsidRPr="00EE3B33" w:rsidRDefault="00E62DEC" w:rsidP="00E62DEC">
            <w:pPr>
              <w:jc w:val="center"/>
              <w:rPr>
                <w:sz w:val="22"/>
                <w:szCs w:val="22"/>
              </w:rPr>
            </w:pPr>
            <w:r w:rsidRPr="00EE3B33">
              <w:rPr>
                <w:sz w:val="22"/>
                <w:szCs w:val="22"/>
              </w:rPr>
              <w:t>54:19:062501:1118</w:t>
            </w:r>
          </w:p>
        </w:tc>
        <w:tc>
          <w:tcPr>
            <w:tcW w:w="383" w:type="pct"/>
            <w:tcBorders>
              <w:top w:val="single" w:sz="4" w:space="0" w:color="auto"/>
              <w:left w:val="nil"/>
              <w:bottom w:val="single" w:sz="4" w:space="0" w:color="auto"/>
              <w:right w:val="single" w:sz="4" w:space="0" w:color="auto"/>
            </w:tcBorders>
            <w:shd w:val="clear" w:color="auto" w:fill="auto"/>
            <w:vAlign w:val="center"/>
          </w:tcPr>
          <w:p w14:paraId="22570965" w14:textId="77777777" w:rsidR="00E62DEC" w:rsidRPr="00EE3B33" w:rsidRDefault="00E62DEC" w:rsidP="00E62DEC">
            <w:pPr>
              <w:jc w:val="center"/>
              <w:rPr>
                <w:sz w:val="22"/>
                <w:szCs w:val="22"/>
              </w:rPr>
            </w:pPr>
            <w:r w:rsidRPr="00EE3B33">
              <w:rPr>
                <w:sz w:val="22"/>
                <w:szCs w:val="22"/>
              </w:rPr>
              <w:t>1142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0103672" w14:textId="1925BDF9"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xml:space="preserve">, ул. </w:t>
            </w:r>
            <w:r w:rsidRPr="00EE3B33">
              <w:rPr>
                <w:sz w:val="22"/>
                <w:szCs w:val="22"/>
              </w:rPr>
              <w:lastRenderedPageBreak/>
              <w:t>Запрудная, № 2</w:t>
            </w:r>
          </w:p>
        </w:tc>
        <w:tc>
          <w:tcPr>
            <w:tcW w:w="959" w:type="pct"/>
            <w:tcBorders>
              <w:left w:val="single" w:sz="4" w:space="0" w:color="auto"/>
            </w:tcBorders>
            <w:vAlign w:val="center"/>
          </w:tcPr>
          <w:p w14:paraId="09056339"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EBC30D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AA72E8"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1AB9A607" w14:textId="77777777" w:rsidTr="00573C6B">
        <w:trPr>
          <w:trHeight w:val="261"/>
        </w:trPr>
        <w:tc>
          <w:tcPr>
            <w:tcW w:w="228" w:type="pct"/>
            <w:tcBorders>
              <w:right w:val="single" w:sz="4" w:space="0" w:color="auto"/>
            </w:tcBorders>
            <w:vAlign w:val="center"/>
          </w:tcPr>
          <w:p w14:paraId="1579FC5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D35627" w14:textId="77777777" w:rsidR="00E62DEC" w:rsidRPr="00EE3B33" w:rsidRDefault="00E62DEC" w:rsidP="00E62DEC">
            <w:pPr>
              <w:jc w:val="center"/>
              <w:rPr>
                <w:sz w:val="22"/>
                <w:szCs w:val="22"/>
              </w:rPr>
            </w:pPr>
            <w:r w:rsidRPr="00EE3B33">
              <w:rPr>
                <w:sz w:val="22"/>
                <w:szCs w:val="22"/>
              </w:rPr>
              <w:t>54:19:062501:1119</w:t>
            </w:r>
          </w:p>
        </w:tc>
        <w:tc>
          <w:tcPr>
            <w:tcW w:w="383" w:type="pct"/>
            <w:tcBorders>
              <w:top w:val="single" w:sz="4" w:space="0" w:color="auto"/>
              <w:left w:val="nil"/>
              <w:bottom w:val="single" w:sz="4" w:space="0" w:color="auto"/>
              <w:right w:val="single" w:sz="4" w:space="0" w:color="auto"/>
            </w:tcBorders>
            <w:shd w:val="clear" w:color="auto" w:fill="auto"/>
            <w:vAlign w:val="center"/>
          </w:tcPr>
          <w:p w14:paraId="5D9CCBE4" w14:textId="77777777" w:rsidR="00E62DEC" w:rsidRPr="00EE3B33" w:rsidRDefault="00E62DEC" w:rsidP="00E62DEC">
            <w:pPr>
              <w:jc w:val="center"/>
              <w:rPr>
                <w:sz w:val="22"/>
                <w:szCs w:val="22"/>
              </w:rPr>
            </w:pPr>
            <w:r w:rsidRPr="00EE3B33">
              <w:rPr>
                <w:sz w:val="22"/>
                <w:szCs w:val="22"/>
              </w:rPr>
              <w:t>925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46CCBB" w14:textId="02852BB5"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Державная, № 14</w:t>
            </w:r>
          </w:p>
        </w:tc>
        <w:tc>
          <w:tcPr>
            <w:tcW w:w="959" w:type="pct"/>
            <w:tcBorders>
              <w:left w:val="single" w:sz="4" w:space="0" w:color="auto"/>
            </w:tcBorders>
            <w:vAlign w:val="center"/>
          </w:tcPr>
          <w:p w14:paraId="2E29192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B679E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86F8E7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5A9F322" w14:textId="77777777" w:rsidTr="00573C6B">
        <w:trPr>
          <w:trHeight w:val="261"/>
        </w:trPr>
        <w:tc>
          <w:tcPr>
            <w:tcW w:w="228" w:type="pct"/>
            <w:tcBorders>
              <w:right w:val="single" w:sz="4" w:space="0" w:color="auto"/>
            </w:tcBorders>
            <w:vAlign w:val="center"/>
          </w:tcPr>
          <w:p w14:paraId="5F232DD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3A35086" w14:textId="77777777" w:rsidR="00E62DEC" w:rsidRPr="00EE3B33" w:rsidRDefault="00E62DEC" w:rsidP="00E62DEC">
            <w:pPr>
              <w:jc w:val="center"/>
              <w:rPr>
                <w:sz w:val="22"/>
                <w:szCs w:val="22"/>
              </w:rPr>
            </w:pPr>
            <w:r w:rsidRPr="00EE3B33">
              <w:rPr>
                <w:sz w:val="22"/>
                <w:szCs w:val="22"/>
              </w:rPr>
              <w:t>54:19:062501:1120</w:t>
            </w:r>
          </w:p>
        </w:tc>
        <w:tc>
          <w:tcPr>
            <w:tcW w:w="383" w:type="pct"/>
            <w:tcBorders>
              <w:top w:val="single" w:sz="4" w:space="0" w:color="auto"/>
              <w:left w:val="nil"/>
              <w:bottom w:val="single" w:sz="4" w:space="0" w:color="auto"/>
              <w:right w:val="single" w:sz="4" w:space="0" w:color="auto"/>
            </w:tcBorders>
            <w:shd w:val="clear" w:color="auto" w:fill="auto"/>
            <w:vAlign w:val="center"/>
          </w:tcPr>
          <w:p w14:paraId="0B550B56"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A08FDF" w14:textId="207AA7AA"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DC4B67">
              <w:rPr>
                <w:sz w:val="22"/>
                <w:szCs w:val="22"/>
              </w:rPr>
              <w:t>льсовет, д.н.т. «Уют и Согласие»</w:t>
            </w:r>
            <w:r w:rsidRPr="00EE3B33">
              <w:rPr>
                <w:sz w:val="22"/>
                <w:szCs w:val="22"/>
              </w:rPr>
              <w:t>, ул. Калашная, № 2</w:t>
            </w:r>
          </w:p>
        </w:tc>
        <w:tc>
          <w:tcPr>
            <w:tcW w:w="959" w:type="pct"/>
            <w:tcBorders>
              <w:left w:val="single" w:sz="4" w:space="0" w:color="auto"/>
            </w:tcBorders>
            <w:vAlign w:val="center"/>
          </w:tcPr>
          <w:p w14:paraId="22BC4F9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46AED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BAF786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947656E" w14:textId="77777777" w:rsidTr="00573C6B">
        <w:trPr>
          <w:trHeight w:val="261"/>
        </w:trPr>
        <w:tc>
          <w:tcPr>
            <w:tcW w:w="228" w:type="pct"/>
            <w:tcBorders>
              <w:right w:val="single" w:sz="4" w:space="0" w:color="auto"/>
            </w:tcBorders>
            <w:vAlign w:val="center"/>
          </w:tcPr>
          <w:p w14:paraId="43E14D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56C9B2B" w14:textId="77777777" w:rsidR="00E62DEC" w:rsidRPr="00EE3B33" w:rsidRDefault="00E62DEC" w:rsidP="00E62DEC">
            <w:pPr>
              <w:jc w:val="center"/>
              <w:rPr>
                <w:sz w:val="22"/>
                <w:szCs w:val="22"/>
              </w:rPr>
            </w:pPr>
            <w:r w:rsidRPr="00EE3B33">
              <w:rPr>
                <w:sz w:val="22"/>
                <w:szCs w:val="22"/>
              </w:rPr>
              <w:t>54:19:062501:1121</w:t>
            </w:r>
          </w:p>
        </w:tc>
        <w:tc>
          <w:tcPr>
            <w:tcW w:w="383" w:type="pct"/>
            <w:tcBorders>
              <w:top w:val="single" w:sz="4" w:space="0" w:color="auto"/>
              <w:left w:val="nil"/>
              <w:bottom w:val="single" w:sz="4" w:space="0" w:color="auto"/>
              <w:right w:val="single" w:sz="4" w:space="0" w:color="auto"/>
            </w:tcBorders>
            <w:shd w:val="clear" w:color="auto" w:fill="auto"/>
            <w:vAlign w:val="center"/>
          </w:tcPr>
          <w:p w14:paraId="22898D80"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0628EA" w14:textId="3B10D54F" w:rsidR="00E62DEC" w:rsidRPr="00EE3B33" w:rsidRDefault="00E62DEC" w:rsidP="00DC4B67">
            <w:pPr>
              <w:jc w:val="center"/>
              <w:rPr>
                <w:sz w:val="22"/>
                <w:szCs w:val="22"/>
              </w:rPr>
            </w:pPr>
            <w:r w:rsidRPr="00EE3B33">
              <w:rPr>
                <w:sz w:val="22"/>
                <w:szCs w:val="22"/>
              </w:rPr>
              <w:t>обл. Новосибирская, р-н Новосибирский , Верх-Тулинский сельсовет,</w:t>
            </w:r>
            <w:r w:rsidR="00DC4B67">
              <w:rPr>
                <w:sz w:val="22"/>
                <w:szCs w:val="22"/>
              </w:rPr>
              <w:t xml:space="preserve"> д.н.т. «</w:t>
            </w:r>
            <w:r w:rsidRPr="00EE3B33">
              <w:rPr>
                <w:sz w:val="22"/>
                <w:szCs w:val="22"/>
              </w:rPr>
              <w:t>Уют и Согласие</w:t>
            </w:r>
            <w:r w:rsidR="00DC4B67">
              <w:rPr>
                <w:sz w:val="22"/>
                <w:szCs w:val="22"/>
              </w:rPr>
              <w:t>»</w:t>
            </w:r>
            <w:r w:rsidRPr="00EE3B33">
              <w:rPr>
                <w:sz w:val="22"/>
                <w:szCs w:val="22"/>
              </w:rPr>
              <w:t>, ул. Алтынная, № 4</w:t>
            </w:r>
          </w:p>
        </w:tc>
        <w:tc>
          <w:tcPr>
            <w:tcW w:w="959" w:type="pct"/>
            <w:tcBorders>
              <w:left w:val="single" w:sz="4" w:space="0" w:color="auto"/>
            </w:tcBorders>
            <w:vAlign w:val="center"/>
          </w:tcPr>
          <w:p w14:paraId="115C627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393CD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DF583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ECEA24" w14:textId="77777777" w:rsidTr="00573C6B">
        <w:trPr>
          <w:trHeight w:val="261"/>
        </w:trPr>
        <w:tc>
          <w:tcPr>
            <w:tcW w:w="228" w:type="pct"/>
            <w:tcBorders>
              <w:right w:val="single" w:sz="4" w:space="0" w:color="auto"/>
            </w:tcBorders>
            <w:vAlign w:val="center"/>
          </w:tcPr>
          <w:p w14:paraId="730B23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4C6764" w14:textId="77777777" w:rsidR="00E62DEC" w:rsidRPr="00EE3B33" w:rsidRDefault="00E62DEC" w:rsidP="00E62DEC">
            <w:pPr>
              <w:jc w:val="center"/>
              <w:rPr>
                <w:sz w:val="22"/>
                <w:szCs w:val="22"/>
              </w:rPr>
            </w:pPr>
            <w:r w:rsidRPr="00EE3B33">
              <w:rPr>
                <w:sz w:val="22"/>
                <w:szCs w:val="22"/>
              </w:rPr>
              <w:t>54:19:062501:1122</w:t>
            </w:r>
          </w:p>
        </w:tc>
        <w:tc>
          <w:tcPr>
            <w:tcW w:w="383" w:type="pct"/>
            <w:tcBorders>
              <w:top w:val="single" w:sz="4" w:space="0" w:color="auto"/>
              <w:left w:val="nil"/>
              <w:bottom w:val="single" w:sz="4" w:space="0" w:color="auto"/>
              <w:right w:val="single" w:sz="4" w:space="0" w:color="auto"/>
            </w:tcBorders>
            <w:shd w:val="clear" w:color="auto" w:fill="auto"/>
            <w:vAlign w:val="center"/>
          </w:tcPr>
          <w:p w14:paraId="47272DB0"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51081EB" w14:textId="26EFDFBE"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DC4B67">
              <w:rPr>
                <w:sz w:val="22"/>
                <w:szCs w:val="22"/>
              </w:rPr>
              <w:t>льсовет, д.н.т. «Уют и Согласие»</w:t>
            </w:r>
            <w:r w:rsidRPr="00EE3B33">
              <w:rPr>
                <w:sz w:val="22"/>
                <w:szCs w:val="22"/>
              </w:rPr>
              <w:t>, ул. Алтынная, № 2</w:t>
            </w:r>
          </w:p>
        </w:tc>
        <w:tc>
          <w:tcPr>
            <w:tcW w:w="959" w:type="pct"/>
            <w:tcBorders>
              <w:left w:val="single" w:sz="4" w:space="0" w:color="auto"/>
            </w:tcBorders>
            <w:vAlign w:val="center"/>
          </w:tcPr>
          <w:p w14:paraId="2554EB1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5CAA4B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1E13D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35C6BFA" w14:textId="77777777" w:rsidTr="00573C6B">
        <w:trPr>
          <w:trHeight w:val="261"/>
        </w:trPr>
        <w:tc>
          <w:tcPr>
            <w:tcW w:w="228" w:type="pct"/>
            <w:tcBorders>
              <w:right w:val="single" w:sz="4" w:space="0" w:color="auto"/>
            </w:tcBorders>
            <w:vAlign w:val="center"/>
          </w:tcPr>
          <w:p w14:paraId="21DF2D4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D92AEE" w14:textId="77777777" w:rsidR="00E62DEC" w:rsidRPr="00EE3B33" w:rsidRDefault="00E62DEC" w:rsidP="00E62DEC">
            <w:pPr>
              <w:jc w:val="center"/>
              <w:rPr>
                <w:sz w:val="22"/>
                <w:szCs w:val="22"/>
              </w:rPr>
            </w:pPr>
            <w:r w:rsidRPr="00EE3B33">
              <w:rPr>
                <w:sz w:val="22"/>
                <w:szCs w:val="22"/>
              </w:rPr>
              <w:t>54:19:062501:1123</w:t>
            </w:r>
          </w:p>
        </w:tc>
        <w:tc>
          <w:tcPr>
            <w:tcW w:w="383" w:type="pct"/>
            <w:tcBorders>
              <w:top w:val="single" w:sz="4" w:space="0" w:color="auto"/>
              <w:left w:val="nil"/>
              <w:bottom w:val="single" w:sz="4" w:space="0" w:color="auto"/>
              <w:right w:val="single" w:sz="4" w:space="0" w:color="auto"/>
            </w:tcBorders>
            <w:shd w:val="clear" w:color="auto" w:fill="auto"/>
            <w:vAlign w:val="center"/>
          </w:tcPr>
          <w:p w14:paraId="6B50A508"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D80312" w14:textId="4EFD7B04" w:rsidR="00E62DEC" w:rsidRPr="00EE3B33" w:rsidRDefault="00E62DEC" w:rsidP="00E62DEC">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«Уют и Согласие»</w:t>
            </w:r>
            <w:r w:rsidRPr="00EE3B33">
              <w:rPr>
                <w:sz w:val="22"/>
                <w:szCs w:val="22"/>
              </w:rPr>
              <w:t>, ул. Алтынная, № 3</w:t>
            </w:r>
          </w:p>
        </w:tc>
        <w:tc>
          <w:tcPr>
            <w:tcW w:w="959" w:type="pct"/>
            <w:tcBorders>
              <w:left w:val="single" w:sz="4" w:space="0" w:color="auto"/>
            </w:tcBorders>
            <w:vAlign w:val="center"/>
          </w:tcPr>
          <w:p w14:paraId="6CFA71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CEE8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C67AA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7CE6E5A" w14:textId="77777777" w:rsidTr="00573C6B">
        <w:trPr>
          <w:trHeight w:val="261"/>
        </w:trPr>
        <w:tc>
          <w:tcPr>
            <w:tcW w:w="228" w:type="pct"/>
            <w:tcBorders>
              <w:right w:val="single" w:sz="4" w:space="0" w:color="auto"/>
            </w:tcBorders>
            <w:vAlign w:val="center"/>
          </w:tcPr>
          <w:p w14:paraId="1BA733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8777114" w14:textId="77777777" w:rsidR="00E62DEC" w:rsidRPr="00EE3B33" w:rsidRDefault="00E62DEC" w:rsidP="00E62DEC">
            <w:pPr>
              <w:jc w:val="center"/>
              <w:rPr>
                <w:sz w:val="22"/>
                <w:szCs w:val="22"/>
              </w:rPr>
            </w:pPr>
            <w:r w:rsidRPr="00EE3B33">
              <w:rPr>
                <w:sz w:val="22"/>
                <w:szCs w:val="22"/>
              </w:rPr>
              <w:t>54:19:062501:1124</w:t>
            </w:r>
          </w:p>
        </w:tc>
        <w:tc>
          <w:tcPr>
            <w:tcW w:w="383" w:type="pct"/>
            <w:tcBorders>
              <w:top w:val="single" w:sz="4" w:space="0" w:color="auto"/>
              <w:left w:val="nil"/>
              <w:bottom w:val="single" w:sz="4" w:space="0" w:color="auto"/>
              <w:right w:val="single" w:sz="4" w:space="0" w:color="auto"/>
            </w:tcBorders>
            <w:shd w:val="clear" w:color="auto" w:fill="auto"/>
            <w:vAlign w:val="center"/>
          </w:tcPr>
          <w:p w14:paraId="193A13AA" w14:textId="77777777" w:rsidR="00E62DEC" w:rsidRPr="00EE3B33" w:rsidRDefault="00E62DEC" w:rsidP="00E62DEC">
            <w:pPr>
              <w:jc w:val="center"/>
              <w:rPr>
                <w:sz w:val="22"/>
                <w:szCs w:val="22"/>
              </w:rPr>
            </w:pPr>
            <w:r w:rsidRPr="00EE3B33">
              <w:rPr>
                <w:sz w:val="22"/>
                <w:szCs w:val="22"/>
              </w:rPr>
              <w:t>1196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4111CEC" w14:textId="53171BEF"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Гривенная, № 4</w:t>
            </w:r>
          </w:p>
        </w:tc>
        <w:tc>
          <w:tcPr>
            <w:tcW w:w="959" w:type="pct"/>
            <w:tcBorders>
              <w:left w:val="single" w:sz="4" w:space="0" w:color="auto"/>
            </w:tcBorders>
            <w:vAlign w:val="center"/>
          </w:tcPr>
          <w:p w14:paraId="7F8F847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D9B74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59D85F"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57BB5E3F" w14:textId="77777777" w:rsidTr="00573C6B">
        <w:trPr>
          <w:trHeight w:val="261"/>
        </w:trPr>
        <w:tc>
          <w:tcPr>
            <w:tcW w:w="228" w:type="pct"/>
            <w:tcBorders>
              <w:right w:val="single" w:sz="4" w:space="0" w:color="auto"/>
            </w:tcBorders>
            <w:vAlign w:val="center"/>
          </w:tcPr>
          <w:p w14:paraId="456C7B9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CE244C" w14:textId="77777777" w:rsidR="00E62DEC" w:rsidRPr="00EE3B33" w:rsidRDefault="00E62DEC" w:rsidP="00E62DEC">
            <w:pPr>
              <w:jc w:val="center"/>
              <w:rPr>
                <w:sz w:val="22"/>
                <w:szCs w:val="22"/>
              </w:rPr>
            </w:pPr>
            <w:r w:rsidRPr="00EE3B33">
              <w:rPr>
                <w:sz w:val="22"/>
                <w:szCs w:val="22"/>
              </w:rPr>
              <w:t>54:19:062501:1125</w:t>
            </w:r>
          </w:p>
        </w:tc>
        <w:tc>
          <w:tcPr>
            <w:tcW w:w="383" w:type="pct"/>
            <w:tcBorders>
              <w:top w:val="single" w:sz="4" w:space="0" w:color="auto"/>
              <w:left w:val="nil"/>
              <w:bottom w:val="single" w:sz="4" w:space="0" w:color="auto"/>
              <w:right w:val="single" w:sz="4" w:space="0" w:color="auto"/>
            </w:tcBorders>
            <w:shd w:val="clear" w:color="auto" w:fill="auto"/>
            <w:vAlign w:val="center"/>
          </w:tcPr>
          <w:p w14:paraId="18536CA6"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7BEBA7" w14:textId="79D0D755" w:rsidR="00E62DEC" w:rsidRPr="00EE3B33" w:rsidRDefault="00E62DEC" w:rsidP="00DC4B67">
            <w:pPr>
              <w:jc w:val="center"/>
              <w:rPr>
                <w:sz w:val="22"/>
                <w:szCs w:val="22"/>
              </w:rPr>
            </w:pPr>
            <w:r w:rsidRPr="00EE3B33">
              <w:rPr>
                <w:sz w:val="22"/>
                <w:szCs w:val="22"/>
              </w:rPr>
              <w:t>обл. Новосибирская, р-н Новосибирский , Ве</w:t>
            </w:r>
            <w:r w:rsidR="00DC4B67">
              <w:rPr>
                <w:sz w:val="22"/>
                <w:szCs w:val="22"/>
              </w:rPr>
              <w:t>рх-Тулинский сельсовет, д.н.т. «</w:t>
            </w:r>
            <w:r w:rsidRPr="00EE3B33">
              <w:rPr>
                <w:sz w:val="22"/>
                <w:szCs w:val="22"/>
              </w:rPr>
              <w:t>Уют и Согласие</w:t>
            </w:r>
            <w:r w:rsidR="00DC4B67">
              <w:rPr>
                <w:sz w:val="22"/>
                <w:szCs w:val="22"/>
              </w:rPr>
              <w:t>»</w:t>
            </w:r>
            <w:r w:rsidRPr="00EE3B33">
              <w:rPr>
                <w:sz w:val="22"/>
                <w:szCs w:val="22"/>
              </w:rPr>
              <w:t>, ул. Державная, № 40</w:t>
            </w:r>
          </w:p>
        </w:tc>
        <w:tc>
          <w:tcPr>
            <w:tcW w:w="959" w:type="pct"/>
            <w:tcBorders>
              <w:left w:val="single" w:sz="4" w:space="0" w:color="auto"/>
            </w:tcBorders>
            <w:vAlign w:val="center"/>
          </w:tcPr>
          <w:p w14:paraId="540C4D3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FB383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A915F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C56834" w14:textId="77777777" w:rsidTr="00573C6B">
        <w:trPr>
          <w:trHeight w:val="261"/>
        </w:trPr>
        <w:tc>
          <w:tcPr>
            <w:tcW w:w="228" w:type="pct"/>
            <w:tcBorders>
              <w:right w:val="single" w:sz="4" w:space="0" w:color="auto"/>
            </w:tcBorders>
            <w:vAlign w:val="center"/>
          </w:tcPr>
          <w:p w14:paraId="4A1B6A5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CC0C3D" w14:textId="77777777" w:rsidR="00E62DEC" w:rsidRPr="00EE3B33" w:rsidRDefault="00E62DEC" w:rsidP="00E62DEC">
            <w:pPr>
              <w:jc w:val="center"/>
              <w:rPr>
                <w:sz w:val="22"/>
                <w:szCs w:val="22"/>
              </w:rPr>
            </w:pPr>
            <w:r w:rsidRPr="00EE3B33">
              <w:rPr>
                <w:sz w:val="22"/>
                <w:szCs w:val="22"/>
              </w:rPr>
              <w:t>54:19:062501:1126</w:t>
            </w:r>
          </w:p>
        </w:tc>
        <w:tc>
          <w:tcPr>
            <w:tcW w:w="383" w:type="pct"/>
            <w:tcBorders>
              <w:top w:val="single" w:sz="4" w:space="0" w:color="auto"/>
              <w:left w:val="nil"/>
              <w:bottom w:val="single" w:sz="4" w:space="0" w:color="auto"/>
              <w:right w:val="single" w:sz="4" w:space="0" w:color="auto"/>
            </w:tcBorders>
            <w:shd w:val="clear" w:color="auto" w:fill="auto"/>
            <w:vAlign w:val="center"/>
          </w:tcPr>
          <w:p w14:paraId="66FE383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1BF1DFF" w14:textId="4CCD2E02"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48</w:t>
            </w:r>
          </w:p>
        </w:tc>
        <w:tc>
          <w:tcPr>
            <w:tcW w:w="959" w:type="pct"/>
            <w:tcBorders>
              <w:left w:val="single" w:sz="4" w:space="0" w:color="auto"/>
            </w:tcBorders>
            <w:vAlign w:val="center"/>
          </w:tcPr>
          <w:p w14:paraId="5BEEAA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03B22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D65D4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C9BE59B" w14:textId="77777777" w:rsidTr="00573C6B">
        <w:trPr>
          <w:trHeight w:val="261"/>
        </w:trPr>
        <w:tc>
          <w:tcPr>
            <w:tcW w:w="228" w:type="pct"/>
            <w:tcBorders>
              <w:right w:val="single" w:sz="4" w:space="0" w:color="auto"/>
            </w:tcBorders>
            <w:vAlign w:val="center"/>
          </w:tcPr>
          <w:p w14:paraId="503B4C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F5EB17" w14:textId="77777777" w:rsidR="00E62DEC" w:rsidRPr="00EE3B33" w:rsidRDefault="00E62DEC" w:rsidP="00E62DEC">
            <w:pPr>
              <w:jc w:val="center"/>
              <w:rPr>
                <w:sz w:val="22"/>
                <w:szCs w:val="22"/>
              </w:rPr>
            </w:pPr>
            <w:r w:rsidRPr="00EE3B33">
              <w:rPr>
                <w:sz w:val="22"/>
                <w:szCs w:val="22"/>
              </w:rPr>
              <w:t>54:19:062501:1127</w:t>
            </w:r>
          </w:p>
        </w:tc>
        <w:tc>
          <w:tcPr>
            <w:tcW w:w="383" w:type="pct"/>
            <w:tcBorders>
              <w:top w:val="single" w:sz="4" w:space="0" w:color="auto"/>
              <w:left w:val="nil"/>
              <w:bottom w:val="single" w:sz="4" w:space="0" w:color="auto"/>
              <w:right w:val="single" w:sz="4" w:space="0" w:color="auto"/>
            </w:tcBorders>
            <w:shd w:val="clear" w:color="auto" w:fill="auto"/>
            <w:vAlign w:val="center"/>
          </w:tcPr>
          <w:p w14:paraId="2E48879B" w14:textId="77777777" w:rsidR="00E62DEC" w:rsidRPr="00EE3B33" w:rsidRDefault="00E62DEC" w:rsidP="00E62DEC">
            <w:pPr>
              <w:jc w:val="center"/>
              <w:rPr>
                <w:sz w:val="22"/>
                <w:szCs w:val="22"/>
              </w:rPr>
            </w:pPr>
            <w:r w:rsidRPr="00EE3B33">
              <w:rPr>
                <w:sz w:val="22"/>
                <w:szCs w:val="22"/>
              </w:rPr>
              <w:t>1176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870C44" w14:textId="772F262A"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50</w:t>
            </w:r>
          </w:p>
        </w:tc>
        <w:tc>
          <w:tcPr>
            <w:tcW w:w="959" w:type="pct"/>
            <w:tcBorders>
              <w:left w:val="single" w:sz="4" w:space="0" w:color="auto"/>
            </w:tcBorders>
            <w:vAlign w:val="center"/>
          </w:tcPr>
          <w:p w14:paraId="6AEE671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6F4D34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959945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257C361" w14:textId="77777777" w:rsidTr="00573C6B">
        <w:trPr>
          <w:trHeight w:val="261"/>
        </w:trPr>
        <w:tc>
          <w:tcPr>
            <w:tcW w:w="228" w:type="pct"/>
            <w:tcBorders>
              <w:right w:val="single" w:sz="4" w:space="0" w:color="auto"/>
            </w:tcBorders>
            <w:vAlign w:val="center"/>
          </w:tcPr>
          <w:p w14:paraId="13C440A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F11C3C" w14:textId="77777777" w:rsidR="00E62DEC" w:rsidRPr="00EE3B33" w:rsidRDefault="00E62DEC" w:rsidP="00E62DEC">
            <w:pPr>
              <w:jc w:val="center"/>
              <w:rPr>
                <w:sz w:val="22"/>
                <w:szCs w:val="22"/>
              </w:rPr>
            </w:pPr>
            <w:r w:rsidRPr="00EE3B33">
              <w:rPr>
                <w:sz w:val="22"/>
                <w:szCs w:val="22"/>
              </w:rPr>
              <w:t>54:19:062501:1128</w:t>
            </w:r>
          </w:p>
        </w:tc>
        <w:tc>
          <w:tcPr>
            <w:tcW w:w="383" w:type="pct"/>
            <w:tcBorders>
              <w:top w:val="single" w:sz="4" w:space="0" w:color="auto"/>
              <w:left w:val="nil"/>
              <w:bottom w:val="single" w:sz="4" w:space="0" w:color="auto"/>
              <w:right w:val="single" w:sz="4" w:space="0" w:color="auto"/>
            </w:tcBorders>
            <w:shd w:val="clear" w:color="auto" w:fill="auto"/>
            <w:vAlign w:val="center"/>
          </w:tcPr>
          <w:p w14:paraId="3ED51445" w14:textId="77777777" w:rsidR="00E62DEC" w:rsidRPr="00EE3B33" w:rsidRDefault="00E62DEC" w:rsidP="00E62DEC">
            <w:pPr>
              <w:jc w:val="center"/>
              <w:rPr>
                <w:sz w:val="22"/>
                <w:szCs w:val="22"/>
              </w:rPr>
            </w:pPr>
            <w:r w:rsidRPr="00EE3B33">
              <w:rPr>
                <w:sz w:val="22"/>
                <w:szCs w:val="22"/>
              </w:rPr>
              <w:t>1070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777941" w14:textId="2C102674"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Слободская, № 42</w:t>
            </w:r>
          </w:p>
        </w:tc>
        <w:tc>
          <w:tcPr>
            <w:tcW w:w="959" w:type="pct"/>
            <w:tcBorders>
              <w:left w:val="single" w:sz="4" w:space="0" w:color="auto"/>
            </w:tcBorders>
            <w:vAlign w:val="center"/>
          </w:tcPr>
          <w:p w14:paraId="7573727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8FA9C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59EFF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E22A959" w14:textId="77777777" w:rsidTr="00573C6B">
        <w:trPr>
          <w:trHeight w:val="261"/>
        </w:trPr>
        <w:tc>
          <w:tcPr>
            <w:tcW w:w="228" w:type="pct"/>
            <w:tcBorders>
              <w:right w:val="single" w:sz="4" w:space="0" w:color="auto"/>
            </w:tcBorders>
            <w:vAlign w:val="center"/>
          </w:tcPr>
          <w:p w14:paraId="1BEF226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0078BCE" w14:textId="77777777" w:rsidR="00E62DEC" w:rsidRPr="00EE3B33" w:rsidRDefault="00E62DEC" w:rsidP="00E62DEC">
            <w:pPr>
              <w:jc w:val="center"/>
              <w:rPr>
                <w:sz w:val="22"/>
                <w:szCs w:val="22"/>
              </w:rPr>
            </w:pPr>
            <w:r w:rsidRPr="00EE3B33">
              <w:rPr>
                <w:sz w:val="22"/>
                <w:szCs w:val="22"/>
              </w:rPr>
              <w:t>54:19:062501:1129</w:t>
            </w:r>
          </w:p>
        </w:tc>
        <w:tc>
          <w:tcPr>
            <w:tcW w:w="383" w:type="pct"/>
            <w:tcBorders>
              <w:top w:val="single" w:sz="4" w:space="0" w:color="auto"/>
              <w:left w:val="nil"/>
              <w:bottom w:val="single" w:sz="4" w:space="0" w:color="auto"/>
              <w:right w:val="single" w:sz="4" w:space="0" w:color="auto"/>
            </w:tcBorders>
            <w:shd w:val="clear" w:color="auto" w:fill="auto"/>
            <w:vAlign w:val="center"/>
          </w:tcPr>
          <w:p w14:paraId="7C8B3520" w14:textId="77777777" w:rsidR="00E62DEC" w:rsidRPr="00EE3B33" w:rsidRDefault="00E62DEC" w:rsidP="00E62DEC">
            <w:pPr>
              <w:jc w:val="center"/>
              <w:rPr>
                <w:sz w:val="22"/>
                <w:szCs w:val="22"/>
              </w:rPr>
            </w:pPr>
            <w:r w:rsidRPr="00EE3B33">
              <w:rPr>
                <w:sz w:val="22"/>
                <w:szCs w:val="22"/>
              </w:rPr>
              <w:t>1005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81FDEC" w14:textId="5ABB11E2"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t>«</w:t>
            </w:r>
            <w:r w:rsidRPr="00EE3B33">
              <w:rPr>
                <w:sz w:val="22"/>
                <w:szCs w:val="22"/>
              </w:rPr>
              <w:t>Уют и Согласие</w:t>
            </w:r>
            <w:r w:rsidR="00376CA8">
              <w:rPr>
                <w:sz w:val="22"/>
                <w:szCs w:val="22"/>
              </w:rPr>
              <w:t>»</w:t>
            </w:r>
            <w:r w:rsidRPr="00EE3B33">
              <w:rPr>
                <w:sz w:val="22"/>
                <w:szCs w:val="22"/>
              </w:rPr>
              <w:t>, ул. Слободская, № 61</w:t>
            </w:r>
          </w:p>
        </w:tc>
        <w:tc>
          <w:tcPr>
            <w:tcW w:w="959" w:type="pct"/>
            <w:tcBorders>
              <w:left w:val="single" w:sz="4" w:space="0" w:color="auto"/>
            </w:tcBorders>
            <w:vAlign w:val="center"/>
          </w:tcPr>
          <w:p w14:paraId="2CF6EC6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D8D31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426C36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2672CDB" w14:textId="77777777" w:rsidTr="00573C6B">
        <w:trPr>
          <w:trHeight w:val="261"/>
        </w:trPr>
        <w:tc>
          <w:tcPr>
            <w:tcW w:w="228" w:type="pct"/>
            <w:tcBorders>
              <w:right w:val="single" w:sz="4" w:space="0" w:color="auto"/>
            </w:tcBorders>
            <w:vAlign w:val="center"/>
          </w:tcPr>
          <w:p w14:paraId="62C782E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AF52A37" w14:textId="77777777" w:rsidR="00E62DEC" w:rsidRPr="00EE3B33" w:rsidRDefault="00E62DEC" w:rsidP="00E62DEC">
            <w:pPr>
              <w:jc w:val="center"/>
              <w:rPr>
                <w:sz w:val="22"/>
                <w:szCs w:val="22"/>
              </w:rPr>
            </w:pPr>
            <w:r w:rsidRPr="00EE3B33">
              <w:rPr>
                <w:sz w:val="22"/>
                <w:szCs w:val="22"/>
              </w:rPr>
              <w:t>54:19:062501:1130</w:t>
            </w:r>
          </w:p>
        </w:tc>
        <w:tc>
          <w:tcPr>
            <w:tcW w:w="383" w:type="pct"/>
            <w:tcBorders>
              <w:top w:val="single" w:sz="4" w:space="0" w:color="auto"/>
              <w:left w:val="nil"/>
              <w:bottom w:val="single" w:sz="4" w:space="0" w:color="auto"/>
              <w:right w:val="single" w:sz="4" w:space="0" w:color="auto"/>
            </w:tcBorders>
            <w:shd w:val="clear" w:color="auto" w:fill="auto"/>
            <w:vAlign w:val="center"/>
          </w:tcPr>
          <w:p w14:paraId="4A613B19" w14:textId="77777777" w:rsidR="00E62DEC" w:rsidRPr="00EE3B33" w:rsidRDefault="00E62DEC" w:rsidP="00E62DEC">
            <w:pPr>
              <w:jc w:val="center"/>
              <w:rPr>
                <w:sz w:val="22"/>
                <w:szCs w:val="22"/>
              </w:rPr>
            </w:pPr>
            <w:r w:rsidRPr="00EE3B33">
              <w:rPr>
                <w:sz w:val="22"/>
                <w:szCs w:val="22"/>
              </w:rPr>
              <w:t>1196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2513FD" w14:textId="6D907712"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Слободская, № 35</w:t>
            </w:r>
          </w:p>
        </w:tc>
        <w:tc>
          <w:tcPr>
            <w:tcW w:w="959" w:type="pct"/>
            <w:tcBorders>
              <w:left w:val="single" w:sz="4" w:space="0" w:color="auto"/>
            </w:tcBorders>
            <w:vAlign w:val="center"/>
          </w:tcPr>
          <w:p w14:paraId="1C7C85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01D999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9933D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711FCD8" w14:textId="77777777" w:rsidTr="00573C6B">
        <w:trPr>
          <w:trHeight w:val="261"/>
        </w:trPr>
        <w:tc>
          <w:tcPr>
            <w:tcW w:w="228" w:type="pct"/>
            <w:tcBorders>
              <w:right w:val="single" w:sz="4" w:space="0" w:color="auto"/>
            </w:tcBorders>
            <w:vAlign w:val="center"/>
          </w:tcPr>
          <w:p w14:paraId="6B308E4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0CFD10D" w14:textId="77777777" w:rsidR="00E62DEC" w:rsidRPr="00EE3B33" w:rsidRDefault="00E62DEC" w:rsidP="00E62DEC">
            <w:pPr>
              <w:jc w:val="center"/>
              <w:rPr>
                <w:sz w:val="22"/>
                <w:szCs w:val="22"/>
              </w:rPr>
            </w:pPr>
            <w:r w:rsidRPr="00EE3B33">
              <w:rPr>
                <w:sz w:val="22"/>
                <w:szCs w:val="22"/>
              </w:rPr>
              <w:t>54:19:062501:1131</w:t>
            </w:r>
          </w:p>
        </w:tc>
        <w:tc>
          <w:tcPr>
            <w:tcW w:w="383" w:type="pct"/>
            <w:tcBorders>
              <w:top w:val="single" w:sz="4" w:space="0" w:color="auto"/>
              <w:left w:val="nil"/>
              <w:bottom w:val="single" w:sz="4" w:space="0" w:color="auto"/>
              <w:right w:val="single" w:sz="4" w:space="0" w:color="auto"/>
            </w:tcBorders>
            <w:shd w:val="clear" w:color="auto" w:fill="auto"/>
            <w:vAlign w:val="center"/>
          </w:tcPr>
          <w:p w14:paraId="7F93B8A9" w14:textId="77777777" w:rsidR="00E62DEC" w:rsidRPr="00EE3B33" w:rsidRDefault="00E62DEC" w:rsidP="00E62DEC">
            <w:pPr>
              <w:jc w:val="center"/>
              <w:rPr>
                <w:sz w:val="22"/>
                <w:szCs w:val="22"/>
              </w:rPr>
            </w:pPr>
            <w:r w:rsidRPr="00EE3B33">
              <w:rPr>
                <w:sz w:val="22"/>
                <w:szCs w:val="22"/>
              </w:rPr>
              <w:t>1195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201C89" w14:textId="23AE39E6"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t>«Уют и Согласие»</w:t>
            </w:r>
            <w:r w:rsidRPr="00EE3B33">
              <w:rPr>
                <w:sz w:val="22"/>
                <w:szCs w:val="22"/>
              </w:rPr>
              <w:t>, ул. Слободская, № 33</w:t>
            </w:r>
          </w:p>
        </w:tc>
        <w:tc>
          <w:tcPr>
            <w:tcW w:w="959" w:type="pct"/>
            <w:tcBorders>
              <w:left w:val="single" w:sz="4" w:space="0" w:color="auto"/>
            </w:tcBorders>
            <w:vAlign w:val="center"/>
          </w:tcPr>
          <w:p w14:paraId="27F3986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2A58B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E9A789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B70DCA8" w14:textId="77777777" w:rsidTr="00573C6B">
        <w:trPr>
          <w:trHeight w:val="261"/>
        </w:trPr>
        <w:tc>
          <w:tcPr>
            <w:tcW w:w="228" w:type="pct"/>
            <w:tcBorders>
              <w:right w:val="single" w:sz="4" w:space="0" w:color="auto"/>
            </w:tcBorders>
            <w:vAlign w:val="center"/>
          </w:tcPr>
          <w:p w14:paraId="181DD43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B6240F4" w14:textId="77777777" w:rsidR="00E62DEC" w:rsidRPr="00EE3B33" w:rsidRDefault="00E62DEC" w:rsidP="00E62DEC">
            <w:pPr>
              <w:jc w:val="center"/>
              <w:rPr>
                <w:sz w:val="22"/>
                <w:szCs w:val="22"/>
              </w:rPr>
            </w:pPr>
            <w:r w:rsidRPr="00EE3B33">
              <w:rPr>
                <w:sz w:val="22"/>
                <w:szCs w:val="22"/>
              </w:rPr>
              <w:t>54:19:062501:1132</w:t>
            </w:r>
          </w:p>
        </w:tc>
        <w:tc>
          <w:tcPr>
            <w:tcW w:w="383" w:type="pct"/>
            <w:tcBorders>
              <w:top w:val="single" w:sz="4" w:space="0" w:color="auto"/>
              <w:left w:val="nil"/>
              <w:bottom w:val="single" w:sz="4" w:space="0" w:color="auto"/>
              <w:right w:val="single" w:sz="4" w:space="0" w:color="auto"/>
            </w:tcBorders>
            <w:shd w:val="clear" w:color="auto" w:fill="auto"/>
            <w:vAlign w:val="center"/>
          </w:tcPr>
          <w:p w14:paraId="1362B2BA"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C6F3421" w14:textId="5C534363"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Калашная, № 11</w:t>
            </w:r>
          </w:p>
        </w:tc>
        <w:tc>
          <w:tcPr>
            <w:tcW w:w="959" w:type="pct"/>
            <w:tcBorders>
              <w:left w:val="single" w:sz="4" w:space="0" w:color="auto"/>
            </w:tcBorders>
            <w:vAlign w:val="center"/>
          </w:tcPr>
          <w:p w14:paraId="612FB66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E761E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7584B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31DCF39" w14:textId="77777777" w:rsidTr="00573C6B">
        <w:trPr>
          <w:trHeight w:val="261"/>
        </w:trPr>
        <w:tc>
          <w:tcPr>
            <w:tcW w:w="228" w:type="pct"/>
            <w:tcBorders>
              <w:right w:val="single" w:sz="4" w:space="0" w:color="auto"/>
            </w:tcBorders>
            <w:vAlign w:val="center"/>
          </w:tcPr>
          <w:p w14:paraId="33CE0F1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26D5EF" w14:textId="77777777" w:rsidR="00E62DEC" w:rsidRPr="00EE3B33" w:rsidRDefault="00E62DEC" w:rsidP="00E62DEC">
            <w:pPr>
              <w:jc w:val="center"/>
              <w:rPr>
                <w:sz w:val="22"/>
                <w:szCs w:val="22"/>
              </w:rPr>
            </w:pPr>
            <w:r w:rsidRPr="00EE3B33">
              <w:rPr>
                <w:sz w:val="22"/>
                <w:szCs w:val="22"/>
              </w:rPr>
              <w:t>54:19:062501:1133</w:t>
            </w:r>
          </w:p>
        </w:tc>
        <w:tc>
          <w:tcPr>
            <w:tcW w:w="383" w:type="pct"/>
            <w:tcBorders>
              <w:top w:val="single" w:sz="4" w:space="0" w:color="auto"/>
              <w:left w:val="nil"/>
              <w:bottom w:val="single" w:sz="4" w:space="0" w:color="auto"/>
              <w:right w:val="single" w:sz="4" w:space="0" w:color="auto"/>
            </w:tcBorders>
            <w:shd w:val="clear" w:color="auto" w:fill="auto"/>
            <w:vAlign w:val="center"/>
          </w:tcPr>
          <w:p w14:paraId="03E9D1BF"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C204E67" w14:textId="003D97C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7</w:t>
            </w:r>
          </w:p>
        </w:tc>
        <w:tc>
          <w:tcPr>
            <w:tcW w:w="959" w:type="pct"/>
            <w:tcBorders>
              <w:left w:val="single" w:sz="4" w:space="0" w:color="auto"/>
            </w:tcBorders>
            <w:vAlign w:val="center"/>
          </w:tcPr>
          <w:p w14:paraId="3E6C90D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5FE357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456057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0BA1753" w14:textId="77777777" w:rsidTr="00573C6B">
        <w:trPr>
          <w:trHeight w:val="261"/>
        </w:trPr>
        <w:tc>
          <w:tcPr>
            <w:tcW w:w="228" w:type="pct"/>
            <w:tcBorders>
              <w:right w:val="single" w:sz="4" w:space="0" w:color="auto"/>
            </w:tcBorders>
            <w:vAlign w:val="center"/>
          </w:tcPr>
          <w:p w14:paraId="39A3A1B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8095F1" w14:textId="77777777" w:rsidR="00E62DEC" w:rsidRPr="00EE3B33" w:rsidRDefault="00E62DEC" w:rsidP="00E62DEC">
            <w:pPr>
              <w:jc w:val="center"/>
              <w:rPr>
                <w:sz w:val="22"/>
                <w:szCs w:val="22"/>
              </w:rPr>
            </w:pPr>
            <w:r w:rsidRPr="00EE3B33">
              <w:rPr>
                <w:sz w:val="22"/>
                <w:szCs w:val="22"/>
              </w:rPr>
              <w:t>54:19:062501:1134</w:t>
            </w:r>
          </w:p>
        </w:tc>
        <w:tc>
          <w:tcPr>
            <w:tcW w:w="383" w:type="pct"/>
            <w:tcBorders>
              <w:top w:val="single" w:sz="4" w:space="0" w:color="auto"/>
              <w:left w:val="nil"/>
              <w:bottom w:val="single" w:sz="4" w:space="0" w:color="auto"/>
              <w:right w:val="single" w:sz="4" w:space="0" w:color="auto"/>
            </w:tcBorders>
            <w:shd w:val="clear" w:color="auto" w:fill="auto"/>
            <w:vAlign w:val="center"/>
          </w:tcPr>
          <w:p w14:paraId="410526ED"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B32CE8" w14:textId="0363084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Степановская, № 11</w:t>
            </w:r>
          </w:p>
        </w:tc>
        <w:tc>
          <w:tcPr>
            <w:tcW w:w="959" w:type="pct"/>
            <w:tcBorders>
              <w:left w:val="single" w:sz="4" w:space="0" w:color="auto"/>
            </w:tcBorders>
            <w:vAlign w:val="center"/>
          </w:tcPr>
          <w:p w14:paraId="5DCEC6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959CF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B389C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51CE697" w14:textId="77777777" w:rsidTr="00573C6B">
        <w:trPr>
          <w:trHeight w:val="261"/>
        </w:trPr>
        <w:tc>
          <w:tcPr>
            <w:tcW w:w="228" w:type="pct"/>
            <w:tcBorders>
              <w:right w:val="single" w:sz="4" w:space="0" w:color="auto"/>
            </w:tcBorders>
            <w:vAlign w:val="center"/>
          </w:tcPr>
          <w:p w14:paraId="4E1D98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63EC0F" w14:textId="77777777" w:rsidR="00E62DEC" w:rsidRPr="00EE3B33" w:rsidRDefault="00E62DEC" w:rsidP="00E62DEC">
            <w:pPr>
              <w:jc w:val="center"/>
              <w:rPr>
                <w:sz w:val="22"/>
                <w:szCs w:val="22"/>
              </w:rPr>
            </w:pPr>
            <w:r w:rsidRPr="00EE3B33">
              <w:rPr>
                <w:sz w:val="22"/>
                <w:szCs w:val="22"/>
              </w:rPr>
              <w:t>54:19:062501:1135</w:t>
            </w:r>
          </w:p>
        </w:tc>
        <w:tc>
          <w:tcPr>
            <w:tcW w:w="383" w:type="pct"/>
            <w:tcBorders>
              <w:top w:val="single" w:sz="4" w:space="0" w:color="auto"/>
              <w:left w:val="nil"/>
              <w:bottom w:val="single" w:sz="4" w:space="0" w:color="auto"/>
              <w:right w:val="single" w:sz="4" w:space="0" w:color="auto"/>
            </w:tcBorders>
            <w:shd w:val="clear" w:color="auto" w:fill="auto"/>
            <w:vAlign w:val="center"/>
          </w:tcPr>
          <w:p w14:paraId="7463E2FF"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0851E4" w14:textId="584CAF9D"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21</w:t>
            </w:r>
          </w:p>
        </w:tc>
        <w:tc>
          <w:tcPr>
            <w:tcW w:w="959" w:type="pct"/>
            <w:tcBorders>
              <w:left w:val="single" w:sz="4" w:space="0" w:color="auto"/>
            </w:tcBorders>
            <w:vAlign w:val="center"/>
          </w:tcPr>
          <w:p w14:paraId="553A580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506B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26948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EA8E25C" w14:textId="77777777" w:rsidTr="00573C6B">
        <w:trPr>
          <w:trHeight w:val="261"/>
        </w:trPr>
        <w:tc>
          <w:tcPr>
            <w:tcW w:w="228" w:type="pct"/>
            <w:tcBorders>
              <w:right w:val="single" w:sz="4" w:space="0" w:color="auto"/>
            </w:tcBorders>
            <w:vAlign w:val="center"/>
          </w:tcPr>
          <w:p w14:paraId="70C7301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48D6263" w14:textId="77777777" w:rsidR="00E62DEC" w:rsidRPr="00EE3B33" w:rsidRDefault="00E62DEC" w:rsidP="00E62DEC">
            <w:pPr>
              <w:jc w:val="center"/>
              <w:rPr>
                <w:sz w:val="22"/>
                <w:szCs w:val="22"/>
              </w:rPr>
            </w:pPr>
            <w:r w:rsidRPr="00EE3B33">
              <w:rPr>
                <w:sz w:val="22"/>
                <w:szCs w:val="22"/>
              </w:rPr>
              <w:t>54:19:062501:1136</w:t>
            </w:r>
          </w:p>
        </w:tc>
        <w:tc>
          <w:tcPr>
            <w:tcW w:w="383" w:type="pct"/>
            <w:tcBorders>
              <w:top w:val="single" w:sz="4" w:space="0" w:color="auto"/>
              <w:left w:val="nil"/>
              <w:bottom w:val="single" w:sz="4" w:space="0" w:color="auto"/>
              <w:right w:val="single" w:sz="4" w:space="0" w:color="auto"/>
            </w:tcBorders>
            <w:shd w:val="clear" w:color="auto" w:fill="auto"/>
            <w:vAlign w:val="center"/>
          </w:tcPr>
          <w:p w14:paraId="5F043D11"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A78B7E" w14:textId="4FE49A85"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Степановская, № 27</w:t>
            </w:r>
          </w:p>
        </w:tc>
        <w:tc>
          <w:tcPr>
            <w:tcW w:w="959" w:type="pct"/>
            <w:tcBorders>
              <w:left w:val="single" w:sz="4" w:space="0" w:color="auto"/>
            </w:tcBorders>
            <w:vAlign w:val="center"/>
          </w:tcPr>
          <w:p w14:paraId="769F443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085A2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6776D4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DFD7E31" w14:textId="77777777" w:rsidTr="00573C6B">
        <w:trPr>
          <w:trHeight w:val="261"/>
        </w:trPr>
        <w:tc>
          <w:tcPr>
            <w:tcW w:w="228" w:type="pct"/>
            <w:tcBorders>
              <w:right w:val="single" w:sz="4" w:space="0" w:color="auto"/>
            </w:tcBorders>
            <w:vAlign w:val="center"/>
          </w:tcPr>
          <w:p w14:paraId="1000D70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B465887" w14:textId="77777777" w:rsidR="00E62DEC" w:rsidRPr="00EE3B33" w:rsidRDefault="00E62DEC" w:rsidP="00E62DEC">
            <w:pPr>
              <w:jc w:val="center"/>
              <w:rPr>
                <w:sz w:val="22"/>
                <w:szCs w:val="22"/>
              </w:rPr>
            </w:pPr>
            <w:r w:rsidRPr="00EE3B33">
              <w:rPr>
                <w:sz w:val="22"/>
                <w:szCs w:val="22"/>
              </w:rPr>
              <w:t>54:19:062501:1137</w:t>
            </w:r>
          </w:p>
        </w:tc>
        <w:tc>
          <w:tcPr>
            <w:tcW w:w="383" w:type="pct"/>
            <w:tcBorders>
              <w:top w:val="single" w:sz="4" w:space="0" w:color="auto"/>
              <w:left w:val="nil"/>
              <w:bottom w:val="single" w:sz="4" w:space="0" w:color="auto"/>
              <w:right w:val="single" w:sz="4" w:space="0" w:color="auto"/>
            </w:tcBorders>
            <w:shd w:val="clear" w:color="auto" w:fill="auto"/>
            <w:vAlign w:val="center"/>
          </w:tcPr>
          <w:p w14:paraId="24BEE7DF"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AD20BA9" w14:textId="35CB0192" w:rsidR="00E62DEC" w:rsidRPr="00EE3B33" w:rsidRDefault="00E62DEC" w:rsidP="00376CA8">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Калашная, № 16</w:t>
            </w:r>
          </w:p>
        </w:tc>
        <w:tc>
          <w:tcPr>
            <w:tcW w:w="959" w:type="pct"/>
            <w:tcBorders>
              <w:left w:val="single" w:sz="4" w:space="0" w:color="auto"/>
            </w:tcBorders>
            <w:vAlign w:val="center"/>
          </w:tcPr>
          <w:p w14:paraId="77162E54"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28FC47D9"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715D2912"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 (с правом возведения жилого дома с правом регистрации проживания в нем)</w:t>
            </w:r>
          </w:p>
        </w:tc>
      </w:tr>
      <w:tr w:rsidR="00EE3B33" w:rsidRPr="00EE3B33" w14:paraId="16452D99" w14:textId="77777777" w:rsidTr="00573C6B">
        <w:trPr>
          <w:trHeight w:val="261"/>
        </w:trPr>
        <w:tc>
          <w:tcPr>
            <w:tcW w:w="228" w:type="pct"/>
            <w:tcBorders>
              <w:right w:val="single" w:sz="4" w:space="0" w:color="auto"/>
            </w:tcBorders>
            <w:vAlign w:val="center"/>
          </w:tcPr>
          <w:p w14:paraId="20DEF1F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F4AA15" w14:textId="77777777" w:rsidR="00E62DEC" w:rsidRPr="00EE3B33" w:rsidRDefault="00E62DEC" w:rsidP="00E62DEC">
            <w:pPr>
              <w:jc w:val="center"/>
              <w:rPr>
                <w:sz w:val="22"/>
                <w:szCs w:val="22"/>
              </w:rPr>
            </w:pPr>
            <w:r w:rsidRPr="00EE3B33">
              <w:rPr>
                <w:sz w:val="22"/>
                <w:szCs w:val="22"/>
              </w:rPr>
              <w:t>54:19:062501:1138</w:t>
            </w:r>
          </w:p>
        </w:tc>
        <w:tc>
          <w:tcPr>
            <w:tcW w:w="383" w:type="pct"/>
            <w:tcBorders>
              <w:top w:val="single" w:sz="4" w:space="0" w:color="auto"/>
              <w:left w:val="nil"/>
              <w:bottom w:val="single" w:sz="4" w:space="0" w:color="auto"/>
              <w:right w:val="single" w:sz="4" w:space="0" w:color="auto"/>
            </w:tcBorders>
            <w:shd w:val="clear" w:color="auto" w:fill="auto"/>
            <w:vAlign w:val="center"/>
          </w:tcPr>
          <w:p w14:paraId="7C2DA0F2"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846264" w14:textId="5930E1AB"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«Уют и Согласи»</w:t>
            </w:r>
            <w:r w:rsidRPr="00EE3B33">
              <w:rPr>
                <w:sz w:val="22"/>
                <w:szCs w:val="22"/>
              </w:rPr>
              <w:t>, ул. Ствольная, № 1</w:t>
            </w:r>
          </w:p>
        </w:tc>
        <w:tc>
          <w:tcPr>
            <w:tcW w:w="959" w:type="pct"/>
            <w:tcBorders>
              <w:left w:val="single" w:sz="4" w:space="0" w:color="auto"/>
            </w:tcBorders>
            <w:vAlign w:val="center"/>
          </w:tcPr>
          <w:p w14:paraId="5ABF878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BFCB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DC4B6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CF757CC" w14:textId="77777777" w:rsidTr="00573C6B">
        <w:trPr>
          <w:trHeight w:val="261"/>
        </w:trPr>
        <w:tc>
          <w:tcPr>
            <w:tcW w:w="228" w:type="pct"/>
            <w:tcBorders>
              <w:right w:val="single" w:sz="4" w:space="0" w:color="auto"/>
            </w:tcBorders>
            <w:vAlign w:val="center"/>
          </w:tcPr>
          <w:p w14:paraId="76F3059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2A8F34" w14:textId="77777777" w:rsidR="00E62DEC" w:rsidRPr="00EE3B33" w:rsidRDefault="00E62DEC" w:rsidP="00E62DEC">
            <w:pPr>
              <w:jc w:val="center"/>
              <w:rPr>
                <w:sz w:val="22"/>
                <w:szCs w:val="22"/>
              </w:rPr>
            </w:pPr>
            <w:r w:rsidRPr="00EE3B33">
              <w:rPr>
                <w:sz w:val="22"/>
                <w:szCs w:val="22"/>
              </w:rPr>
              <w:t>54:19:062501:1139</w:t>
            </w:r>
          </w:p>
        </w:tc>
        <w:tc>
          <w:tcPr>
            <w:tcW w:w="383" w:type="pct"/>
            <w:tcBorders>
              <w:top w:val="single" w:sz="4" w:space="0" w:color="auto"/>
              <w:left w:val="nil"/>
              <w:bottom w:val="single" w:sz="4" w:space="0" w:color="auto"/>
              <w:right w:val="single" w:sz="4" w:space="0" w:color="auto"/>
            </w:tcBorders>
            <w:shd w:val="clear" w:color="auto" w:fill="auto"/>
            <w:vAlign w:val="center"/>
          </w:tcPr>
          <w:p w14:paraId="4FC4A8D0" w14:textId="77777777" w:rsidR="00E62DEC" w:rsidRPr="00EE3B33" w:rsidRDefault="00E62DEC" w:rsidP="00E62DEC">
            <w:pPr>
              <w:jc w:val="center"/>
              <w:rPr>
                <w:sz w:val="22"/>
                <w:szCs w:val="22"/>
              </w:rPr>
            </w:pPr>
            <w:r w:rsidRPr="00EE3B33">
              <w:rPr>
                <w:sz w:val="22"/>
                <w:szCs w:val="22"/>
              </w:rPr>
              <w:t>1095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68D151E" w14:textId="0691573E" w:rsidR="00E62DEC" w:rsidRPr="00EE3B33" w:rsidRDefault="00E62DEC" w:rsidP="00376CA8">
            <w:pPr>
              <w:jc w:val="center"/>
              <w:rPr>
                <w:sz w:val="22"/>
                <w:szCs w:val="22"/>
              </w:rPr>
            </w:pPr>
            <w:r w:rsidRPr="00EE3B33">
              <w:rPr>
                <w:sz w:val="22"/>
                <w:szCs w:val="22"/>
              </w:rPr>
              <w:t>обл. Новосибирская, р-н Новосибирский , Верх-Тулинский сельсовет, д.н.т.</w:t>
            </w:r>
            <w:r w:rsidR="00376CA8">
              <w:rPr>
                <w:sz w:val="22"/>
                <w:szCs w:val="22"/>
              </w:rPr>
              <w:t xml:space="preserve"> «</w:t>
            </w:r>
            <w:r w:rsidRPr="00EE3B33">
              <w:rPr>
                <w:sz w:val="22"/>
                <w:szCs w:val="22"/>
              </w:rPr>
              <w:t>Уют и Согласие</w:t>
            </w:r>
            <w:r w:rsidR="00376CA8">
              <w:rPr>
                <w:sz w:val="22"/>
                <w:szCs w:val="22"/>
              </w:rPr>
              <w:t>»</w:t>
            </w:r>
            <w:r w:rsidRPr="00EE3B33">
              <w:rPr>
                <w:sz w:val="22"/>
                <w:szCs w:val="22"/>
              </w:rPr>
              <w:t>, ул. Ствольная, № 2</w:t>
            </w:r>
          </w:p>
        </w:tc>
        <w:tc>
          <w:tcPr>
            <w:tcW w:w="959" w:type="pct"/>
            <w:tcBorders>
              <w:left w:val="single" w:sz="4" w:space="0" w:color="auto"/>
            </w:tcBorders>
            <w:vAlign w:val="center"/>
          </w:tcPr>
          <w:p w14:paraId="2D700CC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A6B8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003B8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7D75140" w14:textId="77777777" w:rsidTr="00573C6B">
        <w:trPr>
          <w:trHeight w:val="261"/>
        </w:trPr>
        <w:tc>
          <w:tcPr>
            <w:tcW w:w="228" w:type="pct"/>
            <w:tcBorders>
              <w:right w:val="single" w:sz="4" w:space="0" w:color="auto"/>
            </w:tcBorders>
            <w:vAlign w:val="center"/>
          </w:tcPr>
          <w:p w14:paraId="27EFECB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595737" w14:textId="77777777" w:rsidR="00E62DEC" w:rsidRPr="00EE3B33" w:rsidRDefault="00E62DEC" w:rsidP="00E62DEC">
            <w:pPr>
              <w:jc w:val="center"/>
              <w:rPr>
                <w:sz w:val="22"/>
                <w:szCs w:val="22"/>
              </w:rPr>
            </w:pPr>
            <w:r w:rsidRPr="00EE3B33">
              <w:rPr>
                <w:sz w:val="22"/>
                <w:szCs w:val="22"/>
              </w:rPr>
              <w:t>54:19:062501:1140</w:t>
            </w:r>
          </w:p>
        </w:tc>
        <w:tc>
          <w:tcPr>
            <w:tcW w:w="383" w:type="pct"/>
            <w:tcBorders>
              <w:top w:val="single" w:sz="4" w:space="0" w:color="auto"/>
              <w:left w:val="nil"/>
              <w:bottom w:val="single" w:sz="4" w:space="0" w:color="auto"/>
              <w:right w:val="single" w:sz="4" w:space="0" w:color="auto"/>
            </w:tcBorders>
            <w:shd w:val="clear" w:color="auto" w:fill="auto"/>
            <w:vAlign w:val="center"/>
          </w:tcPr>
          <w:p w14:paraId="1073A2F0"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3E8F61" w14:textId="5B500B1E"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19</w:t>
            </w:r>
          </w:p>
        </w:tc>
        <w:tc>
          <w:tcPr>
            <w:tcW w:w="959" w:type="pct"/>
            <w:tcBorders>
              <w:left w:val="single" w:sz="4" w:space="0" w:color="auto"/>
            </w:tcBorders>
            <w:vAlign w:val="center"/>
          </w:tcPr>
          <w:p w14:paraId="5E0F4CE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C075EB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1C96FE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119FFB0" w14:textId="77777777" w:rsidTr="00573C6B">
        <w:trPr>
          <w:trHeight w:val="261"/>
        </w:trPr>
        <w:tc>
          <w:tcPr>
            <w:tcW w:w="228" w:type="pct"/>
            <w:tcBorders>
              <w:right w:val="single" w:sz="4" w:space="0" w:color="auto"/>
            </w:tcBorders>
            <w:vAlign w:val="center"/>
          </w:tcPr>
          <w:p w14:paraId="1A54FE0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A17302" w14:textId="77777777" w:rsidR="00E62DEC" w:rsidRPr="00EE3B33" w:rsidRDefault="00E62DEC" w:rsidP="00E62DEC">
            <w:pPr>
              <w:jc w:val="center"/>
              <w:rPr>
                <w:sz w:val="22"/>
                <w:szCs w:val="22"/>
              </w:rPr>
            </w:pPr>
            <w:r w:rsidRPr="00EE3B33">
              <w:rPr>
                <w:sz w:val="22"/>
                <w:szCs w:val="22"/>
              </w:rPr>
              <w:t>54:19:062501:1141</w:t>
            </w:r>
          </w:p>
        </w:tc>
        <w:tc>
          <w:tcPr>
            <w:tcW w:w="383" w:type="pct"/>
            <w:tcBorders>
              <w:top w:val="single" w:sz="4" w:space="0" w:color="auto"/>
              <w:left w:val="nil"/>
              <w:bottom w:val="single" w:sz="4" w:space="0" w:color="auto"/>
              <w:right w:val="single" w:sz="4" w:space="0" w:color="auto"/>
            </w:tcBorders>
            <w:shd w:val="clear" w:color="auto" w:fill="auto"/>
            <w:vAlign w:val="center"/>
          </w:tcPr>
          <w:p w14:paraId="51C5FD3A" w14:textId="77777777" w:rsidR="00E62DEC" w:rsidRPr="00EE3B33" w:rsidRDefault="00E62DEC" w:rsidP="00E62DEC">
            <w:pPr>
              <w:jc w:val="center"/>
              <w:rPr>
                <w:sz w:val="22"/>
                <w:szCs w:val="22"/>
              </w:rPr>
            </w:pPr>
            <w:r w:rsidRPr="00EE3B33">
              <w:rPr>
                <w:sz w:val="22"/>
                <w:szCs w:val="22"/>
              </w:rPr>
              <w:t>1176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906A52" w14:textId="74D3D17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9</w:t>
            </w:r>
          </w:p>
        </w:tc>
        <w:tc>
          <w:tcPr>
            <w:tcW w:w="959" w:type="pct"/>
            <w:tcBorders>
              <w:left w:val="single" w:sz="4" w:space="0" w:color="auto"/>
            </w:tcBorders>
            <w:vAlign w:val="center"/>
          </w:tcPr>
          <w:p w14:paraId="464B93D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74A1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706D3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58E2705" w14:textId="77777777" w:rsidTr="00573C6B">
        <w:trPr>
          <w:trHeight w:val="261"/>
        </w:trPr>
        <w:tc>
          <w:tcPr>
            <w:tcW w:w="228" w:type="pct"/>
            <w:tcBorders>
              <w:right w:val="single" w:sz="4" w:space="0" w:color="auto"/>
            </w:tcBorders>
            <w:vAlign w:val="center"/>
          </w:tcPr>
          <w:p w14:paraId="6D72EB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CC8A1B1" w14:textId="77777777" w:rsidR="00E62DEC" w:rsidRPr="00EE3B33" w:rsidRDefault="00E62DEC" w:rsidP="00E62DEC">
            <w:pPr>
              <w:jc w:val="center"/>
              <w:rPr>
                <w:sz w:val="22"/>
                <w:szCs w:val="22"/>
              </w:rPr>
            </w:pPr>
            <w:r w:rsidRPr="00EE3B33">
              <w:rPr>
                <w:sz w:val="22"/>
                <w:szCs w:val="22"/>
              </w:rPr>
              <w:t>54:19:062501:1142</w:t>
            </w:r>
          </w:p>
        </w:tc>
        <w:tc>
          <w:tcPr>
            <w:tcW w:w="383" w:type="pct"/>
            <w:tcBorders>
              <w:top w:val="single" w:sz="4" w:space="0" w:color="auto"/>
              <w:left w:val="nil"/>
              <w:bottom w:val="single" w:sz="4" w:space="0" w:color="auto"/>
              <w:right w:val="single" w:sz="4" w:space="0" w:color="auto"/>
            </w:tcBorders>
            <w:shd w:val="clear" w:color="auto" w:fill="auto"/>
            <w:vAlign w:val="center"/>
          </w:tcPr>
          <w:p w14:paraId="67EFECB9" w14:textId="77777777" w:rsidR="00E62DEC" w:rsidRPr="00EE3B33" w:rsidRDefault="00E62DEC" w:rsidP="00E62DEC">
            <w:pPr>
              <w:jc w:val="center"/>
              <w:rPr>
                <w:sz w:val="22"/>
                <w:szCs w:val="22"/>
              </w:rPr>
            </w:pPr>
            <w:r w:rsidRPr="00EE3B33">
              <w:rPr>
                <w:sz w:val="22"/>
                <w:szCs w:val="22"/>
              </w:rPr>
              <w:t>1149</w:t>
            </w:r>
          </w:p>
        </w:tc>
        <w:tc>
          <w:tcPr>
            <w:tcW w:w="1007" w:type="pct"/>
            <w:tcBorders>
              <w:top w:val="single" w:sz="4" w:space="0" w:color="auto"/>
              <w:left w:val="nil"/>
              <w:bottom w:val="single" w:sz="4" w:space="0" w:color="auto"/>
              <w:right w:val="single" w:sz="4" w:space="0" w:color="auto"/>
            </w:tcBorders>
            <w:shd w:val="clear" w:color="auto" w:fill="auto"/>
            <w:vAlign w:val="center"/>
          </w:tcPr>
          <w:p w14:paraId="7A5964EC" w14:textId="76A9A26D"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4</w:t>
            </w:r>
          </w:p>
        </w:tc>
        <w:tc>
          <w:tcPr>
            <w:tcW w:w="959" w:type="pct"/>
            <w:tcBorders>
              <w:left w:val="single" w:sz="4" w:space="0" w:color="auto"/>
            </w:tcBorders>
            <w:vAlign w:val="center"/>
          </w:tcPr>
          <w:p w14:paraId="5281AB4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9441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A261C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F4051CA" w14:textId="77777777" w:rsidTr="00573C6B">
        <w:trPr>
          <w:trHeight w:val="261"/>
        </w:trPr>
        <w:tc>
          <w:tcPr>
            <w:tcW w:w="228" w:type="pct"/>
            <w:tcBorders>
              <w:right w:val="single" w:sz="4" w:space="0" w:color="auto"/>
            </w:tcBorders>
            <w:vAlign w:val="center"/>
          </w:tcPr>
          <w:p w14:paraId="197BE44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0F13C21" w14:textId="77777777" w:rsidR="00E62DEC" w:rsidRPr="00EE3B33" w:rsidRDefault="00E62DEC" w:rsidP="00E62DEC">
            <w:pPr>
              <w:jc w:val="center"/>
              <w:rPr>
                <w:sz w:val="22"/>
                <w:szCs w:val="22"/>
              </w:rPr>
            </w:pPr>
            <w:r w:rsidRPr="00EE3B33">
              <w:rPr>
                <w:sz w:val="22"/>
                <w:szCs w:val="22"/>
              </w:rPr>
              <w:t>54:19:062501:1149</w:t>
            </w:r>
          </w:p>
        </w:tc>
        <w:tc>
          <w:tcPr>
            <w:tcW w:w="383" w:type="pct"/>
            <w:tcBorders>
              <w:top w:val="single" w:sz="4" w:space="0" w:color="auto"/>
              <w:left w:val="nil"/>
              <w:bottom w:val="single" w:sz="4" w:space="0" w:color="auto"/>
              <w:right w:val="single" w:sz="4" w:space="0" w:color="auto"/>
            </w:tcBorders>
            <w:shd w:val="clear" w:color="auto" w:fill="auto"/>
            <w:vAlign w:val="center"/>
          </w:tcPr>
          <w:p w14:paraId="019C8AA5"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D7F8872" w14:textId="7F663E41" w:rsidR="00E62DEC" w:rsidRPr="00EE3B33" w:rsidRDefault="00E62DEC" w:rsidP="00376CA8">
            <w:pPr>
              <w:jc w:val="center"/>
              <w:rPr>
                <w:sz w:val="22"/>
                <w:szCs w:val="22"/>
              </w:rPr>
            </w:pPr>
            <w:r w:rsidRPr="00EE3B33">
              <w:rPr>
                <w:sz w:val="22"/>
                <w:szCs w:val="22"/>
              </w:rPr>
              <w:t>обл. Новосибирская, р-н Новосибирский , Верх-</w:t>
            </w:r>
            <w:r w:rsidR="00376CA8">
              <w:rPr>
                <w:sz w:val="22"/>
                <w:szCs w:val="22"/>
              </w:rPr>
              <w:lastRenderedPageBreak/>
              <w:t>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12</w:t>
            </w:r>
          </w:p>
        </w:tc>
        <w:tc>
          <w:tcPr>
            <w:tcW w:w="959" w:type="pct"/>
            <w:tcBorders>
              <w:left w:val="single" w:sz="4" w:space="0" w:color="auto"/>
            </w:tcBorders>
            <w:vAlign w:val="center"/>
          </w:tcPr>
          <w:p w14:paraId="50A27992"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041EBAAC"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29EC09CA"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7FA61201" w14:textId="77777777" w:rsidTr="00573C6B">
        <w:trPr>
          <w:trHeight w:val="261"/>
        </w:trPr>
        <w:tc>
          <w:tcPr>
            <w:tcW w:w="228" w:type="pct"/>
            <w:tcBorders>
              <w:right w:val="single" w:sz="4" w:space="0" w:color="auto"/>
            </w:tcBorders>
            <w:vAlign w:val="center"/>
          </w:tcPr>
          <w:p w14:paraId="418E903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3E9187" w14:textId="77777777" w:rsidR="00E62DEC" w:rsidRPr="00EE3B33" w:rsidRDefault="00E62DEC" w:rsidP="00E62DEC">
            <w:pPr>
              <w:jc w:val="center"/>
              <w:rPr>
                <w:sz w:val="22"/>
                <w:szCs w:val="22"/>
              </w:rPr>
            </w:pPr>
            <w:r w:rsidRPr="00EE3B33">
              <w:rPr>
                <w:sz w:val="22"/>
                <w:szCs w:val="22"/>
              </w:rPr>
              <w:t>54:19:062501:1150</w:t>
            </w:r>
          </w:p>
        </w:tc>
        <w:tc>
          <w:tcPr>
            <w:tcW w:w="383" w:type="pct"/>
            <w:tcBorders>
              <w:top w:val="single" w:sz="4" w:space="0" w:color="auto"/>
              <w:left w:val="nil"/>
              <w:bottom w:val="single" w:sz="4" w:space="0" w:color="auto"/>
              <w:right w:val="single" w:sz="4" w:space="0" w:color="auto"/>
            </w:tcBorders>
            <w:shd w:val="clear" w:color="auto" w:fill="auto"/>
            <w:vAlign w:val="center"/>
          </w:tcPr>
          <w:p w14:paraId="1C61A6D6"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4A1B75" w14:textId="1703E9C0"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10</w:t>
            </w:r>
          </w:p>
        </w:tc>
        <w:tc>
          <w:tcPr>
            <w:tcW w:w="959" w:type="pct"/>
            <w:tcBorders>
              <w:left w:val="single" w:sz="4" w:space="0" w:color="auto"/>
            </w:tcBorders>
            <w:vAlign w:val="center"/>
          </w:tcPr>
          <w:p w14:paraId="5B0C4EC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377BD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95D20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C99EC66" w14:textId="77777777" w:rsidTr="00573C6B">
        <w:trPr>
          <w:trHeight w:val="261"/>
        </w:trPr>
        <w:tc>
          <w:tcPr>
            <w:tcW w:w="228" w:type="pct"/>
            <w:tcBorders>
              <w:right w:val="single" w:sz="4" w:space="0" w:color="auto"/>
            </w:tcBorders>
            <w:vAlign w:val="center"/>
          </w:tcPr>
          <w:p w14:paraId="210DB69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217214" w14:textId="77777777" w:rsidR="00E62DEC" w:rsidRPr="00EE3B33" w:rsidRDefault="00E62DEC" w:rsidP="00E62DEC">
            <w:pPr>
              <w:jc w:val="center"/>
              <w:rPr>
                <w:sz w:val="22"/>
                <w:szCs w:val="22"/>
              </w:rPr>
            </w:pPr>
            <w:r w:rsidRPr="00EE3B33">
              <w:rPr>
                <w:sz w:val="22"/>
                <w:szCs w:val="22"/>
              </w:rPr>
              <w:t>54:19:062501:1151</w:t>
            </w:r>
          </w:p>
        </w:tc>
        <w:tc>
          <w:tcPr>
            <w:tcW w:w="383" w:type="pct"/>
            <w:tcBorders>
              <w:top w:val="single" w:sz="4" w:space="0" w:color="auto"/>
              <w:left w:val="nil"/>
              <w:bottom w:val="single" w:sz="4" w:space="0" w:color="auto"/>
              <w:right w:val="single" w:sz="4" w:space="0" w:color="auto"/>
            </w:tcBorders>
            <w:shd w:val="clear" w:color="auto" w:fill="auto"/>
            <w:vAlign w:val="center"/>
          </w:tcPr>
          <w:p w14:paraId="6C2232D8"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05708B" w14:textId="594B97B0"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Левши, № 6</w:t>
            </w:r>
          </w:p>
        </w:tc>
        <w:tc>
          <w:tcPr>
            <w:tcW w:w="959" w:type="pct"/>
            <w:tcBorders>
              <w:left w:val="single" w:sz="4" w:space="0" w:color="auto"/>
            </w:tcBorders>
            <w:vAlign w:val="center"/>
          </w:tcPr>
          <w:p w14:paraId="26BB69E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ED9871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1FAF6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4495275" w14:textId="77777777" w:rsidTr="00573C6B">
        <w:trPr>
          <w:trHeight w:val="261"/>
        </w:trPr>
        <w:tc>
          <w:tcPr>
            <w:tcW w:w="228" w:type="pct"/>
            <w:tcBorders>
              <w:right w:val="single" w:sz="4" w:space="0" w:color="auto"/>
            </w:tcBorders>
            <w:vAlign w:val="center"/>
          </w:tcPr>
          <w:p w14:paraId="280ECC0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AB56974" w14:textId="77777777" w:rsidR="00E62DEC" w:rsidRPr="00EE3B33" w:rsidRDefault="00E62DEC" w:rsidP="00E62DEC">
            <w:pPr>
              <w:jc w:val="center"/>
              <w:rPr>
                <w:sz w:val="22"/>
                <w:szCs w:val="22"/>
              </w:rPr>
            </w:pPr>
            <w:r w:rsidRPr="00EE3B33">
              <w:rPr>
                <w:sz w:val="22"/>
                <w:szCs w:val="22"/>
              </w:rPr>
              <w:t>54:19:062501:1152</w:t>
            </w:r>
          </w:p>
        </w:tc>
        <w:tc>
          <w:tcPr>
            <w:tcW w:w="383" w:type="pct"/>
            <w:tcBorders>
              <w:top w:val="single" w:sz="4" w:space="0" w:color="auto"/>
              <w:left w:val="nil"/>
              <w:bottom w:val="single" w:sz="4" w:space="0" w:color="auto"/>
              <w:right w:val="single" w:sz="4" w:space="0" w:color="auto"/>
            </w:tcBorders>
            <w:shd w:val="clear" w:color="auto" w:fill="auto"/>
            <w:vAlign w:val="center"/>
          </w:tcPr>
          <w:p w14:paraId="7C9B6339"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3A8AF9" w14:textId="0F84BF13"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Ратная, № 4</w:t>
            </w:r>
          </w:p>
        </w:tc>
        <w:tc>
          <w:tcPr>
            <w:tcW w:w="959" w:type="pct"/>
            <w:tcBorders>
              <w:left w:val="single" w:sz="4" w:space="0" w:color="auto"/>
            </w:tcBorders>
            <w:vAlign w:val="center"/>
          </w:tcPr>
          <w:p w14:paraId="10F269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CC9EA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EF958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11CDE9E" w14:textId="77777777" w:rsidTr="00573C6B">
        <w:trPr>
          <w:trHeight w:val="261"/>
        </w:trPr>
        <w:tc>
          <w:tcPr>
            <w:tcW w:w="228" w:type="pct"/>
            <w:tcBorders>
              <w:right w:val="single" w:sz="4" w:space="0" w:color="auto"/>
            </w:tcBorders>
            <w:vAlign w:val="center"/>
          </w:tcPr>
          <w:p w14:paraId="6BED459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93B210" w14:textId="77777777" w:rsidR="00E62DEC" w:rsidRPr="00EE3B33" w:rsidRDefault="00E62DEC" w:rsidP="00E62DEC">
            <w:pPr>
              <w:jc w:val="center"/>
              <w:rPr>
                <w:sz w:val="22"/>
                <w:szCs w:val="22"/>
              </w:rPr>
            </w:pPr>
            <w:r w:rsidRPr="00EE3B33">
              <w:rPr>
                <w:sz w:val="22"/>
                <w:szCs w:val="22"/>
              </w:rPr>
              <w:t>54:19:062501:1153</w:t>
            </w:r>
          </w:p>
        </w:tc>
        <w:tc>
          <w:tcPr>
            <w:tcW w:w="383" w:type="pct"/>
            <w:tcBorders>
              <w:top w:val="single" w:sz="4" w:space="0" w:color="auto"/>
              <w:left w:val="nil"/>
              <w:bottom w:val="single" w:sz="4" w:space="0" w:color="auto"/>
              <w:right w:val="single" w:sz="4" w:space="0" w:color="auto"/>
            </w:tcBorders>
            <w:shd w:val="clear" w:color="auto" w:fill="auto"/>
            <w:vAlign w:val="center"/>
          </w:tcPr>
          <w:p w14:paraId="2522BB33" w14:textId="77777777" w:rsidR="00E62DEC" w:rsidRPr="00EE3B33" w:rsidRDefault="00E62DEC" w:rsidP="00E62DEC">
            <w:pPr>
              <w:jc w:val="center"/>
              <w:rPr>
                <w:sz w:val="22"/>
                <w:szCs w:val="22"/>
              </w:rPr>
            </w:pPr>
            <w:r w:rsidRPr="00EE3B33">
              <w:rPr>
                <w:sz w:val="22"/>
                <w:szCs w:val="22"/>
              </w:rPr>
              <w:t>1120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744D86" w14:textId="63A50DF8"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Ильинская, № 15</w:t>
            </w:r>
          </w:p>
        </w:tc>
        <w:tc>
          <w:tcPr>
            <w:tcW w:w="959" w:type="pct"/>
            <w:tcBorders>
              <w:left w:val="single" w:sz="4" w:space="0" w:color="auto"/>
            </w:tcBorders>
            <w:vAlign w:val="center"/>
          </w:tcPr>
          <w:p w14:paraId="48CED7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239062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ADA84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3727B51" w14:textId="77777777" w:rsidTr="00573C6B">
        <w:trPr>
          <w:trHeight w:val="261"/>
        </w:trPr>
        <w:tc>
          <w:tcPr>
            <w:tcW w:w="228" w:type="pct"/>
            <w:tcBorders>
              <w:right w:val="single" w:sz="4" w:space="0" w:color="auto"/>
            </w:tcBorders>
            <w:vAlign w:val="center"/>
          </w:tcPr>
          <w:p w14:paraId="0B9529C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7114C7" w14:textId="77777777" w:rsidR="00E62DEC" w:rsidRPr="00EE3B33" w:rsidRDefault="00E62DEC" w:rsidP="00E62DEC">
            <w:pPr>
              <w:jc w:val="center"/>
              <w:rPr>
                <w:sz w:val="22"/>
                <w:szCs w:val="22"/>
              </w:rPr>
            </w:pPr>
            <w:r w:rsidRPr="00EE3B33">
              <w:rPr>
                <w:sz w:val="22"/>
                <w:szCs w:val="22"/>
              </w:rPr>
              <w:t>54:19:062501:1154</w:t>
            </w:r>
          </w:p>
        </w:tc>
        <w:tc>
          <w:tcPr>
            <w:tcW w:w="383" w:type="pct"/>
            <w:tcBorders>
              <w:top w:val="single" w:sz="4" w:space="0" w:color="auto"/>
              <w:left w:val="nil"/>
              <w:bottom w:val="single" w:sz="4" w:space="0" w:color="auto"/>
              <w:right w:val="single" w:sz="4" w:space="0" w:color="auto"/>
            </w:tcBorders>
            <w:shd w:val="clear" w:color="auto" w:fill="auto"/>
            <w:vAlign w:val="center"/>
          </w:tcPr>
          <w:p w14:paraId="313713CD" w14:textId="77777777" w:rsidR="00E62DEC" w:rsidRPr="00EE3B33" w:rsidRDefault="00E62DEC" w:rsidP="00E62DEC">
            <w:pPr>
              <w:jc w:val="center"/>
              <w:rPr>
                <w:sz w:val="22"/>
                <w:szCs w:val="22"/>
              </w:rPr>
            </w:pPr>
            <w:r w:rsidRPr="00EE3B33">
              <w:rPr>
                <w:sz w:val="22"/>
                <w:szCs w:val="22"/>
              </w:rPr>
              <w:t>1098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FF5C8A" w14:textId="253CE8E7"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t>«</w:t>
            </w:r>
            <w:r w:rsidRPr="00EE3B33">
              <w:rPr>
                <w:sz w:val="22"/>
                <w:szCs w:val="22"/>
              </w:rPr>
              <w:t>Уют и Согласие</w:t>
            </w:r>
            <w:r w:rsidR="00376CA8">
              <w:rPr>
                <w:sz w:val="22"/>
                <w:szCs w:val="22"/>
              </w:rPr>
              <w:t>»</w:t>
            </w:r>
            <w:r w:rsidRPr="00EE3B33">
              <w:rPr>
                <w:sz w:val="22"/>
                <w:szCs w:val="22"/>
              </w:rPr>
              <w:t>, ул. Слободская, № 46</w:t>
            </w:r>
          </w:p>
        </w:tc>
        <w:tc>
          <w:tcPr>
            <w:tcW w:w="959" w:type="pct"/>
            <w:tcBorders>
              <w:left w:val="single" w:sz="4" w:space="0" w:color="auto"/>
            </w:tcBorders>
            <w:vAlign w:val="center"/>
          </w:tcPr>
          <w:p w14:paraId="678DF56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0C06A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68CC4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1BB1A91" w14:textId="77777777" w:rsidTr="00573C6B">
        <w:trPr>
          <w:trHeight w:val="261"/>
        </w:trPr>
        <w:tc>
          <w:tcPr>
            <w:tcW w:w="228" w:type="pct"/>
            <w:tcBorders>
              <w:right w:val="single" w:sz="4" w:space="0" w:color="auto"/>
            </w:tcBorders>
            <w:vAlign w:val="center"/>
          </w:tcPr>
          <w:p w14:paraId="19F1A7F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C6A5BF" w14:textId="77777777" w:rsidR="00E62DEC" w:rsidRPr="00EE3B33" w:rsidRDefault="00E62DEC" w:rsidP="00E62DEC">
            <w:pPr>
              <w:jc w:val="center"/>
              <w:rPr>
                <w:sz w:val="22"/>
                <w:szCs w:val="22"/>
              </w:rPr>
            </w:pPr>
            <w:r w:rsidRPr="00EE3B33">
              <w:rPr>
                <w:sz w:val="22"/>
                <w:szCs w:val="22"/>
              </w:rPr>
              <w:t>54:19:062501:1155</w:t>
            </w:r>
          </w:p>
        </w:tc>
        <w:tc>
          <w:tcPr>
            <w:tcW w:w="383" w:type="pct"/>
            <w:tcBorders>
              <w:top w:val="single" w:sz="4" w:space="0" w:color="auto"/>
              <w:left w:val="nil"/>
              <w:bottom w:val="single" w:sz="4" w:space="0" w:color="auto"/>
              <w:right w:val="single" w:sz="4" w:space="0" w:color="auto"/>
            </w:tcBorders>
            <w:shd w:val="clear" w:color="auto" w:fill="auto"/>
            <w:vAlign w:val="center"/>
          </w:tcPr>
          <w:p w14:paraId="6DD16E7F" w14:textId="77777777" w:rsidR="00E62DEC" w:rsidRPr="00EE3B33" w:rsidRDefault="00E62DEC" w:rsidP="00E62DEC">
            <w:pPr>
              <w:jc w:val="center"/>
              <w:rPr>
                <w:sz w:val="22"/>
                <w:szCs w:val="22"/>
              </w:rPr>
            </w:pPr>
            <w:r w:rsidRPr="00EE3B33">
              <w:rPr>
                <w:sz w:val="22"/>
                <w:szCs w:val="22"/>
              </w:rPr>
              <w:t>1089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88DD60" w14:textId="3B90EF79"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lastRenderedPageBreak/>
              <w:t>«</w:t>
            </w:r>
            <w:r w:rsidRPr="00EE3B33">
              <w:rPr>
                <w:sz w:val="22"/>
                <w:szCs w:val="22"/>
              </w:rPr>
              <w:t>Уют и Согласие</w:t>
            </w:r>
            <w:r w:rsidR="00376CA8">
              <w:rPr>
                <w:sz w:val="22"/>
                <w:szCs w:val="22"/>
              </w:rPr>
              <w:t>»</w:t>
            </w:r>
            <w:r w:rsidRPr="00EE3B33">
              <w:rPr>
                <w:sz w:val="22"/>
                <w:szCs w:val="22"/>
              </w:rPr>
              <w:t>, ул. Слободская, № 44</w:t>
            </w:r>
          </w:p>
        </w:tc>
        <w:tc>
          <w:tcPr>
            <w:tcW w:w="959" w:type="pct"/>
            <w:tcBorders>
              <w:left w:val="single" w:sz="4" w:space="0" w:color="auto"/>
            </w:tcBorders>
            <w:vAlign w:val="center"/>
          </w:tcPr>
          <w:p w14:paraId="1BA15A42"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8105A2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5FBBF9"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5FA50FC8" w14:textId="77777777" w:rsidTr="00573C6B">
        <w:trPr>
          <w:trHeight w:val="261"/>
        </w:trPr>
        <w:tc>
          <w:tcPr>
            <w:tcW w:w="228" w:type="pct"/>
            <w:tcBorders>
              <w:right w:val="single" w:sz="4" w:space="0" w:color="auto"/>
            </w:tcBorders>
            <w:vAlign w:val="center"/>
          </w:tcPr>
          <w:p w14:paraId="61F7281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1C98DAF" w14:textId="77777777" w:rsidR="00E62DEC" w:rsidRPr="00EE3B33" w:rsidRDefault="00E62DEC" w:rsidP="00E62DEC">
            <w:pPr>
              <w:jc w:val="center"/>
              <w:rPr>
                <w:sz w:val="22"/>
                <w:szCs w:val="22"/>
              </w:rPr>
            </w:pPr>
            <w:r w:rsidRPr="00EE3B33">
              <w:rPr>
                <w:sz w:val="22"/>
                <w:szCs w:val="22"/>
              </w:rPr>
              <w:t>54:19:062501:1156</w:t>
            </w:r>
          </w:p>
        </w:tc>
        <w:tc>
          <w:tcPr>
            <w:tcW w:w="383" w:type="pct"/>
            <w:tcBorders>
              <w:top w:val="single" w:sz="4" w:space="0" w:color="auto"/>
              <w:left w:val="nil"/>
              <w:bottom w:val="single" w:sz="4" w:space="0" w:color="auto"/>
              <w:right w:val="single" w:sz="4" w:space="0" w:color="auto"/>
            </w:tcBorders>
            <w:shd w:val="clear" w:color="auto" w:fill="auto"/>
            <w:vAlign w:val="center"/>
          </w:tcPr>
          <w:p w14:paraId="0C4D6D89"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6FD705" w14:textId="0F23CB6F"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Пряничная, № 1</w:t>
            </w:r>
          </w:p>
        </w:tc>
        <w:tc>
          <w:tcPr>
            <w:tcW w:w="959" w:type="pct"/>
            <w:tcBorders>
              <w:left w:val="single" w:sz="4" w:space="0" w:color="auto"/>
            </w:tcBorders>
            <w:vAlign w:val="center"/>
          </w:tcPr>
          <w:p w14:paraId="0A98A1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83034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22305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B00B30C" w14:textId="77777777" w:rsidTr="00573C6B">
        <w:trPr>
          <w:trHeight w:val="261"/>
        </w:trPr>
        <w:tc>
          <w:tcPr>
            <w:tcW w:w="228" w:type="pct"/>
            <w:tcBorders>
              <w:right w:val="single" w:sz="4" w:space="0" w:color="auto"/>
            </w:tcBorders>
            <w:vAlign w:val="center"/>
          </w:tcPr>
          <w:p w14:paraId="5A5B62D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ECB81C" w14:textId="77777777" w:rsidR="00E62DEC" w:rsidRPr="00EE3B33" w:rsidRDefault="00E62DEC" w:rsidP="00E62DEC">
            <w:pPr>
              <w:jc w:val="center"/>
              <w:rPr>
                <w:sz w:val="22"/>
                <w:szCs w:val="22"/>
              </w:rPr>
            </w:pPr>
            <w:r w:rsidRPr="00EE3B33">
              <w:rPr>
                <w:sz w:val="22"/>
                <w:szCs w:val="22"/>
              </w:rPr>
              <w:t>54:19:062501:1157</w:t>
            </w:r>
          </w:p>
        </w:tc>
        <w:tc>
          <w:tcPr>
            <w:tcW w:w="383" w:type="pct"/>
            <w:tcBorders>
              <w:top w:val="single" w:sz="4" w:space="0" w:color="auto"/>
              <w:left w:val="nil"/>
              <w:bottom w:val="single" w:sz="4" w:space="0" w:color="auto"/>
              <w:right w:val="single" w:sz="4" w:space="0" w:color="auto"/>
            </w:tcBorders>
            <w:shd w:val="clear" w:color="auto" w:fill="auto"/>
            <w:vAlign w:val="center"/>
          </w:tcPr>
          <w:p w14:paraId="5A6005BA" w14:textId="77777777" w:rsidR="00E62DEC" w:rsidRPr="00EE3B33" w:rsidRDefault="00E62DEC" w:rsidP="00E62DEC">
            <w:pPr>
              <w:jc w:val="center"/>
              <w:rPr>
                <w:sz w:val="22"/>
                <w:szCs w:val="22"/>
              </w:rPr>
            </w:pPr>
            <w:r w:rsidRPr="00EE3B33">
              <w:rPr>
                <w:sz w:val="22"/>
                <w:szCs w:val="22"/>
              </w:rPr>
              <w:t>1108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0C89EA4" w14:textId="5A21AD2E"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Пряничная, № 8</w:t>
            </w:r>
          </w:p>
        </w:tc>
        <w:tc>
          <w:tcPr>
            <w:tcW w:w="959" w:type="pct"/>
            <w:tcBorders>
              <w:left w:val="single" w:sz="4" w:space="0" w:color="auto"/>
            </w:tcBorders>
            <w:vAlign w:val="center"/>
          </w:tcPr>
          <w:p w14:paraId="1B7ACCE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136CC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418E6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1F3AD4A" w14:textId="77777777" w:rsidTr="00573C6B">
        <w:trPr>
          <w:trHeight w:val="261"/>
        </w:trPr>
        <w:tc>
          <w:tcPr>
            <w:tcW w:w="228" w:type="pct"/>
            <w:tcBorders>
              <w:right w:val="single" w:sz="4" w:space="0" w:color="auto"/>
            </w:tcBorders>
            <w:vAlign w:val="center"/>
          </w:tcPr>
          <w:p w14:paraId="64E1C50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506626" w14:textId="77777777" w:rsidR="00E62DEC" w:rsidRPr="00EE3B33" w:rsidRDefault="00E62DEC" w:rsidP="00E62DEC">
            <w:pPr>
              <w:jc w:val="center"/>
              <w:rPr>
                <w:sz w:val="22"/>
                <w:szCs w:val="22"/>
              </w:rPr>
            </w:pPr>
            <w:r w:rsidRPr="00EE3B33">
              <w:rPr>
                <w:sz w:val="22"/>
                <w:szCs w:val="22"/>
              </w:rPr>
              <w:t>54:19:062501:1158</w:t>
            </w:r>
          </w:p>
        </w:tc>
        <w:tc>
          <w:tcPr>
            <w:tcW w:w="383" w:type="pct"/>
            <w:tcBorders>
              <w:top w:val="single" w:sz="4" w:space="0" w:color="auto"/>
              <w:left w:val="nil"/>
              <w:bottom w:val="single" w:sz="4" w:space="0" w:color="auto"/>
              <w:right w:val="single" w:sz="4" w:space="0" w:color="auto"/>
            </w:tcBorders>
            <w:shd w:val="clear" w:color="auto" w:fill="auto"/>
            <w:vAlign w:val="center"/>
          </w:tcPr>
          <w:p w14:paraId="5B6B9A04" w14:textId="77777777" w:rsidR="00E62DEC" w:rsidRPr="00EE3B33" w:rsidRDefault="00E62DEC" w:rsidP="00E62DEC">
            <w:pPr>
              <w:jc w:val="center"/>
              <w:rPr>
                <w:sz w:val="22"/>
                <w:szCs w:val="22"/>
              </w:rPr>
            </w:pPr>
            <w:r w:rsidRPr="00EE3B33">
              <w:rPr>
                <w:sz w:val="22"/>
                <w:szCs w:val="22"/>
              </w:rPr>
              <w:t>1108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A007FF7" w14:textId="798B1BFC" w:rsidR="00E62DEC" w:rsidRPr="00EE3B33" w:rsidRDefault="00E62DEC" w:rsidP="00376CA8">
            <w:pPr>
              <w:jc w:val="center"/>
              <w:rPr>
                <w:sz w:val="22"/>
                <w:szCs w:val="22"/>
              </w:rPr>
            </w:pPr>
            <w:r w:rsidRPr="00EE3B33">
              <w:rPr>
                <w:sz w:val="22"/>
                <w:szCs w:val="22"/>
              </w:rPr>
              <w:t>обл. Новосибирская, р-н Новосибирский , Верх-</w:t>
            </w:r>
            <w:r w:rsidR="00376CA8">
              <w:rPr>
                <w:sz w:val="22"/>
                <w:szCs w:val="22"/>
              </w:rPr>
              <w:t>Тулинский сельсовет, д.н.т. «</w:t>
            </w:r>
            <w:r w:rsidRPr="00EE3B33">
              <w:rPr>
                <w:sz w:val="22"/>
                <w:szCs w:val="22"/>
              </w:rPr>
              <w:t>Уют и Согласие</w:t>
            </w:r>
            <w:r w:rsidR="00376CA8">
              <w:rPr>
                <w:sz w:val="22"/>
                <w:szCs w:val="22"/>
              </w:rPr>
              <w:t>»</w:t>
            </w:r>
            <w:r w:rsidRPr="00EE3B33">
              <w:rPr>
                <w:sz w:val="22"/>
                <w:szCs w:val="22"/>
              </w:rPr>
              <w:t>, ул. Пряничная, № 4</w:t>
            </w:r>
          </w:p>
        </w:tc>
        <w:tc>
          <w:tcPr>
            <w:tcW w:w="959" w:type="pct"/>
            <w:tcBorders>
              <w:left w:val="single" w:sz="4" w:space="0" w:color="auto"/>
            </w:tcBorders>
            <w:vAlign w:val="center"/>
          </w:tcPr>
          <w:p w14:paraId="103A11E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ECCB4D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42564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FE07265" w14:textId="77777777" w:rsidTr="00573C6B">
        <w:trPr>
          <w:trHeight w:val="261"/>
        </w:trPr>
        <w:tc>
          <w:tcPr>
            <w:tcW w:w="228" w:type="pct"/>
            <w:tcBorders>
              <w:right w:val="single" w:sz="4" w:space="0" w:color="auto"/>
            </w:tcBorders>
            <w:vAlign w:val="center"/>
          </w:tcPr>
          <w:p w14:paraId="3C4BDA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FC138E" w14:textId="77777777" w:rsidR="00E62DEC" w:rsidRPr="00EE3B33" w:rsidRDefault="00E62DEC" w:rsidP="00E62DEC">
            <w:pPr>
              <w:jc w:val="center"/>
              <w:rPr>
                <w:sz w:val="22"/>
                <w:szCs w:val="22"/>
              </w:rPr>
            </w:pPr>
            <w:r w:rsidRPr="00EE3B33">
              <w:rPr>
                <w:sz w:val="22"/>
                <w:szCs w:val="22"/>
              </w:rPr>
              <w:t>54:19:062501:1159</w:t>
            </w:r>
          </w:p>
        </w:tc>
        <w:tc>
          <w:tcPr>
            <w:tcW w:w="383" w:type="pct"/>
            <w:tcBorders>
              <w:top w:val="single" w:sz="4" w:space="0" w:color="auto"/>
              <w:left w:val="nil"/>
              <w:bottom w:val="single" w:sz="4" w:space="0" w:color="auto"/>
              <w:right w:val="single" w:sz="4" w:space="0" w:color="auto"/>
            </w:tcBorders>
            <w:shd w:val="clear" w:color="auto" w:fill="auto"/>
            <w:vAlign w:val="center"/>
          </w:tcPr>
          <w:p w14:paraId="15871A30" w14:textId="77777777" w:rsidR="00E62DEC" w:rsidRPr="00EE3B33" w:rsidRDefault="00E62DEC" w:rsidP="00E62DEC">
            <w:pPr>
              <w:jc w:val="center"/>
              <w:rPr>
                <w:sz w:val="22"/>
                <w:szCs w:val="22"/>
              </w:rPr>
            </w:pPr>
            <w:r w:rsidRPr="00EE3B33">
              <w:rPr>
                <w:sz w:val="22"/>
                <w:szCs w:val="22"/>
              </w:rPr>
              <w:t>1145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04509E" w14:textId="422732A5"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Ратная, № 3</w:t>
            </w:r>
          </w:p>
        </w:tc>
        <w:tc>
          <w:tcPr>
            <w:tcW w:w="959" w:type="pct"/>
            <w:tcBorders>
              <w:left w:val="single" w:sz="4" w:space="0" w:color="auto"/>
            </w:tcBorders>
            <w:vAlign w:val="center"/>
          </w:tcPr>
          <w:p w14:paraId="6F95AB8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E2CD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7032CF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C9CE80A" w14:textId="77777777" w:rsidTr="00573C6B">
        <w:trPr>
          <w:trHeight w:val="261"/>
        </w:trPr>
        <w:tc>
          <w:tcPr>
            <w:tcW w:w="228" w:type="pct"/>
            <w:tcBorders>
              <w:right w:val="single" w:sz="4" w:space="0" w:color="auto"/>
            </w:tcBorders>
            <w:vAlign w:val="center"/>
          </w:tcPr>
          <w:p w14:paraId="209159C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2E9711" w14:textId="77777777" w:rsidR="00E62DEC" w:rsidRPr="00EE3B33" w:rsidRDefault="00E62DEC" w:rsidP="00E62DEC">
            <w:pPr>
              <w:jc w:val="center"/>
              <w:rPr>
                <w:sz w:val="22"/>
                <w:szCs w:val="22"/>
              </w:rPr>
            </w:pPr>
            <w:r w:rsidRPr="00EE3B33">
              <w:rPr>
                <w:sz w:val="22"/>
                <w:szCs w:val="22"/>
              </w:rPr>
              <w:t>54:19:062501:1160</w:t>
            </w:r>
          </w:p>
        </w:tc>
        <w:tc>
          <w:tcPr>
            <w:tcW w:w="383" w:type="pct"/>
            <w:tcBorders>
              <w:top w:val="single" w:sz="4" w:space="0" w:color="auto"/>
              <w:left w:val="nil"/>
              <w:bottom w:val="single" w:sz="4" w:space="0" w:color="auto"/>
              <w:right w:val="single" w:sz="4" w:space="0" w:color="auto"/>
            </w:tcBorders>
            <w:shd w:val="clear" w:color="auto" w:fill="auto"/>
            <w:vAlign w:val="center"/>
          </w:tcPr>
          <w:p w14:paraId="2D66243E" w14:textId="77777777" w:rsidR="00E62DEC" w:rsidRPr="00EE3B33" w:rsidRDefault="00E62DEC" w:rsidP="00E62DEC">
            <w:pPr>
              <w:jc w:val="center"/>
              <w:rPr>
                <w:sz w:val="22"/>
                <w:szCs w:val="22"/>
              </w:rPr>
            </w:pPr>
            <w:r w:rsidRPr="00EE3B33">
              <w:rPr>
                <w:sz w:val="22"/>
                <w:szCs w:val="22"/>
              </w:rPr>
              <w:t>1088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8939CA" w14:textId="7902439D"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57</w:t>
            </w:r>
          </w:p>
        </w:tc>
        <w:tc>
          <w:tcPr>
            <w:tcW w:w="959" w:type="pct"/>
            <w:tcBorders>
              <w:left w:val="single" w:sz="4" w:space="0" w:color="auto"/>
            </w:tcBorders>
            <w:vAlign w:val="center"/>
          </w:tcPr>
          <w:p w14:paraId="257ACE0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33DCB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A5EDB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DA9DB7F" w14:textId="77777777" w:rsidTr="00573C6B">
        <w:trPr>
          <w:trHeight w:val="261"/>
        </w:trPr>
        <w:tc>
          <w:tcPr>
            <w:tcW w:w="228" w:type="pct"/>
            <w:tcBorders>
              <w:right w:val="single" w:sz="4" w:space="0" w:color="auto"/>
            </w:tcBorders>
            <w:vAlign w:val="center"/>
          </w:tcPr>
          <w:p w14:paraId="7A7E6C5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0F6C52" w14:textId="77777777" w:rsidR="00E62DEC" w:rsidRPr="00EE3B33" w:rsidRDefault="00E62DEC" w:rsidP="00E62DEC">
            <w:pPr>
              <w:jc w:val="center"/>
              <w:rPr>
                <w:sz w:val="22"/>
                <w:szCs w:val="22"/>
              </w:rPr>
            </w:pPr>
            <w:r w:rsidRPr="00EE3B33">
              <w:rPr>
                <w:sz w:val="22"/>
                <w:szCs w:val="22"/>
              </w:rPr>
              <w:t>54:19:062501:1161</w:t>
            </w:r>
          </w:p>
        </w:tc>
        <w:tc>
          <w:tcPr>
            <w:tcW w:w="383" w:type="pct"/>
            <w:tcBorders>
              <w:top w:val="single" w:sz="4" w:space="0" w:color="auto"/>
              <w:left w:val="nil"/>
              <w:bottom w:val="single" w:sz="4" w:space="0" w:color="auto"/>
              <w:right w:val="single" w:sz="4" w:space="0" w:color="auto"/>
            </w:tcBorders>
            <w:shd w:val="clear" w:color="auto" w:fill="auto"/>
            <w:vAlign w:val="center"/>
          </w:tcPr>
          <w:p w14:paraId="6DBB6578"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930AB13" w14:textId="68394F4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 xml:space="preserve">рх-Тулинский сельсовет, д.н.т. </w:t>
            </w:r>
            <w:r w:rsidR="00376CA8">
              <w:rPr>
                <w:sz w:val="22"/>
                <w:szCs w:val="22"/>
              </w:rPr>
              <w:br/>
              <w:t>«</w:t>
            </w:r>
            <w:r w:rsidRPr="00EE3B33">
              <w:rPr>
                <w:sz w:val="22"/>
                <w:szCs w:val="22"/>
              </w:rPr>
              <w:t>Уют и Согласие</w:t>
            </w:r>
            <w:r w:rsidR="00376CA8">
              <w:rPr>
                <w:sz w:val="22"/>
                <w:szCs w:val="22"/>
              </w:rPr>
              <w:t>»</w:t>
            </w:r>
            <w:r w:rsidRPr="00EE3B33">
              <w:rPr>
                <w:sz w:val="22"/>
                <w:szCs w:val="22"/>
              </w:rPr>
              <w:t xml:space="preserve">, ул. </w:t>
            </w:r>
            <w:r w:rsidRPr="00EE3B33">
              <w:rPr>
                <w:sz w:val="22"/>
                <w:szCs w:val="22"/>
              </w:rPr>
              <w:lastRenderedPageBreak/>
              <w:t>Слободская, № 28</w:t>
            </w:r>
          </w:p>
        </w:tc>
        <w:tc>
          <w:tcPr>
            <w:tcW w:w="959" w:type="pct"/>
            <w:tcBorders>
              <w:left w:val="single" w:sz="4" w:space="0" w:color="auto"/>
            </w:tcBorders>
            <w:vAlign w:val="center"/>
          </w:tcPr>
          <w:p w14:paraId="6B1FC2C1"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C7F519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68C711"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78DDCC36" w14:textId="77777777" w:rsidTr="00573C6B">
        <w:trPr>
          <w:trHeight w:val="261"/>
        </w:trPr>
        <w:tc>
          <w:tcPr>
            <w:tcW w:w="228" w:type="pct"/>
            <w:tcBorders>
              <w:right w:val="single" w:sz="4" w:space="0" w:color="auto"/>
            </w:tcBorders>
            <w:vAlign w:val="center"/>
          </w:tcPr>
          <w:p w14:paraId="78568EF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B6C4D7" w14:textId="77777777" w:rsidR="00E62DEC" w:rsidRPr="00EE3B33" w:rsidRDefault="00E62DEC" w:rsidP="00E62DEC">
            <w:pPr>
              <w:jc w:val="center"/>
              <w:rPr>
                <w:sz w:val="22"/>
                <w:szCs w:val="22"/>
              </w:rPr>
            </w:pPr>
            <w:r w:rsidRPr="00EE3B33">
              <w:rPr>
                <w:sz w:val="22"/>
                <w:szCs w:val="22"/>
              </w:rPr>
              <w:t>54:19:062501:1162</w:t>
            </w:r>
          </w:p>
        </w:tc>
        <w:tc>
          <w:tcPr>
            <w:tcW w:w="383" w:type="pct"/>
            <w:tcBorders>
              <w:top w:val="single" w:sz="4" w:space="0" w:color="auto"/>
              <w:left w:val="nil"/>
              <w:bottom w:val="single" w:sz="4" w:space="0" w:color="auto"/>
              <w:right w:val="single" w:sz="4" w:space="0" w:color="auto"/>
            </w:tcBorders>
            <w:shd w:val="clear" w:color="auto" w:fill="auto"/>
            <w:vAlign w:val="center"/>
          </w:tcPr>
          <w:p w14:paraId="1DAA2760"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B55B5A" w14:textId="7A7D31A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9</w:t>
            </w:r>
          </w:p>
        </w:tc>
        <w:tc>
          <w:tcPr>
            <w:tcW w:w="959" w:type="pct"/>
            <w:tcBorders>
              <w:left w:val="single" w:sz="4" w:space="0" w:color="auto"/>
            </w:tcBorders>
            <w:vAlign w:val="center"/>
          </w:tcPr>
          <w:p w14:paraId="7F7E5E7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FBD69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16488B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7F299C2" w14:textId="77777777" w:rsidTr="00573C6B">
        <w:trPr>
          <w:trHeight w:val="261"/>
        </w:trPr>
        <w:tc>
          <w:tcPr>
            <w:tcW w:w="228" w:type="pct"/>
            <w:tcBorders>
              <w:right w:val="single" w:sz="4" w:space="0" w:color="auto"/>
            </w:tcBorders>
            <w:vAlign w:val="center"/>
          </w:tcPr>
          <w:p w14:paraId="6FF03DD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E81FFB4" w14:textId="77777777" w:rsidR="00E62DEC" w:rsidRPr="00EE3B33" w:rsidRDefault="00E62DEC" w:rsidP="00E62DEC">
            <w:pPr>
              <w:jc w:val="center"/>
              <w:rPr>
                <w:sz w:val="22"/>
                <w:szCs w:val="22"/>
              </w:rPr>
            </w:pPr>
            <w:r w:rsidRPr="00EE3B33">
              <w:rPr>
                <w:sz w:val="22"/>
                <w:szCs w:val="22"/>
              </w:rPr>
              <w:t>54:19:062501:1163</w:t>
            </w:r>
          </w:p>
        </w:tc>
        <w:tc>
          <w:tcPr>
            <w:tcW w:w="383" w:type="pct"/>
            <w:tcBorders>
              <w:top w:val="single" w:sz="4" w:space="0" w:color="auto"/>
              <w:left w:val="nil"/>
              <w:bottom w:val="single" w:sz="4" w:space="0" w:color="auto"/>
              <w:right w:val="single" w:sz="4" w:space="0" w:color="auto"/>
            </w:tcBorders>
            <w:shd w:val="clear" w:color="auto" w:fill="auto"/>
            <w:vAlign w:val="center"/>
          </w:tcPr>
          <w:p w14:paraId="0C3B940E"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4AB93B5" w14:textId="3C8F46CB"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13</w:t>
            </w:r>
          </w:p>
        </w:tc>
        <w:tc>
          <w:tcPr>
            <w:tcW w:w="959" w:type="pct"/>
            <w:tcBorders>
              <w:left w:val="single" w:sz="4" w:space="0" w:color="auto"/>
            </w:tcBorders>
            <w:vAlign w:val="center"/>
          </w:tcPr>
          <w:p w14:paraId="254E708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D40BD5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7ACB6E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A3C28A2" w14:textId="77777777" w:rsidTr="00573C6B">
        <w:trPr>
          <w:trHeight w:val="261"/>
        </w:trPr>
        <w:tc>
          <w:tcPr>
            <w:tcW w:w="228" w:type="pct"/>
            <w:tcBorders>
              <w:right w:val="single" w:sz="4" w:space="0" w:color="auto"/>
            </w:tcBorders>
            <w:vAlign w:val="center"/>
          </w:tcPr>
          <w:p w14:paraId="4101846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40ACCB" w14:textId="77777777" w:rsidR="00E62DEC" w:rsidRPr="00EE3B33" w:rsidRDefault="00E62DEC" w:rsidP="00E62DEC">
            <w:pPr>
              <w:jc w:val="center"/>
              <w:rPr>
                <w:sz w:val="22"/>
                <w:szCs w:val="22"/>
              </w:rPr>
            </w:pPr>
            <w:r w:rsidRPr="00EE3B33">
              <w:rPr>
                <w:sz w:val="22"/>
                <w:szCs w:val="22"/>
              </w:rPr>
              <w:t>54:19:062501:1164</w:t>
            </w:r>
          </w:p>
        </w:tc>
        <w:tc>
          <w:tcPr>
            <w:tcW w:w="383" w:type="pct"/>
            <w:tcBorders>
              <w:top w:val="single" w:sz="4" w:space="0" w:color="auto"/>
              <w:left w:val="nil"/>
              <w:bottom w:val="single" w:sz="4" w:space="0" w:color="auto"/>
              <w:right w:val="single" w:sz="4" w:space="0" w:color="auto"/>
            </w:tcBorders>
            <w:shd w:val="clear" w:color="auto" w:fill="auto"/>
            <w:vAlign w:val="center"/>
          </w:tcPr>
          <w:p w14:paraId="3631D7FD"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37E2A6" w14:textId="2313DEE7"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Степановская, № 17</w:t>
            </w:r>
          </w:p>
        </w:tc>
        <w:tc>
          <w:tcPr>
            <w:tcW w:w="959" w:type="pct"/>
            <w:tcBorders>
              <w:left w:val="single" w:sz="4" w:space="0" w:color="auto"/>
            </w:tcBorders>
            <w:vAlign w:val="center"/>
          </w:tcPr>
          <w:p w14:paraId="47FEB6B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1B3B3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0ADFE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29A543B" w14:textId="77777777" w:rsidTr="00573C6B">
        <w:trPr>
          <w:trHeight w:val="261"/>
        </w:trPr>
        <w:tc>
          <w:tcPr>
            <w:tcW w:w="228" w:type="pct"/>
            <w:tcBorders>
              <w:right w:val="single" w:sz="4" w:space="0" w:color="auto"/>
            </w:tcBorders>
            <w:vAlign w:val="center"/>
          </w:tcPr>
          <w:p w14:paraId="50EFC3E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3AD108" w14:textId="77777777" w:rsidR="00E62DEC" w:rsidRPr="00EE3B33" w:rsidRDefault="00E62DEC" w:rsidP="00E62DEC">
            <w:pPr>
              <w:jc w:val="center"/>
              <w:rPr>
                <w:sz w:val="22"/>
                <w:szCs w:val="22"/>
              </w:rPr>
            </w:pPr>
            <w:r w:rsidRPr="00EE3B33">
              <w:rPr>
                <w:sz w:val="22"/>
                <w:szCs w:val="22"/>
              </w:rPr>
              <w:t>54:19:062501:1165</w:t>
            </w:r>
          </w:p>
        </w:tc>
        <w:tc>
          <w:tcPr>
            <w:tcW w:w="383" w:type="pct"/>
            <w:tcBorders>
              <w:top w:val="single" w:sz="4" w:space="0" w:color="auto"/>
              <w:left w:val="nil"/>
              <w:bottom w:val="single" w:sz="4" w:space="0" w:color="auto"/>
              <w:right w:val="single" w:sz="4" w:space="0" w:color="auto"/>
            </w:tcBorders>
            <w:shd w:val="clear" w:color="auto" w:fill="auto"/>
            <w:vAlign w:val="center"/>
          </w:tcPr>
          <w:p w14:paraId="0071D329"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BE88AA" w14:textId="5AD0904C"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Степановская, № 23</w:t>
            </w:r>
          </w:p>
        </w:tc>
        <w:tc>
          <w:tcPr>
            <w:tcW w:w="959" w:type="pct"/>
            <w:tcBorders>
              <w:left w:val="single" w:sz="4" w:space="0" w:color="auto"/>
            </w:tcBorders>
            <w:vAlign w:val="center"/>
          </w:tcPr>
          <w:p w14:paraId="0D8DA12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6C076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6505C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C835A5E" w14:textId="77777777" w:rsidTr="00573C6B">
        <w:trPr>
          <w:trHeight w:val="261"/>
        </w:trPr>
        <w:tc>
          <w:tcPr>
            <w:tcW w:w="228" w:type="pct"/>
            <w:tcBorders>
              <w:right w:val="single" w:sz="4" w:space="0" w:color="auto"/>
            </w:tcBorders>
            <w:vAlign w:val="center"/>
          </w:tcPr>
          <w:p w14:paraId="659E237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C3DED0" w14:textId="77777777" w:rsidR="00E62DEC" w:rsidRPr="00EE3B33" w:rsidRDefault="00E62DEC" w:rsidP="00E62DEC">
            <w:pPr>
              <w:jc w:val="center"/>
              <w:rPr>
                <w:sz w:val="22"/>
                <w:szCs w:val="22"/>
              </w:rPr>
            </w:pPr>
            <w:r w:rsidRPr="00EE3B33">
              <w:rPr>
                <w:sz w:val="22"/>
                <w:szCs w:val="22"/>
              </w:rPr>
              <w:t>54:19:062501:1166</w:t>
            </w:r>
          </w:p>
        </w:tc>
        <w:tc>
          <w:tcPr>
            <w:tcW w:w="383" w:type="pct"/>
            <w:tcBorders>
              <w:top w:val="single" w:sz="4" w:space="0" w:color="auto"/>
              <w:left w:val="nil"/>
              <w:bottom w:val="single" w:sz="4" w:space="0" w:color="auto"/>
              <w:right w:val="single" w:sz="4" w:space="0" w:color="auto"/>
            </w:tcBorders>
            <w:shd w:val="clear" w:color="auto" w:fill="auto"/>
            <w:vAlign w:val="center"/>
          </w:tcPr>
          <w:p w14:paraId="3B47D1D7" w14:textId="77777777" w:rsidR="00E62DEC" w:rsidRPr="00EE3B33" w:rsidRDefault="00E62DEC" w:rsidP="00E62DEC">
            <w:pPr>
              <w:jc w:val="center"/>
              <w:rPr>
                <w:sz w:val="22"/>
                <w:szCs w:val="22"/>
              </w:rPr>
            </w:pPr>
            <w:r w:rsidRPr="00EE3B33">
              <w:rPr>
                <w:sz w:val="22"/>
                <w:szCs w:val="22"/>
              </w:rPr>
              <w:t>1136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49FDBF" w14:textId="192BAFF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Ствольная, № 7</w:t>
            </w:r>
          </w:p>
        </w:tc>
        <w:tc>
          <w:tcPr>
            <w:tcW w:w="959" w:type="pct"/>
            <w:tcBorders>
              <w:left w:val="single" w:sz="4" w:space="0" w:color="auto"/>
            </w:tcBorders>
            <w:vAlign w:val="center"/>
          </w:tcPr>
          <w:p w14:paraId="2A985DA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4DC4A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7D431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DF96DC4" w14:textId="77777777" w:rsidTr="00573C6B">
        <w:trPr>
          <w:trHeight w:val="261"/>
        </w:trPr>
        <w:tc>
          <w:tcPr>
            <w:tcW w:w="228" w:type="pct"/>
            <w:tcBorders>
              <w:right w:val="single" w:sz="4" w:space="0" w:color="auto"/>
            </w:tcBorders>
            <w:vAlign w:val="center"/>
          </w:tcPr>
          <w:p w14:paraId="762E849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A26B46" w14:textId="77777777" w:rsidR="00E62DEC" w:rsidRPr="00EE3B33" w:rsidRDefault="00E62DEC" w:rsidP="00E62DEC">
            <w:pPr>
              <w:jc w:val="center"/>
              <w:rPr>
                <w:sz w:val="22"/>
                <w:szCs w:val="22"/>
              </w:rPr>
            </w:pPr>
            <w:r w:rsidRPr="00EE3B33">
              <w:rPr>
                <w:sz w:val="22"/>
                <w:szCs w:val="22"/>
              </w:rPr>
              <w:t>54:19:062501:1167</w:t>
            </w:r>
          </w:p>
        </w:tc>
        <w:tc>
          <w:tcPr>
            <w:tcW w:w="383" w:type="pct"/>
            <w:tcBorders>
              <w:top w:val="single" w:sz="4" w:space="0" w:color="auto"/>
              <w:left w:val="nil"/>
              <w:bottom w:val="single" w:sz="4" w:space="0" w:color="auto"/>
              <w:right w:val="single" w:sz="4" w:space="0" w:color="auto"/>
            </w:tcBorders>
            <w:shd w:val="clear" w:color="auto" w:fill="auto"/>
            <w:vAlign w:val="center"/>
          </w:tcPr>
          <w:p w14:paraId="7EFA6086"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655FDDF" w14:textId="5B30B721"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Ствольная, № 5</w:t>
            </w:r>
          </w:p>
        </w:tc>
        <w:tc>
          <w:tcPr>
            <w:tcW w:w="959" w:type="pct"/>
            <w:tcBorders>
              <w:left w:val="single" w:sz="4" w:space="0" w:color="auto"/>
            </w:tcBorders>
            <w:vAlign w:val="center"/>
          </w:tcPr>
          <w:p w14:paraId="0BF9445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BF2F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57D963C"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4F9F32D6" w14:textId="77777777" w:rsidTr="00573C6B">
        <w:trPr>
          <w:trHeight w:val="261"/>
        </w:trPr>
        <w:tc>
          <w:tcPr>
            <w:tcW w:w="228" w:type="pct"/>
            <w:tcBorders>
              <w:right w:val="single" w:sz="4" w:space="0" w:color="auto"/>
            </w:tcBorders>
            <w:vAlign w:val="center"/>
          </w:tcPr>
          <w:p w14:paraId="04F4B63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0051A6" w14:textId="77777777" w:rsidR="00E62DEC" w:rsidRPr="00EE3B33" w:rsidRDefault="00E62DEC" w:rsidP="00E62DEC">
            <w:pPr>
              <w:jc w:val="center"/>
              <w:rPr>
                <w:sz w:val="22"/>
                <w:szCs w:val="22"/>
              </w:rPr>
            </w:pPr>
            <w:r w:rsidRPr="00EE3B33">
              <w:rPr>
                <w:sz w:val="22"/>
                <w:szCs w:val="22"/>
              </w:rPr>
              <w:t>54:19:062501:1168</w:t>
            </w:r>
          </w:p>
        </w:tc>
        <w:tc>
          <w:tcPr>
            <w:tcW w:w="383" w:type="pct"/>
            <w:tcBorders>
              <w:top w:val="single" w:sz="4" w:space="0" w:color="auto"/>
              <w:left w:val="nil"/>
              <w:bottom w:val="single" w:sz="4" w:space="0" w:color="auto"/>
              <w:right w:val="single" w:sz="4" w:space="0" w:color="auto"/>
            </w:tcBorders>
            <w:shd w:val="clear" w:color="auto" w:fill="auto"/>
            <w:vAlign w:val="center"/>
          </w:tcPr>
          <w:p w14:paraId="16492114"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E86B298" w14:textId="3616BE0C"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Калашная, № 12</w:t>
            </w:r>
          </w:p>
        </w:tc>
        <w:tc>
          <w:tcPr>
            <w:tcW w:w="959" w:type="pct"/>
            <w:tcBorders>
              <w:left w:val="single" w:sz="4" w:space="0" w:color="auto"/>
            </w:tcBorders>
            <w:vAlign w:val="center"/>
          </w:tcPr>
          <w:p w14:paraId="607E18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8986E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09020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FB041B4" w14:textId="77777777" w:rsidTr="00573C6B">
        <w:trPr>
          <w:trHeight w:val="261"/>
        </w:trPr>
        <w:tc>
          <w:tcPr>
            <w:tcW w:w="228" w:type="pct"/>
            <w:tcBorders>
              <w:right w:val="single" w:sz="4" w:space="0" w:color="auto"/>
            </w:tcBorders>
            <w:vAlign w:val="center"/>
          </w:tcPr>
          <w:p w14:paraId="296E1E5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8F17AC" w14:textId="77777777" w:rsidR="00E62DEC" w:rsidRPr="00EE3B33" w:rsidRDefault="00E62DEC" w:rsidP="00E62DEC">
            <w:pPr>
              <w:jc w:val="center"/>
              <w:rPr>
                <w:sz w:val="22"/>
                <w:szCs w:val="22"/>
              </w:rPr>
            </w:pPr>
            <w:r w:rsidRPr="00EE3B33">
              <w:rPr>
                <w:sz w:val="22"/>
                <w:szCs w:val="22"/>
              </w:rPr>
              <w:t>54:19:062501:1169</w:t>
            </w:r>
          </w:p>
        </w:tc>
        <w:tc>
          <w:tcPr>
            <w:tcW w:w="383" w:type="pct"/>
            <w:tcBorders>
              <w:top w:val="single" w:sz="4" w:space="0" w:color="auto"/>
              <w:left w:val="nil"/>
              <w:bottom w:val="single" w:sz="4" w:space="0" w:color="auto"/>
              <w:right w:val="single" w:sz="4" w:space="0" w:color="auto"/>
            </w:tcBorders>
            <w:shd w:val="clear" w:color="auto" w:fill="auto"/>
            <w:vAlign w:val="center"/>
          </w:tcPr>
          <w:p w14:paraId="0C8BE513"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DDFB73C" w14:textId="3078373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Курковая, № 3</w:t>
            </w:r>
          </w:p>
        </w:tc>
        <w:tc>
          <w:tcPr>
            <w:tcW w:w="959" w:type="pct"/>
            <w:tcBorders>
              <w:left w:val="single" w:sz="4" w:space="0" w:color="auto"/>
            </w:tcBorders>
            <w:vAlign w:val="center"/>
          </w:tcPr>
          <w:p w14:paraId="3A855A0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DB2C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3AF40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C95D13C" w14:textId="77777777" w:rsidTr="00573C6B">
        <w:trPr>
          <w:trHeight w:val="261"/>
        </w:trPr>
        <w:tc>
          <w:tcPr>
            <w:tcW w:w="228" w:type="pct"/>
            <w:tcBorders>
              <w:right w:val="single" w:sz="4" w:space="0" w:color="auto"/>
            </w:tcBorders>
            <w:vAlign w:val="center"/>
          </w:tcPr>
          <w:p w14:paraId="47D560C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EF33BF" w14:textId="77777777" w:rsidR="00E62DEC" w:rsidRPr="00EE3B33" w:rsidRDefault="00E62DEC" w:rsidP="00E62DEC">
            <w:pPr>
              <w:jc w:val="center"/>
              <w:rPr>
                <w:sz w:val="22"/>
                <w:szCs w:val="22"/>
              </w:rPr>
            </w:pPr>
            <w:r w:rsidRPr="00EE3B33">
              <w:rPr>
                <w:sz w:val="22"/>
                <w:szCs w:val="22"/>
              </w:rPr>
              <w:t>54:19:062501:1170</w:t>
            </w:r>
          </w:p>
        </w:tc>
        <w:tc>
          <w:tcPr>
            <w:tcW w:w="383" w:type="pct"/>
            <w:tcBorders>
              <w:top w:val="single" w:sz="4" w:space="0" w:color="auto"/>
              <w:left w:val="nil"/>
              <w:bottom w:val="single" w:sz="4" w:space="0" w:color="auto"/>
              <w:right w:val="single" w:sz="4" w:space="0" w:color="auto"/>
            </w:tcBorders>
            <w:shd w:val="clear" w:color="auto" w:fill="auto"/>
            <w:vAlign w:val="center"/>
          </w:tcPr>
          <w:p w14:paraId="76A104B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3EFAFC" w14:textId="0F1E52A6" w:rsidR="00E62DEC" w:rsidRPr="00EE3B33" w:rsidRDefault="00E62DEC" w:rsidP="00E62DEC">
            <w:pPr>
              <w:jc w:val="center"/>
              <w:rPr>
                <w:sz w:val="22"/>
                <w:szCs w:val="22"/>
              </w:rPr>
            </w:pPr>
            <w:r w:rsidRPr="00EE3B33">
              <w:rPr>
                <w:sz w:val="22"/>
                <w:szCs w:val="22"/>
              </w:rPr>
              <w:t>обл. Новосибирская, р-н Новосибирский , Верх-Тулин</w:t>
            </w:r>
            <w:r w:rsidR="00376CA8">
              <w:rPr>
                <w:sz w:val="22"/>
                <w:szCs w:val="22"/>
              </w:rPr>
              <w:t>ский сельсовет, д.н.т. «Уют и Согласие»</w:t>
            </w:r>
            <w:r w:rsidRPr="00EE3B33">
              <w:rPr>
                <w:sz w:val="22"/>
                <w:szCs w:val="22"/>
              </w:rPr>
              <w:t>, ул. Курковая, № 1</w:t>
            </w:r>
          </w:p>
        </w:tc>
        <w:tc>
          <w:tcPr>
            <w:tcW w:w="959" w:type="pct"/>
            <w:tcBorders>
              <w:left w:val="single" w:sz="4" w:space="0" w:color="auto"/>
            </w:tcBorders>
            <w:vAlign w:val="center"/>
          </w:tcPr>
          <w:p w14:paraId="7D2F5E0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D3618A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F5C221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965FD15" w14:textId="77777777" w:rsidTr="00573C6B">
        <w:trPr>
          <w:trHeight w:val="261"/>
        </w:trPr>
        <w:tc>
          <w:tcPr>
            <w:tcW w:w="228" w:type="pct"/>
            <w:tcBorders>
              <w:right w:val="single" w:sz="4" w:space="0" w:color="auto"/>
            </w:tcBorders>
            <w:vAlign w:val="center"/>
          </w:tcPr>
          <w:p w14:paraId="2A88B9B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A48C5C4" w14:textId="77777777" w:rsidR="00E62DEC" w:rsidRPr="00EE3B33" w:rsidRDefault="00E62DEC" w:rsidP="00E62DEC">
            <w:pPr>
              <w:jc w:val="center"/>
              <w:rPr>
                <w:sz w:val="22"/>
                <w:szCs w:val="22"/>
              </w:rPr>
            </w:pPr>
            <w:r w:rsidRPr="00EE3B33">
              <w:rPr>
                <w:sz w:val="22"/>
                <w:szCs w:val="22"/>
              </w:rPr>
              <w:t>54:19:062501:1171</w:t>
            </w:r>
          </w:p>
        </w:tc>
        <w:tc>
          <w:tcPr>
            <w:tcW w:w="383" w:type="pct"/>
            <w:tcBorders>
              <w:top w:val="single" w:sz="4" w:space="0" w:color="auto"/>
              <w:left w:val="nil"/>
              <w:bottom w:val="single" w:sz="4" w:space="0" w:color="auto"/>
              <w:right w:val="single" w:sz="4" w:space="0" w:color="auto"/>
            </w:tcBorders>
            <w:shd w:val="clear" w:color="auto" w:fill="auto"/>
            <w:vAlign w:val="center"/>
          </w:tcPr>
          <w:p w14:paraId="34D7E3D2"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4BAD2E" w14:textId="69BDD86B" w:rsidR="00E62DEC" w:rsidRPr="00EE3B33" w:rsidRDefault="00E62DEC" w:rsidP="00376CA8">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Ствольная, № 10</w:t>
            </w:r>
          </w:p>
        </w:tc>
        <w:tc>
          <w:tcPr>
            <w:tcW w:w="959" w:type="pct"/>
            <w:tcBorders>
              <w:left w:val="single" w:sz="4" w:space="0" w:color="auto"/>
            </w:tcBorders>
            <w:vAlign w:val="center"/>
          </w:tcPr>
          <w:p w14:paraId="473F98E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DD98B9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DCC159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4FA5306" w14:textId="77777777" w:rsidTr="00573C6B">
        <w:trPr>
          <w:trHeight w:val="261"/>
        </w:trPr>
        <w:tc>
          <w:tcPr>
            <w:tcW w:w="228" w:type="pct"/>
            <w:tcBorders>
              <w:right w:val="single" w:sz="4" w:space="0" w:color="auto"/>
            </w:tcBorders>
            <w:vAlign w:val="center"/>
          </w:tcPr>
          <w:p w14:paraId="48AAC85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AD3ECBF" w14:textId="77777777" w:rsidR="00E62DEC" w:rsidRPr="00EE3B33" w:rsidRDefault="00E62DEC" w:rsidP="00E62DEC">
            <w:pPr>
              <w:jc w:val="center"/>
              <w:rPr>
                <w:sz w:val="22"/>
                <w:szCs w:val="22"/>
              </w:rPr>
            </w:pPr>
            <w:r w:rsidRPr="00EE3B33">
              <w:rPr>
                <w:sz w:val="22"/>
                <w:szCs w:val="22"/>
              </w:rPr>
              <w:t>54:19:062501:1172</w:t>
            </w:r>
          </w:p>
        </w:tc>
        <w:tc>
          <w:tcPr>
            <w:tcW w:w="383" w:type="pct"/>
            <w:tcBorders>
              <w:top w:val="single" w:sz="4" w:space="0" w:color="auto"/>
              <w:left w:val="nil"/>
              <w:bottom w:val="single" w:sz="4" w:space="0" w:color="auto"/>
              <w:right w:val="single" w:sz="4" w:space="0" w:color="auto"/>
            </w:tcBorders>
            <w:shd w:val="clear" w:color="auto" w:fill="auto"/>
            <w:vAlign w:val="center"/>
          </w:tcPr>
          <w:p w14:paraId="0F2E3800" w14:textId="77777777" w:rsidR="00E62DEC" w:rsidRPr="00EE3B33" w:rsidRDefault="00E62DEC" w:rsidP="00E62DEC">
            <w:pPr>
              <w:jc w:val="center"/>
              <w:rPr>
                <w:sz w:val="22"/>
                <w:szCs w:val="22"/>
              </w:rPr>
            </w:pPr>
            <w:r w:rsidRPr="00EE3B33">
              <w:rPr>
                <w:sz w:val="22"/>
                <w:szCs w:val="22"/>
              </w:rPr>
              <w:t>1187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271EF4" w14:textId="11DF7877" w:rsidR="00E62DEC" w:rsidRPr="00EE3B33" w:rsidRDefault="00E62DEC" w:rsidP="00E62DEC">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«Уют и Согласие»</w:t>
            </w:r>
            <w:r w:rsidRPr="00EE3B33">
              <w:rPr>
                <w:sz w:val="22"/>
                <w:szCs w:val="22"/>
              </w:rPr>
              <w:t>, ул. Слободская, № 17</w:t>
            </w:r>
          </w:p>
        </w:tc>
        <w:tc>
          <w:tcPr>
            <w:tcW w:w="959" w:type="pct"/>
            <w:tcBorders>
              <w:left w:val="single" w:sz="4" w:space="0" w:color="auto"/>
            </w:tcBorders>
            <w:vAlign w:val="center"/>
          </w:tcPr>
          <w:p w14:paraId="26DB775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7F2D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FCF97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A3D33F4" w14:textId="77777777" w:rsidTr="00573C6B">
        <w:trPr>
          <w:trHeight w:val="261"/>
        </w:trPr>
        <w:tc>
          <w:tcPr>
            <w:tcW w:w="228" w:type="pct"/>
            <w:tcBorders>
              <w:right w:val="single" w:sz="4" w:space="0" w:color="auto"/>
            </w:tcBorders>
            <w:vAlign w:val="center"/>
          </w:tcPr>
          <w:p w14:paraId="624FC10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AD1E0F" w14:textId="77777777" w:rsidR="00E62DEC" w:rsidRPr="00EE3B33" w:rsidRDefault="00E62DEC" w:rsidP="00E62DEC">
            <w:pPr>
              <w:jc w:val="center"/>
              <w:rPr>
                <w:sz w:val="22"/>
                <w:szCs w:val="22"/>
              </w:rPr>
            </w:pPr>
            <w:r w:rsidRPr="00EE3B33">
              <w:rPr>
                <w:sz w:val="22"/>
                <w:szCs w:val="22"/>
              </w:rPr>
              <w:t>54:19:062501:1173</w:t>
            </w:r>
          </w:p>
        </w:tc>
        <w:tc>
          <w:tcPr>
            <w:tcW w:w="383" w:type="pct"/>
            <w:tcBorders>
              <w:top w:val="single" w:sz="4" w:space="0" w:color="auto"/>
              <w:left w:val="nil"/>
              <w:bottom w:val="single" w:sz="4" w:space="0" w:color="auto"/>
              <w:right w:val="single" w:sz="4" w:space="0" w:color="auto"/>
            </w:tcBorders>
            <w:shd w:val="clear" w:color="auto" w:fill="auto"/>
            <w:vAlign w:val="center"/>
          </w:tcPr>
          <w:p w14:paraId="1466EA3D" w14:textId="77777777" w:rsidR="00E62DEC" w:rsidRPr="00EE3B33" w:rsidRDefault="00E62DEC" w:rsidP="00E62DEC">
            <w:pPr>
              <w:jc w:val="center"/>
              <w:rPr>
                <w:sz w:val="22"/>
                <w:szCs w:val="22"/>
              </w:rPr>
            </w:pPr>
            <w:r w:rsidRPr="00EE3B33">
              <w:rPr>
                <w:sz w:val="22"/>
                <w:szCs w:val="22"/>
              </w:rPr>
              <w:t>1023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34CFE5" w14:textId="703DF407" w:rsidR="00E62DEC" w:rsidRPr="00EE3B33" w:rsidRDefault="00E62DEC" w:rsidP="00E62DEC">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«Уют и Согласие»</w:t>
            </w:r>
            <w:r w:rsidRPr="00EE3B33">
              <w:rPr>
                <w:sz w:val="22"/>
                <w:szCs w:val="22"/>
              </w:rPr>
              <w:t>, ул. Слободская, № 3</w:t>
            </w:r>
          </w:p>
        </w:tc>
        <w:tc>
          <w:tcPr>
            <w:tcW w:w="959" w:type="pct"/>
            <w:tcBorders>
              <w:left w:val="single" w:sz="4" w:space="0" w:color="auto"/>
            </w:tcBorders>
            <w:vAlign w:val="center"/>
          </w:tcPr>
          <w:p w14:paraId="441864B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DBFF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D5196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67B8056" w14:textId="77777777" w:rsidTr="00573C6B">
        <w:trPr>
          <w:trHeight w:val="261"/>
        </w:trPr>
        <w:tc>
          <w:tcPr>
            <w:tcW w:w="228" w:type="pct"/>
            <w:tcBorders>
              <w:right w:val="single" w:sz="4" w:space="0" w:color="auto"/>
            </w:tcBorders>
            <w:vAlign w:val="center"/>
          </w:tcPr>
          <w:p w14:paraId="58FEEA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685D8BC" w14:textId="77777777" w:rsidR="00E62DEC" w:rsidRPr="00EE3B33" w:rsidRDefault="00E62DEC" w:rsidP="00E62DEC">
            <w:pPr>
              <w:jc w:val="center"/>
              <w:rPr>
                <w:sz w:val="22"/>
                <w:szCs w:val="22"/>
              </w:rPr>
            </w:pPr>
            <w:r w:rsidRPr="00EE3B33">
              <w:rPr>
                <w:sz w:val="22"/>
                <w:szCs w:val="22"/>
              </w:rPr>
              <w:t>54:19:062501:1175</w:t>
            </w:r>
          </w:p>
        </w:tc>
        <w:tc>
          <w:tcPr>
            <w:tcW w:w="383" w:type="pct"/>
            <w:tcBorders>
              <w:top w:val="single" w:sz="4" w:space="0" w:color="auto"/>
              <w:left w:val="nil"/>
              <w:bottom w:val="single" w:sz="4" w:space="0" w:color="auto"/>
              <w:right w:val="single" w:sz="4" w:space="0" w:color="auto"/>
            </w:tcBorders>
            <w:shd w:val="clear" w:color="auto" w:fill="auto"/>
            <w:vAlign w:val="center"/>
          </w:tcPr>
          <w:p w14:paraId="17D88F13" w14:textId="77777777" w:rsidR="00E62DEC" w:rsidRPr="00EE3B33" w:rsidRDefault="00E62DEC" w:rsidP="00E62DEC">
            <w:pPr>
              <w:jc w:val="center"/>
              <w:rPr>
                <w:sz w:val="22"/>
                <w:szCs w:val="22"/>
              </w:rPr>
            </w:pPr>
            <w:r w:rsidRPr="00EE3B33">
              <w:rPr>
                <w:sz w:val="22"/>
                <w:szCs w:val="22"/>
              </w:rPr>
              <w:t>1114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F57928" w14:textId="506185D3"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Гривка, № 4</w:t>
            </w:r>
          </w:p>
        </w:tc>
        <w:tc>
          <w:tcPr>
            <w:tcW w:w="959" w:type="pct"/>
            <w:tcBorders>
              <w:left w:val="single" w:sz="4" w:space="0" w:color="auto"/>
            </w:tcBorders>
            <w:vAlign w:val="center"/>
          </w:tcPr>
          <w:p w14:paraId="0935E8A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2AD81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B17FA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E263EA5" w14:textId="77777777" w:rsidTr="00573C6B">
        <w:trPr>
          <w:trHeight w:val="261"/>
        </w:trPr>
        <w:tc>
          <w:tcPr>
            <w:tcW w:w="228" w:type="pct"/>
            <w:tcBorders>
              <w:right w:val="single" w:sz="4" w:space="0" w:color="auto"/>
            </w:tcBorders>
            <w:vAlign w:val="center"/>
          </w:tcPr>
          <w:p w14:paraId="7AF74C7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C3C65C9" w14:textId="77777777" w:rsidR="00E62DEC" w:rsidRPr="00EE3B33" w:rsidRDefault="00E62DEC" w:rsidP="00E62DEC">
            <w:pPr>
              <w:jc w:val="center"/>
              <w:rPr>
                <w:sz w:val="22"/>
                <w:szCs w:val="22"/>
              </w:rPr>
            </w:pPr>
            <w:r w:rsidRPr="00EE3B33">
              <w:rPr>
                <w:sz w:val="22"/>
                <w:szCs w:val="22"/>
              </w:rPr>
              <w:t>54:19:062501:1176</w:t>
            </w:r>
          </w:p>
        </w:tc>
        <w:tc>
          <w:tcPr>
            <w:tcW w:w="383" w:type="pct"/>
            <w:tcBorders>
              <w:top w:val="single" w:sz="4" w:space="0" w:color="auto"/>
              <w:left w:val="nil"/>
              <w:bottom w:val="single" w:sz="4" w:space="0" w:color="auto"/>
              <w:right w:val="single" w:sz="4" w:space="0" w:color="auto"/>
            </w:tcBorders>
            <w:shd w:val="clear" w:color="auto" w:fill="auto"/>
            <w:vAlign w:val="center"/>
          </w:tcPr>
          <w:p w14:paraId="3419CF06"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D27EE86" w14:textId="632D94C3"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Державная, № 34</w:t>
            </w:r>
          </w:p>
        </w:tc>
        <w:tc>
          <w:tcPr>
            <w:tcW w:w="959" w:type="pct"/>
            <w:tcBorders>
              <w:left w:val="single" w:sz="4" w:space="0" w:color="auto"/>
            </w:tcBorders>
            <w:vAlign w:val="center"/>
          </w:tcPr>
          <w:p w14:paraId="5FF6603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D73B5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0D168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CFD165" w14:textId="77777777" w:rsidTr="00573C6B">
        <w:trPr>
          <w:trHeight w:val="261"/>
        </w:trPr>
        <w:tc>
          <w:tcPr>
            <w:tcW w:w="228" w:type="pct"/>
            <w:tcBorders>
              <w:right w:val="single" w:sz="4" w:space="0" w:color="auto"/>
            </w:tcBorders>
            <w:vAlign w:val="center"/>
          </w:tcPr>
          <w:p w14:paraId="6C3DEE3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E9CA78" w14:textId="77777777" w:rsidR="00E62DEC" w:rsidRPr="00EE3B33" w:rsidRDefault="00E62DEC" w:rsidP="00E62DEC">
            <w:pPr>
              <w:jc w:val="center"/>
              <w:rPr>
                <w:sz w:val="22"/>
                <w:szCs w:val="22"/>
              </w:rPr>
            </w:pPr>
            <w:r w:rsidRPr="00EE3B33">
              <w:rPr>
                <w:sz w:val="22"/>
                <w:szCs w:val="22"/>
              </w:rPr>
              <w:t>54:19:062501:1177</w:t>
            </w:r>
          </w:p>
        </w:tc>
        <w:tc>
          <w:tcPr>
            <w:tcW w:w="383" w:type="pct"/>
            <w:tcBorders>
              <w:top w:val="single" w:sz="4" w:space="0" w:color="auto"/>
              <w:left w:val="nil"/>
              <w:bottom w:val="single" w:sz="4" w:space="0" w:color="auto"/>
              <w:right w:val="single" w:sz="4" w:space="0" w:color="auto"/>
            </w:tcBorders>
            <w:shd w:val="clear" w:color="auto" w:fill="auto"/>
            <w:vAlign w:val="center"/>
          </w:tcPr>
          <w:p w14:paraId="0A092082"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30D693" w14:textId="3AC18CE8"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t>«Уют и Согласие»</w:t>
            </w:r>
            <w:r w:rsidRPr="00EE3B33">
              <w:rPr>
                <w:sz w:val="22"/>
                <w:szCs w:val="22"/>
              </w:rPr>
              <w:t>, ул. Державная, № 30</w:t>
            </w:r>
          </w:p>
        </w:tc>
        <w:tc>
          <w:tcPr>
            <w:tcW w:w="959" w:type="pct"/>
            <w:tcBorders>
              <w:left w:val="single" w:sz="4" w:space="0" w:color="auto"/>
            </w:tcBorders>
            <w:vAlign w:val="center"/>
          </w:tcPr>
          <w:p w14:paraId="3BA4737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EF2AB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46CA6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FCC1007" w14:textId="77777777" w:rsidTr="00573C6B">
        <w:trPr>
          <w:trHeight w:val="261"/>
        </w:trPr>
        <w:tc>
          <w:tcPr>
            <w:tcW w:w="228" w:type="pct"/>
            <w:tcBorders>
              <w:right w:val="single" w:sz="4" w:space="0" w:color="auto"/>
            </w:tcBorders>
            <w:vAlign w:val="center"/>
          </w:tcPr>
          <w:p w14:paraId="45A0F2D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90480B" w14:textId="77777777" w:rsidR="00E62DEC" w:rsidRPr="00EE3B33" w:rsidRDefault="00E62DEC" w:rsidP="00E62DEC">
            <w:pPr>
              <w:jc w:val="center"/>
              <w:rPr>
                <w:sz w:val="22"/>
                <w:szCs w:val="22"/>
              </w:rPr>
            </w:pPr>
            <w:r w:rsidRPr="00EE3B33">
              <w:rPr>
                <w:sz w:val="22"/>
                <w:szCs w:val="22"/>
              </w:rPr>
              <w:t>54:19:062501:1178</w:t>
            </w:r>
          </w:p>
        </w:tc>
        <w:tc>
          <w:tcPr>
            <w:tcW w:w="383" w:type="pct"/>
            <w:tcBorders>
              <w:top w:val="single" w:sz="4" w:space="0" w:color="auto"/>
              <w:left w:val="nil"/>
              <w:bottom w:val="single" w:sz="4" w:space="0" w:color="auto"/>
              <w:right w:val="single" w:sz="4" w:space="0" w:color="auto"/>
            </w:tcBorders>
            <w:shd w:val="clear" w:color="auto" w:fill="auto"/>
            <w:vAlign w:val="center"/>
          </w:tcPr>
          <w:p w14:paraId="1C289B1A" w14:textId="77777777" w:rsidR="00E62DEC" w:rsidRPr="00EE3B33" w:rsidRDefault="00E62DEC" w:rsidP="00E62DEC">
            <w:pPr>
              <w:jc w:val="center"/>
              <w:rPr>
                <w:sz w:val="22"/>
                <w:szCs w:val="22"/>
              </w:rPr>
            </w:pPr>
            <w:r w:rsidRPr="00EE3B33">
              <w:rPr>
                <w:sz w:val="22"/>
                <w:szCs w:val="22"/>
              </w:rPr>
              <w:t>1021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D2E466" w14:textId="0E02ABCA"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Державная, № 22</w:t>
            </w:r>
          </w:p>
        </w:tc>
        <w:tc>
          <w:tcPr>
            <w:tcW w:w="959" w:type="pct"/>
            <w:tcBorders>
              <w:left w:val="single" w:sz="4" w:space="0" w:color="auto"/>
            </w:tcBorders>
            <w:vAlign w:val="center"/>
          </w:tcPr>
          <w:p w14:paraId="2191007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CC704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FD69A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36BA9A2" w14:textId="77777777" w:rsidTr="00573C6B">
        <w:trPr>
          <w:trHeight w:val="261"/>
        </w:trPr>
        <w:tc>
          <w:tcPr>
            <w:tcW w:w="228" w:type="pct"/>
            <w:tcBorders>
              <w:right w:val="single" w:sz="4" w:space="0" w:color="auto"/>
            </w:tcBorders>
            <w:vAlign w:val="center"/>
          </w:tcPr>
          <w:p w14:paraId="728FB1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A82709" w14:textId="77777777" w:rsidR="00E62DEC" w:rsidRPr="00EE3B33" w:rsidRDefault="00E62DEC" w:rsidP="00E62DEC">
            <w:pPr>
              <w:jc w:val="center"/>
              <w:rPr>
                <w:sz w:val="22"/>
                <w:szCs w:val="22"/>
              </w:rPr>
            </w:pPr>
            <w:r w:rsidRPr="00EE3B33">
              <w:rPr>
                <w:sz w:val="22"/>
                <w:szCs w:val="22"/>
              </w:rPr>
              <w:t>54:19:062501:1179</w:t>
            </w:r>
          </w:p>
        </w:tc>
        <w:tc>
          <w:tcPr>
            <w:tcW w:w="383" w:type="pct"/>
            <w:tcBorders>
              <w:top w:val="single" w:sz="4" w:space="0" w:color="auto"/>
              <w:left w:val="nil"/>
              <w:bottom w:val="single" w:sz="4" w:space="0" w:color="auto"/>
              <w:right w:val="single" w:sz="4" w:space="0" w:color="auto"/>
            </w:tcBorders>
            <w:shd w:val="clear" w:color="auto" w:fill="auto"/>
            <w:vAlign w:val="center"/>
          </w:tcPr>
          <w:p w14:paraId="06EE4888" w14:textId="77777777" w:rsidR="00E62DEC" w:rsidRPr="00EE3B33" w:rsidRDefault="00E62DEC" w:rsidP="00E62DEC">
            <w:pPr>
              <w:jc w:val="center"/>
              <w:rPr>
                <w:sz w:val="22"/>
                <w:szCs w:val="22"/>
              </w:rPr>
            </w:pPr>
            <w:r w:rsidRPr="00EE3B33">
              <w:rPr>
                <w:sz w:val="22"/>
                <w:szCs w:val="22"/>
              </w:rPr>
              <w:t>1152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614F16" w14:textId="5F0816B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Запрудная, № 16</w:t>
            </w:r>
          </w:p>
        </w:tc>
        <w:tc>
          <w:tcPr>
            <w:tcW w:w="959" w:type="pct"/>
            <w:tcBorders>
              <w:left w:val="single" w:sz="4" w:space="0" w:color="auto"/>
            </w:tcBorders>
            <w:vAlign w:val="center"/>
          </w:tcPr>
          <w:p w14:paraId="7623FC5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D94B7D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5CFD3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D9BDF00" w14:textId="77777777" w:rsidTr="00573C6B">
        <w:trPr>
          <w:trHeight w:val="261"/>
        </w:trPr>
        <w:tc>
          <w:tcPr>
            <w:tcW w:w="228" w:type="pct"/>
            <w:tcBorders>
              <w:right w:val="single" w:sz="4" w:space="0" w:color="auto"/>
            </w:tcBorders>
            <w:vAlign w:val="center"/>
          </w:tcPr>
          <w:p w14:paraId="3457869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CD3276C" w14:textId="77777777" w:rsidR="00E62DEC" w:rsidRPr="00EE3B33" w:rsidRDefault="00E62DEC" w:rsidP="00E62DEC">
            <w:pPr>
              <w:jc w:val="center"/>
              <w:rPr>
                <w:sz w:val="22"/>
                <w:szCs w:val="22"/>
              </w:rPr>
            </w:pPr>
            <w:r w:rsidRPr="00EE3B33">
              <w:rPr>
                <w:sz w:val="22"/>
                <w:szCs w:val="22"/>
              </w:rPr>
              <w:t>54:19:062501:1180</w:t>
            </w:r>
          </w:p>
        </w:tc>
        <w:tc>
          <w:tcPr>
            <w:tcW w:w="383" w:type="pct"/>
            <w:tcBorders>
              <w:top w:val="single" w:sz="4" w:space="0" w:color="auto"/>
              <w:left w:val="nil"/>
              <w:bottom w:val="single" w:sz="4" w:space="0" w:color="auto"/>
              <w:right w:val="single" w:sz="4" w:space="0" w:color="auto"/>
            </w:tcBorders>
            <w:shd w:val="clear" w:color="auto" w:fill="auto"/>
            <w:vAlign w:val="center"/>
          </w:tcPr>
          <w:p w14:paraId="6B9C2888" w14:textId="77777777" w:rsidR="00E62DEC" w:rsidRPr="00EE3B33" w:rsidRDefault="00E62DEC" w:rsidP="00E62DEC">
            <w:pPr>
              <w:jc w:val="center"/>
              <w:rPr>
                <w:sz w:val="22"/>
                <w:szCs w:val="22"/>
              </w:rPr>
            </w:pPr>
            <w:r w:rsidRPr="00EE3B33">
              <w:rPr>
                <w:sz w:val="22"/>
                <w:szCs w:val="22"/>
              </w:rPr>
              <w:t>1106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0CBE27D" w14:textId="5DF3734A"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Слободская, № 2</w:t>
            </w:r>
          </w:p>
        </w:tc>
        <w:tc>
          <w:tcPr>
            <w:tcW w:w="959" w:type="pct"/>
            <w:tcBorders>
              <w:left w:val="single" w:sz="4" w:space="0" w:color="auto"/>
            </w:tcBorders>
            <w:vAlign w:val="center"/>
          </w:tcPr>
          <w:p w14:paraId="08BCC3A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A9D8B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ECE86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CFEB7C9" w14:textId="77777777" w:rsidTr="00573C6B">
        <w:trPr>
          <w:trHeight w:val="261"/>
        </w:trPr>
        <w:tc>
          <w:tcPr>
            <w:tcW w:w="228" w:type="pct"/>
            <w:tcBorders>
              <w:right w:val="single" w:sz="4" w:space="0" w:color="auto"/>
            </w:tcBorders>
            <w:vAlign w:val="center"/>
          </w:tcPr>
          <w:p w14:paraId="3FC6F65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E449CE" w14:textId="77777777" w:rsidR="00E62DEC" w:rsidRPr="00EE3B33" w:rsidRDefault="00E62DEC" w:rsidP="00E62DEC">
            <w:pPr>
              <w:jc w:val="center"/>
              <w:rPr>
                <w:sz w:val="22"/>
                <w:szCs w:val="22"/>
              </w:rPr>
            </w:pPr>
            <w:r w:rsidRPr="00EE3B33">
              <w:rPr>
                <w:sz w:val="22"/>
                <w:szCs w:val="22"/>
              </w:rPr>
              <w:t>54:19:062501:1181</w:t>
            </w:r>
          </w:p>
        </w:tc>
        <w:tc>
          <w:tcPr>
            <w:tcW w:w="383" w:type="pct"/>
            <w:tcBorders>
              <w:top w:val="single" w:sz="4" w:space="0" w:color="auto"/>
              <w:left w:val="nil"/>
              <w:bottom w:val="single" w:sz="4" w:space="0" w:color="auto"/>
              <w:right w:val="single" w:sz="4" w:space="0" w:color="auto"/>
            </w:tcBorders>
            <w:shd w:val="clear" w:color="auto" w:fill="auto"/>
            <w:vAlign w:val="center"/>
          </w:tcPr>
          <w:p w14:paraId="26F04F82"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2708BD" w14:textId="1A717ABD" w:rsidR="00E62DEC" w:rsidRPr="00EE3B33" w:rsidRDefault="00E62DEC" w:rsidP="00376CA8">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14</w:t>
            </w:r>
          </w:p>
        </w:tc>
        <w:tc>
          <w:tcPr>
            <w:tcW w:w="959" w:type="pct"/>
            <w:tcBorders>
              <w:left w:val="single" w:sz="4" w:space="0" w:color="auto"/>
            </w:tcBorders>
            <w:vAlign w:val="center"/>
          </w:tcPr>
          <w:p w14:paraId="308724AF"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4B972850"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00F25DA2"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 (с правом возведения жилого дома с правом регистрации проживания в нем)</w:t>
            </w:r>
          </w:p>
        </w:tc>
      </w:tr>
      <w:tr w:rsidR="00EE3B33" w:rsidRPr="00EE3B33" w14:paraId="7B906EC0" w14:textId="77777777" w:rsidTr="00573C6B">
        <w:trPr>
          <w:trHeight w:val="261"/>
        </w:trPr>
        <w:tc>
          <w:tcPr>
            <w:tcW w:w="228" w:type="pct"/>
            <w:tcBorders>
              <w:right w:val="single" w:sz="4" w:space="0" w:color="auto"/>
            </w:tcBorders>
            <w:vAlign w:val="center"/>
          </w:tcPr>
          <w:p w14:paraId="02DD931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614635" w14:textId="77777777" w:rsidR="00E62DEC" w:rsidRPr="00EE3B33" w:rsidRDefault="00E62DEC" w:rsidP="00E62DEC">
            <w:pPr>
              <w:jc w:val="center"/>
              <w:rPr>
                <w:sz w:val="22"/>
                <w:szCs w:val="22"/>
              </w:rPr>
            </w:pPr>
            <w:r w:rsidRPr="00EE3B33">
              <w:rPr>
                <w:sz w:val="22"/>
                <w:szCs w:val="22"/>
              </w:rPr>
              <w:t>54:19:062501:1182</w:t>
            </w:r>
          </w:p>
        </w:tc>
        <w:tc>
          <w:tcPr>
            <w:tcW w:w="383" w:type="pct"/>
            <w:tcBorders>
              <w:top w:val="single" w:sz="4" w:space="0" w:color="auto"/>
              <w:left w:val="nil"/>
              <w:bottom w:val="single" w:sz="4" w:space="0" w:color="auto"/>
              <w:right w:val="single" w:sz="4" w:space="0" w:color="auto"/>
            </w:tcBorders>
            <w:shd w:val="clear" w:color="auto" w:fill="auto"/>
            <w:vAlign w:val="center"/>
          </w:tcPr>
          <w:p w14:paraId="73CF1919" w14:textId="77777777" w:rsidR="00E62DEC" w:rsidRPr="00EE3B33" w:rsidRDefault="00E62DEC" w:rsidP="00E62DEC">
            <w:pPr>
              <w:jc w:val="center"/>
              <w:rPr>
                <w:sz w:val="22"/>
                <w:szCs w:val="22"/>
              </w:rPr>
            </w:pPr>
            <w:r w:rsidRPr="00EE3B33">
              <w:rPr>
                <w:sz w:val="22"/>
                <w:szCs w:val="22"/>
              </w:rPr>
              <w:t>1192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B02CD9B" w14:textId="7165D215"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Запрудная, № 1</w:t>
            </w:r>
          </w:p>
        </w:tc>
        <w:tc>
          <w:tcPr>
            <w:tcW w:w="959" w:type="pct"/>
            <w:tcBorders>
              <w:left w:val="single" w:sz="4" w:space="0" w:color="auto"/>
            </w:tcBorders>
            <w:vAlign w:val="center"/>
          </w:tcPr>
          <w:p w14:paraId="659695D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FF2D8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48348E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5020A2" w14:textId="77777777" w:rsidTr="00573C6B">
        <w:trPr>
          <w:trHeight w:val="261"/>
        </w:trPr>
        <w:tc>
          <w:tcPr>
            <w:tcW w:w="228" w:type="pct"/>
            <w:tcBorders>
              <w:right w:val="single" w:sz="4" w:space="0" w:color="auto"/>
            </w:tcBorders>
            <w:vAlign w:val="center"/>
          </w:tcPr>
          <w:p w14:paraId="6EF5BBB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2FB1B3" w14:textId="77777777" w:rsidR="00E62DEC" w:rsidRPr="00EE3B33" w:rsidRDefault="00E62DEC" w:rsidP="00E62DEC">
            <w:pPr>
              <w:jc w:val="center"/>
              <w:rPr>
                <w:sz w:val="22"/>
                <w:szCs w:val="22"/>
              </w:rPr>
            </w:pPr>
            <w:r w:rsidRPr="00EE3B33">
              <w:rPr>
                <w:sz w:val="22"/>
                <w:szCs w:val="22"/>
              </w:rPr>
              <w:t>54:19:062501:1183</w:t>
            </w:r>
          </w:p>
        </w:tc>
        <w:tc>
          <w:tcPr>
            <w:tcW w:w="383" w:type="pct"/>
            <w:tcBorders>
              <w:top w:val="single" w:sz="4" w:space="0" w:color="auto"/>
              <w:left w:val="nil"/>
              <w:bottom w:val="single" w:sz="4" w:space="0" w:color="auto"/>
              <w:right w:val="single" w:sz="4" w:space="0" w:color="auto"/>
            </w:tcBorders>
            <w:shd w:val="clear" w:color="auto" w:fill="auto"/>
            <w:vAlign w:val="center"/>
          </w:tcPr>
          <w:p w14:paraId="14C105DC"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C0A76A1" w14:textId="14377021" w:rsidR="00E62DEC" w:rsidRPr="00EE3B33" w:rsidRDefault="00E62DEC" w:rsidP="00376CA8">
            <w:pPr>
              <w:jc w:val="center"/>
              <w:rPr>
                <w:sz w:val="22"/>
                <w:szCs w:val="22"/>
              </w:rPr>
            </w:pPr>
            <w:r w:rsidRPr="00EE3B33">
              <w:rPr>
                <w:sz w:val="22"/>
                <w:szCs w:val="22"/>
              </w:rPr>
              <w:t>обл. Новосибирская, р-н Новосибирский , Верх-Тулинский сельсове</w:t>
            </w:r>
            <w:r w:rsidR="00376CA8">
              <w:rPr>
                <w:sz w:val="22"/>
                <w:szCs w:val="22"/>
              </w:rPr>
              <w:t>т, д.н.т. «</w:t>
            </w:r>
            <w:r w:rsidRPr="00EE3B33">
              <w:rPr>
                <w:sz w:val="22"/>
                <w:szCs w:val="22"/>
              </w:rPr>
              <w:t>Уют и Согласие</w:t>
            </w:r>
            <w:r w:rsidR="00376CA8">
              <w:rPr>
                <w:sz w:val="22"/>
                <w:szCs w:val="22"/>
              </w:rPr>
              <w:t>»</w:t>
            </w:r>
            <w:r w:rsidRPr="00EE3B33">
              <w:rPr>
                <w:sz w:val="22"/>
                <w:szCs w:val="22"/>
              </w:rPr>
              <w:t>, ул. Алтынная, № 6</w:t>
            </w:r>
          </w:p>
        </w:tc>
        <w:tc>
          <w:tcPr>
            <w:tcW w:w="959" w:type="pct"/>
            <w:tcBorders>
              <w:left w:val="single" w:sz="4" w:space="0" w:color="auto"/>
            </w:tcBorders>
            <w:vAlign w:val="center"/>
          </w:tcPr>
          <w:p w14:paraId="4875D0A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D3AD6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AF39FA"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48912ED" w14:textId="77777777" w:rsidTr="00573C6B">
        <w:trPr>
          <w:trHeight w:val="261"/>
        </w:trPr>
        <w:tc>
          <w:tcPr>
            <w:tcW w:w="228" w:type="pct"/>
            <w:tcBorders>
              <w:right w:val="single" w:sz="4" w:space="0" w:color="auto"/>
            </w:tcBorders>
            <w:vAlign w:val="center"/>
          </w:tcPr>
          <w:p w14:paraId="2300C78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F2AC34" w14:textId="77777777" w:rsidR="00E62DEC" w:rsidRPr="00EE3B33" w:rsidRDefault="00E62DEC" w:rsidP="00E62DEC">
            <w:pPr>
              <w:jc w:val="center"/>
              <w:rPr>
                <w:sz w:val="22"/>
                <w:szCs w:val="22"/>
              </w:rPr>
            </w:pPr>
            <w:r w:rsidRPr="00EE3B33">
              <w:rPr>
                <w:sz w:val="22"/>
                <w:szCs w:val="22"/>
              </w:rPr>
              <w:t>54:19:062501:1184</w:t>
            </w:r>
          </w:p>
        </w:tc>
        <w:tc>
          <w:tcPr>
            <w:tcW w:w="383" w:type="pct"/>
            <w:tcBorders>
              <w:top w:val="single" w:sz="4" w:space="0" w:color="auto"/>
              <w:left w:val="nil"/>
              <w:bottom w:val="single" w:sz="4" w:space="0" w:color="auto"/>
              <w:right w:val="single" w:sz="4" w:space="0" w:color="auto"/>
            </w:tcBorders>
            <w:shd w:val="clear" w:color="auto" w:fill="auto"/>
            <w:vAlign w:val="center"/>
          </w:tcPr>
          <w:p w14:paraId="4BC528E5"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BEC982" w14:textId="5B8647D0"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Гривенная, № 3</w:t>
            </w:r>
          </w:p>
        </w:tc>
        <w:tc>
          <w:tcPr>
            <w:tcW w:w="959" w:type="pct"/>
            <w:tcBorders>
              <w:left w:val="single" w:sz="4" w:space="0" w:color="auto"/>
            </w:tcBorders>
            <w:vAlign w:val="center"/>
          </w:tcPr>
          <w:p w14:paraId="634564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8381D5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BCAF79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E25372D" w14:textId="77777777" w:rsidTr="00573C6B">
        <w:trPr>
          <w:trHeight w:val="261"/>
        </w:trPr>
        <w:tc>
          <w:tcPr>
            <w:tcW w:w="228" w:type="pct"/>
            <w:tcBorders>
              <w:right w:val="single" w:sz="4" w:space="0" w:color="auto"/>
            </w:tcBorders>
            <w:vAlign w:val="center"/>
          </w:tcPr>
          <w:p w14:paraId="29A7FB5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62325E" w14:textId="77777777" w:rsidR="00E62DEC" w:rsidRPr="00EE3B33" w:rsidRDefault="00E62DEC" w:rsidP="00E62DEC">
            <w:pPr>
              <w:jc w:val="center"/>
              <w:rPr>
                <w:sz w:val="22"/>
                <w:szCs w:val="22"/>
              </w:rPr>
            </w:pPr>
            <w:r w:rsidRPr="00EE3B33">
              <w:rPr>
                <w:sz w:val="22"/>
                <w:szCs w:val="22"/>
              </w:rPr>
              <w:t>54:19:062501:1185</w:t>
            </w:r>
          </w:p>
        </w:tc>
        <w:tc>
          <w:tcPr>
            <w:tcW w:w="383" w:type="pct"/>
            <w:tcBorders>
              <w:top w:val="single" w:sz="4" w:space="0" w:color="auto"/>
              <w:left w:val="nil"/>
              <w:bottom w:val="single" w:sz="4" w:space="0" w:color="auto"/>
              <w:right w:val="single" w:sz="4" w:space="0" w:color="auto"/>
            </w:tcBorders>
            <w:shd w:val="clear" w:color="auto" w:fill="auto"/>
            <w:vAlign w:val="center"/>
          </w:tcPr>
          <w:p w14:paraId="4E32F9F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4AD67CF" w14:textId="35FE1356"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Левши, № 4</w:t>
            </w:r>
          </w:p>
        </w:tc>
        <w:tc>
          <w:tcPr>
            <w:tcW w:w="959" w:type="pct"/>
            <w:tcBorders>
              <w:left w:val="single" w:sz="4" w:space="0" w:color="auto"/>
            </w:tcBorders>
            <w:vAlign w:val="center"/>
          </w:tcPr>
          <w:p w14:paraId="5B741E3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B79EF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5A16A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AEEFF46" w14:textId="77777777" w:rsidTr="00573C6B">
        <w:trPr>
          <w:trHeight w:val="261"/>
        </w:trPr>
        <w:tc>
          <w:tcPr>
            <w:tcW w:w="228" w:type="pct"/>
            <w:tcBorders>
              <w:right w:val="single" w:sz="4" w:space="0" w:color="auto"/>
            </w:tcBorders>
            <w:vAlign w:val="center"/>
          </w:tcPr>
          <w:p w14:paraId="24C2A01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83D3F0" w14:textId="77777777" w:rsidR="00E62DEC" w:rsidRPr="00EE3B33" w:rsidRDefault="00E62DEC" w:rsidP="00E62DEC">
            <w:pPr>
              <w:jc w:val="center"/>
              <w:rPr>
                <w:sz w:val="22"/>
                <w:szCs w:val="22"/>
              </w:rPr>
            </w:pPr>
            <w:r w:rsidRPr="00EE3B33">
              <w:rPr>
                <w:sz w:val="22"/>
                <w:szCs w:val="22"/>
              </w:rPr>
              <w:t>54:19:062501:1186</w:t>
            </w:r>
          </w:p>
        </w:tc>
        <w:tc>
          <w:tcPr>
            <w:tcW w:w="383" w:type="pct"/>
            <w:tcBorders>
              <w:top w:val="single" w:sz="4" w:space="0" w:color="auto"/>
              <w:left w:val="nil"/>
              <w:bottom w:val="single" w:sz="4" w:space="0" w:color="auto"/>
              <w:right w:val="single" w:sz="4" w:space="0" w:color="auto"/>
            </w:tcBorders>
            <w:shd w:val="clear" w:color="auto" w:fill="auto"/>
            <w:vAlign w:val="center"/>
          </w:tcPr>
          <w:p w14:paraId="316692A1" w14:textId="77777777" w:rsidR="00E62DEC" w:rsidRPr="00EE3B33" w:rsidRDefault="00E62DEC" w:rsidP="00E62DEC">
            <w:pPr>
              <w:jc w:val="center"/>
              <w:rPr>
                <w:sz w:val="22"/>
                <w:szCs w:val="22"/>
              </w:rPr>
            </w:pPr>
            <w:r w:rsidRPr="00EE3B33">
              <w:rPr>
                <w:sz w:val="22"/>
                <w:szCs w:val="22"/>
              </w:rPr>
              <w:t>1182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13E84E" w14:textId="6FDBC1C1"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Левши, № 1</w:t>
            </w:r>
          </w:p>
        </w:tc>
        <w:tc>
          <w:tcPr>
            <w:tcW w:w="959" w:type="pct"/>
            <w:tcBorders>
              <w:left w:val="single" w:sz="4" w:space="0" w:color="auto"/>
            </w:tcBorders>
            <w:vAlign w:val="center"/>
          </w:tcPr>
          <w:p w14:paraId="61C3CC8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8B43B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CB1C56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89F280F" w14:textId="77777777" w:rsidTr="00573C6B">
        <w:trPr>
          <w:trHeight w:val="261"/>
        </w:trPr>
        <w:tc>
          <w:tcPr>
            <w:tcW w:w="228" w:type="pct"/>
            <w:tcBorders>
              <w:right w:val="single" w:sz="4" w:space="0" w:color="auto"/>
            </w:tcBorders>
            <w:vAlign w:val="center"/>
          </w:tcPr>
          <w:p w14:paraId="5DC3E7C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9EFAAF" w14:textId="77777777" w:rsidR="00E62DEC" w:rsidRPr="00EE3B33" w:rsidRDefault="00E62DEC" w:rsidP="00E62DEC">
            <w:pPr>
              <w:jc w:val="center"/>
              <w:rPr>
                <w:sz w:val="22"/>
                <w:szCs w:val="22"/>
              </w:rPr>
            </w:pPr>
            <w:r w:rsidRPr="00EE3B33">
              <w:rPr>
                <w:sz w:val="22"/>
                <w:szCs w:val="22"/>
              </w:rPr>
              <w:t>54:19:062501:1187</w:t>
            </w:r>
          </w:p>
        </w:tc>
        <w:tc>
          <w:tcPr>
            <w:tcW w:w="383" w:type="pct"/>
            <w:tcBorders>
              <w:top w:val="single" w:sz="4" w:space="0" w:color="auto"/>
              <w:left w:val="nil"/>
              <w:bottom w:val="single" w:sz="4" w:space="0" w:color="auto"/>
              <w:right w:val="single" w:sz="4" w:space="0" w:color="auto"/>
            </w:tcBorders>
            <w:shd w:val="clear" w:color="auto" w:fill="auto"/>
            <w:vAlign w:val="center"/>
          </w:tcPr>
          <w:p w14:paraId="5103D30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C4A4DE" w14:textId="7110EC51" w:rsidR="00E62DEC" w:rsidRPr="00EE3B33" w:rsidRDefault="00E62DEC" w:rsidP="00376CA8">
            <w:pPr>
              <w:jc w:val="center"/>
              <w:rPr>
                <w:sz w:val="22"/>
                <w:szCs w:val="22"/>
              </w:rPr>
            </w:pPr>
            <w:r w:rsidRPr="00EE3B33">
              <w:rPr>
                <w:sz w:val="22"/>
                <w:szCs w:val="22"/>
              </w:rPr>
              <w:t>обл. Новосибирская, р-н Новосибирский , Верх-</w:t>
            </w:r>
            <w:r w:rsidR="00376CA8">
              <w:rPr>
                <w:sz w:val="22"/>
                <w:szCs w:val="22"/>
              </w:rPr>
              <w:lastRenderedPageBreak/>
              <w:t>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44</w:t>
            </w:r>
          </w:p>
        </w:tc>
        <w:tc>
          <w:tcPr>
            <w:tcW w:w="959" w:type="pct"/>
            <w:tcBorders>
              <w:left w:val="single" w:sz="4" w:space="0" w:color="auto"/>
            </w:tcBorders>
            <w:vAlign w:val="center"/>
          </w:tcPr>
          <w:p w14:paraId="04F597E4"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5CD0C4FE"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502222D5"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3D0AE2FD" w14:textId="77777777" w:rsidTr="00573C6B">
        <w:trPr>
          <w:trHeight w:val="261"/>
        </w:trPr>
        <w:tc>
          <w:tcPr>
            <w:tcW w:w="228" w:type="pct"/>
            <w:tcBorders>
              <w:right w:val="single" w:sz="4" w:space="0" w:color="auto"/>
            </w:tcBorders>
            <w:vAlign w:val="center"/>
          </w:tcPr>
          <w:p w14:paraId="1CD0A9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0D36F2" w14:textId="77777777" w:rsidR="00E62DEC" w:rsidRPr="00EE3B33" w:rsidRDefault="00E62DEC" w:rsidP="00E62DEC">
            <w:pPr>
              <w:jc w:val="center"/>
              <w:rPr>
                <w:sz w:val="22"/>
                <w:szCs w:val="22"/>
              </w:rPr>
            </w:pPr>
            <w:r w:rsidRPr="00EE3B33">
              <w:rPr>
                <w:sz w:val="22"/>
                <w:szCs w:val="22"/>
              </w:rPr>
              <w:t>54:19:062501:1188</w:t>
            </w:r>
          </w:p>
        </w:tc>
        <w:tc>
          <w:tcPr>
            <w:tcW w:w="383" w:type="pct"/>
            <w:tcBorders>
              <w:top w:val="single" w:sz="4" w:space="0" w:color="auto"/>
              <w:left w:val="nil"/>
              <w:bottom w:val="single" w:sz="4" w:space="0" w:color="auto"/>
              <w:right w:val="single" w:sz="4" w:space="0" w:color="auto"/>
            </w:tcBorders>
            <w:shd w:val="clear" w:color="auto" w:fill="auto"/>
            <w:vAlign w:val="center"/>
          </w:tcPr>
          <w:p w14:paraId="72018F9E" w14:textId="77777777" w:rsidR="00E62DEC" w:rsidRPr="00EE3B33" w:rsidRDefault="00E62DEC" w:rsidP="00E62DEC">
            <w:pPr>
              <w:jc w:val="center"/>
              <w:rPr>
                <w:sz w:val="22"/>
                <w:szCs w:val="22"/>
              </w:rPr>
            </w:pPr>
            <w:r w:rsidRPr="00EE3B33">
              <w:rPr>
                <w:sz w:val="22"/>
                <w:szCs w:val="22"/>
              </w:rPr>
              <w:t>1120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EF98F5" w14:textId="70556860"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Ильинская, № 13</w:t>
            </w:r>
          </w:p>
        </w:tc>
        <w:tc>
          <w:tcPr>
            <w:tcW w:w="959" w:type="pct"/>
            <w:tcBorders>
              <w:left w:val="single" w:sz="4" w:space="0" w:color="auto"/>
            </w:tcBorders>
            <w:vAlign w:val="center"/>
          </w:tcPr>
          <w:p w14:paraId="42CBD2E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6606D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2023D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C737328" w14:textId="77777777" w:rsidTr="00573C6B">
        <w:trPr>
          <w:trHeight w:val="261"/>
        </w:trPr>
        <w:tc>
          <w:tcPr>
            <w:tcW w:w="228" w:type="pct"/>
            <w:tcBorders>
              <w:right w:val="single" w:sz="4" w:space="0" w:color="auto"/>
            </w:tcBorders>
            <w:vAlign w:val="center"/>
          </w:tcPr>
          <w:p w14:paraId="65B2EA7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DA8A70" w14:textId="77777777" w:rsidR="00E62DEC" w:rsidRPr="00EE3B33" w:rsidRDefault="00E62DEC" w:rsidP="00E62DEC">
            <w:pPr>
              <w:jc w:val="center"/>
              <w:rPr>
                <w:sz w:val="22"/>
                <w:szCs w:val="22"/>
              </w:rPr>
            </w:pPr>
            <w:r w:rsidRPr="00EE3B33">
              <w:rPr>
                <w:sz w:val="22"/>
                <w:szCs w:val="22"/>
              </w:rPr>
              <w:t>54:19:062501:1189</w:t>
            </w:r>
          </w:p>
        </w:tc>
        <w:tc>
          <w:tcPr>
            <w:tcW w:w="383" w:type="pct"/>
            <w:tcBorders>
              <w:top w:val="single" w:sz="4" w:space="0" w:color="auto"/>
              <w:left w:val="nil"/>
              <w:bottom w:val="single" w:sz="4" w:space="0" w:color="auto"/>
              <w:right w:val="single" w:sz="4" w:space="0" w:color="auto"/>
            </w:tcBorders>
            <w:shd w:val="clear" w:color="auto" w:fill="auto"/>
            <w:vAlign w:val="center"/>
          </w:tcPr>
          <w:p w14:paraId="29FDBA0A" w14:textId="77777777" w:rsidR="00E62DEC" w:rsidRPr="00EE3B33" w:rsidRDefault="00E62DEC" w:rsidP="00E62DEC">
            <w:pPr>
              <w:jc w:val="center"/>
              <w:rPr>
                <w:sz w:val="22"/>
                <w:szCs w:val="22"/>
              </w:rPr>
            </w:pPr>
            <w:r w:rsidRPr="00EE3B33">
              <w:rPr>
                <w:sz w:val="22"/>
                <w:szCs w:val="22"/>
              </w:rPr>
              <w:t>1149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D6D2D3" w14:textId="34F85F8F"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Ратная, № 5</w:t>
            </w:r>
          </w:p>
        </w:tc>
        <w:tc>
          <w:tcPr>
            <w:tcW w:w="959" w:type="pct"/>
            <w:tcBorders>
              <w:left w:val="single" w:sz="4" w:space="0" w:color="auto"/>
            </w:tcBorders>
            <w:vAlign w:val="center"/>
          </w:tcPr>
          <w:p w14:paraId="1D629D2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B34ADD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EFE4A4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7FCAADC" w14:textId="77777777" w:rsidTr="00573C6B">
        <w:trPr>
          <w:trHeight w:val="261"/>
        </w:trPr>
        <w:tc>
          <w:tcPr>
            <w:tcW w:w="228" w:type="pct"/>
            <w:tcBorders>
              <w:right w:val="single" w:sz="4" w:space="0" w:color="auto"/>
            </w:tcBorders>
            <w:vAlign w:val="center"/>
          </w:tcPr>
          <w:p w14:paraId="5415B3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9ACE22" w14:textId="77777777" w:rsidR="00E62DEC" w:rsidRPr="00EE3B33" w:rsidRDefault="00E62DEC" w:rsidP="00E62DEC">
            <w:pPr>
              <w:jc w:val="center"/>
              <w:rPr>
                <w:sz w:val="22"/>
                <w:szCs w:val="22"/>
              </w:rPr>
            </w:pPr>
            <w:r w:rsidRPr="00EE3B33">
              <w:rPr>
                <w:sz w:val="22"/>
                <w:szCs w:val="22"/>
              </w:rPr>
              <w:t>54:19:062501:1195</w:t>
            </w:r>
          </w:p>
        </w:tc>
        <w:tc>
          <w:tcPr>
            <w:tcW w:w="383" w:type="pct"/>
            <w:tcBorders>
              <w:top w:val="single" w:sz="4" w:space="0" w:color="auto"/>
              <w:left w:val="nil"/>
              <w:bottom w:val="single" w:sz="4" w:space="0" w:color="auto"/>
              <w:right w:val="single" w:sz="4" w:space="0" w:color="auto"/>
            </w:tcBorders>
            <w:shd w:val="clear" w:color="auto" w:fill="auto"/>
            <w:vAlign w:val="center"/>
          </w:tcPr>
          <w:p w14:paraId="50E2E9D5"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317768" w14:textId="6B9B473F"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18</w:t>
            </w:r>
          </w:p>
        </w:tc>
        <w:tc>
          <w:tcPr>
            <w:tcW w:w="959" w:type="pct"/>
            <w:tcBorders>
              <w:left w:val="single" w:sz="4" w:space="0" w:color="auto"/>
            </w:tcBorders>
            <w:vAlign w:val="center"/>
          </w:tcPr>
          <w:p w14:paraId="00BEA14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3D17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EBF326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CA30519" w14:textId="77777777" w:rsidTr="00573C6B">
        <w:trPr>
          <w:trHeight w:val="261"/>
        </w:trPr>
        <w:tc>
          <w:tcPr>
            <w:tcW w:w="228" w:type="pct"/>
            <w:tcBorders>
              <w:right w:val="single" w:sz="4" w:space="0" w:color="auto"/>
            </w:tcBorders>
            <w:vAlign w:val="center"/>
          </w:tcPr>
          <w:p w14:paraId="4333A69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89F10D" w14:textId="77777777" w:rsidR="00E62DEC" w:rsidRPr="00EE3B33" w:rsidRDefault="00E62DEC" w:rsidP="00E62DEC">
            <w:pPr>
              <w:jc w:val="center"/>
              <w:rPr>
                <w:sz w:val="22"/>
                <w:szCs w:val="22"/>
              </w:rPr>
            </w:pPr>
            <w:r w:rsidRPr="00EE3B33">
              <w:rPr>
                <w:sz w:val="22"/>
                <w:szCs w:val="22"/>
              </w:rPr>
              <w:t>54:19:062501:1196</w:t>
            </w:r>
          </w:p>
        </w:tc>
        <w:tc>
          <w:tcPr>
            <w:tcW w:w="383" w:type="pct"/>
            <w:tcBorders>
              <w:top w:val="single" w:sz="4" w:space="0" w:color="auto"/>
              <w:left w:val="nil"/>
              <w:bottom w:val="single" w:sz="4" w:space="0" w:color="auto"/>
              <w:right w:val="single" w:sz="4" w:space="0" w:color="auto"/>
            </w:tcBorders>
            <w:shd w:val="clear" w:color="auto" w:fill="auto"/>
            <w:vAlign w:val="center"/>
          </w:tcPr>
          <w:p w14:paraId="59F15A89" w14:textId="77777777" w:rsidR="00E62DEC" w:rsidRPr="00EE3B33" w:rsidRDefault="00E62DEC" w:rsidP="00E62DEC">
            <w:pPr>
              <w:jc w:val="center"/>
              <w:rPr>
                <w:sz w:val="22"/>
                <w:szCs w:val="22"/>
              </w:rPr>
            </w:pPr>
            <w:r w:rsidRPr="00EE3B33">
              <w:rPr>
                <w:sz w:val="22"/>
                <w:szCs w:val="22"/>
              </w:rPr>
              <w:t>1164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2B194E" w14:textId="7817E70F"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Гривка, № 1</w:t>
            </w:r>
          </w:p>
        </w:tc>
        <w:tc>
          <w:tcPr>
            <w:tcW w:w="959" w:type="pct"/>
            <w:tcBorders>
              <w:left w:val="single" w:sz="4" w:space="0" w:color="auto"/>
            </w:tcBorders>
            <w:vAlign w:val="center"/>
          </w:tcPr>
          <w:p w14:paraId="5F768F8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26C8E0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924D0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00B0592" w14:textId="77777777" w:rsidTr="00573C6B">
        <w:trPr>
          <w:trHeight w:val="261"/>
        </w:trPr>
        <w:tc>
          <w:tcPr>
            <w:tcW w:w="228" w:type="pct"/>
            <w:tcBorders>
              <w:right w:val="single" w:sz="4" w:space="0" w:color="auto"/>
            </w:tcBorders>
            <w:vAlign w:val="center"/>
          </w:tcPr>
          <w:p w14:paraId="150789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2E9E2A" w14:textId="77777777" w:rsidR="00E62DEC" w:rsidRPr="00EE3B33" w:rsidRDefault="00E62DEC" w:rsidP="00E62DEC">
            <w:pPr>
              <w:jc w:val="center"/>
              <w:rPr>
                <w:sz w:val="22"/>
                <w:szCs w:val="22"/>
              </w:rPr>
            </w:pPr>
            <w:r w:rsidRPr="00EE3B33">
              <w:rPr>
                <w:sz w:val="22"/>
                <w:szCs w:val="22"/>
              </w:rPr>
              <w:t>54:19:062501:1197</w:t>
            </w:r>
          </w:p>
        </w:tc>
        <w:tc>
          <w:tcPr>
            <w:tcW w:w="383" w:type="pct"/>
            <w:tcBorders>
              <w:top w:val="single" w:sz="4" w:space="0" w:color="auto"/>
              <w:left w:val="nil"/>
              <w:bottom w:val="single" w:sz="4" w:space="0" w:color="auto"/>
              <w:right w:val="single" w:sz="4" w:space="0" w:color="auto"/>
            </w:tcBorders>
            <w:shd w:val="clear" w:color="auto" w:fill="auto"/>
            <w:vAlign w:val="center"/>
          </w:tcPr>
          <w:p w14:paraId="60768D1E" w14:textId="77777777" w:rsidR="00E62DEC" w:rsidRPr="00EE3B33" w:rsidRDefault="00E62DEC" w:rsidP="00E62DEC">
            <w:pPr>
              <w:jc w:val="center"/>
              <w:rPr>
                <w:sz w:val="22"/>
                <w:szCs w:val="22"/>
              </w:rPr>
            </w:pPr>
            <w:r w:rsidRPr="00EE3B33">
              <w:rPr>
                <w:sz w:val="22"/>
                <w:szCs w:val="22"/>
              </w:rPr>
              <w:t>1165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10AC43" w14:textId="57E83DBB"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Курковая, № 2</w:t>
            </w:r>
          </w:p>
        </w:tc>
        <w:tc>
          <w:tcPr>
            <w:tcW w:w="959" w:type="pct"/>
            <w:tcBorders>
              <w:left w:val="single" w:sz="4" w:space="0" w:color="auto"/>
            </w:tcBorders>
            <w:vAlign w:val="center"/>
          </w:tcPr>
          <w:p w14:paraId="7DAD638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FD0F08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A9A42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7B3C7D4" w14:textId="77777777" w:rsidTr="00573C6B">
        <w:trPr>
          <w:trHeight w:val="261"/>
        </w:trPr>
        <w:tc>
          <w:tcPr>
            <w:tcW w:w="228" w:type="pct"/>
            <w:tcBorders>
              <w:right w:val="single" w:sz="4" w:space="0" w:color="auto"/>
            </w:tcBorders>
            <w:vAlign w:val="center"/>
          </w:tcPr>
          <w:p w14:paraId="01E17B9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504479" w14:textId="77777777" w:rsidR="00E62DEC" w:rsidRPr="00EE3B33" w:rsidRDefault="00E62DEC" w:rsidP="00E62DEC">
            <w:pPr>
              <w:jc w:val="center"/>
              <w:rPr>
                <w:sz w:val="22"/>
                <w:szCs w:val="22"/>
              </w:rPr>
            </w:pPr>
            <w:r w:rsidRPr="00EE3B33">
              <w:rPr>
                <w:sz w:val="22"/>
                <w:szCs w:val="22"/>
              </w:rPr>
              <w:t>54:19:062501:1198</w:t>
            </w:r>
          </w:p>
        </w:tc>
        <w:tc>
          <w:tcPr>
            <w:tcW w:w="383" w:type="pct"/>
            <w:tcBorders>
              <w:top w:val="single" w:sz="4" w:space="0" w:color="auto"/>
              <w:left w:val="nil"/>
              <w:bottom w:val="single" w:sz="4" w:space="0" w:color="auto"/>
              <w:right w:val="single" w:sz="4" w:space="0" w:color="auto"/>
            </w:tcBorders>
            <w:shd w:val="clear" w:color="auto" w:fill="auto"/>
            <w:vAlign w:val="center"/>
          </w:tcPr>
          <w:p w14:paraId="1C5FBB44" w14:textId="77777777" w:rsidR="00E62DEC" w:rsidRPr="00EE3B33" w:rsidRDefault="00E62DEC" w:rsidP="00E62DEC">
            <w:pPr>
              <w:jc w:val="center"/>
              <w:rPr>
                <w:sz w:val="22"/>
                <w:szCs w:val="22"/>
              </w:rPr>
            </w:pPr>
            <w:r w:rsidRPr="00EE3B33">
              <w:rPr>
                <w:sz w:val="22"/>
                <w:szCs w:val="22"/>
              </w:rPr>
              <w:t>1091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9FDA00" w14:textId="75F550E5" w:rsidR="00E62DEC" w:rsidRPr="00EE3B33" w:rsidRDefault="00E62DEC" w:rsidP="00376CA8">
            <w:pPr>
              <w:jc w:val="center"/>
              <w:rPr>
                <w:sz w:val="22"/>
                <w:szCs w:val="22"/>
              </w:rPr>
            </w:pPr>
            <w:r w:rsidRPr="00EE3B33">
              <w:rPr>
                <w:sz w:val="22"/>
                <w:szCs w:val="22"/>
              </w:rPr>
              <w:t xml:space="preserve">обл. Новосибирская, р-н Новосибирский , Верх-Тулинский сельсовет, д.н.т. </w:t>
            </w:r>
            <w:r w:rsidR="00376CA8">
              <w:rPr>
                <w:sz w:val="22"/>
                <w:szCs w:val="22"/>
              </w:rPr>
              <w:lastRenderedPageBreak/>
              <w:t>«</w:t>
            </w:r>
            <w:r w:rsidRPr="00EE3B33">
              <w:rPr>
                <w:sz w:val="22"/>
                <w:szCs w:val="22"/>
              </w:rPr>
              <w:t>Уют и Согласие</w:t>
            </w:r>
            <w:r w:rsidR="00376CA8">
              <w:rPr>
                <w:sz w:val="22"/>
                <w:szCs w:val="22"/>
              </w:rPr>
              <w:t>»</w:t>
            </w:r>
            <w:r w:rsidRPr="00EE3B33">
              <w:rPr>
                <w:sz w:val="22"/>
                <w:szCs w:val="22"/>
              </w:rPr>
              <w:t>, ул. Курковая, № 11</w:t>
            </w:r>
          </w:p>
        </w:tc>
        <w:tc>
          <w:tcPr>
            <w:tcW w:w="959" w:type="pct"/>
            <w:tcBorders>
              <w:left w:val="single" w:sz="4" w:space="0" w:color="auto"/>
            </w:tcBorders>
            <w:vAlign w:val="center"/>
          </w:tcPr>
          <w:p w14:paraId="527AF19D"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193F6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452CDF4"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4AF86161" w14:textId="77777777" w:rsidTr="00573C6B">
        <w:trPr>
          <w:trHeight w:val="261"/>
        </w:trPr>
        <w:tc>
          <w:tcPr>
            <w:tcW w:w="228" w:type="pct"/>
            <w:tcBorders>
              <w:right w:val="single" w:sz="4" w:space="0" w:color="auto"/>
            </w:tcBorders>
            <w:vAlign w:val="center"/>
          </w:tcPr>
          <w:p w14:paraId="7706071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4A55CB" w14:textId="77777777" w:rsidR="00E62DEC" w:rsidRPr="00EE3B33" w:rsidRDefault="00E62DEC" w:rsidP="00E62DEC">
            <w:pPr>
              <w:jc w:val="center"/>
              <w:rPr>
                <w:sz w:val="22"/>
                <w:szCs w:val="22"/>
              </w:rPr>
            </w:pPr>
            <w:r w:rsidRPr="00EE3B33">
              <w:rPr>
                <w:sz w:val="22"/>
                <w:szCs w:val="22"/>
              </w:rPr>
              <w:t>54:19:062501:1199</w:t>
            </w:r>
          </w:p>
        </w:tc>
        <w:tc>
          <w:tcPr>
            <w:tcW w:w="383" w:type="pct"/>
            <w:tcBorders>
              <w:top w:val="single" w:sz="4" w:space="0" w:color="auto"/>
              <w:left w:val="nil"/>
              <w:bottom w:val="single" w:sz="4" w:space="0" w:color="auto"/>
              <w:right w:val="single" w:sz="4" w:space="0" w:color="auto"/>
            </w:tcBorders>
            <w:shd w:val="clear" w:color="auto" w:fill="auto"/>
            <w:vAlign w:val="center"/>
          </w:tcPr>
          <w:p w14:paraId="67CA2A2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C113F5" w14:textId="15F3C235"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Курковая, № 5</w:t>
            </w:r>
          </w:p>
        </w:tc>
        <w:tc>
          <w:tcPr>
            <w:tcW w:w="959" w:type="pct"/>
            <w:tcBorders>
              <w:left w:val="single" w:sz="4" w:space="0" w:color="auto"/>
            </w:tcBorders>
            <w:vAlign w:val="center"/>
          </w:tcPr>
          <w:p w14:paraId="7727716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36364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CC8AD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057DC48" w14:textId="77777777" w:rsidTr="00573C6B">
        <w:trPr>
          <w:trHeight w:val="261"/>
        </w:trPr>
        <w:tc>
          <w:tcPr>
            <w:tcW w:w="228" w:type="pct"/>
            <w:tcBorders>
              <w:right w:val="single" w:sz="4" w:space="0" w:color="auto"/>
            </w:tcBorders>
            <w:vAlign w:val="center"/>
          </w:tcPr>
          <w:p w14:paraId="35BCB4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5E0E06" w14:textId="77777777" w:rsidR="00E62DEC" w:rsidRPr="00EE3B33" w:rsidRDefault="00E62DEC" w:rsidP="00E62DEC">
            <w:pPr>
              <w:jc w:val="center"/>
              <w:rPr>
                <w:sz w:val="22"/>
                <w:szCs w:val="22"/>
              </w:rPr>
            </w:pPr>
            <w:r w:rsidRPr="00EE3B33">
              <w:rPr>
                <w:sz w:val="22"/>
                <w:szCs w:val="22"/>
              </w:rPr>
              <w:t>54:19:062501:1200</w:t>
            </w:r>
          </w:p>
        </w:tc>
        <w:tc>
          <w:tcPr>
            <w:tcW w:w="383" w:type="pct"/>
            <w:tcBorders>
              <w:top w:val="single" w:sz="4" w:space="0" w:color="auto"/>
              <w:left w:val="nil"/>
              <w:bottom w:val="single" w:sz="4" w:space="0" w:color="auto"/>
              <w:right w:val="single" w:sz="4" w:space="0" w:color="auto"/>
            </w:tcBorders>
            <w:shd w:val="clear" w:color="auto" w:fill="auto"/>
            <w:vAlign w:val="center"/>
          </w:tcPr>
          <w:p w14:paraId="6A4CAF0E" w14:textId="77777777" w:rsidR="00E62DEC" w:rsidRPr="00EE3B33" w:rsidRDefault="00E62DEC" w:rsidP="00E62DEC">
            <w:pPr>
              <w:jc w:val="center"/>
              <w:rPr>
                <w:sz w:val="22"/>
                <w:szCs w:val="22"/>
              </w:rPr>
            </w:pPr>
            <w:r w:rsidRPr="00EE3B33">
              <w:rPr>
                <w:sz w:val="22"/>
                <w:szCs w:val="22"/>
              </w:rPr>
              <w:t>1065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E492BE" w14:textId="655FB3C4"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Запрудная, № 20</w:t>
            </w:r>
          </w:p>
        </w:tc>
        <w:tc>
          <w:tcPr>
            <w:tcW w:w="959" w:type="pct"/>
            <w:tcBorders>
              <w:left w:val="single" w:sz="4" w:space="0" w:color="auto"/>
            </w:tcBorders>
            <w:vAlign w:val="center"/>
          </w:tcPr>
          <w:p w14:paraId="4DDE30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FD684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9593E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4B9ED2D" w14:textId="77777777" w:rsidTr="00573C6B">
        <w:trPr>
          <w:trHeight w:val="261"/>
        </w:trPr>
        <w:tc>
          <w:tcPr>
            <w:tcW w:w="228" w:type="pct"/>
            <w:tcBorders>
              <w:right w:val="single" w:sz="4" w:space="0" w:color="auto"/>
            </w:tcBorders>
            <w:vAlign w:val="center"/>
          </w:tcPr>
          <w:p w14:paraId="25AAAE6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F206CE" w14:textId="77777777" w:rsidR="00E62DEC" w:rsidRPr="00EE3B33" w:rsidRDefault="00E62DEC" w:rsidP="00E62DEC">
            <w:pPr>
              <w:jc w:val="center"/>
              <w:rPr>
                <w:sz w:val="22"/>
                <w:szCs w:val="22"/>
              </w:rPr>
            </w:pPr>
            <w:r w:rsidRPr="00EE3B33">
              <w:rPr>
                <w:sz w:val="22"/>
                <w:szCs w:val="22"/>
              </w:rPr>
              <w:t>54:19:062501:1201</w:t>
            </w:r>
          </w:p>
        </w:tc>
        <w:tc>
          <w:tcPr>
            <w:tcW w:w="383" w:type="pct"/>
            <w:tcBorders>
              <w:top w:val="single" w:sz="4" w:space="0" w:color="auto"/>
              <w:left w:val="nil"/>
              <w:bottom w:val="single" w:sz="4" w:space="0" w:color="auto"/>
              <w:right w:val="single" w:sz="4" w:space="0" w:color="auto"/>
            </w:tcBorders>
            <w:shd w:val="clear" w:color="auto" w:fill="auto"/>
            <w:vAlign w:val="center"/>
          </w:tcPr>
          <w:p w14:paraId="22FBCEB3" w14:textId="77777777" w:rsidR="00E62DEC" w:rsidRPr="00EE3B33" w:rsidRDefault="00E62DEC" w:rsidP="00E62DEC">
            <w:pPr>
              <w:jc w:val="center"/>
              <w:rPr>
                <w:sz w:val="22"/>
                <w:szCs w:val="22"/>
              </w:rPr>
            </w:pPr>
            <w:r w:rsidRPr="00EE3B33">
              <w:rPr>
                <w:sz w:val="22"/>
                <w:szCs w:val="22"/>
              </w:rPr>
              <w:t>1154</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3575E8" w14:textId="77777777"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сельсовет, д.н.т. "Уют и Согласие", ул. Запрудная, № 14</w:t>
            </w:r>
          </w:p>
        </w:tc>
        <w:tc>
          <w:tcPr>
            <w:tcW w:w="959" w:type="pct"/>
            <w:tcBorders>
              <w:left w:val="single" w:sz="4" w:space="0" w:color="auto"/>
            </w:tcBorders>
            <w:vAlign w:val="center"/>
          </w:tcPr>
          <w:p w14:paraId="6AF906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82A41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DE06D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AC70883" w14:textId="77777777" w:rsidTr="00573C6B">
        <w:trPr>
          <w:trHeight w:val="261"/>
        </w:trPr>
        <w:tc>
          <w:tcPr>
            <w:tcW w:w="228" w:type="pct"/>
            <w:tcBorders>
              <w:right w:val="single" w:sz="4" w:space="0" w:color="auto"/>
            </w:tcBorders>
            <w:vAlign w:val="center"/>
          </w:tcPr>
          <w:p w14:paraId="1BCCCD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AF7BF3F" w14:textId="77777777" w:rsidR="00E62DEC" w:rsidRPr="00EE3B33" w:rsidRDefault="00E62DEC" w:rsidP="00E62DEC">
            <w:pPr>
              <w:jc w:val="center"/>
              <w:rPr>
                <w:sz w:val="22"/>
                <w:szCs w:val="22"/>
              </w:rPr>
            </w:pPr>
            <w:r w:rsidRPr="00EE3B33">
              <w:rPr>
                <w:sz w:val="22"/>
                <w:szCs w:val="22"/>
              </w:rPr>
              <w:t>54:19:062501:1202</w:t>
            </w:r>
          </w:p>
        </w:tc>
        <w:tc>
          <w:tcPr>
            <w:tcW w:w="383" w:type="pct"/>
            <w:tcBorders>
              <w:top w:val="single" w:sz="4" w:space="0" w:color="auto"/>
              <w:left w:val="nil"/>
              <w:bottom w:val="single" w:sz="4" w:space="0" w:color="auto"/>
              <w:right w:val="single" w:sz="4" w:space="0" w:color="auto"/>
            </w:tcBorders>
            <w:shd w:val="clear" w:color="auto" w:fill="auto"/>
            <w:vAlign w:val="center"/>
          </w:tcPr>
          <w:p w14:paraId="2D709FD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B1C22B" w14:textId="71764016"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10</w:t>
            </w:r>
          </w:p>
        </w:tc>
        <w:tc>
          <w:tcPr>
            <w:tcW w:w="959" w:type="pct"/>
            <w:tcBorders>
              <w:left w:val="single" w:sz="4" w:space="0" w:color="auto"/>
            </w:tcBorders>
            <w:vAlign w:val="center"/>
          </w:tcPr>
          <w:p w14:paraId="4272C02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41FAB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3C564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0FA71E2" w14:textId="77777777" w:rsidTr="00573C6B">
        <w:trPr>
          <w:trHeight w:val="261"/>
        </w:trPr>
        <w:tc>
          <w:tcPr>
            <w:tcW w:w="228" w:type="pct"/>
            <w:tcBorders>
              <w:right w:val="single" w:sz="4" w:space="0" w:color="auto"/>
            </w:tcBorders>
            <w:vAlign w:val="center"/>
          </w:tcPr>
          <w:p w14:paraId="309E42D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76DCE4" w14:textId="77777777" w:rsidR="00E62DEC" w:rsidRPr="00EE3B33" w:rsidRDefault="00E62DEC" w:rsidP="00E62DEC">
            <w:pPr>
              <w:jc w:val="center"/>
              <w:rPr>
                <w:sz w:val="22"/>
                <w:szCs w:val="22"/>
              </w:rPr>
            </w:pPr>
            <w:r w:rsidRPr="00EE3B33">
              <w:rPr>
                <w:sz w:val="22"/>
                <w:szCs w:val="22"/>
              </w:rPr>
              <w:t>54:19:062501:1275</w:t>
            </w:r>
          </w:p>
        </w:tc>
        <w:tc>
          <w:tcPr>
            <w:tcW w:w="383" w:type="pct"/>
            <w:tcBorders>
              <w:top w:val="single" w:sz="4" w:space="0" w:color="auto"/>
              <w:left w:val="nil"/>
              <w:bottom w:val="single" w:sz="4" w:space="0" w:color="auto"/>
              <w:right w:val="single" w:sz="4" w:space="0" w:color="auto"/>
            </w:tcBorders>
            <w:shd w:val="clear" w:color="auto" w:fill="auto"/>
            <w:vAlign w:val="center"/>
          </w:tcPr>
          <w:p w14:paraId="6504E5CD"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7F0D48D" w14:textId="2C1CB536"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Ствольная, № 6</w:t>
            </w:r>
          </w:p>
        </w:tc>
        <w:tc>
          <w:tcPr>
            <w:tcW w:w="959" w:type="pct"/>
            <w:tcBorders>
              <w:left w:val="single" w:sz="4" w:space="0" w:color="auto"/>
            </w:tcBorders>
            <w:vAlign w:val="center"/>
          </w:tcPr>
          <w:p w14:paraId="3D16C7F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03198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7F79AC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7C75AEE" w14:textId="77777777" w:rsidTr="00573C6B">
        <w:trPr>
          <w:trHeight w:val="261"/>
        </w:trPr>
        <w:tc>
          <w:tcPr>
            <w:tcW w:w="228" w:type="pct"/>
            <w:tcBorders>
              <w:right w:val="single" w:sz="4" w:space="0" w:color="auto"/>
            </w:tcBorders>
            <w:vAlign w:val="center"/>
          </w:tcPr>
          <w:p w14:paraId="22EFA2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3BBE95" w14:textId="77777777" w:rsidR="00E62DEC" w:rsidRPr="00EE3B33" w:rsidRDefault="00E62DEC" w:rsidP="00E62DEC">
            <w:pPr>
              <w:jc w:val="center"/>
              <w:rPr>
                <w:sz w:val="22"/>
                <w:szCs w:val="22"/>
              </w:rPr>
            </w:pPr>
            <w:r w:rsidRPr="00EE3B33">
              <w:rPr>
                <w:sz w:val="22"/>
                <w:szCs w:val="22"/>
              </w:rPr>
              <w:t>54:19:062501:1276</w:t>
            </w:r>
          </w:p>
        </w:tc>
        <w:tc>
          <w:tcPr>
            <w:tcW w:w="383" w:type="pct"/>
            <w:tcBorders>
              <w:top w:val="single" w:sz="4" w:space="0" w:color="auto"/>
              <w:left w:val="nil"/>
              <w:bottom w:val="single" w:sz="4" w:space="0" w:color="auto"/>
              <w:right w:val="single" w:sz="4" w:space="0" w:color="auto"/>
            </w:tcBorders>
            <w:shd w:val="clear" w:color="auto" w:fill="auto"/>
            <w:vAlign w:val="center"/>
          </w:tcPr>
          <w:p w14:paraId="350B4AC9" w14:textId="77777777" w:rsidR="00E62DEC" w:rsidRPr="00EE3B33" w:rsidRDefault="00E62DEC" w:rsidP="00E62DEC">
            <w:pPr>
              <w:jc w:val="center"/>
              <w:rPr>
                <w:sz w:val="22"/>
                <w:szCs w:val="22"/>
              </w:rPr>
            </w:pPr>
            <w:r w:rsidRPr="00EE3B33">
              <w:rPr>
                <w:sz w:val="22"/>
                <w:szCs w:val="22"/>
              </w:rPr>
              <w:t>1104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40CB5A" w14:textId="4720CAC3" w:rsidR="00E62DEC" w:rsidRPr="00EE3B33" w:rsidRDefault="00E62DEC" w:rsidP="00E62DEC">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«Уют и Согласие»</w:t>
            </w:r>
            <w:r w:rsidRPr="00EE3B33">
              <w:rPr>
                <w:sz w:val="22"/>
                <w:szCs w:val="22"/>
              </w:rPr>
              <w:t xml:space="preserve">, ул. </w:t>
            </w:r>
            <w:r w:rsidRPr="00EE3B33">
              <w:rPr>
                <w:sz w:val="22"/>
                <w:szCs w:val="22"/>
              </w:rPr>
              <w:lastRenderedPageBreak/>
              <w:t>Ствольная, № 14</w:t>
            </w:r>
          </w:p>
        </w:tc>
        <w:tc>
          <w:tcPr>
            <w:tcW w:w="959" w:type="pct"/>
            <w:tcBorders>
              <w:left w:val="single" w:sz="4" w:space="0" w:color="auto"/>
            </w:tcBorders>
            <w:vAlign w:val="center"/>
          </w:tcPr>
          <w:p w14:paraId="09C5F65E"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A89303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0C87ED"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6292672B" w14:textId="77777777" w:rsidTr="00573C6B">
        <w:trPr>
          <w:trHeight w:val="261"/>
        </w:trPr>
        <w:tc>
          <w:tcPr>
            <w:tcW w:w="228" w:type="pct"/>
            <w:tcBorders>
              <w:right w:val="single" w:sz="4" w:space="0" w:color="auto"/>
            </w:tcBorders>
            <w:vAlign w:val="center"/>
          </w:tcPr>
          <w:p w14:paraId="55F8090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7FC7C2" w14:textId="77777777" w:rsidR="00E62DEC" w:rsidRPr="00EE3B33" w:rsidRDefault="00E62DEC" w:rsidP="00E62DEC">
            <w:pPr>
              <w:jc w:val="center"/>
              <w:rPr>
                <w:sz w:val="22"/>
                <w:szCs w:val="22"/>
              </w:rPr>
            </w:pPr>
            <w:r w:rsidRPr="00EE3B33">
              <w:rPr>
                <w:sz w:val="22"/>
                <w:szCs w:val="22"/>
              </w:rPr>
              <w:t>54:19:062501:1277</w:t>
            </w:r>
          </w:p>
        </w:tc>
        <w:tc>
          <w:tcPr>
            <w:tcW w:w="383" w:type="pct"/>
            <w:tcBorders>
              <w:top w:val="single" w:sz="4" w:space="0" w:color="auto"/>
              <w:left w:val="nil"/>
              <w:bottom w:val="single" w:sz="4" w:space="0" w:color="auto"/>
              <w:right w:val="single" w:sz="4" w:space="0" w:color="auto"/>
            </w:tcBorders>
            <w:shd w:val="clear" w:color="auto" w:fill="auto"/>
            <w:vAlign w:val="center"/>
          </w:tcPr>
          <w:p w14:paraId="6C1F325E" w14:textId="77777777" w:rsidR="00E62DEC" w:rsidRPr="00EE3B33" w:rsidRDefault="00E62DEC" w:rsidP="00E62DEC">
            <w:pPr>
              <w:jc w:val="center"/>
              <w:rPr>
                <w:sz w:val="22"/>
                <w:szCs w:val="22"/>
              </w:rPr>
            </w:pPr>
            <w:r w:rsidRPr="00EE3B33">
              <w:rPr>
                <w:sz w:val="22"/>
                <w:szCs w:val="22"/>
              </w:rPr>
              <w:t>1179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DC38A3" w14:textId="1BC8F3F1"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Слободская, № 13</w:t>
            </w:r>
          </w:p>
        </w:tc>
        <w:tc>
          <w:tcPr>
            <w:tcW w:w="959" w:type="pct"/>
            <w:tcBorders>
              <w:left w:val="single" w:sz="4" w:space="0" w:color="auto"/>
            </w:tcBorders>
            <w:vAlign w:val="center"/>
          </w:tcPr>
          <w:p w14:paraId="32757BB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16EAC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3A887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E95CC5E" w14:textId="77777777" w:rsidTr="00573C6B">
        <w:trPr>
          <w:trHeight w:val="261"/>
        </w:trPr>
        <w:tc>
          <w:tcPr>
            <w:tcW w:w="228" w:type="pct"/>
            <w:tcBorders>
              <w:right w:val="single" w:sz="4" w:space="0" w:color="auto"/>
            </w:tcBorders>
            <w:vAlign w:val="center"/>
          </w:tcPr>
          <w:p w14:paraId="258CB4F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2072121" w14:textId="77777777" w:rsidR="00E62DEC" w:rsidRPr="00EE3B33" w:rsidRDefault="00E62DEC" w:rsidP="00E62DEC">
            <w:pPr>
              <w:jc w:val="center"/>
              <w:rPr>
                <w:sz w:val="22"/>
                <w:szCs w:val="22"/>
              </w:rPr>
            </w:pPr>
            <w:r w:rsidRPr="00EE3B33">
              <w:rPr>
                <w:sz w:val="22"/>
                <w:szCs w:val="22"/>
              </w:rPr>
              <w:t>54:19:062501:1278</w:t>
            </w:r>
          </w:p>
        </w:tc>
        <w:tc>
          <w:tcPr>
            <w:tcW w:w="383" w:type="pct"/>
            <w:tcBorders>
              <w:top w:val="single" w:sz="4" w:space="0" w:color="auto"/>
              <w:left w:val="nil"/>
              <w:bottom w:val="single" w:sz="4" w:space="0" w:color="auto"/>
              <w:right w:val="single" w:sz="4" w:space="0" w:color="auto"/>
            </w:tcBorders>
            <w:shd w:val="clear" w:color="auto" w:fill="auto"/>
            <w:vAlign w:val="center"/>
          </w:tcPr>
          <w:p w14:paraId="068EA7B6" w14:textId="77777777" w:rsidR="00E62DEC" w:rsidRPr="00EE3B33" w:rsidRDefault="00E62DEC" w:rsidP="00E62DEC">
            <w:pPr>
              <w:jc w:val="center"/>
              <w:rPr>
                <w:sz w:val="22"/>
                <w:szCs w:val="22"/>
              </w:rPr>
            </w:pPr>
            <w:r w:rsidRPr="00EE3B33">
              <w:rPr>
                <w:sz w:val="22"/>
                <w:szCs w:val="22"/>
              </w:rPr>
              <w:t>1176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C4B7DA" w14:textId="77777777"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сельсовет, д.н.т. "Уют и Согласие", ул. Слободская, № 7</w:t>
            </w:r>
          </w:p>
        </w:tc>
        <w:tc>
          <w:tcPr>
            <w:tcW w:w="959" w:type="pct"/>
            <w:tcBorders>
              <w:left w:val="single" w:sz="4" w:space="0" w:color="auto"/>
            </w:tcBorders>
            <w:vAlign w:val="center"/>
          </w:tcPr>
          <w:p w14:paraId="7ACDEB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D64E1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7FB6D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411EE4" w14:textId="77777777" w:rsidTr="00573C6B">
        <w:trPr>
          <w:trHeight w:val="261"/>
        </w:trPr>
        <w:tc>
          <w:tcPr>
            <w:tcW w:w="228" w:type="pct"/>
            <w:tcBorders>
              <w:right w:val="single" w:sz="4" w:space="0" w:color="auto"/>
            </w:tcBorders>
            <w:vAlign w:val="center"/>
          </w:tcPr>
          <w:p w14:paraId="73CDF47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282331" w14:textId="77777777" w:rsidR="00E62DEC" w:rsidRPr="00EE3B33" w:rsidRDefault="00E62DEC" w:rsidP="00E62DEC">
            <w:pPr>
              <w:jc w:val="center"/>
              <w:rPr>
                <w:sz w:val="22"/>
                <w:szCs w:val="22"/>
              </w:rPr>
            </w:pPr>
            <w:r w:rsidRPr="00EE3B33">
              <w:rPr>
                <w:sz w:val="22"/>
                <w:szCs w:val="22"/>
              </w:rPr>
              <w:t>54:19:062501:1279</w:t>
            </w:r>
          </w:p>
        </w:tc>
        <w:tc>
          <w:tcPr>
            <w:tcW w:w="383" w:type="pct"/>
            <w:tcBorders>
              <w:top w:val="single" w:sz="4" w:space="0" w:color="auto"/>
              <w:left w:val="nil"/>
              <w:bottom w:val="single" w:sz="4" w:space="0" w:color="auto"/>
              <w:right w:val="single" w:sz="4" w:space="0" w:color="auto"/>
            </w:tcBorders>
            <w:shd w:val="clear" w:color="auto" w:fill="auto"/>
            <w:vAlign w:val="center"/>
          </w:tcPr>
          <w:p w14:paraId="01DADDDB" w14:textId="77777777" w:rsidR="00E62DEC" w:rsidRPr="00EE3B33" w:rsidRDefault="00E62DEC" w:rsidP="00E62DEC">
            <w:pPr>
              <w:jc w:val="center"/>
              <w:rPr>
                <w:sz w:val="22"/>
                <w:szCs w:val="22"/>
              </w:rPr>
            </w:pPr>
            <w:r w:rsidRPr="00EE3B33">
              <w:rPr>
                <w:sz w:val="22"/>
                <w:szCs w:val="22"/>
              </w:rPr>
              <w:t>1176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7DBFDF" w14:textId="24BD112A" w:rsidR="00E62DEC" w:rsidRPr="00EE3B33" w:rsidRDefault="00E62DEC" w:rsidP="00376CA8">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w:t>
            </w:r>
            <w:r w:rsidRPr="00EE3B33">
              <w:rPr>
                <w:sz w:val="22"/>
                <w:szCs w:val="22"/>
              </w:rPr>
              <w:t>Уют и Согласие</w:t>
            </w:r>
            <w:r w:rsidR="00376CA8">
              <w:rPr>
                <w:sz w:val="22"/>
                <w:szCs w:val="22"/>
              </w:rPr>
              <w:t>»</w:t>
            </w:r>
            <w:r w:rsidRPr="00EE3B33">
              <w:rPr>
                <w:sz w:val="22"/>
                <w:szCs w:val="22"/>
              </w:rPr>
              <w:t>, ул. Слободская, № 5</w:t>
            </w:r>
          </w:p>
        </w:tc>
        <w:tc>
          <w:tcPr>
            <w:tcW w:w="959" w:type="pct"/>
            <w:tcBorders>
              <w:left w:val="single" w:sz="4" w:space="0" w:color="auto"/>
            </w:tcBorders>
            <w:vAlign w:val="center"/>
          </w:tcPr>
          <w:p w14:paraId="2736B96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72E09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71F8BC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27437D" w14:textId="77777777" w:rsidTr="00573C6B">
        <w:trPr>
          <w:trHeight w:val="261"/>
        </w:trPr>
        <w:tc>
          <w:tcPr>
            <w:tcW w:w="228" w:type="pct"/>
            <w:tcBorders>
              <w:right w:val="single" w:sz="4" w:space="0" w:color="auto"/>
            </w:tcBorders>
            <w:vAlign w:val="center"/>
          </w:tcPr>
          <w:p w14:paraId="7D4AD80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4DB3FF" w14:textId="77777777" w:rsidR="00E62DEC" w:rsidRPr="00EE3B33" w:rsidRDefault="00E62DEC" w:rsidP="00E62DEC">
            <w:pPr>
              <w:jc w:val="center"/>
              <w:rPr>
                <w:sz w:val="22"/>
                <w:szCs w:val="22"/>
              </w:rPr>
            </w:pPr>
            <w:r w:rsidRPr="00EE3B33">
              <w:rPr>
                <w:sz w:val="22"/>
                <w:szCs w:val="22"/>
              </w:rPr>
              <w:t>54:19:062501:1203</w:t>
            </w:r>
          </w:p>
        </w:tc>
        <w:tc>
          <w:tcPr>
            <w:tcW w:w="383" w:type="pct"/>
            <w:tcBorders>
              <w:top w:val="single" w:sz="4" w:space="0" w:color="auto"/>
              <w:left w:val="nil"/>
              <w:bottom w:val="single" w:sz="4" w:space="0" w:color="auto"/>
              <w:right w:val="single" w:sz="4" w:space="0" w:color="auto"/>
            </w:tcBorders>
            <w:shd w:val="clear" w:color="auto" w:fill="auto"/>
            <w:vAlign w:val="center"/>
          </w:tcPr>
          <w:p w14:paraId="2EFF0D70"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9B34653" w14:textId="33D9D826"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Калашная, № 4</w:t>
            </w:r>
          </w:p>
        </w:tc>
        <w:tc>
          <w:tcPr>
            <w:tcW w:w="959" w:type="pct"/>
            <w:tcBorders>
              <w:left w:val="single" w:sz="4" w:space="0" w:color="auto"/>
            </w:tcBorders>
            <w:vAlign w:val="center"/>
          </w:tcPr>
          <w:p w14:paraId="3D9DA05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1C05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17D3D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4702AF5" w14:textId="77777777" w:rsidTr="00573C6B">
        <w:trPr>
          <w:trHeight w:val="261"/>
        </w:trPr>
        <w:tc>
          <w:tcPr>
            <w:tcW w:w="228" w:type="pct"/>
            <w:tcBorders>
              <w:right w:val="single" w:sz="4" w:space="0" w:color="auto"/>
            </w:tcBorders>
            <w:vAlign w:val="center"/>
          </w:tcPr>
          <w:p w14:paraId="0354DE7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E73CB7" w14:textId="77777777" w:rsidR="00E62DEC" w:rsidRPr="00EE3B33" w:rsidRDefault="00E62DEC" w:rsidP="00E62DEC">
            <w:pPr>
              <w:jc w:val="center"/>
              <w:rPr>
                <w:sz w:val="22"/>
                <w:szCs w:val="22"/>
              </w:rPr>
            </w:pPr>
            <w:r w:rsidRPr="00EE3B33">
              <w:rPr>
                <w:sz w:val="22"/>
                <w:szCs w:val="22"/>
              </w:rPr>
              <w:t>54:19:062501:1204</w:t>
            </w:r>
          </w:p>
        </w:tc>
        <w:tc>
          <w:tcPr>
            <w:tcW w:w="383" w:type="pct"/>
            <w:tcBorders>
              <w:top w:val="single" w:sz="4" w:space="0" w:color="auto"/>
              <w:left w:val="nil"/>
              <w:bottom w:val="single" w:sz="4" w:space="0" w:color="auto"/>
              <w:right w:val="single" w:sz="4" w:space="0" w:color="auto"/>
            </w:tcBorders>
            <w:shd w:val="clear" w:color="auto" w:fill="auto"/>
            <w:vAlign w:val="center"/>
          </w:tcPr>
          <w:p w14:paraId="67112F3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4E4A8C" w14:textId="7DF08DD9"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Алтынная, № 8</w:t>
            </w:r>
          </w:p>
        </w:tc>
        <w:tc>
          <w:tcPr>
            <w:tcW w:w="959" w:type="pct"/>
            <w:tcBorders>
              <w:left w:val="single" w:sz="4" w:space="0" w:color="auto"/>
            </w:tcBorders>
            <w:vAlign w:val="center"/>
          </w:tcPr>
          <w:p w14:paraId="6B8E9B5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EA91E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EC2C6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BF239A8" w14:textId="77777777" w:rsidTr="00573C6B">
        <w:trPr>
          <w:trHeight w:val="261"/>
        </w:trPr>
        <w:tc>
          <w:tcPr>
            <w:tcW w:w="228" w:type="pct"/>
            <w:tcBorders>
              <w:right w:val="single" w:sz="4" w:space="0" w:color="auto"/>
            </w:tcBorders>
            <w:vAlign w:val="center"/>
          </w:tcPr>
          <w:p w14:paraId="4E2CD40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CF7813" w14:textId="77777777" w:rsidR="00E62DEC" w:rsidRPr="00EE3B33" w:rsidRDefault="00E62DEC" w:rsidP="00E62DEC">
            <w:pPr>
              <w:jc w:val="center"/>
              <w:rPr>
                <w:sz w:val="22"/>
                <w:szCs w:val="22"/>
              </w:rPr>
            </w:pPr>
            <w:r w:rsidRPr="00EE3B33">
              <w:rPr>
                <w:sz w:val="22"/>
                <w:szCs w:val="22"/>
              </w:rPr>
              <w:t>54:19:062501:1205</w:t>
            </w:r>
          </w:p>
        </w:tc>
        <w:tc>
          <w:tcPr>
            <w:tcW w:w="383" w:type="pct"/>
            <w:tcBorders>
              <w:top w:val="single" w:sz="4" w:space="0" w:color="auto"/>
              <w:left w:val="nil"/>
              <w:bottom w:val="single" w:sz="4" w:space="0" w:color="auto"/>
              <w:right w:val="single" w:sz="4" w:space="0" w:color="auto"/>
            </w:tcBorders>
            <w:shd w:val="clear" w:color="auto" w:fill="auto"/>
            <w:vAlign w:val="center"/>
          </w:tcPr>
          <w:p w14:paraId="3A3E2EB8" w14:textId="77777777" w:rsidR="00E62DEC" w:rsidRPr="00EE3B33" w:rsidRDefault="00E62DEC" w:rsidP="00E62DEC">
            <w:pPr>
              <w:jc w:val="center"/>
              <w:rPr>
                <w:sz w:val="22"/>
                <w:szCs w:val="22"/>
              </w:rPr>
            </w:pPr>
            <w:r w:rsidRPr="00EE3B33">
              <w:rPr>
                <w:sz w:val="22"/>
                <w:szCs w:val="22"/>
              </w:rPr>
              <w:t>1193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931D0F" w14:textId="430B7F69" w:rsidR="00E62DEC" w:rsidRPr="00EE3B33" w:rsidRDefault="00E62DEC" w:rsidP="00E62DEC">
            <w:pPr>
              <w:jc w:val="center"/>
              <w:rPr>
                <w:sz w:val="22"/>
                <w:szCs w:val="22"/>
              </w:rPr>
            </w:pPr>
            <w:r w:rsidRPr="00EE3B33">
              <w:rPr>
                <w:sz w:val="22"/>
                <w:szCs w:val="22"/>
              </w:rPr>
              <w:t>Новособл. Новосибирская, р-н Новосибирский , Верх-Тулинский се</w:t>
            </w:r>
            <w:r w:rsidR="00376CA8">
              <w:rPr>
                <w:sz w:val="22"/>
                <w:szCs w:val="22"/>
              </w:rPr>
              <w:t>льсовет, д.н.т. «Уют и Согласие»</w:t>
            </w:r>
            <w:r w:rsidRPr="00EE3B33">
              <w:rPr>
                <w:sz w:val="22"/>
                <w:szCs w:val="22"/>
              </w:rPr>
              <w:t>, ул. Левши, № 3</w:t>
            </w:r>
          </w:p>
        </w:tc>
        <w:tc>
          <w:tcPr>
            <w:tcW w:w="959" w:type="pct"/>
            <w:tcBorders>
              <w:left w:val="single" w:sz="4" w:space="0" w:color="auto"/>
            </w:tcBorders>
            <w:vAlign w:val="center"/>
          </w:tcPr>
          <w:p w14:paraId="6CCECEF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4E5F5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0A01C2"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77989C9E" w14:textId="77777777" w:rsidTr="00573C6B">
        <w:trPr>
          <w:trHeight w:val="261"/>
        </w:trPr>
        <w:tc>
          <w:tcPr>
            <w:tcW w:w="228" w:type="pct"/>
            <w:tcBorders>
              <w:right w:val="single" w:sz="4" w:space="0" w:color="auto"/>
            </w:tcBorders>
            <w:vAlign w:val="center"/>
          </w:tcPr>
          <w:p w14:paraId="569AB52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237754" w14:textId="77777777" w:rsidR="00E62DEC" w:rsidRPr="00EE3B33" w:rsidRDefault="00E62DEC" w:rsidP="00E62DEC">
            <w:pPr>
              <w:jc w:val="center"/>
              <w:rPr>
                <w:sz w:val="22"/>
                <w:szCs w:val="22"/>
              </w:rPr>
            </w:pPr>
            <w:r w:rsidRPr="00EE3B33">
              <w:rPr>
                <w:sz w:val="22"/>
                <w:szCs w:val="22"/>
              </w:rPr>
              <w:t>54:19:062501:1206</w:t>
            </w:r>
          </w:p>
        </w:tc>
        <w:tc>
          <w:tcPr>
            <w:tcW w:w="383" w:type="pct"/>
            <w:tcBorders>
              <w:top w:val="single" w:sz="4" w:space="0" w:color="auto"/>
              <w:left w:val="nil"/>
              <w:bottom w:val="single" w:sz="4" w:space="0" w:color="auto"/>
              <w:right w:val="single" w:sz="4" w:space="0" w:color="auto"/>
            </w:tcBorders>
            <w:shd w:val="clear" w:color="auto" w:fill="auto"/>
            <w:vAlign w:val="center"/>
          </w:tcPr>
          <w:p w14:paraId="53A577C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F1ECB6" w14:textId="6531184C" w:rsidR="00E62DEC" w:rsidRPr="00EE3B33" w:rsidRDefault="00E62DEC" w:rsidP="00376CA8">
            <w:pPr>
              <w:jc w:val="center"/>
              <w:rPr>
                <w:sz w:val="22"/>
                <w:szCs w:val="22"/>
              </w:rPr>
            </w:pPr>
            <w:r w:rsidRPr="00EE3B33">
              <w:rPr>
                <w:sz w:val="22"/>
                <w:szCs w:val="22"/>
              </w:rPr>
              <w:t>обл. Новосибирская, р-н Новосибирский , Ве</w:t>
            </w:r>
            <w:r w:rsidR="00376CA8">
              <w:rPr>
                <w:sz w:val="22"/>
                <w:szCs w:val="22"/>
              </w:rPr>
              <w:t>рх-Тулинский сельсовет, д.н.т. «</w:t>
            </w:r>
            <w:r w:rsidRPr="00EE3B33">
              <w:rPr>
                <w:sz w:val="22"/>
                <w:szCs w:val="22"/>
              </w:rPr>
              <w:t>Уют и Согласие</w:t>
            </w:r>
            <w:r w:rsidR="00376CA8">
              <w:rPr>
                <w:sz w:val="22"/>
                <w:szCs w:val="22"/>
              </w:rPr>
              <w:t>»</w:t>
            </w:r>
            <w:r w:rsidRPr="00EE3B33">
              <w:rPr>
                <w:sz w:val="22"/>
                <w:szCs w:val="22"/>
              </w:rPr>
              <w:t>, ул. Державная, № 42</w:t>
            </w:r>
          </w:p>
        </w:tc>
        <w:tc>
          <w:tcPr>
            <w:tcW w:w="959" w:type="pct"/>
            <w:tcBorders>
              <w:left w:val="single" w:sz="4" w:space="0" w:color="auto"/>
            </w:tcBorders>
            <w:vAlign w:val="center"/>
          </w:tcPr>
          <w:p w14:paraId="1512B18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3220E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24031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EA4438A" w14:textId="77777777" w:rsidTr="00573C6B">
        <w:trPr>
          <w:trHeight w:val="261"/>
        </w:trPr>
        <w:tc>
          <w:tcPr>
            <w:tcW w:w="228" w:type="pct"/>
            <w:tcBorders>
              <w:right w:val="single" w:sz="4" w:space="0" w:color="auto"/>
            </w:tcBorders>
            <w:vAlign w:val="center"/>
          </w:tcPr>
          <w:p w14:paraId="34BD49D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C795D9" w14:textId="77777777" w:rsidR="00E62DEC" w:rsidRPr="00EE3B33" w:rsidRDefault="00E62DEC" w:rsidP="00E62DEC">
            <w:pPr>
              <w:jc w:val="center"/>
              <w:rPr>
                <w:sz w:val="22"/>
                <w:szCs w:val="22"/>
              </w:rPr>
            </w:pPr>
            <w:r w:rsidRPr="00EE3B33">
              <w:rPr>
                <w:sz w:val="22"/>
                <w:szCs w:val="22"/>
              </w:rPr>
              <w:t>54:19:062501:1207</w:t>
            </w:r>
          </w:p>
        </w:tc>
        <w:tc>
          <w:tcPr>
            <w:tcW w:w="383" w:type="pct"/>
            <w:tcBorders>
              <w:top w:val="single" w:sz="4" w:space="0" w:color="auto"/>
              <w:left w:val="nil"/>
              <w:bottom w:val="single" w:sz="4" w:space="0" w:color="auto"/>
              <w:right w:val="single" w:sz="4" w:space="0" w:color="auto"/>
            </w:tcBorders>
            <w:shd w:val="clear" w:color="auto" w:fill="auto"/>
            <w:vAlign w:val="center"/>
          </w:tcPr>
          <w:p w14:paraId="6FCC9B9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7AEAEC" w14:textId="4DF2E8E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376CA8">
              <w:rPr>
                <w:sz w:val="22"/>
                <w:szCs w:val="22"/>
              </w:rPr>
              <w:t>льсовет, д.н.т. «Уют и Согласие»</w:t>
            </w:r>
            <w:r w:rsidRPr="00EE3B33">
              <w:rPr>
                <w:sz w:val="22"/>
                <w:szCs w:val="22"/>
              </w:rPr>
              <w:t>, ул. Ратная, № 6</w:t>
            </w:r>
          </w:p>
        </w:tc>
        <w:tc>
          <w:tcPr>
            <w:tcW w:w="959" w:type="pct"/>
            <w:tcBorders>
              <w:left w:val="single" w:sz="4" w:space="0" w:color="auto"/>
            </w:tcBorders>
            <w:vAlign w:val="center"/>
          </w:tcPr>
          <w:p w14:paraId="6193103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E1D57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C6F4A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9F72AEE" w14:textId="77777777" w:rsidTr="00573C6B">
        <w:trPr>
          <w:trHeight w:val="261"/>
        </w:trPr>
        <w:tc>
          <w:tcPr>
            <w:tcW w:w="228" w:type="pct"/>
            <w:tcBorders>
              <w:right w:val="single" w:sz="4" w:space="0" w:color="auto"/>
            </w:tcBorders>
            <w:vAlign w:val="center"/>
          </w:tcPr>
          <w:p w14:paraId="7EC0110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59F1D1" w14:textId="77777777" w:rsidR="00E62DEC" w:rsidRPr="00EE3B33" w:rsidRDefault="00E62DEC" w:rsidP="00E62DEC">
            <w:pPr>
              <w:jc w:val="center"/>
              <w:rPr>
                <w:sz w:val="22"/>
                <w:szCs w:val="22"/>
              </w:rPr>
            </w:pPr>
            <w:r w:rsidRPr="00EE3B33">
              <w:rPr>
                <w:sz w:val="22"/>
                <w:szCs w:val="22"/>
              </w:rPr>
              <w:t>54:19:062501:1208</w:t>
            </w:r>
          </w:p>
        </w:tc>
        <w:tc>
          <w:tcPr>
            <w:tcW w:w="383" w:type="pct"/>
            <w:tcBorders>
              <w:top w:val="single" w:sz="4" w:space="0" w:color="auto"/>
              <w:left w:val="nil"/>
              <w:bottom w:val="single" w:sz="4" w:space="0" w:color="auto"/>
              <w:right w:val="single" w:sz="4" w:space="0" w:color="auto"/>
            </w:tcBorders>
            <w:shd w:val="clear" w:color="auto" w:fill="auto"/>
            <w:vAlign w:val="center"/>
          </w:tcPr>
          <w:p w14:paraId="7A9EA248" w14:textId="77777777" w:rsidR="00E62DEC" w:rsidRPr="00EE3B33" w:rsidRDefault="00E62DEC" w:rsidP="00E62DEC">
            <w:pPr>
              <w:jc w:val="center"/>
              <w:rPr>
                <w:sz w:val="22"/>
                <w:szCs w:val="22"/>
              </w:rPr>
            </w:pPr>
            <w:r w:rsidRPr="00EE3B33">
              <w:rPr>
                <w:sz w:val="22"/>
                <w:szCs w:val="22"/>
              </w:rPr>
              <w:t>1148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C4AFAD" w14:textId="0AB8F64B" w:rsidR="00E62DEC" w:rsidRPr="00EE3B33" w:rsidRDefault="00E62DEC" w:rsidP="00376CA8">
            <w:pPr>
              <w:jc w:val="center"/>
              <w:rPr>
                <w:sz w:val="22"/>
                <w:szCs w:val="22"/>
              </w:rPr>
            </w:pPr>
            <w:r w:rsidRPr="00EE3B33">
              <w:rPr>
                <w:sz w:val="22"/>
                <w:szCs w:val="22"/>
              </w:rPr>
              <w:t>обл. Новосибирская, р-н Новосибирский , Верх-Тулинский сельсовет, д.н</w:t>
            </w:r>
            <w:r w:rsidR="00376CA8">
              <w:rPr>
                <w:sz w:val="22"/>
                <w:szCs w:val="22"/>
              </w:rPr>
              <w:t>.т. «</w:t>
            </w:r>
            <w:r w:rsidRPr="00EE3B33">
              <w:rPr>
                <w:sz w:val="22"/>
                <w:szCs w:val="22"/>
              </w:rPr>
              <w:t>Уют и Согласие</w:t>
            </w:r>
            <w:r w:rsidR="00376CA8">
              <w:rPr>
                <w:sz w:val="22"/>
                <w:szCs w:val="22"/>
              </w:rPr>
              <w:t>»</w:t>
            </w:r>
            <w:r w:rsidRPr="00EE3B33">
              <w:rPr>
                <w:sz w:val="22"/>
                <w:szCs w:val="22"/>
              </w:rPr>
              <w:t>, ул. Слободская, № 36</w:t>
            </w:r>
          </w:p>
        </w:tc>
        <w:tc>
          <w:tcPr>
            <w:tcW w:w="959" w:type="pct"/>
            <w:tcBorders>
              <w:left w:val="single" w:sz="4" w:space="0" w:color="auto"/>
            </w:tcBorders>
            <w:vAlign w:val="center"/>
          </w:tcPr>
          <w:p w14:paraId="3E943BB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C3BA5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D073C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53A8B0A" w14:textId="77777777" w:rsidTr="00573C6B">
        <w:trPr>
          <w:trHeight w:val="261"/>
        </w:trPr>
        <w:tc>
          <w:tcPr>
            <w:tcW w:w="228" w:type="pct"/>
            <w:tcBorders>
              <w:right w:val="single" w:sz="4" w:space="0" w:color="auto"/>
            </w:tcBorders>
            <w:vAlign w:val="center"/>
          </w:tcPr>
          <w:p w14:paraId="1A36D3C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67B271" w14:textId="77777777" w:rsidR="00E62DEC" w:rsidRPr="00EE3B33" w:rsidRDefault="00E62DEC" w:rsidP="00E62DEC">
            <w:pPr>
              <w:jc w:val="center"/>
              <w:rPr>
                <w:sz w:val="22"/>
                <w:szCs w:val="22"/>
              </w:rPr>
            </w:pPr>
            <w:r w:rsidRPr="00EE3B33">
              <w:rPr>
                <w:sz w:val="22"/>
                <w:szCs w:val="22"/>
              </w:rPr>
              <w:t>54:19:062501:1209</w:t>
            </w:r>
          </w:p>
        </w:tc>
        <w:tc>
          <w:tcPr>
            <w:tcW w:w="383" w:type="pct"/>
            <w:tcBorders>
              <w:top w:val="single" w:sz="4" w:space="0" w:color="auto"/>
              <w:left w:val="nil"/>
              <w:bottom w:val="single" w:sz="4" w:space="0" w:color="auto"/>
              <w:right w:val="single" w:sz="4" w:space="0" w:color="auto"/>
            </w:tcBorders>
            <w:shd w:val="clear" w:color="auto" w:fill="auto"/>
            <w:vAlign w:val="center"/>
          </w:tcPr>
          <w:p w14:paraId="59356C85" w14:textId="77777777" w:rsidR="00E62DEC" w:rsidRPr="00EE3B33" w:rsidRDefault="00E62DEC" w:rsidP="00E62DEC">
            <w:pPr>
              <w:jc w:val="center"/>
              <w:rPr>
                <w:sz w:val="22"/>
                <w:szCs w:val="22"/>
              </w:rPr>
            </w:pPr>
            <w:r w:rsidRPr="00EE3B33">
              <w:rPr>
                <w:sz w:val="22"/>
                <w:szCs w:val="22"/>
              </w:rPr>
              <w:t>903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191117D" w14:textId="5F815CED"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Слободская, № 65</w:t>
            </w:r>
          </w:p>
        </w:tc>
        <w:tc>
          <w:tcPr>
            <w:tcW w:w="959" w:type="pct"/>
            <w:tcBorders>
              <w:left w:val="single" w:sz="4" w:space="0" w:color="auto"/>
            </w:tcBorders>
            <w:vAlign w:val="center"/>
          </w:tcPr>
          <w:p w14:paraId="6558ED2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8FF8D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49547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55A0035" w14:textId="77777777" w:rsidTr="00573C6B">
        <w:trPr>
          <w:trHeight w:val="261"/>
        </w:trPr>
        <w:tc>
          <w:tcPr>
            <w:tcW w:w="228" w:type="pct"/>
            <w:tcBorders>
              <w:right w:val="single" w:sz="4" w:space="0" w:color="auto"/>
            </w:tcBorders>
            <w:vAlign w:val="center"/>
          </w:tcPr>
          <w:p w14:paraId="51F4B37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956B84" w14:textId="77777777" w:rsidR="00E62DEC" w:rsidRPr="00EE3B33" w:rsidRDefault="00E62DEC" w:rsidP="00E62DEC">
            <w:pPr>
              <w:jc w:val="center"/>
              <w:rPr>
                <w:sz w:val="22"/>
                <w:szCs w:val="22"/>
              </w:rPr>
            </w:pPr>
            <w:r w:rsidRPr="00EE3B33">
              <w:rPr>
                <w:sz w:val="22"/>
                <w:szCs w:val="22"/>
              </w:rPr>
              <w:t>54:19:062501:1210</w:t>
            </w:r>
          </w:p>
        </w:tc>
        <w:tc>
          <w:tcPr>
            <w:tcW w:w="383" w:type="pct"/>
            <w:tcBorders>
              <w:top w:val="single" w:sz="4" w:space="0" w:color="auto"/>
              <w:left w:val="nil"/>
              <w:bottom w:val="single" w:sz="4" w:space="0" w:color="auto"/>
              <w:right w:val="single" w:sz="4" w:space="0" w:color="auto"/>
            </w:tcBorders>
            <w:shd w:val="clear" w:color="auto" w:fill="auto"/>
            <w:vAlign w:val="center"/>
          </w:tcPr>
          <w:p w14:paraId="064A82E5" w14:textId="77777777" w:rsidR="00E62DEC" w:rsidRPr="00EE3B33" w:rsidRDefault="00E62DEC" w:rsidP="00E62DEC">
            <w:pPr>
              <w:jc w:val="center"/>
              <w:rPr>
                <w:sz w:val="22"/>
                <w:szCs w:val="22"/>
              </w:rPr>
            </w:pPr>
            <w:r w:rsidRPr="00EE3B33">
              <w:rPr>
                <w:sz w:val="22"/>
                <w:szCs w:val="22"/>
              </w:rPr>
              <w:t>1088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38C39CB" w14:textId="3908E958"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Слободская, № 55</w:t>
            </w:r>
          </w:p>
        </w:tc>
        <w:tc>
          <w:tcPr>
            <w:tcW w:w="959" w:type="pct"/>
            <w:tcBorders>
              <w:left w:val="single" w:sz="4" w:space="0" w:color="auto"/>
            </w:tcBorders>
            <w:vAlign w:val="center"/>
          </w:tcPr>
          <w:p w14:paraId="6592203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EA1D5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738F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D428D44" w14:textId="77777777" w:rsidTr="00573C6B">
        <w:trPr>
          <w:trHeight w:val="261"/>
        </w:trPr>
        <w:tc>
          <w:tcPr>
            <w:tcW w:w="228" w:type="pct"/>
            <w:tcBorders>
              <w:right w:val="single" w:sz="4" w:space="0" w:color="auto"/>
            </w:tcBorders>
            <w:vAlign w:val="center"/>
          </w:tcPr>
          <w:p w14:paraId="78C6E0A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A60426" w14:textId="77777777" w:rsidR="00E62DEC" w:rsidRPr="00EE3B33" w:rsidRDefault="00E62DEC" w:rsidP="00E62DEC">
            <w:pPr>
              <w:jc w:val="center"/>
              <w:rPr>
                <w:sz w:val="22"/>
                <w:szCs w:val="22"/>
              </w:rPr>
            </w:pPr>
            <w:r w:rsidRPr="00EE3B33">
              <w:rPr>
                <w:sz w:val="22"/>
                <w:szCs w:val="22"/>
              </w:rPr>
              <w:t>54:19:062501:1211</w:t>
            </w:r>
          </w:p>
        </w:tc>
        <w:tc>
          <w:tcPr>
            <w:tcW w:w="383" w:type="pct"/>
            <w:tcBorders>
              <w:top w:val="single" w:sz="4" w:space="0" w:color="auto"/>
              <w:left w:val="nil"/>
              <w:bottom w:val="single" w:sz="4" w:space="0" w:color="auto"/>
              <w:right w:val="single" w:sz="4" w:space="0" w:color="auto"/>
            </w:tcBorders>
            <w:shd w:val="clear" w:color="auto" w:fill="auto"/>
            <w:vAlign w:val="center"/>
          </w:tcPr>
          <w:p w14:paraId="7BF9DB60" w14:textId="77777777" w:rsidR="00E62DEC" w:rsidRPr="00EE3B33" w:rsidRDefault="00E62DEC" w:rsidP="00E62DEC">
            <w:pPr>
              <w:jc w:val="center"/>
              <w:rPr>
                <w:sz w:val="22"/>
                <w:szCs w:val="22"/>
              </w:rPr>
            </w:pPr>
            <w:r w:rsidRPr="00EE3B33">
              <w:rPr>
                <w:sz w:val="22"/>
                <w:szCs w:val="22"/>
              </w:rPr>
              <w:t>1180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B61ED35" w14:textId="2D4E1080"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45</w:t>
            </w:r>
          </w:p>
        </w:tc>
        <w:tc>
          <w:tcPr>
            <w:tcW w:w="959" w:type="pct"/>
            <w:tcBorders>
              <w:left w:val="single" w:sz="4" w:space="0" w:color="auto"/>
            </w:tcBorders>
            <w:vAlign w:val="center"/>
          </w:tcPr>
          <w:p w14:paraId="36D5EEE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3A2BC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ADEBF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6DDD392" w14:textId="77777777" w:rsidTr="00573C6B">
        <w:trPr>
          <w:trHeight w:val="261"/>
        </w:trPr>
        <w:tc>
          <w:tcPr>
            <w:tcW w:w="228" w:type="pct"/>
            <w:tcBorders>
              <w:right w:val="single" w:sz="4" w:space="0" w:color="auto"/>
            </w:tcBorders>
            <w:vAlign w:val="center"/>
          </w:tcPr>
          <w:p w14:paraId="7D32536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B761D4" w14:textId="77777777" w:rsidR="00E62DEC" w:rsidRPr="00EE3B33" w:rsidRDefault="00E62DEC" w:rsidP="00E62DEC">
            <w:pPr>
              <w:jc w:val="center"/>
              <w:rPr>
                <w:sz w:val="22"/>
                <w:szCs w:val="22"/>
              </w:rPr>
            </w:pPr>
            <w:r w:rsidRPr="00EE3B33">
              <w:rPr>
                <w:sz w:val="22"/>
                <w:szCs w:val="22"/>
              </w:rPr>
              <w:t>54:19:062501:1212</w:t>
            </w:r>
          </w:p>
        </w:tc>
        <w:tc>
          <w:tcPr>
            <w:tcW w:w="383" w:type="pct"/>
            <w:tcBorders>
              <w:top w:val="single" w:sz="4" w:space="0" w:color="auto"/>
              <w:left w:val="nil"/>
              <w:bottom w:val="single" w:sz="4" w:space="0" w:color="auto"/>
              <w:right w:val="single" w:sz="4" w:space="0" w:color="auto"/>
            </w:tcBorders>
            <w:shd w:val="clear" w:color="auto" w:fill="auto"/>
            <w:vAlign w:val="center"/>
          </w:tcPr>
          <w:p w14:paraId="2C30C4C7" w14:textId="77777777" w:rsidR="00E62DEC" w:rsidRPr="00EE3B33" w:rsidRDefault="00E62DEC" w:rsidP="00E62DEC">
            <w:pPr>
              <w:jc w:val="center"/>
              <w:rPr>
                <w:sz w:val="22"/>
                <w:szCs w:val="22"/>
              </w:rPr>
            </w:pPr>
            <w:r w:rsidRPr="00EE3B33">
              <w:rPr>
                <w:sz w:val="22"/>
                <w:szCs w:val="22"/>
              </w:rPr>
              <w:t>1179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F9DA10" w14:textId="650480CA"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Слободская, № 43</w:t>
            </w:r>
          </w:p>
        </w:tc>
        <w:tc>
          <w:tcPr>
            <w:tcW w:w="959" w:type="pct"/>
            <w:tcBorders>
              <w:left w:val="single" w:sz="4" w:space="0" w:color="auto"/>
            </w:tcBorders>
            <w:vAlign w:val="center"/>
          </w:tcPr>
          <w:p w14:paraId="3D2F74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9520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409CBD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ACC78B" w14:textId="77777777" w:rsidTr="00573C6B">
        <w:trPr>
          <w:trHeight w:val="261"/>
        </w:trPr>
        <w:tc>
          <w:tcPr>
            <w:tcW w:w="228" w:type="pct"/>
            <w:tcBorders>
              <w:right w:val="single" w:sz="4" w:space="0" w:color="auto"/>
            </w:tcBorders>
            <w:vAlign w:val="center"/>
          </w:tcPr>
          <w:p w14:paraId="570A410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6EBF0E" w14:textId="77777777" w:rsidR="00E62DEC" w:rsidRPr="00EE3B33" w:rsidRDefault="00E62DEC" w:rsidP="00E62DEC">
            <w:pPr>
              <w:jc w:val="center"/>
              <w:rPr>
                <w:sz w:val="22"/>
                <w:szCs w:val="22"/>
              </w:rPr>
            </w:pPr>
            <w:r w:rsidRPr="00EE3B33">
              <w:rPr>
                <w:sz w:val="22"/>
                <w:szCs w:val="22"/>
              </w:rPr>
              <w:t>54:19:062501:1213</w:t>
            </w:r>
          </w:p>
        </w:tc>
        <w:tc>
          <w:tcPr>
            <w:tcW w:w="383" w:type="pct"/>
            <w:tcBorders>
              <w:top w:val="single" w:sz="4" w:space="0" w:color="auto"/>
              <w:left w:val="nil"/>
              <w:bottom w:val="single" w:sz="4" w:space="0" w:color="auto"/>
              <w:right w:val="single" w:sz="4" w:space="0" w:color="auto"/>
            </w:tcBorders>
            <w:shd w:val="clear" w:color="auto" w:fill="auto"/>
            <w:vAlign w:val="center"/>
          </w:tcPr>
          <w:p w14:paraId="16A4576D" w14:textId="77777777" w:rsidR="00E62DEC" w:rsidRPr="00EE3B33" w:rsidRDefault="00E62DEC" w:rsidP="00E62DEC">
            <w:pPr>
              <w:jc w:val="center"/>
              <w:rPr>
                <w:sz w:val="22"/>
                <w:szCs w:val="22"/>
              </w:rPr>
            </w:pPr>
            <w:r w:rsidRPr="00EE3B33">
              <w:rPr>
                <w:sz w:val="22"/>
                <w:szCs w:val="22"/>
              </w:rPr>
              <w:t>1165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9BAB42F" w14:textId="299F1381"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Калашная, № 19</w:t>
            </w:r>
          </w:p>
        </w:tc>
        <w:tc>
          <w:tcPr>
            <w:tcW w:w="959" w:type="pct"/>
            <w:tcBorders>
              <w:left w:val="single" w:sz="4" w:space="0" w:color="auto"/>
            </w:tcBorders>
            <w:vAlign w:val="center"/>
          </w:tcPr>
          <w:p w14:paraId="4A9F42C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D155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C1A39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6168F27" w14:textId="77777777" w:rsidTr="00573C6B">
        <w:trPr>
          <w:trHeight w:val="261"/>
        </w:trPr>
        <w:tc>
          <w:tcPr>
            <w:tcW w:w="228" w:type="pct"/>
            <w:tcBorders>
              <w:right w:val="single" w:sz="4" w:space="0" w:color="auto"/>
            </w:tcBorders>
            <w:vAlign w:val="center"/>
          </w:tcPr>
          <w:p w14:paraId="056FFF7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A8DF4F" w14:textId="77777777" w:rsidR="00E62DEC" w:rsidRPr="00EE3B33" w:rsidRDefault="00E62DEC" w:rsidP="00E62DEC">
            <w:pPr>
              <w:jc w:val="center"/>
              <w:rPr>
                <w:sz w:val="22"/>
                <w:szCs w:val="22"/>
              </w:rPr>
            </w:pPr>
            <w:r w:rsidRPr="00EE3B33">
              <w:rPr>
                <w:sz w:val="22"/>
                <w:szCs w:val="22"/>
              </w:rPr>
              <w:t>54:19:062501:1214</w:t>
            </w:r>
          </w:p>
        </w:tc>
        <w:tc>
          <w:tcPr>
            <w:tcW w:w="383" w:type="pct"/>
            <w:tcBorders>
              <w:top w:val="single" w:sz="4" w:space="0" w:color="auto"/>
              <w:left w:val="nil"/>
              <w:bottom w:val="single" w:sz="4" w:space="0" w:color="auto"/>
              <w:right w:val="single" w:sz="4" w:space="0" w:color="auto"/>
            </w:tcBorders>
            <w:shd w:val="clear" w:color="auto" w:fill="auto"/>
            <w:vAlign w:val="center"/>
          </w:tcPr>
          <w:p w14:paraId="4D8BBA6E"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47BFAE9" w14:textId="31FE1EAA" w:rsidR="00E62DEC" w:rsidRPr="00EE3B33" w:rsidRDefault="00E62DEC" w:rsidP="00C11976">
            <w:pPr>
              <w:jc w:val="center"/>
              <w:rPr>
                <w:sz w:val="22"/>
                <w:szCs w:val="22"/>
              </w:rPr>
            </w:pPr>
            <w:r w:rsidRPr="00EE3B33">
              <w:rPr>
                <w:sz w:val="22"/>
                <w:szCs w:val="22"/>
              </w:rPr>
              <w:t>обл. Новосибирская, р-н Новосибирский , Верх-Тулинский сельсовет, д.н.т.</w:t>
            </w:r>
            <w:r w:rsidR="00C11976">
              <w:rPr>
                <w:sz w:val="22"/>
                <w:szCs w:val="22"/>
              </w:rPr>
              <w:t xml:space="preserve"> «</w:t>
            </w:r>
            <w:r w:rsidRPr="00EE3B33">
              <w:rPr>
                <w:sz w:val="22"/>
                <w:szCs w:val="22"/>
              </w:rPr>
              <w:t>Уют и Согласие</w:t>
            </w:r>
            <w:r w:rsidR="00C11976">
              <w:rPr>
                <w:sz w:val="22"/>
                <w:szCs w:val="22"/>
              </w:rPr>
              <w:t>»</w:t>
            </w:r>
            <w:r w:rsidRPr="00EE3B33">
              <w:rPr>
                <w:sz w:val="22"/>
                <w:szCs w:val="22"/>
              </w:rPr>
              <w:t>, ул. Слободская, № 26</w:t>
            </w:r>
          </w:p>
        </w:tc>
        <w:tc>
          <w:tcPr>
            <w:tcW w:w="959" w:type="pct"/>
            <w:tcBorders>
              <w:left w:val="single" w:sz="4" w:space="0" w:color="auto"/>
            </w:tcBorders>
            <w:vAlign w:val="center"/>
          </w:tcPr>
          <w:p w14:paraId="2355742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565FF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ABCE5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64E1642" w14:textId="77777777" w:rsidTr="00573C6B">
        <w:trPr>
          <w:trHeight w:val="261"/>
        </w:trPr>
        <w:tc>
          <w:tcPr>
            <w:tcW w:w="228" w:type="pct"/>
            <w:tcBorders>
              <w:right w:val="single" w:sz="4" w:space="0" w:color="auto"/>
            </w:tcBorders>
            <w:vAlign w:val="center"/>
          </w:tcPr>
          <w:p w14:paraId="3A7EBEE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6FA2A7" w14:textId="77777777" w:rsidR="00E62DEC" w:rsidRPr="00EE3B33" w:rsidRDefault="00E62DEC" w:rsidP="00E62DEC">
            <w:pPr>
              <w:jc w:val="center"/>
              <w:rPr>
                <w:sz w:val="22"/>
                <w:szCs w:val="22"/>
              </w:rPr>
            </w:pPr>
            <w:r w:rsidRPr="00EE3B33">
              <w:rPr>
                <w:sz w:val="22"/>
                <w:szCs w:val="22"/>
              </w:rPr>
              <w:t>54:19:062501:1215</w:t>
            </w:r>
          </w:p>
        </w:tc>
        <w:tc>
          <w:tcPr>
            <w:tcW w:w="383" w:type="pct"/>
            <w:tcBorders>
              <w:top w:val="single" w:sz="4" w:space="0" w:color="auto"/>
              <w:left w:val="nil"/>
              <w:bottom w:val="single" w:sz="4" w:space="0" w:color="auto"/>
              <w:right w:val="single" w:sz="4" w:space="0" w:color="auto"/>
            </w:tcBorders>
            <w:shd w:val="clear" w:color="auto" w:fill="auto"/>
            <w:vAlign w:val="center"/>
          </w:tcPr>
          <w:p w14:paraId="74BFB39C"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5A6ACB" w14:textId="6F2C6FC7"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20</w:t>
            </w:r>
          </w:p>
        </w:tc>
        <w:tc>
          <w:tcPr>
            <w:tcW w:w="959" w:type="pct"/>
            <w:tcBorders>
              <w:left w:val="single" w:sz="4" w:space="0" w:color="auto"/>
            </w:tcBorders>
            <w:vAlign w:val="center"/>
          </w:tcPr>
          <w:p w14:paraId="1CBFE92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605D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E82E8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BC7152D" w14:textId="77777777" w:rsidTr="00573C6B">
        <w:trPr>
          <w:trHeight w:val="261"/>
        </w:trPr>
        <w:tc>
          <w:tcPr>
            <w:tcW w:w="228" w:type="pct"/>
            <w:tcBorders>
              <w:right w:val="single" w:sz="4" w:space="0" w:color="auto"/>
            </w:tcBorders>
            <w:vAlign w:val="center"/>
          </w:tcPr>
          <w:p w14:paraId="2CB8CF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03D053" w14:textId="77777777" w:rsidR="00E62DEC" w:rsidRPr="00EE3B33" w:rsidRDefault="00E62DEC" w:rsidP="00E62DEC">
            <w:pPr>
              <w:jc w:val="center"/>
              <w:rPr>
                <w:sz w:val="22"/>
                <w:szCs w:val="22"/>
              </w:rPr>
            </w:pPr>
            <w:r w:rsidRPr="00EE3B33">
              <w:rPr>
                <w:sz w:val="22"/>
                <w:szCs w:val="22"/>
              </w:rPr>
              <w:t>54:19:062501:1216</w:t>
            </w:r>
          </w:p>
        </w:tc>
        <w:tc>
          <w:tcPr>
            <w:tcW w:w="383" w:type="pct"/>
            <w:tcBorders>
              <w:top w:val="single" w:sz="4" w:space="0" w:color="auto"/>
              <w:left w:val="nil"/>
              <w:bottom w:val="single" w:sz="4" w:space="0" w:color="auto"/>
              <w:right w:val="single" w:sz="4" w:space="0" w:color="auto"/>
            </w:tcBorders>
            <w:shd w:val="clear" w:color="auto" w:fill="auto"/>
            <w:vAlign w:val="center"/>
          </w:tcPr>
          <w:p w14:paraId="325BEE00" w14:textId="77777777" w:rsidR="00E62DEC" w:rsidRPr="00EE3B33" w:rsidRDefault="00E62DEC" w:rsidP="00E62DEC">
            <w:pPr>
              <w:jc w:val="center"/>
              <w:rPr>
                <w:sz w:val="22"/>
                <w:szCs w:val="22"/>
              </w:rPr>
            </w:pPr>
            <w:r w:rsidRPr="00EE3B33">
              <w:rPr>
                <w:sz w:val="22"/>
                <w:szCs w:val="22"/>
              </w:rPr>
              <w:t>1111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C6346B" w14:textId="3A13CE27"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22</w:t>
            </w:r>
          </w:p>
        </w:tc>
        <w:tc>
          <w:tcPr>
            <w:tcW w:w="959" w:type="pct"/>
            <w:tcBorders>
              <w:left w:val="single" w:sz="4" w:space="0" w:color="auto"/>
            </w:tcBorders>
            <w:vAlign w:val="center"/>
          </w:tcPr>
          <w:p w14:paraId="4DD5AC1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3893B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87189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8002A2D" w14:textId="77777777" w:rsidTr="00573C6B">
        <w:trPr>
          <w:trHeight w:val="261"/>
        </w:trPr>
        <w:tc>
          <w:tcPr>
            <w:tcW w:w="228" w:type="pct"/>
            <w:tcBorders>
              <w:right w:val="single" w:sz="4" w:space="0" w:color="auto"/>
            </w:tcBorders>
            <w:vAlign w:val="center"/>
          </w:tcPr>
          <w:p w14:paraId="3F841B4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17CBB6" w14:textId="77777777" w:rsidR="00E62DEC" w:rsidRPr="00EE3B33" w:rsidRDefault="00E62DEC" w:rsidP="00E62DEC">
            <w:pPr>
              <w:jc w:val="center"/>
              <w:rPr>
                <w:sz w:val="22"/>
                <w:szCs w:val="22"/>
              </w:rPr>
            </w:pPr>
            <w:r w:rsidRPr="00EE3B33">
              <w:rPr>
                <w:sz w:val="22"/>
                <w:szCs w:val="22"/>
              </w:rPr>
              <w:t>54:19:062501:1217</w:t>
            </w:r>
          </w:p>
        </w:tc>
        <w:tc>
          <w:tcPr>
            <w:tcW w:w="383" w:type="pct"/>
            <w:tcBorders>
              <w:top w:val="single" w:sz="4" w:space="0" w:color="auto"/>
              <w:left w:val="nil"/>
              <w:bottom w:val="single" w:sz="4" w:space="0" w:color="auto"/>
              <w:right w:val="single" w:sz="4" w:space="0" w:color="auto"/>
            </w:tcBorders>
            <w:shd w:val="clear" w:color="auto" w:fill="auto"/>
            <w:vAlign w:val="center"/>
          </w:tcPr>
          <w:p w14:paraId="0DEED931" w14:textId="77777777" w:rsidR="00E62DEC" w:rsidRPr="00EE3B33" w:rsidRDefault="00E62DEC" w:rsidP="00E62DEC">
            <w:pPr>
              <w:jc w:val="center"/>
              <w:rPr>
                <w:sz w:val="22"/>
                <w:szCs w:val="22"/>
              </w:rPr>
            </w:pPr>
            <w:r w:rsidRPr="00EE3B33">
              <w:rPr>
                <w:sz w:val="22"/>
                <w:szCs w:val="22"/>
              </w:rPr>
              <w:t>1136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0ED8A3" w14:textId="0C35DC13"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Ствольная, № 13</w:t>
            </w:r>
          </w:p>
        </w:tc>
        <w:tc>
          <w:tcPr>
            <w:tcW w:w="959" w:type="pct"/>
            <w:tcBorders>
              <w:left w:val="single" w:sz="4" w:space="0" w:color="auto"/>
            </w:tcBorders>
            <w:vAlign w:val="center"/>
          </w:tcPr>
          <w:p w14:paraId="1799A2A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C01DE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CC204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FB6598B" w14:textId="77777777" w:rsidTr="00573C6B">
        <w:trPr>
          <w:trHeight w:val="261"/>
        </w:trPr>
        <w:tc>
          <w:tcPr>
            <w:tcW w:w="228" w:type="pct"/>
            <w:tcBorders>
              <w:right w:val="single" w:sz="4" w:space="0" w:color="auto"/>
            </w:tcBorders>
            <w:vAlign w:val="center"/>
          </w:tcPr>
          <w:p w14:paraId="295ED21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5AEC314" w14:textId="77777777" w:rsidR="00E62DEC" w:rsidRPr="00EE3B33" w:rsidRDefault="00E62DEC" w:rsidP="00E62DEC">
            <w:pPr>
              <w:jc w:val="center"/>
              <w:rPr>
                <w:sz w:val="22"/>
                <w:szCs w:val="22"/>
              </w:rPr>
            </w:pPr>
            <w:r w:rsidRPr="00EE3B33">
              <w:rPr>
                <w:sz w:val="22"/>
                <w:szCs w:val="22"/>
              </w:rPr>
              <w:t>54:19:062501:1218</w:t>
            </w:r>
          </w:p>
        </w:tc>
        <w:tc>
          <w:tcPr>
            <w:tcW w:w="383" w:type="pct"/>
            <w:tcBorders>
              <w:top w:val="single" w:sz="4" w:space="0" w:color="auto"/>
              <w:left w:val="nil"/>
              <w:bottom w:val="single" w:sz="4" w:space="0" w:color="auto"/>
              <w:right w:val="single" w:sz="4" w:space="0" w:color="auto"/>
            </w:tcBorders>
            <w:shd w:val="clear" w:color="auto" w:fill="auto"/>
            <w:vAlign w:val="center"/>
          </w:tcPr>
          <w:p w14:paraId="0C7EA060"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DB28A3" w14:textId="5D3C39FE" w:rsidR="00E62DEC" w:rsidRPr="00EE3B33" w:rsidRDefault="00E62DEC" w:rsidP="00C11976">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8</w:t>
            </w:r>
          </w:p>
        </w:tc>
        <w:tc>
          <w:tcPr>
            <w:tcW w:w="959" w:type="pct"/>
            <w:tcBorders>
              <w:left w:val="single" w:sz="4" w:space="0" w:color="auto"/>
            </w:tcBorders>
            <w:vAlign w:val="center"/>
          </w:tcPr>
          <w:p w14:paraId="22B2E409"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43E2F99F"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758F261F"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 (с правом возведения жилого дома с правом регистрации проживания в нем)</w:t>
            </w:r>
          </w:p>
        </w:tc>
      </w:tr>
      <w:tr w:rsidR="00EE3B33" w:rsidRPr="00EE3B33" w14:paraId="2C15E124" w14:textId="77777777" w:rsidTr="00573C6B">
        <w:trPr>
          <w:trHeight w:val="261"/>
        </w:trPr>
        <w:tc>
          <w:tcPr>
            <w:tcW w:w="228" w:type="pct"/>
            <w:tcBorders>
              <w:right w:val="single" w:sz="4" w:space="0" w:color="auto"/>
            </w:tcBorders>
            <w:vAlign w:val="center"/>
          </w:tcPr>
          <w:p w14:paraId="6195DAB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F4D202" w14:textId="77777777" w:rsidR="00E62DEC" w:rsidRPr="00EE3B33" w:rsidRDefault="00E62DEC" w:rsidP="00E62DEC">
            <w:pPr>
              <w:jc w:val="center"/>
              <w:rPr>
                <w:sz w:val="22"/>
                <w:szCs w:val="22"/>
              </w:rPr>
            </w:pPr>
            <w:r w:rsidRPr="00EE3B33">
              <w:rPr>
                <w:sz w:val="22"/>
                <w:szCs w:val="22"/>
              </w:rPr>
              <w:t>54:19:062501:1219</w:t>
            </w:r>
          </w:p>
        </w:tc>
        <w:tc>
          <w:tcPr>
            <w:tcW w:w="383" w:type="pct"/>
            <w:tcBorders>
              <w:top w:val="single" w:sz="4" w:space="0" w:color="auto"/>
              <w:left w:val="nil"/>
              <w:bottom w:val="single" w:sz="4" w:space="0" w:color="auto"/>
              <w:right w:val="single" w:sz="4" w:space="0" w:color="auto"/>
            </w:tcBorders>
            <w:shd w:val="clear" w:color="auto" w:fill="auto"/>
            <w:vAlign w:val="center"/>
          </w:tcPr>
          <w:p w14:paraId="672978A8" w14:textId="77777777" w:rsidR="00E62DEC" w:rsidRPr="00EE3B33" w:rsidRDefault="00E62DEC" w:rsidP="00E62DEC">
            <w:pPr>
              <w:jc w:val="center"/>
              <w:rPr>
                <w:sz w:val="22"/>
                <w:szCs w:val="22"/>
              </w:rPr>
            </w:pPr>
            <w:r w:rsidRPr="00EE3B33">
              <w:rPr>
                <w:sz w:val="22"/>
                <w:szCs w:val="22"/>
              </w:rPr>
              <w:t>1097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06AE62" w14:textId="6B7F4BC6"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Курковая, № 13</w:t>
            </w:r>
          </w:p>
        </w:tc>
        <w:tc>
          <w:tcPr>
            <w:tcW w:w="959" w:type="pct"/>
            <w:tcBorders>
              <w:left w:val="single" w:sz="4" w:space="0" w:color="auto"/>
            </w:tcBorders>
            <w:vAlign w:val="center"/>
          </w:tcPr>
          <w:p w14:paraId="445CA7E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A28C5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EE67E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1EE9410" w14:textId="77777777" w:rsidTr="00573C6B">
        <w:trPr>
          <w:trHeight w:val="261"/>
        </w:trPr>
        <w:tc>
          <w:tcPr>
            <w:tcW w:w="228" w:type="pct"/>
            <w:tcBorders>
              <w:right w:val="single" w:sz="4" w:space="0" w:color="auto"/>
            </w:tcBorders>
            <w:vAlign w:val="center"/>
          </w:tcPr>
          <w:p w14:paraId="5E6AE71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6301BFF" w14:textId="77777777" w:rsidR="00E62DEC" w:rsidRPr="00EE3B33" w:rsidRDefault="00E62DEC" w:rsidP="00E62DEC">
            <w:pPr>
              <w:jc w:val="center"/>
              <w:rPr>
                <w:sz w:val="22"/>
                <w:szCs w:val="22"/>
              </w:rPr>
            </w:pPr>
            <w:r w:rsidRPr="00EE3B33">
              <w:rPr>
                <w:sz w:val="22"/>
                <w:szCs w:val="22"/>
              </w:rPr>
              <w:t>54:19:062501:1220</w:t>
            </w:r>
          </w:p>
        </w:tc>
        <w:tc>
          <w:tcPr>
            <w:tcW w:w="383" w:type="pct"/>
            <w:tcBorders>
              <w:top w:val="single" w:sz="4" w:space="0" w:color="auto"/>
              <w:left w:val="nil"/>
              <w:bottom w:val="single" w:sz="4" w:space="0" w:color="auto"/>
              <w:right w:val="single" w:sz="4" w:space="0" w:color="auto"/>
            </w:tcBorders>
            <w:shd w:val="clear" w:color="auto" w:fill="auto"/>
            <w:vAlign w:val="center"/>
          </w:tcPr>
          <w:p w14:paraId="3EAED9C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E5A6D2" w14:textId="011EE0A9"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Ствольная, № 8</w:t>
            </w:r>
          </w:p>
        </w:tc>
        <w:tc>
          <w:tcPr>
            <w:tcW w:w="959" w:type="pct"/>
            <w:tcBorders>
              <w:left w:val="single" w:sz="4" w:space="0" w:color="auto"/>
            </w:tcBorders>
            <w:vAlign w:val="center"/>
          </w:tcPr>
          <w:p w14:paraId="093DA5F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D15199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D82E74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D58793C" w14:textId="77777777" w:rsidTr="00573C6B">
        <w:trPr>
          <w:trHeight w:val="261"/>
        </w:trPr>
        <w:tc>
          <w:tcPr>
            <w:tcW w:w="228" w:type="pct"/>
            <w:tcBorders>
              <w:right w:val="single" w:sz="4" w:space="0" w:color="auto"/>
            </w:tcBorders>
            <w:vAlign w:val="center"/>
          </w:tcPr>
          <w:p w14:paraId="28B2EF6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97D241" w14:textId="77777777" w:rsidR="00E62DEC" w:rsidRPr="00EE3B33" w:rsidRDefault="00E62DEC" w:rsidP="00E62DEC">
            <w:pPr>
              <w:jc w:val="center"/>
              <w:rPr>
                <w:sz w:val="22"/>
                <w:szCs w:val="22"/>
              </w:rPr>
            </w:pPr>
            <w:r w:rsidRPr="00EE3B33">
              <w:rPr>
                <w:sz w:val="22"/>
                <w:szCs w:val="22"/>
              </w:rPr>
              <w:t>54:19:062501:1221</w:t>
            </w:r>
          </w:p>
        </w:tc>
        <w:tc>
          <w:tcPr>
            <w:tcW w:w="383" w:type="pct"/>
            <w:tcBorders>
              <w:top w:val="single" w:sz="4" w:space="0" w:color="auto"/>
              <w:left w:val="nil"/>
              <w:bottom w:val="single" w:sz="4" w:space="0" w:color="auto"/>
              <w:right w:val="single" w:sz="4" w:space="0" w:color="auto"/>
            </w:tcBorders>
            <w:shd w:val="clear" w:color="auto" w:fill="auto"/>
            <w:vAlign w:val="center"/>
          </w:tcPr>
          <w:p w14:paraId="226A0785" w14:textId="77777777" w:rsidR="00E62DEC" w:rsidRPr="00EE3B33" w:rsidRDefault="00E62DEC" w:rsidP="00E62DEC">
            <w:pPr>
              <w:jc w:val="center"/>
              <w:rPr>
                <w:sz w:val="22"/>
                <w:szCs w:val="22"/>
              </w:rPr>
            </w:pPr>
            <w:r w:rsidRPr="00EE3B33">
              <w:rPr>
                <w:sz w:val="22"/>
                <w:szCs w:val="22"/>
              </w:rPr>
              <w:t>1175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AF2F30" w14:textId="57538058"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11</w:t>
            </w:r>
          </w:p>
        </w:tc>
        <w:tc>
          <w:tcPr>
            <w:tcW w:w="959" w:type="pct"/>
            <w:tcBorders>
              <w:left w:val="single" w:sz="4" w:space="0" w:color="auto"/>
            </w:tcBorders>
            <w:vAlign w:val="center"/>
          </w:tcPr>
          <w:p w14:paraId="53B2354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B2D3C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72BA0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6F39D37" w14:textId="77777777" w:rsidTr="00573C6B">
        <w:trPr>
          <w:trHeight w:val="261"/>
        </w:trPr>
        <w:tc>
          <w:tcPr>
            <w:tcW w:w="228" w:type="pct"/>
            <w:tcBorders>
              <w:right w:val="single" w:sz="4" w:space="0" w:color="auto"/>
            </w:tcBorders>
            <w:vAlign w:val="center"/>
          </w:tcPr>
          <w:p w14:paraId="262FDDF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625D04" w14:textId="77777777" w:rsidR="00E62DEC" w:rsidRPr="00EE3B33" w:rsidRDefault="00E62DEC" w:rsidP="00E62DEC">
            <w:pPr>
              <w:jc w:val="center"/>
              <w:rPr>
                <w:sz w:val="22"/>
                <w:szCs w:val="22"/>
              </w:rPr>
            </w:pPr>
            <w:r w:rsidRPr="00EE3B33">
              <w:rPr>
                <w:sz w:val="22"/>
                <w:szCs w:val="22"/>
              </w:rPr>
              <w:t>54:19:062501:1222</w:t>
            </w:r>
          </w:p>
        </w:tc>
        <w:tc>
          <w:tcPr>
            <w:tcW w:w="383" w:type="pct"/>
            <w:tcBorders>
              <w:top w:val="single" w:sz="4" w:space="0" w:color="auto"/>
              <w:left w:val="nil"/>
              <w:bottom w:val="single" w:sz="4" w:space="0" w:color="auto"/>
              <w:right w:val="single" w:sz="4" w:space="0" w:color="auto"/>
            </w:tcBorders>
            <w:shd w:val="clear" w:color="auto" w:fill="auto"/>
            <w:vAlign w:val="center"/>
          </w:tcPr>
          <w:p w14:paraId="79971C98" w14:textId="77777777" w:rsidR="00E62DEC" w:rsidRPr="00EE3B33" w:rsidRDefault="00E62DEC" w:rsidP="00E62DEC">
            <w:pPr>
              <w:jc w:val="center"/>
              <w:rPr>
                <w:sz w:val="22"/>
                <w:szCs w:val="22"/>
              </w:rPr>
            </w:pPr>
            <w:r w:rsidRPr="00EE3B33">
              <w:rPr>
                <w:sz w:val="22"/>
                <w:szCs w:val="22"/>
              </w:rPr>
              <w:t>1103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30F1A0" w14:textId="3A60AA78"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Гривка, № 2</w:t>
            </w:r>
          </w:p>
        </w:tc>
        <w:tc>
          <w:tcPr>
            <w:tcW w:w="959" w:type="pct"/>
            <w:tcBorders>
              <w:left w:val="single" w:sz="4" w:space="0" w:color="auto"/>
            </w:tcBorders>
            <w:vAlign w:val="center"/>
          </w:tcPr>
          <w:p w14:paraId="31B24B1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F75B2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7141B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E69FB69" w14:textId="77777777" w:rsidTr="00573C6B">
        <w:trPr>
          <w:trHeight w:val="261"/>
        </w:trPr>
        <w:tc>
          <w:tcPr>
            <w:tcW w:w="228" w:type="pct"/>
            <w:tcBorders>
              <w:right w:val="single" w:sz="4" w:space="0" w:color="auto"/>
            </w:tcBorders>
            <w:vAlign w:val="center"/>
          </w:tcPr>
          <w:p w14:paraId="2AE3319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F2CCFD" w14:textId="77777777" w:rsidR="00E62DEC" w:rsidRPr="00EE3B33" w:rsidRDefault="00E62DEC" w:rsidP="00E62DEC">
            <w:pPr>
              <w:jc w:val="center"/>
              <w:rPr>
                <w:sz w:val="22"/>
                <w:szCs w:val="22"/>
              </w:rPr>
            </w:pPr>
            <w:r w:rsidRPr="00EE3B33">
              <w:rPr>
                <w:sz w:val="22"/>
                <w:szCs w:val="22"/>
              </w:rPr>
              <w:t>54:19:062501:1223</w:t>
            </w:r>
          </w:p>
        </w:tc>
        <w:tc>
          <w:tcPr>
            <w:tcW w:w="383" w:type="pct"/>
            <w:tcBorders>
              <w:top w:val="single" w:sz="4" w:space="0" w:color="auto"/>
              <w:left w:val="nil"/>
              <w:bottom w:val="single" w:sz="4" w:space="0" w:color="auto"/>
              <w:right w:val="single" w:sz="4" w:space="0" w:color="auto"/>
            </w:tcBorders>
            <w:shd w:val="clear" w:color="auto" w:fill="auto"/>
            <w:vAlign w:val="center"/>
          </w:tcPr>
          <w:p w14:paraId="45AF0344" w14:textId="77777777" w:rsidR="00E62DEC" w:rsidRPr="00EE3B33" w:rsidRDefault="00E62DEC" w:rsidP="00E62DEC">
            <w:pPr>
              <w:jc w:val="center"/>
              <w:rPr>
                <w:sz w:val="22"/>
                <w:szCs w:val="22"/>
              </w:rPr>
            </w:pPr>
            <w:r w:rsidRPr="00EE3B33">
              <w:rPr>
                <w:sz w:val="22"/>
                <w:szCs w:val="22"/>
              </w:rPr>
              <w:t>1145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61D1D1F" w14:textId="08E8C132"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Степановская, № 6</w:t>
            </w:r>
          </w:p>
        </w:tc>
        <w:tc>
          <w:tcPr>
            <w:tcW w:w="959" w:type="pct"/>
            <w:tcBorders>
              <w:left w:val="single" w:sz="4" w:space="0" w:color="auto"/>
            </w:tcBorders>
            <w:vAlign w:val="center"/>
          </w:tcPr>
          <w:p w14:paraId="05F30AC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F21A7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EDFF5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1EFBC88" w14:textId="77777777" w:rsidTr="00573C6B">
        <w:trPr>
          <w:trHeight w:val="261"/>
        </w:trPr>
        <w:tc>
          <w:tcPr>
            <w:tcW w:w="228" w:type="pct"/>
            <w:tcBorders>
              <w:right w:val="single" w:sz="4" w:space="0" w:color="auto"/>
            </w:tcBorders>
            <w:vAlign w:val="center"/>
          </w:tcPr>
          <w:p w14:paraId="32DEAB3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5AF5B5" w14:textId="77777777" w:rsidR="00E62DEC" w:rsidRPr="00EE3B33" w:rsidRDefault="00E62DEC" w:rsidP="00E62DEC">
            <w:pPr>
              <w:jc w:val="center"/>
              <w:rPr>
                <w:sz w:val="22"/>
                <w:szCs w:val="22"/>
              </w:rPr>
            </w:pPr>
            <w:r w:rsidRPr="00EE3B33">
              <w:rPr>
                <w:sz w:val="22"/>
                <w:szCs w:val="22"/>
              </w:rPr>
              <w:t>54:19:062501:1224</w:t>
            </w:r>
          </w:p>
        </w:tc>
        <w:tc>
          <w:tcPr>
            <w:tcW w:w="383" w:type="pct"/>
            <w:tcBorders>
              <w:top w:val="single" w:sz="4" w:space="0" w:color="auto"/>
              <w:left w:val="nil"/>
              <w:bottom w:val="single" w:sz="4" w:space="0" w:color="auto"/>
              <w:right w:val="single" w:sz="4" w:space="0" w:color="auto"/>
            </w:tcBorders>
            <w:shd w:val="clear" w:color="auto" w:fill="auto"/>
            <w:vAlign w:val="center"/>
          </w:tcPr>
          <w:p w14:paraId="7390F858" w14:textId="77777777" w:rsidR="00E62DEC" w:rsidRPr="00EE3B33" w:rsidRDefault="00E62DEC" w:rsidP="00E62DEC">
            <w:pPr>
              <w:jc w:val="center"/>
              <w:rPr>
                <w:sz w:val="22"/>
                <w:szCs w:val="22"/>
              </w:rPr>
            </w:pPr>
            <w:r w:rsidRPr="00EE3B33">
              <w:rPr>
                <w:sz w:val="22"/>
                <w:szCs w:val="22"/>
              </w:rPr>
              <w:t>1153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942EC6" w14:textId="6E98653B" w:rsidR="00E62DEC" w:rsidRPr="00EE3B33" w:rsidRDefault="00E62DEC" w:rsidP="00C11976">
            <w:pPr>
              <w:jc w:val="center"/>
              <w:rPr>
                <w:sz w:val="22"/>
                <w:szCs w:val="22"/>
              </w:rPr>
            </w:pPr>
            <w:r w:rsidRPr="00EE3B33">
              <w:rPr>
                <w:sz w:val="22"/>
                <w:szCs w:val="22"/>
              </w:rPr>
              <w:t>обл. Новосибирская, р-н Новосибирский , Верх-</w:t>
            </w:r>
            <w:r w:rsidR="00C11976">
              <w:rPr>
                <w:sz w:val="22"/>
                <w:szCs w:val="22"/>
              </w:rPr>
              <w:lastRenderedPageBreak/>
              <w:t>Тулинский сельсовет, д.н.т. «</w:t>
            </w:r>
            <w:r w:rsidRPr="00EE3B33">
              <w:rPr>
                <w:sz w:val="22"/>
                <w:szCs w:val="22"/>
              </w:rPr>
              <w:t>Уют и Согласие</w:t>
            </w:r>
            <w:r w:rsidR="00C11976">
              <w:rPr>
                <w:sz w:val="22"/>
                <w:szCs w:val="22"/>
              </w:rPr>
              <w:t>»</w:t>
            </w:r>
            <w:r w:rsidRPr="00EE3B33">
              <w:rPr>
                <w:sz w:val="22"/>
                <w:szCs w:val="22"/>
              </w:rPr>
              <w:t>, ул. Запрудная, № 4</w:t>
            </w:r>
          </w:p>
        </w:tc>
        <w:tc>
          <w:tcPr>
            <w:tcW w:w="959" w:type="pct"/>
            <w:tcBorders>
              <w:left w:val="single" w:sz="4" w:space="0" w:color="auto"/>
            </w:tcBorders>
            <w:vAlign w:val="center"/>
          </w:tcPr>
          <w:p w14:paraId="1ED31D80"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241F7A7D"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66AACFB8"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6D0671A5" w14:textId="77777777" w:rsidTr="00573C6B">
        <w:trPr>
          <w:trHeight w:val="261"/>
        </w:trPr>
        <w:tc>
          <w:tcPr>
            <w:tcW w:w="228" w:type="pct"/>
            <w:tcBorders>
              <w:right w:val="single" w:sz="4" w:space="0" w:color="auto"/>
            </w:tcBorders>
            <w:vAlign w:val="center"/>
          </w:tcPr>
          <w:p w14:paraId="25207C7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53602E" w14:textId="77777777" w:rsidR="00E62DEC" w:rsidRPr="00EE3B33" w:rsidRDefault="00E62DEC" w:rsidP="00E62DEC">
            <w:pPr>
              <w:jc w:val="center"/>
              <w:rPr>
                <w:sz w:val="22"/>
                <w:szCs w:val="22"/>
              </w:rPr>
            </w:pPr>
            <w:r w:rsidRPr="00EE3B33">
              <w:rPr>
                <w:sz w:val="22"/>
                <w:szCs w:val="22"/>
              </w:rPr>
              <w:t>54:19:062501:1225</w:t>
            </w:r>
          </w:p>
        </w:tc>
        <w:tc>
          <w:tcPr>
            <w:tcW w:w="383" w:type="pct"/>
            <w:tcBorders>
              <w:top w:val="single" w:sz="4" w:space="0" w:color="auto"/>
              <w:left w:val="nil"/>
              <w:bottom w:val="single" w:sz="4" w:space="0" w:color="auto"/>
              <w:right w:val="single" w:sz="4" w:space="0" w:color="auto"/>
            </w:tcBorders>
            <w:shd w:val="clear" w:color="auto" w:fill="auto"/>
            <w:vAlign w:val="center"/>
          </w:tcPr>
          <w:p w14:paraId="1B9DB016" w14:textId="77777777" w:rsidR="00E62DEC" w:rsidRPr="00EE3B33" w:rsidRDefault="00E62DEC" w:rsidP="00E62DEC">
            <w:pPr>
              <w:jc w:val="center"/>
              <w:rPr>
                <w:sz w:val="22"/>
                <w:szCs w:val="22"/>
              </w:rPr>
            </w:pPr>
            <w:r w:rsidRPr="00EE3B33">
              <w:rPr>
                <w:sz w:val="22"/>
                <w:szCs w:val="22"/>
              </w:rPr>
              <w:t>1102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78FAA3" w14:textId="37EFFC8C" w:rsidR="00E62DEC" w:rsidRPr="00EE3B33" w:rsidRDefault="00E62DEC" w:rsidP="00C11976">
            <w:pPr>
              <w:jc w:val="center"/>
              <w:rPr>
                <w:sz w:val="22"/>
                <w:szCs w:val="22"/>
              </w:rPr>
            </w:pPr>
            <w:r w:rsidRPr="00EE3B33">
              <w:rPr>
                <w:sz w:val="22"/>
                <w:szCs w:val="22"/>
              </w:rPr>
              <w:t xml:space="preserve">обл. Новосибирская, р-н Новосибирский , Верх-Тулинский сельсовет, д.н.т. </w:t>
            </w:r>
            <w:r w:rsidR="00C11976">
              <w:rPr>
                <w:sz w:val="22"/>
                <w:szCs w:val="22"/>
              </w:rPr>
              <w:t>«</w:t>
            </w:r>
            <w:r w:rsidRPr="00EE3B33">
              <w:rPr>
                <w:sz w:val="22"/>
                <w:szCs w:val="22"/>
              </w:rPr>
              <w:t>Уют и Согласие</w:t>
            </w:r>
            <w:r w:rsidR="00C11976">
              <w:rPr>
                <w:sz w:val="22"/>
                <w:szCs w:val="22"/>
              </w:rPr>
              <w:t>»</w:t>
            </w:r>
            <w:r w:rsidRPr="00EE3B33">
              <w:rPr>
                <w:sz w:val="22"/>
                <w:szCs w:val="22"/>
              </w:rPr>
              <w:t>, ул. Слободская, № 6</w:t>
            </w:r>
          </w:p>
        </w:tc>
        <w:tc>
          <w:tcPr>
            <w:tcW w:w="959" w:type="pct"/>
            <w:tcBorders>
              <w:left w:val="single" w:sz="4" w:space="0" w:color="auto"/>
            </w:tcBorders>
            <w:vAlign w:val="center"/>
          </w:tcPr>
          <w:p w14:paraId="3B33ECF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17CBC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F2572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83495F9" w14:textId="77777777" w:rsidTr="00573C6B">
        <w:trPr>
          <w:trHeight w:val="261"/>
        </w:trPr>
        <w:tc>
          <w:tcPr>
            <w:tcW w:w="228" w:type="pct"/>
            <w:tcBorders>
              <w:right w:val="single" w:sz="4" w:space="0" w:color="auto"/>
            </w:tcBorders>
            <w:vAlign w:val="center"/>
          </w:tcPr>
          <w:p w14:paraId="2B42B82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9FC20E" w14:textId="77777777" w:rsidR="00E62DEC" w:rsidRPr="00EE3B33" w:rsidRDefault="00E62DEC" w:rsidP="00E62DEC">
            <w:pPr>
              <w:jc w:val="center"/>
              <w:rPr>
                <w:sz w:val="22"/>
                <w:szCs w:val="22"/>
              </w:rPr>
            </w:pPr>
            <w:r w:rsidRPr="00EE3B33">
              <w:rPr>
                <w:sz w:val="22"/>
                <w:szCs w:val="22"/>
              </w:rPr>
              <w:t>54:19:062501:1226</w:t>
            </w:r>
          </w:p>
        </w:tc>
        <w:tc>
          <w:tcPr>
            <w:tcW w:w="383" w:type="pct"/>
            <w:tcBorders>
              <w:top w:val="single" w:sz="4" w:space="0" w:color="auto"/>
              <w:left w:val="nil"/>
              <w:bottom w:val="single" w:sz="4" w:space="0" w:color="auto"/>
              <w:right w:val="single" w:sz="4" w:space="0" w:color="auto"/>
            </w:tcBorders>
            <w:shd w:val="clear" w:color="auto" w:fill="auto"/>
            <w:vAlign w:val="center"/>
          </w:tcPr>
          <w:p w14:paraId="40E45FAA" w14:textId="77777777" w:rsidR="00E62DEC" w:rsidRPr="00EE3B33" w:rsidRDefault="00E62DEC" w:rsidP="00E62DEC">
            <w:pPr>
              <w:jc w:val="center"/>
              <w:rPr>
                <w:sz w:val="22"/>
                <w:szCs w:val="22"/>
              </w:rPr>
            </w:pPr>
            <w:r w:rsidRPr="00EE3B33">
              <w:rPr>
                <w:sz w:val="22"/>
                <w:szCs w:val="22"/>
              </w:rPr>
              <w:t>822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436C8AA" w14:textId="030CA85E"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Державная, № 4</w:t>
            </w:r>
          </w:p>
        </w:tc>
        <w:tc>
          <w:tcPr>
            <w:tcW w:w="959" w:type="pct"/>
            <w:tcBorders>
              <w:left w:val="single" w:sz="4" w:space="0" w:color="auto"/>
            </w:tcBorders>
            <w:vAlign w:val="center"/>
          </w:tcPr>
          <w:p w14:paraId="14BCD55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B50105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8FAEE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6412D40" w14:textId="77777777" w:rsidTr="00573C6B">
        <w:trPr>
          <w:trHeight w:val="261"/>
        </w:trPr>
        <w:tc>
          <w:tcPr>
            <w:tcW w:w="228" w:type="pct"/>
            <w:tcBorders>
              <w:right w:val="single" w:sz="4" w:space="0" w:color="auto"/>
            </w:tcBorders>
            <w:vAlign w:val="center"/>
          </w:tcPr>
          <w:p w14:paraId="746A60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F3B076" w14:textId="77777777" w:rsidR="00E62DEC" w:rsidRPr="00EE3B33" w:rsidRDefault="00E62DEC" w:rsidP="00E62DEC">
            <w:pPr>
              <w:jc w:val="center"/>
              <w:rPr>
                <w:sz w:val="22"/>
                <w:szCs w:val="22"/>
              </w:rPr>
            </w:pPr>
            <w:r w:rsidRPr="00EE3B33">
              <w:rPr>
                <w:sz w:val="22"/>
                <w:szCs w:val="22"/>
              </w:rPr>
              <w:t>54:19:062501:1227</w:t>
            </w:r>
          </w:p>
        </w:tc>
        <w:tc>
          <w:tcPr>
            <w:tcW w:w="383" w:type="pct"/>
            <w:tcBorders>
              <w:top w:val="single" w:sz="4" w:space="0" w:color="auto"/>
              <w:left w:val="nil"/>
              <w:bottom w:val="single" w:sz="4" w:space="0" w:color="auto"/>
              <w:right w:val="single" w:sz="4" w:space="0" w:color="auto"/>
            </w:tcBorders>
            <w:shd w:val="clear" w:color="auto" w:fill="auto"/>
            <w:vAlign w:val="center"/>
          </w:tcPr>
          <w:p w14:paraId="32C55B56"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4DBC1F" w14:textId="046E56FF"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3</w:t>
            </w:r>
          </w:p>
        </w:tc>
        <w:tc>
          <w:tcPr>
            <w:tcW w:w="959" w:type="pct"/>
            <w:tcBorders>
              <w:left w:val="single" w:sz="4" w:space="0" w:color="auto"/>
            </w:tcBorders>
            <w:vAlign w:val="center"/>
          </w:tcPr>
          <w:p w14:paraId="3936CED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AA2FA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F2E4D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21DE0D" w14:textId="77777777" w:rsidTr="00573C6B">
        <w:trPr>
          <w:trHeight w:val="261"/>
        </w:trPr>
        <w:tc>
          <w:tcPr>
            <w:tcW w:w="228" w:type="pct"/>
            <w:tcBorders>
              <w:right w:val="single" w:sz="4" w:space="0" w:color="auto"/>
            </w:tcBorders>
            <w:vAlign w:val="center"/>
          </w:tcPr>
          <w:p w14:paraId="0D71A5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BE22565" w14:textId="77777777" w:rsidR="00E62DEC" w:rsidRPr="00EE3B33" w:rsidRDefault="00E62DEC" w:rsidP="00E62DEC">
            <w:pPr>
              <w:jc w:val="center"/>
              <w:rPr>
                <w:sz w:val="22"/>
                <w:szCs w:val="22"/>
              </w:rPr>
            </w:pPr>
            <w:r w:rsidRPr="00EE3B33">
              <w:rPr>
                <w:sz w:val="22"/>
                <w:szCs w:val="22"/>
              </w:rPr>
              <w:t>54:19:062501:1228</w:t>
            </w:r>
          </w:p>
        </w:tc>
        <w:tc>
          <w:tcPr>
            <w:tcW w:w="383" w:type="pct"/>
            <w:tcBorders>
              <w:top w:val="single" w:sz="4" w:space="0" w:color="auto"/>
              <w:left w:val="nil"/>
              <w:bottom w:val="single" w:sz="4" w:space="0" w:color="auto"/>
              <w:right w:val="single" w:sz="4" w:space="0" w:color="auto"/>
            </w:tcBorders>
            <w:shd w:val="clear" w:color="auto" w:fill="auto"/>
            <w:vAlign w:val="center"/>
          </w:tcPr>
          <w:p w14:paraId="0DC18583" w14:textId="77777777" w:rsidR="00E62DEC" w:rsidRPr="00EE3B33" w:rsidRDefault="00E62DEC" w:rsidP="00E62DEC">
            <w:pPr>
              <w:jc w:val="center"/>
              <w:rPr>
                <w:sz w:val="22"/>
                <w:szCs w:val="22"/>
              </w:rPr>
            </w:pPr>
            <w:r w:rsidRPr="00EE3B33">
              <w:rPr>
                <w:sz w:val="22"/>
                <w:szCs w:val="22"/>
              </w:rPr>
              <w:t>1070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2BA2B1" w14:textId="15DBD30F"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Запрудная, № 3</w:t>
            </w:r>
          </w:p>
        </w:tc>
        <w:tc>
          <w:tcPr>
            <w:tcW w:w="959" w:type="pct"/>
            <w:tcBorders>
              <w:left w:val="single" w:sz="4" w:space="0" w:color="auto"/>
            </w:tcBorders>
            <w:vAlign w:val="center"/>
          </w:tcPr>
          <w:p w14:paraId="290D51A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F02E02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5DA8C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B3BC9F9" w14:textId="77777777" w:rsidTr="00573C6B">
        <w:trPr>
          <w:trHeight w:val="261"/>
        </w:trPr>
        <w:tc>
          <w:tcPr>
            <w:tcW w:w="228" w:type="pct"/>
            <w:tcBorders>
              <w:right w:val="single" w:sz="4" w:space="0" w:color="auto"/>
            </w:tcBorders>
            <w:vAlign w:val="center"/>
          </w:tcPr>
          <w:p w14:paraId="4E504BD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979B2D8" w14:textId="77777777" w:rsidR="00E62DEC" w:rsidRPr="00EE3B33" w:rsidRDefault="00E62DEC" w:rsidP="00E62DEC">
            <w:pPr>
              <w:jc w:val="center"/>
              <w:rPr>
                <w:sz w:val="22"/>
                <w:szCs w:val="22"/>
              </w:rPr>
            </w:pPr>
            <w:r w:rsidRPr="00EE3B33">
              <w:rPr>
                <w:sz w:val="22"/>
                <w:szCs w:val="22"/>
              </w:rPr>
              <w:t>54:19:062501:1229</w:t>
            </w:r>
          </w:p>
        </w:tc>
        <w:tc>
          <w:tcPr>
            <w:tcW w:w="383" w:type="pct"/>
            <w:tcBorders>
              <w:top w:val="single" w:sz="4" w:space="0" w:color="auto"/>
              <w:left w:val="nil"/>
              <w:bottom w:val="single" w:sz="4" w:space="0" w:color="auto"/>
              <w:right w:val="single" w:sz="4" w:space="0" w:color="auto"/>
            </w:tcBorders>
            <w:shd w:val="clear" w:color="auto" w:fill="auto"/>
            <w:vAlign w:val="center"/>
          </w:tcPr>
          <w:p w14:paraId="4CCEF677"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D1FF95" w14:textId="10ADCE26"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6</w:t>
            </w:r>
          </w:p>
        </w:tc>
        <w:tc>
          <w:tcPr>
            <w:tcW w:w="959" w:type="pct"/>
            <w:tcBorders>
              <w:left w:val="single" w:sz="4" w:space="0" w:color="auto"/>
            </w:tcBorders>
            <w:vAlign w:val="center"/>
          </w:tcPr>
          <w:p w14:paraId="2546D47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52A5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2AB287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0479D1B" w14:textId="77777777" w:rsidTr="00573C6B">
        <w:trPr>
          <w:trHeight w:val="261"/>
        </w:trPr>
        <w:tc>
          <w:tcPr>
            <w:tcW w:w="228" w:type="pct"/>
            <w:tcBorders>
              <w:right w:val="single" w:sz="4" w:space="0" w:color="auto"/>
            </w:tcBorders>
            <w:vAlign w:val="center"/>
          </w:tcPr>
          <w:p w14:paraId="1FC03B8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B7D334" w14:textId="77777777" w:rsidR="00E62DEC" w:rsidRPr="00EE3B33" w:rsidRDefault="00E62DEC" w:rsidP="00E62DEC">
            <w:pPr>
              <w:jc w:val="center"/>
              <w:rPr>
                <w:sz w:val="22"/>
                <w:szCs w:val="22"/>
              </w:rPr>
            </w:pPr>
            <w:r w:rsidRPr="00EE3B33">
              <w:rPr>
                <w:sz w:val="22"/>
                <w:szCs w:val="22"/>
              </w:rPr>
              <w:t>54:19:062501:1230</w:t>
            </w:r>
          </w:p>
        </w:tc>
        <w:tc>
          <w:tcPr>
            <w:tcW w:w="383" w:type="pct"/>
            <w:tcBorders>
              <w:top w:val="single" w:sz="4" w:space="0" w:color="auto"/>
              <w:left w:val="nil"/>
              <w:bottom w:val="single" w:sz="4" w:space="0" w:color="auto"/>
              <w:right w:val="single" w:sz="4" w:space="0" w:color="auto"/>
            </w:tcBorders>
            <w:shd w:val="clear" w:color="auto" w:fill="auto"/>
            <w:vAlign w:val="center"/>
          </w:tcPr>
          <w:p w14:paraId="232E37BA"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1C9923" w14:textId="51BFF935" w:rsidR="00E62DEC" w:rsidRPr="00EE3B33" w:rsidRDefault="00E62DEC" w:rsidP="00C11976">
            <w:pPr>
              <w:jc w:val="center"/>
              <w:rPr>
                <w:sz w:val="22"/>
                <w:szCs w:val="22"/>
              </w:rPr>
            </w:pPr>
            <w:r w:rsidRPr="00EE3B33">
              <w:rPr>
                <w:sz w:val="22"/>
                <w:szCs w:val="22"/>
              </w:rPr>
              <w:t xml:space="preserve">обл. Новосибирская, р-н Новосибирский , Верх-Тулинский сельсовет, д.н.т. </w:t>
            </w:r>
            <w:r w:rsidR="00C11976">
              <w:rPr>
                <w:sz w:val="22"/>
                <w:szCs w:val="22"/>
              </w:rPr>
              <w:lastRenderedPageBreak/>
              <w:t>«</w:t>
            </w:r>
            <w:r w:rsidRPr="00EE3B33">
              <w:rPr>
                <w:sz w:val="22"/>
                <w:szCs w:val="22"/>
              </w:rPr>
              <w:t>Уют и Согласие</w:t>
            </w:r>
            <w:r w:rsidR="00C11976">
              <w:rPr>
                <w:sz w:val="22"/>
                <w:szCs w:val="22"/>
              </w:rPr>
              <w:t>»</w:t>
            </w:r>
            <w:r w:rsidRPr="00EE3B33">
              <w:rPr>
                <w:sz w:val="22"/>
                <w:szCs w:val="22"/>
              </w:rPr>
              <w:t>, ул. Левши, № 2</w:t>
            </w:r>
          </w:p>
        </w:tc>
        <w:tc>
          <w:tcPr>
            <w:tcW w:w="959" w:type="pct"/>
            <w:tcBorders>
              <w:left w:val="single" w:sz="4" w:space="0" w:color="auto"/>
            </w:tcBorders>
            <w:vAlign w:val="center"/>
          </w:tcPr>
          <w:p w14:paraId="472BA0E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FC828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B7BFD7"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095A512F" w14:textId="77777777" w:rsidTr="00573C6B">
        <w:trPr>
          <w:trHeight w:val="261"/>
        </w:trPr>
        <w:tc>
          <w:tcPr>
            <w:tcW w:w="228" w:type="pct"/>
            <w:tcBorders>
              <w:right w:val="single" w:sz="4" w:space="0" w:color="auto"/>
            </w:tcBorders>
            <w:vAlign w:val="center"/>
          </w:tcPr>
          <w:p w14:paraId="3662F45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449E27" w14:textId="77777777" w:rsidR="00E62DEC" w:rsidRPr="00EE3B33" w:rsidRDefault="00E62DEC" w:rsidP="00E62DEC">
            <w:pPr>
              <w:jc w:val="center"/>
              <w:rPr>
                <w:sz w:val="22"/>
                <w:szCs w:val="22"/>
              </w:rPr>
            </w:pPr>
            <w:r w:rsidRPr="00EE3B33">
              <w:rPr>
                <w:sz w:val="22"/>
                <w:szCs w:val="22"/>
              </w:rPr>
              <w:t>54:19:062501:1231</w:t>
            </w:r>
          </w:p>
        </w:tc>
        <w:tc>
          <w:tcPr>
            <w:tcW w:w="383" w:type="pct"/>
            <w:tcBorders>
              <w:top w:val="single" w:sz="4" w:space="0" w:color="auto"/>
              <w:left w:val="nil"/>
              <w:bottom w:val="single" w:sz="4" w:space="0" w:color="auto"/>
              <w:right w:val="single" w:sz="4" w:space="0" w:color="auto"/>
            </w:tcBorders>
            <w:shd w:val="clear" w:color="auto" w:fill="auto"/>
            <w:vAlign w:val="center"/>
          </w:tcPr>
          <w:p w14:paraId="1C73EAE7"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076441" w14:textId="2F58BAA2"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Левши, № 5</w:t>
            </w:r>
          </w:p>
        </w:tc>
        <w:tc>
          <w:tcPr>
            <w:tcW w:w="959" w:type="pct"/>
            <w:tcBorders>
              <w:left w:val="single" w:sz="4" w:space="0" w:color="auto"/>
            </w:tcBorders>
            <w:vAlign w:val="center"/>
          </w:tcPr>
          <w:p w14:paraId="049DDE4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64A99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CA423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A644F48" w14:textId="77777777" w:rsidTr="00573C6B">
        <w:trPr>
          <w:trHeight w:val="261"/>
        </w:trPr>
        <w:tc>
          <w:tcPr>
            <w:tcW w:w="228" w:type="pct"/>
            <w:tcBorders>
              <w:right w:val="single" w:sz="4" w:space="0" w:color="auto"/>
            </w:tcBorders>
            <w:vAlign w:val="center"/>
          </w:tcPr>
          <w:p w14:paraId="68E9237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3021FDC" w14:textId="77777777" w:rsidR="00E62DEC" w:rsidRPr="00EE3B33" w:rsidRDefault="00E62DEC" w:rsidP="00E62DEC">
            <w:pPr>
              <w:jc w:val="center"/>
              <w:rPr>
                <w:sz w:val="22"/>
                <w:szCs w:val="22"/>
              </w:rPr>
            </w:pPr>
            <w:r w:rsidRPr="00EE3B33">
              <w:rPr>
                <w:sz w:val="22"/>
                <w:szCs w:val="22"/>
              </w:rPr>
              <w:t>54:19:062501:1232</w:t>
            </w:r>
          </w:p>
        </w:tc>
        <w:tc>
          <w:tcPr>
            <w:tcW w:w="383" w:type="pct"/>
            <w:tcBorders>
              <w:top w:val="single" w:sz="4" w:space="0" w:color="auto"/>
              <w:left w:val="nil"/>
              <w:bottom w:val="single" w:sz="4" w:space="0" w:color="auto"/>
              <w:right w:val="single" w:sz="4" w:space="0" w:color="auto"/>
            </w:tcBorders>
            <w:shd w:val="clear" w:color="auto" w:fill="auto"/>
            <w:vAlign w:val="center"/>
          </w:tcPr>
          <w:p w14:paraId="138D2B6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C66775" w14:textId="420D651F"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8</w:t>
            </w:r>
          </w:p>
        </w:tc>
        <w:tc>
          <w:tcPr>
            <w:tcW w:w="959" w:type="pct"/>
            <w:tcBorders>
              <w:left w:val="single" w:sz="4" w:space="0" w:color="auto"/>
            </w:tcBorders>
            <w:vAlign w:val="center"/>
          </w:tcPr>
          <w:p w14:paraId="3B7BBBF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4E698A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7AC85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A2BD777" w14:textId="77777777" w:rsidTr="00573C6B">
        <w:trPr>
          <w:trHeight w:val="261"/>
        </w:trPr>
        <w:tc>
          <w:tcPr>
            <w:tcW w:w="228" w:type="pct"/>
            <w:tcBorders>
              <w:right w:val="single" w:sz="4" w:space="0" w:color="auto"/>
            </w:tcBorders>
            <w:vAlign w:val="center"/>
          </w:tcPr>
          <w:p w14:paraId="15422D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E90D2E" w14:textId="77777777" w:rsidR="00E62DEC" w:rsidRPr="00EE3B33" w:rsidRDefault="00E62DEC" w:rsidP="00E62DEC">
            <w:pPr>
              <w:jc w:val="center"/>
              <w:rPr>
                <w:sz w:val="22"/>
                <w:szCs w:val="22"/>
              </w:rPr>
            </w:pPr>
            <w:r w:rsidRPr="00EE3B33">
              <w:rPr>
                <w:sz w:val="22"/>
                <w:szCs w:val="22"/>
              </w:rPr>
              <w:t>54:19:062501:1233</w:t>
            </w:r>
          </w:p>
        </w:tc>
        <w:tc>
          <w:tcPr>
            <w:tcW w:w="383" w:type="pct"/>
            <w:tcBorders>
              <w:top w:val="single" w:sz="4" w:space="0" w:color="auto"/>
              <w:left w:val="nil"/>
              <w:bottom w:val="single" w:sz="4" w:space="0" w:color="auto"/>
              <w:right w:val="single" w:sz="4" w:space="0" w:color="auto"/>
            </w:tcBorders>
            <w:shd w:val="clear" w:color="auto" w:fill="auto"/>
            <w:vAlign w:val="center"/>
          </w:tcPr>
          <w:p w14:paraId="55AB7201"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D417777" w14:textId="1FC44A21"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Ратная, № 14</w:t>
            </w:r>
          </w:p>
        </w:tc>
        <w:tc>
          <w:tcPr>
            <w:tcW w:w="959" w:type="pct"/>
            <w:tcBorders>
              <w:left w:val="single" w:sz="4" w:space="0" w:color="auto"/>
            </w:tcBorders>
            <w:vAlign w:val="center"/>
          </w:tcPr>
          <w:p w14:paraId="4390E7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148A5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0C628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D9D8B2B" w14:textId="77777777" w:rsidTr="00573C6B">
        <w:trPr>
          <w:trHeight w:val="261"/>
        </w:trPr>
        <w:tc>
          <w:tcPr>
            <w:tcW w:w="228" w:type="pct"/>
            <w:tcBorders>
              <w:right w:val="single" w:sz="4" w:space="0" w:color="auto"/>
            </w:tcBorders>
            <w:vAlign w:val="center"/>
          </w:tcPr>
          <w:p w14:paraId="3EF5B9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DD82A9" w14:textId="77777777" w:rsidR="00E62DEC" w:rsidRPr="00EE3B33" w:rsidRDefault="00E62DEC" w:rsidP="00E62DEC">
            <w:pPr>
              <w:jc w:val="center"/>
              <w:rPr>
                <w:sz w:val="22"/>
                <w:szCs w:val="22"/>
              </w:rPr>
            </w:pPr>
            <w:r w:rsidRPr="00EE3B33">
              <w:rPr>
                <w:sz w:val="22"/>
                <w:szCs w:val="22"/>
              </w:rPr>
              <w:t>54:19:062501:1234</w:t>
            </w:r>
          </w:p>
        </w:tc>
        <w:tc>
          <w:tcPr>
            <w:tcW w:w="383" w:type="pct"/>
            <w:tcBorders>
              <w:top w:val="single" w:sz="4" w:space="0" w:color="auto"/>
              <w:left w:val="nil"/>
              <w:bottom w:val="single" w:sz="4" w:space="0" w:color="auto"/>
              <w:right w:val="single" w:sz="4" w:space="0" w:color="auto"/>
            </w:tcBorders>
            <w:shd w:val="clear" w:color="auto" w:fill="auto"/>
            <w:vAlign w:val="center"/>
          </w:tcPr>
          <w:p w14:paraId="13EA7F10"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19516C" w14:textId="4282F2B5"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Пряничная, № 5</w:t>
            </w:r>
          </w:p>
        </w:tc>
        <w:tc>
          <w:tcPr>
            <w:tcW w:w="959" w:type="pct"/>
            <w:tcBorders>
              <w:left w:val="single" w:sz="4" w:space="0" w:color="auto"/>
            </w:tcBorders>
            <w:vAlign w:val="center"/>
          </w:tcPr>
          <w:p w14:paraId="3455501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EE2A2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D3923A"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2310B56" w14:textId="77777777" w:rsidTr="00573C6B">
        <w:trPr>
          <w:trHeight w:val="261"/>
        </w:trPr>
        <w:tc>
          <w:tcPr>
            <w:tcW w:w="228" w:type="pct"/>
            <w:tcBorders>
              <w:right w:val="single" w:sz="4" w:space="0" w:color="auto"/>
            </w:tcBorders>
            <w:vAlign w:val="center"/>
          </w:tcPr>
          <w:p w14:paraId="2FF0D12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93B707" w14:textId="77777777" w:rsidR="00E62DEC" w:rsidRPr="00EE3B33" w:rsidRDefault="00E62DEC" w:rsidP="00E62DEC">
            <w:pPr>
              <w:jc w:val="center"/>
              <w:rPr>
                <w:sz w:val="22"/>
                <w:szCs w:val="22"/>
              </w:rPr>
            </w:pPr>
            <w:r w:rsidRPr="00EE3B33">
              <w:rPr>
                <w:sz w:val="22"/>
                <w:szCs w:val="22"/>
              </w:rPr>
              <w:t>54:19:062501:1235</w:t>
            </w:r>
          </w:p>
        </w:tc>
        <w:tc>
          <w:tcPr>
            <w:tcW w:w="383" w:type="pct"/>
            <w:tcBorders>
              <w:top w:val="single" w:sz="4" w:space="0" w:color="auto"/>
              <w:left w:val="nil"/>
              <w:bottom w:val="single" w:sz="4" w:space="0" w:color="auto"/>
              <w:right w:val="single" w:sz="4" w:space="0" w:color="auto"/>
            </w:tcBorders>
            <w:shd w:val="clear" w:color="auto" w:fill="auto"/>
            <w:vAlign w:val="center"/>
          </w:tcPr>
          <w:p w14:paraId="71E171CA"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D741F3" w14:textId="1EF387D0"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Ильинская, № 2</w:t>
            </w:r>
          </w:p>
        </w:tc>
        <w:tc>
          <w:tcPr>
            <w:tcW w:w="959" w:type="pct"/>
            <w:tcBorders>
              <w:left w:val="single" w:sz="4" w:space="0" w:color="auto"/>
            </w:tcBorders>
            <w:vAlign w:val="center"/>
          </w:tcPr>
          <w:p w14:paraId="0D09F2F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BA2ED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A4C54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A0CFC58" w14:textId="77777777" w:rsidTr="00573C6B">
        <w:trPr>
          <w:trHeight w:val="261"/>
        </w:trPr>
        <w:tc>
          <w:tcPr>
            <w:tcW w:w="228" w:type="pct"/>
            <w:tcBorders>
              <w:right w:val="single" w:sz="4" w:space="0" w:color="auto"/>
            </w:tcBorders>
            <w:vAlign w:val="center"/>
          </w:tcPr>
          <w:p w14:paraId="6E8CB4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ED50C1" w14:textId="77777777" w:rsidR="00E62DEC" w:rsidRPr="00EE3B33" w:rsidRDefault="00E62DEC" w:rsidP="00E62DEC">
            <w:pPr>
              <w:jc w:val="center"/>
              <w:rPr>
                <w:sz w:val="22"/>
                <w:szCs w:val="22"/>
              </w:rPr>
            </w:pPr>
            <w:r w:rsidRPr="00EE3B33">
              <w:rPr>
                <w:sz w:val="22"/>
                <w:szCs w:val="22"/>
              </w:rPr>
              <w:t>54:19:062501:1236</w:t>
            </w:r>
          </w:p>
        </w:tc>
        <w:tc>
          <w:tcPr>
            <w:tcW w:w="383" w:type="pct"/>
            <w:tcBorders>
              <w:top w:val="single" w:sz="4" w:space="0" w:color="auto"/>
              <w:left w:val="nil"/>
              <w:bottom w:val="single" w:sz="4" w:space="0" w:color="auto"/>
              <w:right w:val="single" w:sz="4" w:space="0" w:color="auto"/>
            </w:tcBorders>
            <w:shd w:val="clear" w:color="auto" w:fill="auto"/>
            <w:vAlign w:val="center"/>
          </w:tcPr>
          <w:p w14:paraId="793FB5E1" w14:textId="77777777" w:rsidR="00E62DEC" w:rsidRPr="00EE3B33" w:rsidRDefault="00E62DEC" w:rsidP="00E62DEC">
            <w:pPr>
              <w:jc w:val="center"/>
              <w:rPr>
                <w:sz w:val="22"/>
                <w:szCs w:val="22"/>
              </w:rPr>
            </w:pPr>
            <w:r w:rsidRPr="00EE3B33">
              <w:rPr>
                <w:sz w:val="22"/>
                <w:szCs w:val="22"/>
              </w:rPr>
              <w:t>1108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C317AAB" w14:textId="2912718C"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xml:space="preserve">, ул. </w:t>
            </w:r>
            <w:r w:rsidRPr="00EE3B33">
              <w:rPr>
                <w:sz w:val="22"/>
                <w:szCs w:val="22"/>
              </w:rPr>
              <w:lastRenderedPageBreak/>
              <w:t>Пряничная, № 6</w:t>
            </w:r>
          </w:p>
        </w:tc>
        <w:tc>
          <w:tcPr>
            <w:tcW w:w="959" w:type="pct"/>
            <w:tcBorders>
              <w:left w:val="single" w:sz="4" w:space="0" w:color="auto"/>
            </w:tcBorders>
            <w:vAlign w:val="center"/>
          </w:tcPr>
          <w:p w14:paraId="313BA466"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81EB25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ABE8C1"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1C937864" w14:textId="77777777" w:rsidTr="00573C6B">
        <w:trPr>
          <w:trHeight w:val="261"/>
        </w:trPr>
        <w:tc>
          <w:tcPr>
            <w:tcW w:w="228" w:type="pct"/>
            <w:tcBorders>
              <w:right w:val="single" w:sz="4" w:space="0" w:color="auto"/>
            </w:tcBorders>
            <w:vAlign w:val="center"/>
          </w:tcPr>
          <w:p w14:paraId="3F3999B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CA7126" w14:textId="77777777" w:rsidR="00E62DEC" w:rsidRPr="00EE3B33" w:rsidRDefault="00E62DEC" w:rsidP="00E62DEC">
            <w:pPr>
              <w:jc w:val="center"/>
              <w:rPr>
                <w:sz w:val="22"/>
                <w:szCs w:val="22"/>
              </w:rPr>
            </w:pPr>
            <w:r w:rsidRPr="00EE3B33">
              <w:rPr>
                <w:sz w:val="22"/>
                <w:szCs w:val="22"/>
              </w:rPr>
              <w:t>54:19:062501:1237</w:t>
            </w:r>
          </w:p>
        </w:tc>
        <w:tc>
          <w:tcPr>
            <w:tcW w:w="383" w:type="pct"/>
            <w:tcBorders>
              <w:top w:val="single" w:sz="4" w:space="0" w:color="auto"/>
              <w:left w:val="nil"/>
              <w:bottom w:val="single" w:sz="4" w:space="0" w:color="auto"/>
              <w:right w:val="single" w:sz="4" w:space="0" w:color="auto"/>
            </w:tcBorders>
            <w:shd w:val="clear" w:color="auto" w:fill="auto"/>
            <w:vAlign w:val="center"/>
          </w:tcPr>
          <w:p w14:paraId="346381B7" w14:textId="77777777" w:rsidR="00E62DEC" w:rsidRPr="00EE3B33" w:rsidRDefault="00E62DEC" w:rsidP="00E62DEC">
            <w:pPr>
              <w:jc w:val="center"/>
              <w:rPr>
                <w:sz w:val="22"/>
                <w:szCs w:val="22"/>
              </w:rPr>
            </w:pPr>
            <w:r w:rsidRPr="00EE3B33">
              <w:rPr>
                <w:sz w:val="22"/>
                <w:szCs w:val="22"/>
              </w:rPr>
              <w:t>1022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8742B2F" w14:textId="23ACB7AC"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Слободская, № 38</w:t>
            </w:r>
          </w:p>
        </w:tc>
        <w:tc>
          <w:tcPr>
            <w:tcW w:w="959" w:type="pct"/>
            <w:tcBorders>
              <w:left w:val="single" w:sz="4" w:space="0" w:color="auto"/>
            </w:tcBorders>
            <w:vAlign w:val="center"/>
          </w:tcPr>
          <w:p w14:paraId="4BA9A4E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62740C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ECE17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D0C65C4" w14:textId="77777777" w:rsidTr="00573C6B">
        <w:trPr>
          <w:trHeight w:val="261"/>
        </w:trPr>
        <w:tc>
          <w:tcPr>
            <w:tcW w:w="228" w:type="pct"/>
            <w:tcBorders>
              <w:right w:val="single" w:sz="4" w:space="0" w:color="auto"/>
            </w:tcBorders>
            <w:vAlign w:val="center"/>
          </w:tcPr>
          <w:p w14:paraId="607E511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F9EB78" w14:textId="77777777" w:rsidR="00E62DEC" w:rsidRPr="00EE3B33" w:rsidRDefault="00E62DEC" w:rsidP="00E62DEC">
            <w:pPr>
              <w:jc w:val="center"/>
              <w:rPr>
                <w:sz w:val="22"/>
                <w:szCs w:val="22"/>
              </w:rPr>
            </w:pPr>
            <w:r w:rsidRPr="00EE3B33">
              <w:rPr>
                <w:sz w:val="22"/>
                <w:szCs w:val="22"/>
              </w:rPr>
              <w:t>54:19:062501:1238</w:t>
            </w:r>
          </w:p>
        </w:tc>
        <w:tc>
          <w:tcPr>
            <w:tcW w:w="383" w:type="pct"/>
            <w:tcBorders>
              <w:top w:val="single" w:sz="4" w:space="0" w:color="auto"/>
              <w:left w:val="nil"/>
              <w:bottom w:val="single" w:sz="4" w:space="0" w:color="auto"/>
              <w:right w:val="single" w:sz="4" w:space="0" w:color="auto"/>
            </w:tcBorders>
            <w:shd w:val="clear" w:color="auto" w:fill="auto"/>
            <w:vAlign w:val="center"/>
          </w:tcPr>
          <w:p w14:paraId="56CB4E0F" w14:textId="77777777" w:rsidR="00E62DEC" w:rsidRPr="00EE3B33" w:rsidRDefault="00E62DEC" w:rsidP="00E62DEC">
            <w:pPr>
              <w:jc w:val="center"/>
              <w:rPr>
                <w:sz w:val="22"/>
                <w:szCs w:val="22"/>
              </w:rPr>
            </w:pPr>
            <w:r w:rsidRPr="00EE3B33">
              <w:rPr>
                <w:sz w:val="22"/>
                <w:szCs w:val="22"/>
              </w:rPr>
              <w:t>1006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7E6BC4" w14:textId="5F588F69" w:rsidR="00E62DEC" w:rsidRPr="00EE3B33" w:rsidRDefault="00E62DEC" w:rsidP="00C11976">
            <w:pPr>
              <w:jc w:val="center"/>
              <w:rPr>
                <w:sz w:val="22"/>
                <w:szCs w:val="22"/>
              </w:rPr>
            </w:pPr>
            <w:r w:rsidRPr="00EE3B33">
              <w:rPr>
                <w:sz w:val="22"/>
                <w:szCs w:val="22"/>
              </w:rPr>
              <w:t>обл. Новосибирская, р-н Новосибирский , Верх-Ту</w:t>
            </w:r>
            <w:r w:rsidR="00C11976">
              <w:rPr>
                <w:sz w:val="22"/>
                <w:szCs w:val="22"/>
              </w:rPr>
              <w:t>линский сельсовет, д.н.т. «</w:t>
            </w:r>
            <w:r w:rsidRPr="00EE3B33">
              <w:rPr>
                <w:sz w:val="22"/>
                <w:szCs w:val="22"/>
              </w:rPr>
              <w:t>Уют и Согласие</w:t>
            </w:r>
            <w:r w:rsidR="00C11976">
              <w:rPr>
                <w:sz w:val="22"/>
                <w:szCs w:val="22"/>
              </w:rPr>
              <w:t>»</w:t>
            </w:r>
            <w:r w:rsidRPr="00EE3B33">
              <w:rPr>
                <w:sz w:val="22"/>
                <w:szCs w:val="22"/>
              </w:rPr>
              <w:t>, ул. Слободская, № 59</w:t>
            </w:r>
          </w:p>
        </w:tc>
        <w:tc>
          <w:tcPr>
            <w:tcW w:w="959" w:type="pct"/>
            <w:tcBorders>
              <w:left w:val="single" w:sz="4" w:space="0" w:color="auto"/>
            </w:tcBorders>
            <w:vAlign w:val="center"/>
          </w:tcPr>
          <w:p w14:paraId="1CF921A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8C1F1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927E8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B888572" w14:textId="77777777" w:rsidTr="00573C6B">
        <w:trPr>
          <w:trHeight w:val="261"/>
        </w:trPr>
        <w:tc>
          <w:tcPr>
            <w:tcW w:w="228" w:type="pct"/>
            <w:tcBorders>
              <w:right w:val="single" w:sz="4" w:space="0" w:color="auto"/>
            </w:tcBorders>
            <w:vAlign w:val="center"/>
          </w:tcPr>
          <w:p w14:paraId="5FA90BE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3ABF49" w14:textId="77777777" w:rsidR="00E62DEC" w:rsidRPr="00EE3B33" w:rsidRDefault="00E62DEC" w:rsidP="00E62DEC">
            <w:pPr>
              <w:jc w:val="center"/>
              <w:rPr>
                <w:sz w:val="22"/>
                <w:szCs w:val="22"/>
              </w:rPr>
            </w:pPr>
            <w:r w:rsidRPr="00EE3B33">
              <w:rPr>
                <w:sz w:val="22"/>
                <w:szCs w:val="22"/>
              </w:rPr>
              <w:t>54:19:062501:1239</w:t>
            </w:r>
          </w:p>
        </w:tc>
        <w:tc>
          <w:tcPr>
            <w:tcW w:w="383" w:type="pct"/>
            <w:tcBorders>
              <w:top w:val="single" w:sz="4" w:space="0" w:color="auto"/>
              <w:left w:val="nil"/>
              <w:bottom w:val="single" w:sz="4" w:space="0" w:color="auto"/>
              <w:right w:val="single" w:sz="4" w:space="0" w:color="auto"/>
            </w:tcBorders>
            <w:shd w:val="clear" w:color="auto" w:fill="auto"/>
            <w:vAlign w:val="center"/>
          </w:tcPr>
          <w:p w14:paraId="2FC944F6" w14:textId="77777777" w:rsidR="00E62DEC" w:rsidRPr="00EE3B33" w:rsidRDefault="00E62DEC" w:rsidP="00E62DEC">
            <w:pPr>
              <w:jc w:val="center"/>
              <w:rPr>
                <w:sz w:val="22"/>
                <w:szCs w:val="22"/>
              </w:rPr>
            </w:pPr>
            <w:r w:rsidRPr="00EE3B33">
              <w:rPr>
                <w:sz w:val="22"/>
                <w:szCs w:val="22"/>
              </w:rPr>
              <w:t>1186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7676B81" w14:textId="06AE18E6"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Калашная, № 15</w:t>
            </w:r>
          </w:p>
        </w:tc>
        <w:tc>
          <w:tcPr>
            <w:tcW w:w="959" w:type="pct"/>
            <w:tcBorders>
              <w:left w:val="single" w:sz="4" w:space="0" w:color="auto"/>
            </w:tcBorders>
            <w:vAlign w:val="center"/>
          </w:tcPr>
          <w:p w14:paraId="3594216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D282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D3FC7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D234CF" w14:textId="77777777" w:rsidTr="00573C6B">
        <w:trPr>
          <w:trHeight w:val="261"/>
        </w:trPr>
        <w:tc>
          <w:tcPr>
            <w:tcW w:w="228" w:type="pct"/>
            <w:tcBorders>
              <w:right w:val="single" w:sz="4" w:space="0" w:color="auto"/>
            </w:tcBorders>
            <w:vAlign w:val="center"/>
          </w:tcPr>
          <w:p w14:paraId="2F742CB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E3910B" w14:textId="77777777" w:rsidR="00E62DEC" w:rsidRPr="00EE3B33" w:rsidRDefault="00E62DEC" w:rsidP="00E62DEC">
            <w:pPr>
              <w:jc w:val="center"/>
              <w:rPr>
                <w:sz w:val="22"/>
                <w:szCs w:val="22"/>
              </w:rPr>
            </w:pPr>
            <w:r w:rsidRPr="00EE3B33">
              <w:rPr>
                <w:sz w:val="22"/>
                <w:szCs w:val="22"/>
              </w:rPr>
              <w:t>54:19:062501:1240</w:t>
            </w:r>
          </w:p>
        </w:tc>
        <w:tc>
          <w:tcPr>
            <w:tcW w:w="383" w:type="pct"/>
            <w:tcBorders>
              <w:top w:val="single" w:sz="4" w:space="0" w:color="auto"/>
              <w:left w:val="nil"/>
              <w:bottom w:val="single" w:sz="4" w:space="0" w:color="auto"/>
              <w:right w:val="single" w:sz="4" w:space="0" w:color="auto"/>
            </w:tcBorders>
            <w:shd w:val="clear" w:color="auto" w:fill="auto"/>
            <w:vAlign w:val="center"/>
          </w:tcPr>
          <w:p w14:paraId="33400772"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6A7FF3" w14:textId="2D8AFC68"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13</w:t>
            </w:r>
          </w:p>
        </w:tc>
        <w:tc>
          <w:tcPr>
            <w:tcW w:w="959" w:type="pct"/>
            <w:tcBorders>
              <w:left w:val="single" w:sz="4" w:space="0" w:color="auto"/>
            </w:tcBorders>
            <w:vAlign w:val="center"/>
          </w:tcPr>
          <w:p w14:paraId="22BB57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816F6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FF3647"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7CE354D" w14:textId="77777777" w:rsidTr="00573C6B">
        <w:trPr>
          <w:trHeight w:val="261"/>
        </w:trPr>
        <w:tc>
          <w:tcPr>
            <w:tcW w:w="228" w:type="pct"/>
            <w:tcBorders>
              <w:right w:val="single" w:sz="4" w:space="0" w:color="auto"/>
            </w:tcBorders>
            <w:vAlign w:val="center"/>
          </w:tcPr>
          <w:p w14:paraId="3B40BC2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7EB434" w14:textId="77777777" w:rsidR="00E62DEC" w:rsidRPr="00EE3B33" w:rsidRDefault="00E62DEC" w:rsidP="00E62DEC">
            <w:pPr>
              <w:jc w:val="center"/>
              <w:rPr>
                <w:sz w:val="22"/>
                <w:szCs w:val="22"/>
              </w:rPr>
            </w:pPr>
            <w:r w:rsidRPr="00EE3B33">
              <w:rPr>
                <w:sz w:val="22"/>
                <w:szCs w:val="22"/>
              </w:rPr>
              <w:t>54:19:062501:1241</w:t>
            </w:r>
          </w:p>
        </w:tc>
        <w:tc>
          <w:tcPr>
            <w:tcW w:w="383" w:type="pct"/>
            <w:tcBorders>
              <w:top w:val="single" w:sz="4" w:space="0" w:color="auto"/>
              <w:left w:val="nil"/>
              <w:bottom w:val="single" w:sz="4" w:space="0" w:color="auto"/>
              <w:right w:val="single" w:sz="4" w:space="0" w:color="auto"/>
            </w:tcBorders>
            <w:shd w:val="clear" w:color="auto" w:fill="auto"/>
            <w:vAlign w:val="center"/>
          </w:tcPr>
          <w:p w14:paraId="40D403C9" w14:textId="77777777" w:rsidR="00E62DEC" w:rsidRPr="00EE3B33" w:rsidRDefault="00E62DEC" w:rsidP="00E62DEC">
            <w:pPr>
              <w:jc w:val="center"/>
              <w:rPr>
                <w:sz w:val="22"/>
                <w:szCs w:val="22"/>
              </w:rPr>
            </w:pPr>
            <w:r w:rsidRPr="00EE3B33">
              <w:rPr>
                <w:sz w:val="22"/>
                <w:szCs w:val="22"/>
              </w:rPr>
              <w:t>1036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0A20825" w14:textId="61FDB15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Степановская, № 3</w:t>
            </w:r>
          </w:p>
        </w:tc>
        <w:tc>
          <w:tcPr>
            <w:tcW w:w="959" w:type="pct"/>
            <w:tcBorders>
              <w:left w:val="single" w:sz="4" w:space="0" w:color="auto"/>
            </w:tcBorders>
            <w:vAlign w:val="center"/>
          </w:tcPr>
          <w:p w14:paraId="031F29E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D97D1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5B260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D6F3709" w14:textId="77777777" w:rsidTr="00573C6B">
        <w:trPr>
          <w:trHeight w:val="261"/>
        </w:trPr>
        <w:tc>
          <w:tcPr>
            <w:tcW w:w="228" w:type="pct"/>
            <w:tcBorders>
              <w:right w:val="single" w:sz="4" w:space="0" w:color="auto"/>
            </w:tcBorders>
            <w:vAlign w:val="center"/>
          </w:tcPr>
          <w:p w14:paraId="1CDFC09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ED0141" w14:textId="77777777" w:rsidR="00E62DEC" w:rsidRPr="00EE3B33" w:rsidRDefault="00E62DEC" w:rsidP="00E62DEC">
            <w:pPr>
              <w:jc w:val="center"/>
              <w:rPr>
                <w:sz w:val="22"/>
                <w:szCs w:val="22"/>
              </w:rPr>
            </w:pPr>
            <w:r w:rsidRPr="00EE3B33">
              <w:rPr>
                <w:sz w:val="22"/>
                <w:szCs w:val="22"/>
              </w:rPr>
              <w:t>54:19:062501:1242</w:t>
            </w:r>
          </w:p>
        </w:tc>
        <w:tc>
          <w:tcPr>
            <w:tcW w:w="383" w:type="pct"/>
            <w:tcBorders>
              <w:top w:val="single" w:sz="4" w:space="0" w:color="auto"/>
              <w:left w:val="nil"/>
              <w:bottom w:val="single" w:sz="4" w:space="0" w:color="auto"/>
              <w:right w:val="single" w:sz="4" w:space="0" w:color="auto"/>
            </w:tcBorders>
            <w:shd w:val="clear" w:color="auto" w:fill="auto"/>
            <w:vAlign w:val="center"/>
          </w:tcPr>
          <w:p w14:paraId="7555F99F"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562EE3" w14:textId="3795751B"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Степановская, № 29</w:t>
            </w:r>
          </w:p>
        </w:tc>
        <w:tc>
          <w:tcPr>
            <w:tcW w:w="959" w:type="pct"/>
            <w:tcBorders>
              <w:left w:val="single" w:sz="4" w:space="0" w:color="auto"/>
            </w:tcBorders>
            <w:vAlign w:val="center"/>
          </w:tcPr>
          <w:p w14:paraId="4B51AA7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061FC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FEE39F"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10A18BB2" w14:textId="77777777" w:rsidTr="00573C6B">
        <w:trPr>
          <w:trHeight w:val="261"/>
        </w:trPr>
        <w:tc>
          <w:tcPr>
            <w:tcW w:w="228" w:type="pct"/>
            <w:tcBorders>
              <w:right w:val="single" w:sz="4" w:space="0" w:color="auto"/>
            </w:tcBorders>
            <w:vAlign w:val="center"/>
          </w:tcPr>
          <w:p w14:paraId="1E9F19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ADBCE4" w14:textId="77777777" w:rsidR="00E62DEC" w:rsidRPr="00EE3B33" w:rsidRDefault="00E62DEC" w:rsidP="00E62DEC">
            <w:pPr>
              <w:jc w:val="center"/>
              <w:rPr>
                <w:sz w:val="22"/>
                <w:szCs w:val="22"/>
              </w:rPr>
            </w:pPr>
            <w:r w:rsidRPr="00EE3B33">
              <w:rPr>
                <w:sz w:val="22"/>
                <w:szCs w:val="22"/>
              </w:rPr>
              <w:t>54:19:062501:1243</w:t>
            </w:r>
          </w:p>
        </w:tc>
        <w:tc>
          <w:tcPr>
            <w:tcW w:w="383" w:type="pct"/>
            <w:tcBorders>
              <w:top w:val="single" w:sz="4" w:space="0" w:color="auto"/>
              <w:left w:val="nil"/>
              <w:bottom w:val="single" w:sz="4" w:space="0" w:color="auto"/>
              <w:right w:val="single" w:sz="4" w:space="0" w:color="auto"/>
            </w:tcBorders>
            <w:shd w:val="clear" w:color="auto" w:fill="auto"/>
            <w:vAlign w:val="center"/>
          </w:tcPr>
          <w:p w14:paraId="1C34547E" w14:textId="77777777" w:rsidR="00E62DEC" w:rsidRPr="00EE3B33" w:rsidRDefault="00E62DEC" w:rsidP="00E62DEC">
            <w:pPr>
              <w:jc w:val="center"/>
              <w:rPr>
                <w:sz w:val="22"/>
                <w:szCs w:val="22"/>
              </w:rPr>
            </w:pPr>
            <w:r w:rsidRPr="00EE3B33">
              <w:rPr>
                <w:sz w:val="22"/>
                <w:szCs w:val="22"/>
              </w:rPr>
              <w:t>1151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9A1B33" w14:textId="231311D8"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Ствольная, № 15</w:t>
            </w:r>
          </w:p>
        </w:tc>
        <w:tc>
          <w:tcPr>
            <w:tcW w:w="959" w:type="pct"/>
            <w:tcBorders>
              <w:left w:val="single" w:sz="4" w:space="0" w:color="auto"/>
            </w:tcBorders>
            <w:vAlign w:val="center"/>
          </w:tcPr>
          <w:p w14:paraId="19123A9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B5D614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69DF1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3F019D3" w14:textId="77777777" w:rsidTr="00573C6B">
        <w:trPr>
          <w:trHeight w:val="261"/>
        </w:trPr>
        <w:tc>
          <w:tcPr>
            <w:tcW w:w="228" w:type="pct"/>
            <w:tcBorders>
              <w:right w:val="single" w:sz="4" w:space="0" w:color="auto"/>
            </w:tcBorders>
            <w:vAlign w:val="center"/>
          </w:tcPr>
          <w:p w14:paraId="2078E0A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4EB72A" w14:textId="77777777" w:rsidR="00E62DEC" w:rsidRPr="00EE3B33" w:rsidRDefault="00E62DEC" w:rsidP="00E62DEC">
            <w:pPr>
              <w:jc w:val="center"/>
              <w:rPr>
                <w:sz w:val="22"/>
                <w:szCs w:val="22"/>
              </w:rPr>
            </w:pPr>
            <w:r w:rsidRPr="00EE3B33">
              <w:rPr>
                <w:sz w:val="22"/>
                <w:szCs w:val="22"/>
              </w:rPr>
              <w:t>54:19:062501:1244</w:t>
            </w:r>
          </w:p>
        </w:tc>
        <w:tc>
          <w:tcPr>
            <w:tcW w:w="383" w:type="pct"/>
            <w:tcBorders>
              <w:top w:val="single" w:sz="4" w:space="0" w:color="auto"/>
              <w:left w:val="nil"/>
              <w:bottom w:val="single" w:sz="4" w:space="0" w:color="auto"/>
              <w:right w:val="single" w:sz="4" w:space="0" w:color="auto"/>
            </w:tcBorders>
            <w:shd w:val="clear" w:color="auto" w:fill="auto"/>
            <w:vAlign w:val="center"/>
          </w:tcPr>
          <w:p w14:paraId="5ED599F3"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7FFB5C" w14:textId="4A79656C"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Ствольная, № 11</w:t>
            </w:r>
          </w:p>
        </w:tc>
        <w:tc>
          <w:tcPr>
            <w:tcW w:w="959" w:type="pct"/>
            <w:tcBorders>
              <w:left w:val="single" w:sz="4" w:space="0" w:color="auto"/>
            </w:tcBorders>
            <w:vAlign w:val="center"/>
          </w:tcPr>
          <w:p w14:paraId="1FDACA7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96337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84115DA"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524F70A" w14:textId="77777777" w:rsidTr="00573C6B">
        <w:trPr>
          <w:trHeight w:val="261"/>
        </w:trPr>
        <w:tc>
          <w:tcPr>
            <w:tcW w:w="228" w:type="pct"/>
            <w:tcBorders>
              <w:right w:val="single" w:sz="4" w:space="0" w:color="auto"/>
            </w:tcBorders>
            <w:vAlign w:val="center"/>
          </w:tcPr>
          <w:p w14:paraId="2D1B6E0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58A2C4" w14:textId="77777777" w:rsidR="00E62DEC" w:rsidRPr="00EE3B33" w:rsidRDefault="00E62DEC" w:rsidP="00E62DEC">
            <w:pPr>
              <w:jc w:val="center"/>
              <w:rPr>
                <w:sz w:val="22"/>
                <w:szCs w:val="22"/>
              </w:rPr>
            </w:pPr>
            <w:r w:rsidRPr="00EE3B33">
              <w:rPr>
                <w:sz w:val="22"/>
                <w:szCs w:val="22"/>
              </w:rPr>
              <w:t>54:19:062501:1245</w:t>
            </w:r>
          </w:p>
        </w:tc>
        <w:tc>
          <w:tcPr>
            <w:tcW w:w="383" w:type="pct"/>
            <w:tcBorders>
              <w:top w:val="single" w:sz="4" w:space="0" w:color="auto"/>
              <w:left w:val="nil"/>
              <w:bottom w:val="single" w:sz="4" w:space="0" w:color="auto"/>
              <w:right w:val="single" w:sz="4" w:space="0" w:color="auto"/>
            </w:tcBorders>
            <w:shd w:val="clear" w:color="auto" w:fill="auto"/>
            <w:vAlign w:val="center"/>
          </w:tcPr>
          <w:p w14:paraId="3368F0BA" w14:textId="77777777" w:rsidR="00E62DEC" w:rsidRPr="00EE3B33" w:rsidRDefault="00E62DEC" w:rsidP="00E62DEC">
            <w:pPr>
              <w:jc w:val="center"/>
              <w:rPr>
                <w:sz w:val="22"/>
                <w:szCs w:val="22"/>
              </w:rPr>
            </w:pPr>
            <w:r w:rsidRPr="00EE3B33">
              <w:rPr>
                <w:sz w:val="22"/>
                <w:szCs w:val="22"/>
              </w:rPr>
              <w:t>1136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E7D9E6" w14:textId="4C70BBF9"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14</w:t>
            </w:r>
          </w:p>
        </w:tc>
        <w:tc>
          <w:tcPr>
            <w:tcW w:w="959" w:type="pct"/>
            <w:tcBorders>
              <w:left w:val="single" w:sz="4" w:space="0" w:color="auto"/>
            </w:tcBorders>
            <w:vAlign w:val="center"/>
          </w:tcPr>
          <w:p w14:paraId="689F2D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A4B5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E4F8A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5DFE4C6" w14:textId="77777777" w:rsidTr="00573C6B">
        <w:trPr>
          <w:trHeight w:val="261"/>
        </w:trPr>
        <w:tc>
          <w:tcPr>
            <w:tcW w:w="228" w:type="pct"/>
            <w:tcBorders>
              <w:right w:val="single" w:sz="4" w:space="0" w:color="auto"/>
            </w:tcBorders>
            <w:vAlign w:val="center"/>
          </w:tcPr>
          <w:p w14:paraId="06260D9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CE3C386" w14:textId="77777777" w:rsidR="00E62DEC" w:rsidRPr="00EE3B33" w:rsidRDefault="00E62DEC" w:rsidP="00E62DEC">
            <w:pPr>
              <w:jc w:val="center"/>
              <w:rPr>
                <w:sz w:val="22"/>
                <w:szCs w:val="22"/>
              </w:rPr>
            </w:pPr>
            <w:r w:rsidRPr="00EE3B33">
              <w:rPr>
                <w:sz w:val="22"/>
                <w:szCs w:val="22"/>
              </w:rPr>
              <w:t>54:19:062501:1246</w:t>
            </w:r>
          </w:p>
        </w:tc>
        <w:tc>
          <w:tcPr>
            <w:tcW w:w="383" w:type="pct"/>
            <w:tcBorders>
              <w:top w:val="single" w:sz="4" w:space="0" w:color="auto"/>
              <w:left w:val="nil"/>
              <w:bottom w:val="single" w:sz="4" w:space="0" w:color="auto"/>
              <w:right w:val="single" w:sz="4" w:space="0" w:color="auto"/>
            </w:tcBorders>
            <w:shd w:val="clear" w:color="auto" w:fill="auto"/>
            <w:vAlign w:val="center"/>
          </w:tcPr>
          <w:p w14:paraId="48D0E6F0"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385763" w14:textId="0FEE1141"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Ствольная, № 3</w:t>
            </w:r>
          </w:p>
        </w:tc>
        <w:tc>
          <w:tcPr>
            <w:tcW w:w="959" w:type="pct"/>
            <w:tcBorders>
              <w:left w:val="single" w:sz="4" w:space="0" w:color="auto"/>
            </w:tcBorders>
            <w:vAlign w:val="center"/>
          </w:tcPr>
          <w:p w14:paraId="397D2E6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26A23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CE19A0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3B81257" w14:textId="77777777" w:rsidTr="00573C6B">
        <w:trPr>
          <w:trHeight w:val="261"/>
        </w:trPr>
        <w:tc>
          <w:tcPr>
            <w:tcW w:w="228" w:type="pct"/>
            <w:tcBorders>
              <w:right w:val="single" w:sz="4" w:space="0" w:color="auto"/>
            </w:tcBorders>
            <w:vAlign w:val="center"/>
          </w:tcPr>
          <w:p w14:paraId="39586A0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E8702E" w14:textId="77777777" w:rsidR="00E62DEC" w:rsidRPr="00EE3B33" w:rsidRDefault="00E62DEC" w:rsidP="00E62DEC">
            <w:pPr>
              <w:jc w:val="center"/>
              <w:rPr>
                <w:sz w:val="22"/>
                <w:szCs w:val="22"/>
              </w:rPr>
            </w:pPr>
            <w:r w:rsidRPr="00EE3B33">
              <w:rPr>
                <w:sz w:val="22"/>
                <w:szCs w:val="22"/>
              </w:rPr>
              <w:t>54:19:062501:1247</w:t>
            </w:r>
          </w:p>
        </w:tc>
        <w:tc>
          <w:tcPr>
            <w:tcW w:w="383" w:type="pct"/>
            <w:tcBorders>
              <w:top w:val="single" w:sz="4" w:space="0" w:color="auto"/>
              <w:left w:val="nil"/>
              <w:bottom w:val="single" w:sz="4" w:space="0" w:color="auto"/>
              <w:right w:val="single" w:sz="4" w:space="0" w:color="auto"/>
            </w:tcBorders>
            <w:shd w:val="clear" w:color="auto" w:fill="auto"/>
            <w:vAlign w:val="center"/>
          </w:tcPr>
          <w:p w14:paraId="63243BD2" w14:textId="77777777" w:rsidR="00E62DEC" w:rsidRPr="00EE3B33" w:rsidRDefault="00E62DEC" w:rsidP="00E62DEC">
            <w:pPr>
              <w:jc w:val="center"/>
              <w:rPr>
                <w:sz w:val="22"/>
                <w:szCs w:val="22"/>
              </w:rPr>
            </w:pPr>
            <w:r w:rsidRPr="00EE3B33">
              <w:rPr>
                <w:sz w:val="22"/>
                <w:szCs w:val="22"/>
              </w:rPr>
              <w:t>1201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017E074" w14:textId="00DA2017"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Гривка, № 3</w:t>
            </w:r>
          </w:p>
        </w:tc>
        <w:tc>
          <w:tcPr>
            <w:tcW w:w="959" w:type="pct"/>
            <w:tcBorders>
              <w:left w:val="single" w:sz="4" w:space="0" w:color="auto"/>
            </w:tcBorders>
            <w:vAlign w:val="center"/>
          </w:tcPr>
          <w:p w14:paraId="2F0A6A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A8731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53CBA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2C6E0DC" w14:textId="77777777" w:rsidTr="00573C6B">
        <w:trPr>
          <w:trHeight w:val="261"/>
        </w:trPr>
        <w:tc>
          <w:tcPr>
            <w:tcW w:w="228" w:type="pct"/>
            <w:tcBorders>
              <w:right w:val="single" w:sz="4" w:space="0" w:color="auto"/>
            </w:tcBorders>
            <w:vAlign w:val="center"/>
          </w:tcPr>
          <w:p w14:paraId="27A483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5790EF" w14:textId="77777777" w:rsidR="00E62DEC" w:rsidRPr="00EE3B33" w:rsidRDefault="00E62DEC" w:rsidP="00E62DEC">
            <w:pPr>
              <w:jc w:val="center"/>
              <w:rPr>
                <w:sz w:val="22"/>
                <w:szCs w:val="22"/>
              </w:rPr>
            </w:pPr>
            <w:r w:rsidRPr="00EE3B33">
              <w:rPr>
                <w:sz w:val="22"/>
                <w:szCs w:val="22"/>
              </w:rPr>
              <w:t>54:19:062501:1248</w:t>
            </w:r>
          </w:p>
        </w:tc>
        <w:tc>
          <w:tcPr>
            <w:tcW w:w="383" w:type="pct"/>
            <w:tcBorders>
              <w:top w:val="single" w:sz="4" w:space="0" w:color="auto"/>
              <w:left w:val="nil"/>
              <w:bottom w:val="single" w:sz="4" w:space="0" w:color="auto"/>
              <w:right w:val="single" w:sz="4" w:space="0" w:color="auto"/>
            </w:tcBorders>
            <w:shd w:val="clear" w:color="auto" w:fill="auto"/>
            <w:vAlign w:val="center"/>
          </w:tcPr>
          <w:p w14:paraId="5360236C"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3BD727" w14:textId="596353D1"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Курковая, № 4</w:t>
            </w:r>
          </w:p>
        </w:tc>
        <w:tc>
          <w:tcPr>
            <w:tcW w:w="959" w:type="pct"/>
            <w:tcBorders>
              <w:left w:val="single" w:sz="4" w:space="0" w:color="auto"/>
            </w:tcBorders>
            <w:vAlign w:val="center"/>
          </w:tcPr>
          <w:p w14:paraId="54B9C2B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70C9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E0526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2149967" w14:textId="77777777" w:rsidTr="00573C6B">
        <w:trPr>
          <w:trHeight w:val="261"/>
        </w:trPr>
        <w:tc>
          <w:tcPr>
            <w:tcW w:w="228" w:type="pct"/>
            <w:tcBorders>
              <w:right w:val="single" w:sz="4" w:space="0" w:color="auto"/>
            </w:tcBorders>
            <w:vAlign w:val="center"/>
          </w:tcPr>
          <w:p w14:paraId="52AD39C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A8E80C0" w14:textId="77777777" w:rsidR="00E62DEC" w:rsidRPr="00EE3B33" w:rsidRDefault="00E62DEC" w:rsidP="00E62DEC">
            <w:pPr>
              <w:jc w:val="center"/>
              <w:rPr>
                <w:sz w:val="22"/>
                <w:szCs w:val="22"/>
              </w:rPr>
            </w:pPr>
            <w:r w:rsidRPr="00EE3B33">
              <w:rPr>
                <w:sz w:val="22"/>
                <w:szCs w:val="22"/>
              </w:rPr>
              <w:t>54:19:062501:1249</w:t>
            </w:r>
          </w:p>
        </w:tc>
        <w:tc>
          <w:tcPr>
            <w:tcW w:w="383" w:type="pct"/>
            <w:tcBorders>
              <w:top w:val="single" w:sz="4" w:space="0" w:color="auto"/>
              <w:left w:val="nil"/>
              <w:bottom w:val="single" w:sz="4" w:space="0" w:color="auto"/>
              <w:right w:val="single" w:sz="4" w:space="0" w:color="auto"/>
            </w:tcBorders>
            <w:shd w:val="clear" w:color="auto" w:fill="auto"/>
            <w:vAlign w:val="center"/>
          </w:tcPr>
          <w:p w14:paraId="27EE3073" w14:textId="77777777" w:rsidR="00E62DEC" w:rsidRPr="00EE3B33" w:rsidRDefault="00E62DEC" w:rsidP="00E62DEC">
            <w:pPr>
              <w:jc w:val="center"/>
              <w:rPr>
                <w:sz w:val="22"/>
                <w:szCs w:val="22"/>
              </w:rPr>
            </w:pPr>
            <w:r w:rsidRPr="00EE3B33">
              <w:rPr>
                <w:sz w:val="22"/>
                <w:szCs w:val="22"/>
              </w:rPr>
              <w:t>1163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C5786D" w14:textId="45EF4F37"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Степановская, № 2</w:t>
            </w:r>
          </w:p>
        </w:tc>
        <w:tc>
          <w:tcPr>
            <w:tcW w:w="959" w:type="pct"/>
            <w:tcBorders>
              <w:left w:val="single" w:sz="4" w:space="0" w:color="auto"/>
            </w:tcBorders>
            <w:vAlign w:val="center"/>
          </w:tcPr>
          <w:p w14:paraId="6DA9E6D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094F5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34E3D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19D4471" w14:textId="77777777" w:rsidTr="00573C6B">
        <w:trPr>
          <w:trHeight w:val="261"/>
        </w:trPr>
        <w:tc>
          <w:tcPr>
            <w:tcW w:w="228" w:type="pct"/>
            <w:tcBorders>
              <w:right w:val="single" w:sz="4" w:space="0" w:color="auto"/>
            </w:tcBorders>
            <w:vAlign w:val="center"/>
          </w:tcPr>
          <w:p w14:paraId="6B4DBB0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00D5870" w14:textId="77777777" w:rsidR="00E62DEC" w:rsidRPr="00EE3B33" w:rsidRDefault="00E62DEC" w:rsidP="00E62DEC">
            <w:pPr>
              <w:jc w:val="center"/>
              <w:rPr>
                <w:sz w:val="22"/>
                <w:szCs w:val="22"/>
              </w:rPr>
            </w:pPr>
            <w:r w:rsidRPr="00EE3B33">
              <w:rPr>
                <w:sz w:val="22"/>
                <w:szCs w:val="22"/>
              </w:rPr>
              <w:t>54:19:062501:1250</w:t>
            </w:r>
          </w:p>
        </w:tc>
        <w:tc>
          <w:tcPr>
            <w:tcW w:w="383" w:type="pct"/>
            <w:tcBorders>
              <w:top w:val="single" w:sz="4" w:space="0" w:color="auto"/>
              <w:left w:val="nil"/>
              <w:bottom w:val="single" w:sz="4" w:space="0" w:color="auto"/>
              <w:right w:val="single" w:sz="4" w:space="0" w:color="auto"/>
            </w:tcBorders>
            <w:shd w:val="clear" w:color="auto" w:fill="auto"/>
            <w:vAlign w:val="center"/>
          </w:tcPr>
          <w:p w14:paraId="3B067729"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163BC3" w14:textId="4B1FD93D"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Гривка, № 6</w:t>
            </w:r>
          </w:p>
        </w:tc>
        <w:tc>
          <w:tcPr>
            <w:tcW w:w="959" w:type="pct"/>
            <w:tcBorders>
              <w:left w:val="single" w:sz="4" w:space="0" w:color="auto"/>
            </w:tcBorders>
            <w:vAlign w:val="center"/>
          </w:tcPr>
          <w:p w14:paraId="29FF4F7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298D88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CB7C8B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EAD2BE1" w14:textId="77777777" w:rsidTr="00573C6B">
        <w:trPr>
          <w:trHeight w:val="261"/>
        </w:trPr>
        <w:tc>
          <w:tcPr>
            <w:tcW w:w="228" w:type="pct"/>
            <w:tcBorders>
              <w:right w:val="single" w:sz="4" w:space="0" w:color="auto"/>
            </w:tcBorders>
            <w:vAlign w:val="center"/>
          </w:tcPr>
          <w:p w14:paraId="7957830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4ABDE6" w14:textId="77777777" w:rsidR="00E62DEC" w:rsidRPr="00EE3B33" w:rsidRDefault="00E62DEC" w:rsidP="00E62DEC">
            <w:pPr>
              <w:jc w:val="center"/>
              <w:rPr>
                <w:sz w:val="22"/>
                <w:szCs w:val="22"/>
              </w:rPr>
            </w:pPr>
            <w:r w:rsidRPr="00EE3B33">
              <w:rPr>
                <w:sz w:val="22"/>
                <w:szCs w:val="22"/>
              </w:rPr>
              <w:t>54:19:062501:1251</w:t>
            </w:r>
          </w:p>
        </w:tc>
        <w:tc>
          <w:tcPr>
            <w:tcW w:w="383" w:type="pct"/>
            <w:tcBorders>
              <w:top w:val="single" w:sz="4" w:space="0" w:color="auto"/>
              <w:left w:val="nil"/>
              <w:bottom w:val="single" w:sz="4" w:space="0" w:color="auto"/>
              <w:right w:val="single" w:sz="4" w:space="0" w:color="auto"/>
            </w:tcBorders>
            <w:shd w:val="clear" w:color="auto" w:fill="auto"/>
            <w:vAlign w:val="center"/>
          </w:tcPr>
          <w:p w14:paraId="2763DAED"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CD27CAE" w14:textId="0FC1CA4C"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Державная, № 28</w:t>
            </w:r>
          </w:p>
        </w:tc>
        <w:tc>
          <w:tcPr>
            <w:tcW w:w="959" w:type="pct"/>
            <w:tcBorders>
              <w:left w:val="single" w:sz="4" w:space="0" w:color="auto"/>
            </w:tcBorders>
            <w:vAlign w:val="center"/>
          </w:tcPr>
          <w:p w14:paraId="7205FD1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CB726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F1072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466862A" w14:textId="77777777" w:rsidTr="00573C6B">
        <w:trPr>
          <w:trHeight w:val="261"/>
        </w:trPr>
        <w:tc>
          <w:tcPr>
            <w:tcW w:w="228" w:type="pct"/>
            <w:tcBorders>
              <w:right w:val="single" w:sz="4" w:space="0" w:color="auto"/>
            </w:tcBorders>
            <w:vAlign w:val="center"/>
          </w:tcPr>
          <w:p w14:paraId="64792B1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7798E2" w14:textId="77777777" w:rsidR="00E62DEC" w:rsidRPr="00EE3B33" w:rsidRDefault="00E62DEC" w:rsidP="00E62DEC">
            <w:pPr>
              <w:jc w:val="center"/>
              <w:rPr>
                <w:sz w:val="22"/>
                <w:szCs w:val="22"/>
              </w:rPr>
            </w:pPr>
            <w:r w:rsidRPr="00EE3B33">
              <w:rPr>
                <w:sz w:val="22"/>
                <w:szCs w:val="22"/>
              </w:rPr>
              <w:t>54:19:062501:1252</w:t>
            </w:r>
          </w:p>
        </w:tc>
        <w:tc>
          <w:tcPr>
            <w:tcW w:w="383" w:type="pct"/>
            <w:tcBorders>
              <w:top w:val="single" w:sz="4" w:space="0" w:color="auto"/>
              <w:left w:val="nil"/>
              <w:bottom w:val="single" w:sz="4" w:space="0" w:color="auto"/>
              <w:right w:val="single" w:sz="4" w:space="0" w:color="auto"/>
            </w:tcBorders>
            <w:shd w:val="clear" w:color="auto" w:fill="auto"/>
            <w:vAlign w:val="center"/>
          </w:tcPr>
          <w:p w14:paraId="6230C30F" w14:textId="77777777" w:rsidR="00E62DEC" w:rsidRPr="00EE3B33" w:rsidRDefault="00E62DEC" w:rsidP="00E62DEC">
            <w:pPr>
              <w:jc w:val="center"/>
              <w:rPr>
                <w:sz w:val="22"/>
                <w:szCs w:val="22"/>
              </w:rPr>
            </w:pPr>
            <w:r w:rsidRPr="00EE3B33">
              <w:rPr>
                <w:sz w:val="22"/>
                <w:szCs w:val="22"/>
              </w:rPr>
              <w:t>1081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B7EFB1" w14:textId="12E8EBDB"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Запрудная, № 22</w:t>
            </w:r>
          </w:p>
        </w:tc>
        <w:tc>
          <w:tcPr>
            <w:tcW w:w="959" w:type="pct"/>
            <w:tcBorders>
              <w:left w:val="single" w:sz="4" w:space="0" w:color="auto"/>
            </w:tcBorders>
            <w:vAlign w:val="center"/>
          </w:tcPr>
          <w:p w14:paraId="4273199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4A989D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1A3B6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7A0125E" w14:textId="77777777" w:rsidTr="00573C6B">
        <w:trPr>
          <w:trHeight w:val="261"/>
        </w:trPr>
        <w:tc>
          <w:tcPr>
            <w:tcW w:w="228" w:type="pct"/>
            <w:tcBorders>
              <w:right w:val="single" w:sz="4" w:space="0" w:color="auto"/>
            </w:tcBorders>
            <w:vAlign w:val="center"/>
          </w:tcPr>
          <w:p w14:paraId="3C35AA4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D19E3C" w14:textId="77777777" w:rsidR="00E62DEC" w:rsidRPr="00EE3B33" w:rsidRDefault="00E62DEC" w:rsidP="00E62DEC">
            <w:pPr>
              <w:jc w:val="center"/>
              <w:rPr>
                <w:sz w:val="22"/>
                <w:szCs w:val="22"/>
              </w:rPr>
            </w:pPr>
            <w:r w:rsidRPr="00EE3B33">
              <w:rPr>
                <w:sz w:val="22"/>
                <w:szCs w:val="22"/>
              </w:rPr>
              <w:t>54:19:062501:1253</w:t>
            </w:r>
          </w:p>
        </w:tc>
        <w:tc>
          <w:tcPr>
            <w:tcW w:w="383" w:type="pct"/>
            <w:tcBorders>
              <w:top w:val="single" w:sz="4" w:space="0" w:color="auto"/>
              <w:left w:val="nil"/>
              <w:bottom w:val="single" w:sz="4" w:space="0" w:color="auto"/>
              <w:right w:val="single" w:sz="4" w:space="0" w:color="auto"/>
            </w:tcBorders>
            <w:shd w:val="clear" w:color="auto" w:fill="auto"/>
            <w:vAlign w:val="center"/>
          </w:tcPr>
          <w:p w14:paraId="11B05218" w14:textId="77777777" w:rsidR="00E62DEC" w:rsidRPr="00EE3B33" w:rsidRDefault="00E62DEC" w:rsidP="00E62DEC">
            <w:pPr>
              <w:jc w:val="center"/>
              <w:rPr>
                <w:sz w:val="22"/>
                <w:szCs w:val="22"/>
              </w:rPr>
            </w:pPr>
            <w:r w:rsidRPr="00EE3B33">
              <w:rPr>
                <w:sz w:val="22"/>
                <w:szCs w:val="22"/>
              </w:rPr>
              <w:t>1159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44A2495" w14:textId="36645B8A"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Запрудная, № 8</w:t>
            </w:r>
          </w:p>
        </w:tc>
        <w:tc>
          <w:tcPr>
            <w:tcW w:w="959" w:type="pct"/>
            <w:tcBorders>
              <w:left w:val="single" w:sz="4" w:space="0" w:color="auto"/>
            </w:tcBorders>
            <w:vAlign w:val="center"/>
          </w:tcPr>
          <w:p w14:paraId="1B6A350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4804F2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68E18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151104F" w14:textId="77777777" w:rsidTr="00573C6B">
        <w:trPr>
          <w:trHeight w:val="261"/>
        </w:trPr>
        <w:tc>
          <w:tcPr>
            <w:tcW w:w="228" w:type="pct"/>
            <w:tcBorders>
              <w:right w:val="single" w:sz="4" w:space="0" w:color="auto"/>
            </w:tcBorders>
            <w:vAlign w:val="center"/>
          </w:tcPr>
          <w:p w14:paraId="42ED675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A1F0C9" w14:textId="77777777" w:rsidR="00E62DEC" w:rsidRPr="00EE3B33" w:rsidRDefault="00E62DEC" w:rsidP="00E62DEC">
            <w:pPr>
              <w:jc w:val="center"/>
              <w:rPr>
                <w:sz w:val="22"/>
                <w:szCs w:val="22"/>
              </w:rPr>
            </w:pPr>
            <w:r w:rsidRPr="00EE3B33">
              <w:rPr>
                <w:sz w:val="22"/>
                <w:szCs w:val="22"/>
              </w:rPr>
              <w:t>54:19:062501:1254</w:t>
            </w:r>
          </w:p>
        </w:tc>
        <w:tc>
          <w:tcPr>
            <w:tcW w:w="383" w:type="pct"/>
            <w:tcBorders>
              <w:top w:val="single" w:sz="4" w:space="0" w:color="auto"/>
              <w:left w:val="nil"/>
              <w:bottom w:val="single" w:sz="4" w:space="0" w:color="auto"/>
              <w:right w:val="single" w:sz="4" w:space="0" w:color="auto"/>
            </w:tcBorders>
            <w:shd w:val="clear" w:color="auto" w:fill="auto"/>
            <w:vAlign w:val="center"/>
          </w:tcPr>
          <w:p w14:paraId="679F1EBE" w14:textId="77777777" w:rsidR="00E62DEC" w:rsidRPr="00EE3B33" w:rsidRDefault="00E62DEC" w:rsidP="00E62DEC">
            <w:pPr>
              <w:jc w:val="center"/>
              <w:rPr>
                <w:sz w:val="22"/>
                <w:szCs w:val="22"/>
              </w:rPr>
            </w:pPr>
            <w:r w:rsidRPr="00EE3B33">
              <w:rPr>
                <w:sz w:val="22"/>
                <w:szCs w:val="22"/>
              </w:rPr>
              <w:t>995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6B430D" w14:textId="26A1608A"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Слободская, № 27</w:t>
            </w:r>
          </w:p>
        </w:tc>
        <w:tc>
          <w:tcPr>
            <w:tcW w:w="959" w:type="pct"/>
            <w:tcBorders>
              <w:left w:val="single" w:sz="4" w:space="0" w:color="auto"/>
            </w:tcBorders>
            <w:vAlign w:val="center"/>
          </w:tcPr>
          <w:p w14:paraId="53F8365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4A9C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639B7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D2FCEB8" w14:textId="77777777" w:rsidTr="00573C6B">
        <w:trPr>
          <w:trHeight w:val="261"/>
        </w:trPr>
        <w:tc>
          <w:tcPr>
            <w:tcW w:w="228" w:type="pct"/>
            <w:tcBorders>
              <w:right w:val="single" w:sz="4" w:space="0" w:color="auto"/>
            </w:tcBorders>
            <w:vAlign w:val="center"/>
          </w:tcPr>
          <w:p w14:paraId="3DEB70F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591AB5" w14:textId="77777777" w:rsidR="00E62DEC" w:rsidRPr="00EE3B33" w:rsidRDefault="00E62DEC" w:rsidP="00E62DEC">
            <w:pPr>
              <w:jc w:val="center"/>
              <w:rPr>
                <w:sz w:val="22"/>
                <w:szCs w:val="22"/>
              </w:rPr>
            </w:pPr>
            <w:r w:rsidRPr="00EE3B33">
              <w:rPr>
                <w:sz w:val="22"/>
                <w:szCs w:val="22"/>
              </w:rPr>
              <w:t>54:19:062501:1255</w:t>
            </w:r>
          </w:p>
        </w:tc>
        <w:tc>
          <w:tcPr>
            <w:tcW w:w="383" w:type="pct"/>
            <w:tcBorders>
              <w:top w:val="single" w:sz="4" w:space="0" w:color="auto"/>
              <w:left w:val="nil"/>
              <w:bottom w:val="single" w:sz="4" w:space="0" w:color="auto"/>
              <w:right w:val="single" w:sz="4" w:space="0" w:color="auto"/>
            </w:tcBorders>
            <w:shd w:val="clear" w:color="auto" w:fill="auto"/>
            <w:vAlign w:val="center"/>
          </w:tcPr>
          <w:p w14:paraId="516251F7" w14:textId="77777777" w:rsidR="00E62DEC" w:rsidRPr="00EE3B33" w:rsidRDefault="00E62DEC" w:rsidP="00E62DEC">
            <w:pPr>
              <w:jc w:val="center"/>
              <w:rPr>
                <w:sz w:val="22"/>
                <w:szCs w:val="22"/>
              </w:rPr>
            </w:pPr>
            <w:r w:rsidRPr="00EE3B33">
              <w:rPr>
                <w:sz w:val="22"/>
                <w:szCs w:val="22"/>
              </w:rPr>
              <w:t>820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EF641F" w14:textId="296A4B1E" w:rsidR="00E62DEC" w:rsidRPr="00EE3B33" w:rsidRDefault="00E62DEC" w:rsidP="00C11976">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Державная, № 8</w:t>
            </w:r>
          </w:p>
        </w:tc>
        <w:tc>
          <w:tcPr>
            <w:tcW w:w="959" w:type="pct"/>
            <w:tcBorders>
              <w:left w:val="single" w:sz="4" w:space="0" w:color="auto"/>
            </w:tcBorders>
            <w:vAlign w:val="center"/>
          </w:tcPr>
          <w:p w14:paraId="51E0C89C"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377CF039"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F189598"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 (с правом возведения жилого дома с правом регистрации проживания в нем)</w:t>
            </w:r>
          </w:p>
        </w:tc>
      </w:tr>
      <w:tr w:rsidR="00EE3B33" w:rsidRPr="00EE3B33" w14:paraId="50BC3C0C" w14:textId="77777777" w:rsidTr="00573C6B">
        <w:trPr>
          <w:trHeight w:val="261"/>
        </w:trPr>
        <w:tc>
          <w:tcPr>
            <w:tcW w:w="228" w:type="pct"/>
            <w:tcBorders>
              <w:right w:val="single" w:sz="4" w:space="0" w:color="auto"/>
            </w:tcBorders>
            <w:vAlign w:val="center"/>
          </w:tcPr>
          <w:p w14:paraId="2E1A55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45E540" w14:textId="77777777" w:rsidR="00E62DEC" w:rsidRPr="00EE3B33" w:rsidRDefault="00E62DEC" w:rsidP="00E62DEC">
            <w:pPr>
              <w:jc w:val="center"/>
              <w:rPr>
                <w:sz w:val="22"/>
                <w:szCs w:val="22"/>
              </w:rPr>
            </w:pPr>
            <w:r w:rsidRPr="00EE3B33">
              <w:rPr>
                <w:sz w:val="22"/>
                <w:szCs w:val="22"/>
              </w:rPr>
              <w:t>54:19:062501:1256</w:t>
            </w:r>
          </w:p>
        </w:tc>
        <w:tc>
          <w:tcPr>
            <w:tcW w:w="383" w:type="pct"/>
            <w:tcBorders>
              <w:top w:val="single" w:sz="4" w:space="0" w:color="auto"/>
              <w:left w:val="nil"/>
              <w:bottom w:val="single" w:sz="4" w:space="0" w:color="auto"/>
              <w:right w:val="single" w:sz="4" w:space="0" w:color="auto"/>
            </w:tcBorders>
            <w:shd w:val="clear" w:color="auto" w:fill="auto"/>
            <w:vAlign w:val="center"/>
          </w:tcPr>
          <w:p w14:paraId="6B789007" w14:textId="77777777" w:rsidR="00E62DEC" w:rsidRPr="00EE3B33" w:rsidRDefault="00E62DEC" w:rsidP="00E62DEC">
            <w:pPr>
              <w:jc w:val="center"/>
              <w:rPr>
                <w:sz w:val="22"/>
                <w:szCs w:val="22"/>
              </w:rPr>
            </w:pPr>
            <w:r w:rsidRPr="00EE3B33">
              <w:rPr>
                <w:sz w:val="22"/>
                <w:szCs w:val="22"/>
              </w:rPr>
              <w:t>821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3A5D33" w14:textId="5EF6EC32"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сельсовет, д.н</w:t>
            </w:r>
            <w:r w:rsidR="00C11976">
              <w:rPr>
                <w:sz w:val="22"/>
                <w:szCs w:val="22"/>
              </w:rPr>
              <w:t>.т. «Уют и Согласие»</w:t>
            </w:r>
            <w:r w:rsidRPr="00EE3B33">
              <w:rPr>
                <w:sz w:val="22"/>
                <w:szCs w:val="22"/>
              </w:rPr>
              <w:t>, ул. Державная, № 2</w:t>
            </w:r>
          </w:p>
        </w:tc>
        <w:tc>
          <w:tcPr>
            <w:tcW w:w="959" w:type="pct"/>
            <w:tcBorders>
              <w:left w:val="single" w:sz="4" w:space="0" w:color="auto"/>
            </w:tcBorders>
            <w:vAlign w:val="center"/>
          </w:tcPr>
          <w:p w14:paraId="59161C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4ABD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438E7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1F8741E" w14:textId="77777777" w:rsidTr="00573C6B">
        <w:trPr>
          <w:trHeight w:val="261"/>
        </w:trPr>
        <w:tc>
          <w:tcPr>
            <w:tcW w:w="228" w:type="pct"/>
            <w:tcBorders>
              <w:right w:val="single" w:sz="4" w:space="0" w:color="auto"/>
            </w:tcBorders>
            <w:vAlign w:val="center"/>
          </w:tcPr>
          <w:p w14:paraId="60587EA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FF0ABB" w14:textId="77777777" w:rsidR="00E62DEC" w:rsidRPr="00EE3B33" w:rsidRDefault="00E62DEC" w:rsidP="00E62DEC">
            <w:pPr>
              <w:jc w:val="center"/>
              <w:rPr>
                <w:sz w:val="22"/>
                <w:szCs w:val="22"/>
              </w:rPr>
            </w:pPr>
            <w:r w:rsidRPr="00EE3B33">
              <w:rPr>
                <w:sz w:val="22"/>
                <w:szCs w:val="22"/>
              </w:rPr>
              <w:t>54:19:062501:1257</w:t>
            </w:r>
          </w:p>
        </w:tc>
        <w:tc>
          <w:tcPr>
            <w:tcW w:w="383" w:type="pct"/>
            <w:tcBorders>
              <w:top w:val="single" w:sz="4" w:space="0" w:color="auto"/>
              <w:left w:val="nil"/>
              <w:bottom w:val="single" w:sz="4" w:space="0" w:color="auto"/>
              <w:right w:val="single" w:sz="4" w:space="0" w:color="auto"/>
            </w:tcBorders>
            <w:shd w:val="clear" w:color="auto" w:fill="auto"/>
            <w:vAlign w:val="center"/>
          </w:tcPr>
          <w:p w14:paraId="7C4B87C3"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A45041" w14:textId="3C108B4E"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Слободская, № 16</w:t>
            </w:r>
          </w:p>
        </w:tc>
        <w:tc>
          <w:tcPr>
            <w:tcW w:w="959" w:type="pct"/>
            <w:tcBorders>
              <w:left w:val="single" w:sz="4" w:space="0" w:color="auto"/>
            </w:tcBorders>
            <w:vAlign w:val="center"/>
          </w:tcPr>
          <w:p w14:paraId="52A7B6B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71A448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C2EC8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E60B5E" w14:textId="77777777" w:rsidTr="00573C6B">
        <w:trPr>
          <w:trHeight w:val="261"/>
        </w:trPr>
        <w:tc>
          <w:tcPr>
            <w:tcW w:w="228" w:type="pct"/>
            <w:tcBorders>
              <w:right w:val="single" w:sz="4" w:space="0" w:color="auto"/>
            </w:tcBorders>
            <w:vAlign w:val="center"/>
          </w:tcPr>
          <w:p w14:paraId="638B9F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8153AD" w14:textId="77777777" w:rsidR="00E62DEC" w:rsidRPr="00EE3B33" w:rsidRDefault="00E62DEC" w:rsidP="00E62DEC">
            <w:pPr>
              <w:jc w:val="center"/>
              <w:rPr>
                <w:sz w:val="22"/>
                <w:szCs w:val="22"/>
              </w:rPr>
            </w:pPr>
            <w:r w:rsidRPr="00EE3B33">
              <w:rPr>
                <w:sz w:val="22"/>
                <w:szCs w:val="22"/>
              </w:rPr>
              <w:t>54:19:062501:1258</w:t>
            </w:r>
          </w:p>
        </w:tc>
        <w:tc>
          <w:tcPr>
            <w:tcW w:w="383" w:type="pct"/>
            <w:tcBorders>
              <w:top w:val="single" w:sz="4" w:space="0" w:color="auto"/>
              <w:left w:val="nil"/>
              <w:bottom w:val="single" w:sz="4" w:space="0" w:color="auto"/>
              <w:right w:val="single" w:sz="4" w:space="0" w:color="auto"/>
            </w:tcBorders>
            <w:shd w:val="clear" w:color="auto" w:fill="auto"/>
            <w:vAlign w:val="center"/>
          </w:tcPr>
          <w:p w14:paraId="427404FD"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F04289" w14:textId="06D92CD8"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Калашная, № 1</w:t>
            </w:r>
          </w:p>
        </w:tc>
        <w:tc>
          <w:tcPr>
            <w:tcW w:w="959" w:type="pct"/>
            <w:tcBorders>
              <w:left w:val="single" w:sz="4" w:space="0" w:color="auto"/>
            </w:tcBorders>
            <w:vAlign w:val="center"/>
          </w:tcPr>
          <w:p w14:paraId="57357FC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74A30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79F2F4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92BC327" w14:textId="77777777" w:rsidTr="00573C6B">
        <w:trPr>
          <w:trHeight w:val="261"/>
        </w:trPr>
        <w:tc>
          <w:tcPr>
            <w:tcW w:w="228" w:type="pct"/>
            <w:tcBorders>
              <w:right w:val="single" w:sz="4" w:space="0" w:color="auto"/>
            </w:tcBorders>
            <w:vAlign w:val="center"/>
          </w:tcPr>
          <w:p w14:paraId="344ED4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423EFA" w14:textId="77777777" w:rsidR="00E62DEC" w:rsidRPr="00EE3B33" w:rsidRDefault="00E62DEC" w:rsidP="00E62DEC">
            <w:pPr>
              <w:jc w:val="center"/>
              <w:rPr>
                <w:sz w:val="22"/>
                <w:szCs w:val="22"/>
              </w:rPr>
            </w:pPr>
            <w:r w:rsidRPr="00EE3B33">
              <w:rPr>
                <w:sz w:val="22"/>
                <w:szCs w:val="22"/>
              </w:rPr>
              <w:t>54:19:062501:1259</w:t>
            </w:r>
          </w:p>
        </w:tc>
        <w:tc>
          <w:tcPr>
            <w:tcW w:w="383" w:type="pct"/>
            <w:tcBorders>
              <w:top w:val="single" w:sz="4" w:space="0" w:color="auto"/>
              <w:left w:val="nil"/>
              <w:bottom w:val="single" w:sz="4" w:space="0" w:color="auto"/>
              <w:right w:val="single" w:sz="4" w:space="0" w:color="auto"/>
            </w:tcBorders>
            <w:shd w:val="clear" w:color="auto" w:fill="auto"/>
            <w:vAlign w:val="center"/>
          </w:tcPr>
          <w:p w14:paraId="3B76CAE5"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752975F" w14:textId="4B902AF9"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Запрудная, № 9</w:t>
            </w:r>
          </w:p>
        </w:tc>
        <w:tc>
          <w:tcPr>
            <w:tcW w:w="959" w:type="pct"/>
            <w:tcBorders>
              <w:left w:val="single" w:sz="4" w:space="0" w:color="auto"/>
            </w:tcBorders>
            <w:vAlign w:val="center"/>
          </w:tcPr>
          <w:p w14:paraId="1685EBB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B145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B378B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564DD7D" w14:textId="77777777" w:rsidTr="00573C6B">
        <w:trPr>
          <w:trHeight w:val="261"/>
        </w:trPr>
        <w:tc>
          <w:tcPr>
            <w:tcW w:w="228" w:type="pct"/>
            <w:tcBorders>
              <w:right w:val="single" w:sz="4" w:space="0" w:color="auto"/>
            </w:tcBorders>
            <w:vAlign w:val="center"/>
          </w:tcPr>
          <w:p w14:paraId="3EEA769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D3C336" w14:textId="77777777" w:rsidR="00E62DEC" w:rsidRPr="00EE3B33" w:rsidRDefault="00E62DEC" w:rsidP="00E62DEC">
            <w:pPr>
              <w:jc w:val="center"/>
              <w:rPr>
                <w:sz w:val="22"/>
                <w:szCs w:val="22"/>
              </w:rPr>
            </w:pPr>
            <w:r w:rsidRPr="00EE3B33">
              <w:rPr>
                <w:sz w:val="22"/>
                <w:szCs w:val="22"/>
              </w:rPr>
              <w:t>54:19:062501:1260</w:t>
            </w:r>
          </w:p>
        </w:tc>
        <w:tc>
          <w:tcPr>
            <w:tcW w:w="383" w:type="pct"/>
            <w:tcBorders>
              <w:top w:val="single" w:sz="4" w:space="0" w:color="auto"/>
              <w:left w:val="nil"/>
              <w:bottom w:val="single" w:sz="4" w:space="0" w:color="auto"/>
              <w:right w:val="single" w:sz="4" w:space="0" w:color="auto"/>
            </w:tcBorders>
            <w:shd w:val="clear" w:color="auto" w:fill="auto"/>
            <w:vAlign w:val="center"/>
          </w:tcPr>
          <w:p w14:paraId="2DF4D85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1C66C3" w14:textId="5C0F30C6"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Степановская, № 35</w:t>
            </w:r>
          </w:p>
        </w:tc>
        <w:tc>
          <w:tcPr>
            <w:tcW w:w="959" w:type="pct"/>
            <w:tcBorders>
              <w:left w:val="single" w:sz="4" w:space="0" w:color="auto"/>
            </w:tcBorders>
            <w:vAlign w:val="center"/>
          </w:tcPr>
          <w:p w14:paraId="4D9F028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831F8D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25637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DEA64F5" w14:textId="77777777" w:rsidTr="00573C6B">
        <w:trPr>
          <w:trHeight w:val="261"/>
        </w:trPr>
        <w:tc>
          <w:tcPr>
            <w:tcW w:w="228" w:type="pct"/>
            <w:tcBorders>
              <w:right w:val="single" w:sz="4" w:space="0" w:color="auto"/>
            </w:tcBorders>
            <w:vAlign w:val="center"/>
          </w:tcPr>
          <w:p w14:paraId="5991CC6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5BEDB3" w14:textId="77777777" w:rsidR="00E62DEC" w:rsidRPr="00EE3B33" w:rsidRDefault="00E62DEC" w:rsidP="00E62DEC">
            <w:pPr>
              <w:jc w:val="center"/>
              <w:rPr>
                <w:sz w:val="22"/>
                <w:szCs w:val="22"/>
              </w:rPr>
            </w:pPr>
            <w:r w:rsidRPr="00EE3B33">
              <w:rPr>
                <w:sz w:val="22"/>
                <w:szCs w:val="22"/>
              </w:rPr>
              <w:t>54:19:062501:1261</w:t>
            </w:r>
          </w:p>
        </w:tc>
        <w:tc>
          <w:tcPr>
            <w:tcW w:w="383" w:type="pct"/>
            <w:tcBorders>
              <w:top w:val="single" w:sz="4" w:space="0" w:color="auto"/>
              <w:left w:val="nil"/>
              <w:bottom w:val="single" w:sz="4" w:space="0" w:color="auto"/>
              <w:right w:val="single" w:sz="4" w:space="0" w:color="auto"/>
            </w:tcBorders>
            <w:shd w:val="clear" w:color="auto" w:fill="auto"/>
            <w:vAlign w:val="center"/>
          </w:tcPr>
          <w:p w14:paraId="66BADB25" w14:textId="77777777" w:rsidR="00E62DEC" w:rsidRPr="00EE3B33" w:rsidRDefault="00E62DEC" w:rsidP="00E62DEC">
            <w:pPr>
              <w:jc w:val="center"/>
              <w:rPr>
                <w:sz w:val="22"/>
                <w:szCs w:val="22"/>
              </w:rPr>
            </w:pPr>
            <w:r w:rsidRPr="00EE3B33">
              <w:rPr>
                <w:sz w:val="22"/>
                <w:szCs w:val="22"/>
              </w:rPr>
              <w:t>1198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760298" w14:textId="3C3438E0" w:rsidR="00E62DEC" w:rsidRPr="00EE3B33" w:rsidRDefault="00E62DEC" w:rsidP="00E62DEC">
            <w:pPr>
              <w:jc w:val="center"/>
              <w:rPr>
                <w:sz w:val="22"/>
                <w:szCs w:val="22"/>
              </w:rPr>
            </w:pPr>
            <w:r w:rsidRPr="00EE3B33">
              <w:rPr>
                <w:sz w:val="22"/>
                <w:szCs w:val="22"/>
              </w:rPr>
              <w:t>обл. Новосибирская, р-н Новосибирский , Верх-</w:t>
            </w:r>
            <w:r w:rsidR="00C11976">
              <w:rPr>
                <w:sz w:val="22"/>
                <w:szCs w:val="22"/>
              </w:rPr>
              <w:lastRenderedPageBreak/>
              <w:t>Тулинский сельсовет, д.н.т. «Уют и Согласие»</w:t>
            </w:r>
            <w:r w:rsidRPr="00EE3B33">
              <w:rPr>
                <w:sz w:val="22"/>
                <w:szCs w:val="22"/>
              </w:rPr>
              <w:t>, ул. Державная, № 38</w:t>
            </w:r>
          </w:p>
        </w:tc>
        <w:tc>
          <w:tcPr>
            <w:tcW w:w="959" w:type="pct"/>
            <w:tcBorders>
              <w:left w:val="single" w:sz="4" w:space="0" w:color="auto"/>
            </w:tcBorders>
            <w:vAlign w:val="center"/>
          </w:tcPr>
          <w:p w14:paraId="2F4E4721"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690B8285"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799B17BB" w14:textId="77777777" w:rsidR="00E62DEC" w:rsidRPr="00EE3B33" w:rsidRDefault="00E62DEC" w:rsidP="00E62DEC">
            <w:pPr>
              <w:jc w:val="center"/>
              <w:rPr>
                <w:sz w:val="22"/>
                <w:szCs w:val="22"/>
              </w:rPr>
            </w:pPr>
            <w:r w:rsidRPr="00EE3B33">
              <w:rPr>
                <w:sz w:val="22"/>
                <w:szCs w:val="22"/>
              </w:rPr>
              <w:t xml:space="preserve">Для дачного строительства (с </w:t>
            </w:r>
            <w:r w:rsidRPr="00EE3B33">
              <w:rPr>
                <w:sz w:val="22"/>
                <w:szCs w:val="22"/>
              </w:rPr>
              <w:lastRenderedPageBreak/>
              <w:t>правом возведения жилого дома с правом регистрации проживания в нем)</w:t>
            </w:r>
          </w:p>
        </w:tc>
      </w:tr>
      <w:tr w:rsidR="00EE3B33" w:rsidRPr="00EE3B33" w14:paraId="2333907A" w14:textId="77777777" w:rsidTr="00573C6B">
        <w:trPr>
          <w:trHeight w:val="261"/>
        </w:trPr>
        <w:tc>
          <w:tcPr>
            <w:tcW w:w="228" w:type="pct"/>
            <w:tcBorders>
              <w:right w:val="single" w:sz="4" w:space="0" w:color="auto"/>
            </w:tcBorders>
            <w:vAlign w:val="center"/>
          </w:tcPr>
          <w:p w14:paraId="342FE6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BB8085" w14:textId="77777777" w:rsidR="00E62DEC" w:rsidRPr="00EE3B33" w:rsidRDefault="00E62DEC" w:rsidP="00E62DEC">
            <w:pPr>
              <w:jc w:val="center"/>
              <w:rPr>
                <w:sz w:val="22"/>
                <w:szCs w:val="22"/>
              </w:rPr>
            </w:pPr>
            <w:r w:rsidRPr="00EE3B33">
              <w:rPr>
                <w:sz w:val="22"/>
                <w:szCs w:val="22"/>
              </w:rPr>
              <w:t>54:19:062501:1262</w:t>
            </w:r>
          </w:p>
        </w:tc>
        <w:tc>
          <w:tcPr>
            <w:tcW w:w="383" w:type="pct"/>
            <w:tcBorders>
              <w:top w:val="single" w:sz="4" w:space="0" w:color="auto"/>
              <w:left w:val="nil"/>
              <w:bottom w:val="single" w:sz="4" w:space="0" w:color="auto"/>
              <w:right w:val="single" w:sz="4" w:space="0" w:color="auto"/>
            </w:tcBorders>
            <w:shd w:val="clear" w:color="auto" w:fill="auto"/>
            <w:vAlign w:val="center"/>
          </w:tcPr>
          <w:p w14:paraId="303E476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046397F" w14:textId="1796CD79" w:rsidR="00E62DEC" w:rsidRPr="00EE3B33" w:rsidRDefault="00E62DEC" w:rsidP="00E62DEC">
            <w:pPr>
              <w:jc w:val="center"/>
              <w:rPr>
                <w:sz w:val="22"/>
                <w:szCs w:val="22"/>
              </w:rPr>
            </w:pPr>
            <w:r w:rsidRPr="00EE3B33">
              <w:rPr>
                <w:sz w:val="22"/>
                <w:szCs w:val="22"/>
              </w:rPr>
              <w:t xml:space="preserve">обл. Новосибирская, р-н Новосибирский , Верх-Тулинский сельсовет, д.н.т. </w:t>
            </w:r>
            <w:r w:rsidR="00C11976">
              <w:rPr>
                <w:sz w:val="22"/>
                <w:szCs w:val="22"/>
              </w:rPr>
              <w:t>«Уют и Согласие»</w:t>
            </w:r>
            <w:r w:rsidRPr="00EE3B33">
              <w:rPr>
                <w:sz w:val="22"/>
                <w:szCs w:val="22"/>
              </w:rPr>
              <w:t>, ул. Слободская, № 12</w:t>
            </w:r>
          </w:p>
        </w:tc>
        <w:tc>
          <w:tcPr>
            <w:tcW w:w="959" w:type="pct"/>
            <w:tcBorders>
              <w:left w:val="single" w:sz="4" w:space="0" w:color="auto"/>
            </w:tcBorders>
            <w:vAlign w:val="center"/>
          </w:tcPr>
          <w:p w14:paraId="0118996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C0C25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ECE5A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62ABC9F" w14:textId="77777777" w:rsidTr="00573C6B">
        <w:trPr>
          <w:trHeight w:val="261"/>
        </w:trPr>
        <w:tc>
          <w:tcPr>
            <w:tcW w:w="228" w:type="pct"/>
            <w:tcBorders>
              <w:right w:val="single" w:sz="4" w:space="0" w:color="auto"/>
            </w:tcBorders>
            <w:vAlign w:val="center"/>
          </w:tcPr>
          <w:p w14:paraId="0C3A4E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EC2DAD" w14:textId="77777777" w:rsidR="00E62DEC" w:rsidRPr="00EE3B33" w:rsidRDefault="00E62DEC" w:rsidP="00E62DEC">
            <w:pPr>
              <w:jc w:val="center"/>
              <w:rPr>
                <w:sz w:val="22"/>
                <w:szCs w:val="22"/>
              </w:rPr>
            </w:pPr>
            <w:r w:rsidRPr="00EE3B33">
              <w:rPr>
                <w:sz w:val="22"/>
                <w:szCs w:val="22"/>
              </w:rPr>
              <w:t>54:19:062501:1263</w:t>
            </w:r>
          </w:p>
        </w:tc>
        <w:tc>
          <w:tcPr>
            <w:tcW w:w="383" w:type="pct"/>
            <w:tcBorders>
              <w:top w:val="single" w:sz="4" w:space="0" w:color="auto"/>
              <w:left w:val="nil"/>
              <w:bottom w:val="single" w:sz="4" w:space="0" w:color="auto"/>
              <w:right w:val="single" w:sz="4" w:space="0" w:color="auto"/>
            </w:tcBorders>
            <w:shd w:val="clear" w:color="auto" w:fill="auto"/>
            <w:vAlign w:val="center"/>
          </w:tcPr>
          <w:p w14:paraId="06A102BB"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F27697" w14:textId="277159E7"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Ратная, № 12</w:t>
            </w:r>
          </w:p>
        </w:tc>
        <w:tc>
          <w:tcPr>
            <w:tcW w:w="959" w:type="pct"/>
            <w:tcBorders>
              <w:left w:val="single" w:sz="4" w:space="0" w:color="auto"/>
            </w:tcBorders>
            <w:vAlign w:val="center"/>
          </w:tcPr>
          <w:p w14:paraId="15BC7F5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6D43B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CB4535"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2CBECBD" w14:textId="77777777" w:rsidTr="00573C6B">
        <w:trPr>
          <w:trHeight w:val="261"/>
        </w:trPr>
        <w:tc>
          <w:tcPr>
            <w:tcW w:w="228" w:type="pct"/>
            <w:tcBorders>
              <w:right w:val="single" w:sz="4" w:space="0" w:color="auto"/>
            </w:tcBorders>
            <w:vAlign w:val="center"/>
          </w:tcPr>
          <w:p w14:paraId="60930C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5B59CB" w14:textId="77777777" w:rsidR="00E62DEC" w:rsidRPr="00EE3B33" w:rsidRDefault="00E62DEC" w:rsidP="00E62DEC">
            <w:pPr>
              <w:jc w:val="center"/>
              <w:rPr>
                <w:sz w:val="22"/>
                <w:szCs w:val="22"/>
              </w:rPr>
            </w:pPr>
            <w:r w:rsidRPr="00EE3B33">
              <w:rPr>
                <w:sz w:val="22"/>
                <w:szCs w:val="22"/>
              </w:rPr>
              <w:t>54:19:062501:1264</w:t>
            </w:r>
          </w:p>
        </w:tc>
        <w:tc>
          <w:tcPr>
            <w:tcW w:w="383" w:type="pct"/>
            <w:tcBorders>
              <w:top w:val="single" w:sz="4" w:space="0" w:color="auto"/>
              <w:left w:val="nil"/>
              <w:bottom w:val="single" w:sz="4" w:space="0" w:color="auto"/>
              <w:right w:val="single" w:sz="4" w:space="0" w:color="auto"/>
            </w:tcBorders>
            <w:shd w:val="clear" w:color="auto" w:fill="auto"/>
            <w:vAlign w:val="center"/>
          </w:tcPr>
          <w:p w14:paraId="3F9072A6" w14:textId="77777777" w:rsidR="00E62DEC" w:rsidRPr="00EE3B33" w:rsidRDefault="00E62DEC" w:rsidP="00E62DEC">
            <w:pPr>
              <w:jc w:val="center"/>
              <w:rPr>
                <w:sz w:val="22"/>
                <w:szCs w:val="22"/>
              </w:rPr>
            </w:pPr>
            <w:r w:rsidRPr="00EE3B33">
              <w:rPr>
                <w:sz w:val="22"/>
                <w:szCs w:val="22"/>
              </w:rPr>
              <w:t>1100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8B2319" w14:textId="420E1C0F"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Ильинская, № 9</w:t>
            </w:r>
          </w:p>
        </w:tc>
        <w:tc>
          <w:tcPr>
            <w:tcW w:w="959" w:type="pct"/>
            <w:tcBorders>
              <w:left w:val="single" w:sz="4" w:space="0" w:color="auto"/>
            </w:tcBorders>
            <w:vAlign w:val="center"/>
          </w:tcPr>
          <w:p w14:paraId="2BCE32E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8474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74757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EC7B996" w14:textId="77777777" w:rsidTr="00573C6B">
        <w:trPr>
          <w:trHeight w:val="261"/>
        </w:trPr>
        <w:tc>
          <w:tcPr>
            <w:tcW w:w="228" w:type="pct"/>
            <w:tcBorders>
              <w:right w:val="single" w:sz="4" w:space="0" w:color="auto"/>
            </w:tcBorders>
            <w:vAlign w:val="center"/>
          </w:tcPr>
          <w:p w14:paraId="7445EE9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DE1DB2" w14:textId="77777777" w:rsidR="00E62DEC" w:rsidRPr="00EE3B33" w:rsidRDefault="00E62DEC" w:rsidP="00E62DEC">
            <w:pPr>
              <w:jc w:val="center"/>
              <w:rPr>
                <w:sz w:val="22"/>
                <w:szCs w:val="22"/>
              </w:rPr>
            </w:pPr>
            <w:r w:rsidRPr="00EE3B33">
              <w:rPr>
                <w:sz w:val="22"/>
                <w:szCs w:val="22"/>
              </w:rPr>
              <w:t>54:19:062501:1265</w:t>
            </w:r>
          </w:p>
        </w:tc>
        <w:tc>
          <w:tcPr>
            <w:tcW w:w="383" w:type="pct"/>
            <w:tcBorders>
              <w:top w:val="single" w:sz="4" w:space="0" w:color="auto"/>
              <w:left w:val="nil"/>
              <w:bottom w:val="single" w:sz="4" w:space="0" w:color="auto"/>
              <w:right w:val="single" w:sz="4" w:space="0" w:color="auto"/>
            </w:tcBorders>
            <w:shd w:val="clear" w:color="auto" w:fill="auto"/>
            <w:vAlign w:val="center"/>
          </w:tcPr>
          <w:p w14:paraId="19261A98"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D70665" w14:textId="32BFF94B"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Ильинская, № 6</w:t>
            </w:r>
          </w:p>
        </w:tc>
        <w:tc>
          <w:tcPr>
            <w:tcW w:w="959" w:type="pct"/>
            <w:tcBorders>
              <w:left w:val="single" w:sz="4" w:space="0" w:color="auto"/>
            </w:tcBorders>
            <w:vAlign w:val="center"/>
          </w:tcPr>
          <w:p w14:paraId="051D2DF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79AF2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4060A1"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07ED52D" w14:textId="77777777" w:rsidTr="00573C6B">
        <w:trPr>
          <w:trHeight w:val="261"/>
        </w:trPr>
        <w:tc>
          <w:tcPr>
            <w:tcW w:w="228" w:type="pct"/>
            <w:tcBorders>
              <w:right w:val="single" w:sz="4" w:space="0" w:color="auto"/>
            </w:tcBorders>
            <w:vAlign w:val="center"/>
          </w:tcPr>
          <w:p w14:paraId="0F2772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683A9B" w14:textId="77777777" w:rsidR="00E62DEC" w:rsidRPr="00EE3B33" w:rsidRDefault="00E62DEC" w:rsidP="00E62DEC">
            <w:pPr>
              <w:jc w:val="center"/>
              <w:rPr>
                <w:sz w:val="22"/>
                <w:szCs w:val="22"/>
              </w:rPr>
            </w:pPr>
            <w:r w:rsidRPr="00EE3B33">
              <w:rPr>
                <w:sz w:val="22"/>
                <w:szCs w:val="22"/>
              </w:rPr>
              <w:t>54:19:062501:1266</w:t>
            </w:r>
          </w:p>
        </w:tc>
        <w:tc>
          <w:tcPr>
            <w:tcW w:w="383" w:type="pct"/>
            <w:tcBorders>
              <w:top w:val="single" w:sz="4" w:space="0" w:color="auto"/>
              <w:left w:val="nil"/>
              <w:bottom w:val="single" w:sz="4" w:space="0" w:color="auto"/>
              <w:right w:val="single" w:sz="4" w:space="0" w:color="auto"/>
            </w:tcBorders>
            <w:shd w:val="clear" w:color="auto" w:fill="auto"/>
            <w:vAlign w:val="center"/>
          </w:tcPr>
          <w:p w14:paraId="749D36A1"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E45B519" w14:textId="016C10E1"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Ильинская, № 4</w:t>
            </w:r>
          </w:p>
        </w:tc>
        <w:tc>
          <w:tcPr>
            <w:tcW w:w="959" w:type="pct"/>
            <w:tcBorders>
              <w:left w:val="single" w:sz="4" w:space="0" w:color="auto"/>
            </w:tcBorders>
            <w:vAlign w:val="center"/>
          </w:tcPr>
          <w:p w14:paraId="63416E9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3CE0B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858CFF"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05E280F" w14:textId="77777777" w:rsidTr="00573C6B">
        <w:trPr>
          <w:trHeight w:val="261"/>
        </w:trPr>
        <w:tc>
          <w:tcPr>
            <w:tcW w:w="228" w:type="pct"/>
            <w:tcBorders>
              <w:right w:val="single" w:sz="4" w:space="0" w:color="auto"/>
            </w:tcBorders>
            <w:vAlign w:val="center"/>
          </w:tcPr>
          <w:p w14:paraId="6CC4DE3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78DA6AA" w14:textId="77777777" w:rsidR="00E62DEC" w:rsidRPr="00EE3B33" w:rsidRDefault="00E62DEC" w:rsidP="00E62DEC">
            <w:pPr>
              <w:jc w:val="center"/>
              <w:rPr>
                <w:sz w:val="22"/>
                <w:szCs w:val="22"/>
              </w:rPr>
            </w:pPr>
            <w:r w:rsidRPr="00EE3B33">
              <w:rPr>
                <w:sz w:val="22"/>
                <w:szCs w:val="22"/>
              </w:rPr>
              <w:t>54:19:062501:1267</w:t>
            </w:r>
          </w:p>
        </w:tc>
        <w:tc>
          <w:tcPr>
            <w:tcW w:w="383" w:type="pct"/>
            <w:tcBorders>
              <w:top w:val="single" w:sz="4" w:space="0" w:color="auto"/>
              <w:left w:val="nil"/>
              <w:bottom w:val="single" w:sz="4" w:space="0" w:color="auto"/>
              <w:right w:val="single" w:sz="4" w:space="0" w:color="auto"/>
            </w:tcBorders>
            <w:shd w:val="clear" w:color="auto" w:fill="auto"/>
            <w:vAlign w:val="center"/>
          </w:tcPr>
          <w:p w14:paraId="703FBB12" w14:textId="77777777" w:rsidR="00E62DEC" w:rsidRPr="00EE3B33" w:rsidRDefault="00E62DEC" w:rsidP="00E62DEC">
            <w:pPr>
              <w:jc w:val="center"/>
              <w:rPr>
                <w:sz w:val="22"/>
                <w:szCs w:val="22"/>
              </w:rPr>
            </w:pPr>
            <w:r w:rsidRPr="00EE3B33">
              <w:rPr>
                <w:sz w:val="22"/>
                <w:szCs w:val="22"/>
              </w:rPr>
              <w:t>1101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7F89048" w14:textId="033C6D7C" w:rsidR="00E62DEC" w:rsidRPr="00EE3B33" w:rsidRDefault="00E62DEC" w:rsidP="00E62DEC">
            <w:pPr>
              <w:jc w:val="center"/>
              <w:rPr>
                <w:sz w:val="22"/>
                <w:szCs w:val="22"/>
              </w:rPr>
            </w:pPr>
            <w:r w:rsidRPr="00EE3B33">
              <w:rPr>
                <w:sz w:val="22"/>
                <w:szCs w:val="22"/>
              </w:rPr>
              <w:t xml:space="preserve">обл. Новосибирская, р-н Новосибирский , Верх-Тулинский сельсовет, д.н.т. </w:t>
            </w:r>
            <w:r w:rsidR="00C11976">
              <w:rPr>
                <w:sz w:val="22"/>
                <w:szCs w:val="22"/>
              </w:rPr>
              <w:lastRenderedPageBreak/>
              <w:t>«Уют и Согласие»</w:t>
            </w:r>
            <w:r w:rsidRPr="00EE3B33">
              <w:rPr>
                <w:sz w:val="22"/>
                <w:szCs w:val="22"/>
              </w:rPr>
              <w:t>, ул. Пряничная, № 2</w:t>
            </w:r>
          </w:p>
        </w:tc>
        <w:tc>
          <w:tcPr>
            <w:tcW w:w="959" w:type="pct"/>
            <w:tcBorders>
              <w:left w:val="single" w:sz="4" w:space="0" w:color="auto"/>
            </w:tcBorders>
            <w:vAlign w:val="center"/>
          </w:tcPr>
          <w:p w14:paraId="75C405FA"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C26304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16A8FF"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w:t>
            </w:r>
            <w:r w:rsidRPr="00EE3B33">
              <w:rPr>
                <w:sz w:val="22"/>
                <w:szCs w:val="22"/>
              </w:rPr>
              <w:lastRenderedPageBreak/>
              <w:t>жилого дома с правом регистрации проживания в нем)</w:t>
            </w:r>
          </w:p>
        </w:tc>
      </w:tr>
      <w:tr w:rsidR="00EE3B33" w:rsidRPr="00EE3B33" w14:paraId="01C3CF1A" w14:textId="77777777" w:rsidTr="00573C6B">
        <w:trPr>
          <w:trHeight w:val="261"/>
        </w:trPr>
        <w:tc>
          <w:tcPr>
            <w:tcW w:w="228" w:type="pct"/>
            <w:tcBorders>
              <w:right w:val="single" w:sz="4" w:space="0" w:color="auto"/>
            </w:tcBorders>
            <w:vAlign w:val="center"/>
          </w:tcPr>
          <w:p w14:paraId="1733B71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03DFEC" w14:textId="77777777" w:rsidR="00E62DEC" w:rsidRPr="00EE3B33" w:rsidRDefault="00E62DEC" w:rsidP="00E62DEC">
            <w:pPr>
              <w:jc w:val="center"/>
              <w:rPr>
                <w:sz w:val="22"/>
                <w:szCs w:val="22"/>
              </w:rPr>
            </w:pPr>
            <w:r w:rsidRPr="00EE3B33">
              <w:rPr>
                <w:sz w:val="22"/>
                <w:szCs w:val="22"/>
              </w:rPr>
              <w:t>54:19:062501:1268</w:t>
            </w:r>
          </w:p>
        </w:tc>
        <w:tc>
          <w:tcPr>
            <w:tcW w:w="383" w:type="pct"/>
            <w:tcBorders>
              <w:top w:val="single" w:sz="4" w:space="0" w:color="auto"/>
              <w:left w:val="nil"/>
              <w:bottom w:val="single" w:sz="4" w:space="0" w:color="auto"/>
              <w:right w:val="single" w:sz="4" w:space="0" w:color="auto"/>
            </w:tcBorders>
            <w:shd w:val="clear" w:color="auto" w:fill="auto"/>
            <w:vAlign w:val="center"/>
          </w:tcPr>
          <w:p w14:paraId="4DB23028" w14:textId="77777777" w:rsidR="00E62DEC" w:rsidRPr="00EE3B33" w:rsidRDefault="00E62DEC" w:rsidP="00E62DEC">
            <w:pPr>
              <w:jc w:val="center"/>
              <w:rPr>
                <w:sz w:val="22"/>
                <w:szCs w:val="22"/>
              </w:rPr>
            </w:pPr>
            <w:r w:rsidRPr="00EE3B33">
              <w:rPr>
                <w:sz w:val="22"/>
                <w:szCs w:val="22"/>
              </w:rPr>
              <w:t>1004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EE5D0D" w14:textId="0F787940"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Слободская, № 63</w:t>
            </w:r>
          </w:p>
        </w:tc>
        <w:tc>
          <w:tcPr>
            <w:tcW w:w="959" w:type="pct"/>
            <w:tcBorders>
              <w:left w:val="single" w:sz="4" w:space="0" w:color="auto"/>
            </w:tcBorders>
            <w:vAlign w:val="center"/>
          </w:tcPr>
          <w:p w14:paraId="1E74927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24AC4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F2556C"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55B176F" w14:textId="77777777" w:rsidTr="00573C6B">
        <w:trPr>
          <w:trHeight w:val="261"/>
        </w:trPr>
        <w:tc>
          <w:tcPr>
            <w:tcW w:w="228" w:type="pct"/>
            <w:tcBorders>
              <w:right w:val="single" w:sz="4" w:space="0" w:color="auto"/>
            </w:tcBorders>
            <w:vAlign w:val="center"/>
          </w:tcPr>
          <w:p w14:paraId="4FECDB2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9F7428" w14:textId="77777777" w:rsidR="00E62DEC" w:rsidRPr="00EE3B33" w:rsidRDefault="00E62DEC" w:rsidP="00E62DEC">
            <w:pPr>
              <w:jc w:val="center"/>
              <w:rPr>
                <w:sz w:val="22"/>
                <w:szCs w:val="22"/>
              </w:rPr>
            </w:pPr>
            <w:r w:rsidRPr="00EE3B33">
              <w:rPr>
                <w:sz w:val="22"/>
                <w:szCs w:val="22"/>
              </w:rPr>
              <w:t>54:19:062501:1269</w:t>
            </w:r>
          </w:p>
        </w:tc>
        <w:tc>
          <w:tcPr>
            <w:tcW w:w="383" w:type="pct"/>
            <w:tcBorders>
              <w:top w:val="single" w:sz="4" w:space="0" w:color="auto"/>
              <w:left w:val="nil"/>
              <w:bottom w:val="single" w:sz="4" w:space="0" w:color="auto"/>
              <w:right w:val="single" w:sz="4" w:space="0" w:color="auto"/>
            </w:tcBorders>
            <w:shd w:val="clear" w:color="auto" w:fill="auto"/>
            <w:vAlign w:val="center"/>
          </w:tcPr>
          <w:p w14:paraId="1C37F3FB" w14:textId="77777777" w:rsidR="00E62DEC" w:rsidRPr="00EE3B33" w:rsidRDefault="00E62DEC" w:rsidP="00E62DEC">
            <w:pPr>
              <w:jc w:val="center"/>
              <w:rPr>
                <w:sz w:val="22"/>
                <w:szCs w:val="22"/>
              </w:rPr>
            </w:pPr>
            <w:r w:rsidRPr="00EE3B33">
              <w:rPr>
                <w:sz w:val="22"/>
                <w:szCs w:val="22"/>
              </w:rPr>
              <w:t>1104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97A8AB" w14:textId="30175D28"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51</w:t>
            </w:r>
          </w:p>
        </w:tc>
        <w:tc>
          <w:tcPr>
            <w:tcW w:w="959" w:type="pct"/>
            <w:tcBorders>
              <w:left w:val="single" w:sz="4" w:space="0" w:color="auto"/>
            </w:tcBorders>
            <w:vAlign w:val="center"/>
          </w:tcPr>
          <w:p w14:paraId="3A2E82B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594AB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9557E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42873F4" w14:textId="77777777" w:rsidTr="00573C6B">
        <w:trPr>
          <w:trHeight w:val="261"/>
        </w:trPr>
        <w:tc>
          <w:tcPr>
            <w:tcW w:w="228" w:type="pct"/>
            <w:tcBorders>
              <w:right w:val="single" w:sz="4" w:space="0" w:color="auto"/>
            </w:tcBorders>
            <w:vAlign w:val="center"/>
          </w:tcPr>
          <w:p w14:paraId="629ECC5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134A8F" w14:textId="77777777" w:rsidR="00E62DEC" w:rsidRPr="00EE3B33" w:rsidRDefault="00E62DEC" w:rsidP="00E62DEC">
            <w:pPr>
              <w:jc w:val="center"/>
              <w:rPr>
                <w:sz w:val="22"/>
                <w:szCs w:val="22"/>
              </w:rPr>
            </w:pPr>
            <w:r w:rsidRPr="00EE3B33">
              <w:rPr>
                <w:sz w:val="22"/>
                <w:szCs w:val="22"/>
              </w:rPr>
              <w:t>54:19:062501:1270</w:t>
            </w:r>
          </w:p>
        </w:tc>
        <w:tc>
          <w:tcPr>
            <w:tcW w:w="383" w:type="pct"/>
            <w:tcBorders>
              <w:top w:val="single" w:sz="4" w:space="0" w:color="auto"/>
              <w:left w:val="nil"/>
              <w:bottom w:val="single" w:sz="4" w:space="0" w:color="auto"/>
              <w:right w:val="single" w:sz="4" w:space="0" w:color="auto"/>
            </w:tcBorders>
            <w:shd w:val="clear" w:color="auto" w:fill="auto"/>
            <w:vAlign w:val="center"/>
          </w:tcPr>
          <w:p w14:paraId="5C1FEE98" w14:textId="77777777" w:rsidR="00E62DEC" w:rsidRPr="00EE3B33" w:rsidRDefault="00E62DEC" w:rsidP="00E62DEC">
            <w:pPr>
              <w:jc w:val="center"/>
              <w:rPr>
                <w:sz w:val="22"/>
                <w:szCs w:val="22"/>
              </w:rPr>
            </w:pPr>
            <w:r w:rsidRPr="00EE3B33">
              <w:rPr>
                <w:sz w:val="22"/>
                <w:szCs w:val="22"/>
              </w:rPr>
              <w:t>1185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112239" w14:textId="133ED772"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5</w:t>
            </w:r>
          </w:p>
        </w:tc>
        <w:tc>
          <w:tcPr>
            <w:tcW w:w="959" w:type="pct"/>
            <w:tcBorders>
              <w:left w:val="single" w:sz="4" w:space="0" w:color="auto"/>
            </w:tcBorders>
            <w:vAlign w:val="center"/>
          </w:tcPr>
          <w:p w14:paraId="3C5AC45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12A28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635E60"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592F1040" w14:textId="77777777" w:rsidTr="00573C6B">
        <w:trPr>
          <w:trHeight w:val="261"/>
        </w:trPr>
        <w:tc>
          <w:tcPr>
            <w:tcW w:w="228" w:type="pct"/>
            <w:tcBorders>
              <w:right w:val="single" w:sz="4" w:space="0" w:color="auto"/>
            </w:tcBorders>
            <w:vAlign w:val="center"/>
          </w:tcPr>
          <w:p w14:paraId="1EF505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8EF18A0" w14:textId="77777777" w:rsidR="00E62DEC" w:rsidRPr="00EE3B33" w:rsidRDefault="00E62DEC" w:rsidP="00E62DEC">
            <w:pPr>
              <w:jc w:val="center"/>
              <w:rPr>
                <w:sz w:val="22"/>
                <w:szCs w:val="22"/>
              </w:rPr>
            </w:pPr>
            <w:r w:rsidRPr="00EE3B33">
              <w:rPr>
                <w:sz w:val="22"/>
                <w:szCs w:val="22"/>
              </w:rPr>
              <w:t>54:19:062501:1271</w:t>
            </w:r>
          </w:p>
        </w:tc>
        <w:tc>
          <w:tcPr>
            <w:tcW w:w="383" w:type="pct"/>
            <w:tcBorders>
              <w:top w:val="single" w:sz="4" w:space="0" w:color="auto"/>
              <w:left w:val="nil"/>
              <w:bottom w:val="single" w:sz="4" w:space="0" w:color="auto"/>
              <w:right w:val="single" w:sz="4" w:space="0" w:color="auto"/>
            </w:tcBorders>
            <w:shd w:val="clear" w:color="auto" w:fill="auto"/>
            <w:vAlign w:val="center"/>
          </w:tcPr>
          <w:p w14:paraId="47907915" w14:textId="77777777" w:rsidR="00E62DEC" w:rsidRPr="00EE3B33" w:rsidRDefault="00E62DEC" w:rsidP="00E62DEC">
            <w:pPr>
              <w:jc w:val="center"/>
              <w:rPr>
                <w:sz w:val="22"/>
                <w:szCs w:val="22"/>
              </w:rPr>
            </w:pPr>
            <w:r w:rsidRPr="00EE3B33">
              <w:rPr>
                <w:sz w:val="22"/>
                <w:szCs w:val="22"/>
              </w:rPr>
              <w:t>1032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C81F4FF" w14:textId="042F5B4E"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Степановская, № 19</w:t>
            </w:r>
          </w:p>
        </w:tc>
        <w:tc>
          <w:tcPr>
            <w:tcW w:w="959" w:type="pct"/>
            <w:tcBorders>
              <w:left w:val="single" w:sz="4" w:space="0" w:color="auto"/>
            </w:tcBorders>
            <w:vAlign w:val="center"/>
          </w:tcPr>
          <w:p w14:paraId="70A090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CEFC5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B2F35D"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267EF18" w14:textId="77777777" w:rsidTr="00573C6B">
        <w:trPr>
          <w:trHeight w:val="261"/>
        </w:trPr>
        <w:tc>
          <w:tcPr>
            <w:tcW w:w="228" w:type="pct"/>
            <w:tcBorders>
              <w:right w:val="single" w:sz="4" w:space="0" w:color="auto"/>
            </w:tcBorders>
            <w:vAlign w:val="center"/>
          </w:tcPr>
          <w:p w14:paraId="7D8F3C7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B0EA90B" w14:textId="77777777" w:rsidR="00E62DEC" w:rsidRPr="00EE3B33" w:rsidRDefault="00E62DEC" w:rsidP="00E62DEC">
            <w:pPr>
              <w:jc w:val="center"/>
              <w:rPr>
                <w:sz w:val="22"/>
                <w:szCs w:val="22"/>
              </w:rPr>
            </w:pPr>
            <w:r w:rsidRPr="00EE3B33">
              <w:rPr>
                <w:sz w:val="22"/>
                <w:szCs w:val="22"/>
              </w:rPr>
              <w:t>54:19:062501:1272</w:t>
            </w:r>
          </w:p>
        </w:tc>
        <w:tc>
          <w:tcPr>
            <w:tcW w:w="383" w:type="pct"/>
            <w:tcBorders>
              <w:top w:val="single" w:sz="4" w:space="0" w:color="auto"/>
              <w:left w:val="nil"/>
              <w:bottom w:val="single" w:sz="4" w:space="0" w:color="auto"/>
              <w:right w:val="single" w:sz="4" w:space="0" w:color="auto"/>
            </w:tcBorders>
            <w:shd w:val="clear" w:color="auto" w:fill="auto"/>
            <w:vAlign w:val="center"/>
          </w:tcPr>
          <w:p w14:paraId="7C77FDB5"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24D0C8E" w14:textId="13569FC3"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Калашная, № 20</w:t>
            </w:r>
          </w:p>
        </w:tc>
        <w:tc>
          <w:tcPr>
            <w:tcW w:w="959" w:type="pct"/>
            <w:tcBorders>
              <w:left w:val="single" w:sz="4" w:space="0" w:color="auto"/>
            </w:tcBorders>
            <w:vAlign w:val="center"/>
          </w:tcPr>
          <w:p w14:paraId="00E76A8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EF30D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B324403"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9C8639" w14:textId="77777777" w:rsidTr="00573C6B">
        <w:trPr>
          <w:trHeight w:val="261"/>
        </w:trPr>
        <w:tc>
          <w:tcPr>
            <w:tcW w:w="228" w:type="pct"/>
            <w:tcBorders>
              <w:right w:val="single" w:sz="4" w:space="0" w:color="auto"/>
            </w:tcBorders>
            <w:vAlign w:val="center"/>
          </w:tcPr>
          <w:p w14:paraId="184C5AE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488BC3" w14:textId="77777777" w:rsidR="00E62DEC" w:rsidRPr="00EE3B33" w:rsidRDefault="00E62DEC" w:rsidP="00E62DEC">
            <w:pPr>
              <w:jc w:val="center"/>
              <w:rPr>
                <w:sz w:val="22"/>
                <w:szCs w:val="22"/>
              </w:rPr>
            </w:pPr>
            <w:r w:rsidRPr="00EE3B33">
              <w:rPr>
                <w:sz w:val="22"/>
                <w:szCs w:val="22"/>
              </w:rPr>
              <w:t>54:19:062501:1273</w:t>
            </w:r>
          </w:p>
        </w:tc>
        <w:tc>
          <w:tcPr>
            <w:tcW w:w="383" w:type="pct"/>
            <w:tcBorders>
              <w:top w:val="single" w:sz="4" w:space="0" w:color="auto"/>
              <w:left w:val="nil"/>
              <w:bottom w:val="single" w:sz="4" w:space="0" w:color="auto"/>
              <w:right w:val="single" w:sz="4" w:space="0" w:color="auto"/>
            </w:tcBorders>
            <w:shd w:val="clear" w:color="auto" w:fill="auto"/>
            <w:vAlign w:val="center"/>
          </w:tcPr>
          <w:p w14:paraId="2E269FFE"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D4992F" w14:textId="683B8799"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xml:space="preserve">, ул. </w:t>
            </w:r>
            <w:r w:rsidRPr="00EE3B33">
              <w:rPr>
                <w:sz w:val="22"/>
                <w:szCs w:val="22"/>
              </w:rPr>
              <w:lastRenderedPageBreak/>
              <w:t>Гривка, № 5</w:t>
            </w:r>
          </w:p>
        </w:tc>
        <w:tc>
          <w:tcPr>
            <w:tcW w:w="959" w:type="pct"/>
            <w:tcBorders>
              <w:left w:val="single" w:sz="4" w:space="0" w:color="auto"/>
            </w:tcBorders>
            <w:vAlign w:val="center"/>
          </w:tcPr>
          <w:p w14:paraId="6905659B"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F17DAB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2EEF3C"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w:t>
            </w:r>
            <w:r w:rsidRPr="00EE3B33">
              <w:rPr>
                <w:sz w:val="22"/>
                <w:szCs w:val="22"/>
              </w:rPr>
              <w:lastRenderedPageBreak/>
              <w:t>регистрации проживания в нем)</w:t>
            </w:r>
          </w:p>
        </w:tc>
      </w:tr>
      <w:tr w:rsidR="00EE3B33" w:rsidRPr="00EE3B33" w14:paraId="6FDA5B30" w14:textId="77777777" w:rsidTr="00573C6B">
        <w:trPr>
          <w:trHeight w:val="261"/>
        </w:trPr>
        <w:tc>
          <w:tcPr>
            <w:tcW w:w="228" w:type="pct"/>
            <w:tcBorders>
              <w:right w:val="single" w:sz="4" w:space="0" w:color="auto"/>
            </w:tcBorders>
            <w:vAlign w:val="center"/>
          </w:tcPr>
          <w:p w14:paraId="2FD5FFB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C0D6FE" w14:textId="77777777" w:rsidR="00E62DEC" w:rsidRPr="00EE3B33" w:rsidRDefault="00E62DEC" w:rsidP="00E62DEC">
            <w:pPr>
              <w:jc w:val="center"/>
              <w:rPr>
                <w:sz w:val="22"/>
                <w:szCs w:val="22"/>
              </w:rPr>
            </w:pPr>
            <w:r w:rsidRPr="00EE3B33">
              <w:rPr>
                <w:sz w:val="22"/>
                <w:szCs w:val="22"/>
              </w:rPr>
              <w:t>54:19:062501:1274</w:t>
            </w:r>
          </w:p>
        </w:tc>
        <w:tc>
          <w:tcPr>
            <w:tcW w:w="383" w:type="pct"/>
            <w:tcBorders>
              <w:top w:val="single" w:sz="4" w:space="0" w:color="auto"/>
              <w:left w:val="nil"/>
              <w:bottom w:val="single" w:sz="4" w:space="0" w:color="auto"/>
              <w:right w:val="single" w:sz="4" w:space="0" w:color="auto"/>
            </w:tcBorders>
            <w:shd w:val="clear" w:color="auto" w:fill="auto"/>
            <w:vAlign w:val="center"/>
          </w:tcPr>
          <w:p w14:paraId="6404A63D" w14:textId="77777777" w:rsidR="00E62DEC" w:rsidRPr="00EE3B33" w:rsidRDefault="00E62DEC" w:rsidP="00E62DEC">
            <w:pPr>
              <w:jc w:val="center"/>
              <w:rPr>
                <w:sz w:val="22"/>
                <w:szCs w:val="22"/>
              </w:rPr>
            </w:pPr>
            <w:r w:rsidRPr="00EE3B33">
              <w:rPr>
                <w:sz w:val="22"/>
                <w:szCs w:val="22"/>
              </w:rPr>
              <w:t>1164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6A5571" w14:textId="3016F882"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Курковая, № 10</w:t>
            </w:r>
          </w:p>
        </w:tc>
        <w:tc>
          <w:tcPr>
            <w:tcW w:w="959" w:type="pct"/>
            <w:tcBorders>
              <w:left w:val="single" w:sz="4" w:space="0" w:color="auto"/>
            </w:tcBorders>
            <w:vAlign w:val="center"/>
          </w:tcPr>
          <w:p w14:paraId="075C9D6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70E571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303126"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9DB4153" w14:textId="77777777" w:rsidTr="00573C6B">
        <w:trPr>
          <w:trHeight w:val="261"/>
        </w:trPr>
        <w:tc>
          <w:tcPr>
            <w:tcW w:w="228" w:type="pct"/>
            <w:tcBorders>
              <w:right w:val="single" w:sz="4" w:space="0" w:color="auto"/>
            </w:tcBorders>
            <w:vAlign w:val="center"/>
          </w:tcPr>
          <w:p w14:paraId="26E93F3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2B07B5" w14:textId="77777777" w:rsidR="00E62DEC" w:rsidRPr="00EE3B33" w:rsidRDefault="00E62DEC" w:rsidP="00E62DEC">
            <w:pPr>
              <w:jc w:val="center"/>
              <w:rPr>
                <w:sz w:val="22"/>
                <w:szCs w:val="22"/>
              </w:rPr>
            </w:pPr>
            <w:r w:rsidRPr="00EE3B33">
              <w:rPr>
                <w:sz w:val="22"/>
                <w:szCs w:val="22"/>
              </w:rPr>
              <w:t>54:19:062501:1280</w:t>
            </w:r>
          </w:p>
        </w:tc>
        <w:tc>
          <w:tcPr>
            <w:tcW w:w="383" w:type="pct"/>
            <w:tcBorders>
              <w:top w:val="single" w:sz="4" w:space="0" w:color="auto"/>
              <w:left w:val="nil"/>
              <w:bottom w:val="single" w:sz="4" w:space="0" w:color="auto"/>
              <w:right w:val="single" w:sz="4" w:space="0" w:color="auto"/>
            </w:tcBorders>
            <w:shd w:val="clear" w:color="auto" w:fill="auto"/>
            <w:vAlign w:val="center"/>
          </w:tcPr>
          <w:p w14:paraId="56D385B7" w14:textId="77777777" w:rsidR="00E62DEC" w:rsidRPr="00EE3B33" w:rsidRDefault="00E62DEC" w:rsidP="00E62DEC">
            <w:pPr>
              <w:jc w:val="center"/>
              <w:rPr>
                <w:sz w:val="22"/>
                <w:szCs w:val="22"/>
              </w:rPr>
            </w:pPr>
            <w:r w:rsidRPr="00EE3B33">
              <w:rPr>
                <w:sz w:val="22"/>
                <w:szCs w:val="22"/>
              </w:rPr>
              <w:t>1089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BDAAF4" w14:textId="7CB9DA71"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Запрудная, № 24</w:t>
            </w:r>
          </w:p>
        </w:tc>
        <w:tc>
          <w:tcPr>
            <w:tcW w:w="959" w:type="pct"/>
            <w:tcBorders>
              <w:left w:val="single" w:sz="4" w:space="0" w:color="auto"/>
            </w:tcBorders>
            <w:vAlign w:val="center"/>
          </w:tcPr>
          <w:p w14:paraId="0654149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2A6459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C9555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20E4EE20" w14:textId="77777777" w:rsidTr="00573C6B">
        <w:trPr>
          <w:trHeight w:val="261"/>
        </w:trPr>
        <w:tc>
          <w:tcPr>
            <w:tcW w:w="228" w:type="pct"/>
            <w:tcBorders>
              <w:right w:val="single" w:sz="4" w:space="0" w:color="auto"/>
            </w:tcBorders>
            <w:vAlign w:val="center"/>
          </w:tcPr>
          <w:p w14:paraId="3B65BD6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2017B9" w14:textId="77777777" w:rsidR="00E62DEC" w:rsidRPr="00EE3B33" w:rsidRDefault="00E62DEC" w:rsidP="00E62DEC">
            <w:pPr>
              <w:jc w:val="center"/>
              <w:rPr>
                <w:sz w:val="22"/>
                <w:szCs w:val="22"/>
              </w:rPr>
            </w:pPr>
            <w:r w:rsidRPr="00EE3B33">
              <w:rPr>
                <w:sz w:val="22"/>
                <w:szCs w:val="22"/>
              </w:rPr>
              <w:t>54:19:062501:1281</w:t>
            </w:r>
          </w:p>
        </w:tc>
        <w:tc>
          <w:tcPr>
            <w:tcW w:w="383" w:type="pct"/>
            <w:tcBorders>
              <w:top w:val="single" w:sz="4" w:space="0" w:color="auto"/>
              <w:left w:val="nil"/>
              <w:bottom w:val="single" w:sz="4" w:space="0" w:color="auto"/>
              <w:right w:val="single" w:sz="4" w:space="0" w:color="auto"/>
            </w:tcBorders>
            <w:shd w:val="clear" w:color="auto" w:fill="auto"/>
            <w:vAlign w:val="center"/>
          </w:tcPr>
          <w:p w14:paraId="6F3ADEFC" w14:textId="77777777" w:rsidR="00E62DEC" w:rsidRPr="00EE3B33" w:rsidRDefault="00E62DEC" w:rsidP="00E62DEC">
            <w:pPr>
              <w:jc w:val="center"/>
              <w:rPr>
                <w:sz w:val="22"/>
                <w:szCs w:val="22"/>
              </w:rPr>
            </w:pPr>
            <w:r w:rsidRPr="00EE3B33">
              <w:rPr>
                <w:sz w:val="22"/>
                <w:szCs w:val="22"/>
              </w:rPr>
              <w:t>1158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894E07" w14:textId="6B0ADDA7"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xml:space="preserve"> ул. Запрудная, № 10</w:t>
            </w:r>
          </w:p>
        </w:tc>
        <w:tc>
          <w:tcPr>
            <w:tcW w:w="959" w:type="pct"/>
            <w:tcBorders>
              <w:left w:val="single" w:sz="4" w:space="0" w:color="auto"/>
            </w:tcBorders>
            <w:vAlign w:val="center"/>
          </w:tcPr>
          <w:p w14:paraId="6E832C5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4928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B4CB38"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6FB510FC" w14:textId="77777777" w:rsidTr="00573C6B">
        <w:trPr>
          <w:trHeight w:val="261"/>
        </w:trPr>
        <w:tc>
          <w:tcPr>
            <w:tcW w:w="228" w:type="pct"/>
            <w:tcBorders>
              <w:right w:val="single" w:sz="4" w:space="0" w:color="auto"/>
            </w:tcBorders>
            <w:vAlign w:val="center"/>
          </w:tcPr>
          <w:p w14:paraId="098FFFB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52E5C0" w14:textId="77777777" w:rsidR="00E62DEC" w:rsidRPr="00EE3B33" w:rsidRDefault="00E62DEC" w:rsidP="00E62DEC">
            <w:pPr>
              <w:jc w:val="center"/>
              <w:rPr>
                <w:sz w:val="22"/>
                <w:szCs w:val="22"/>
              </w:rPr>
            </w:pPr>
            <w:r w:rsidRPr="00EE3B33">
              <w:rPr>
                <w:sz w:val="22"/>
                <w:szCs w:val="22"/>
              </w:rPr>
              <w:t>54:19:062501:1282</w:t>
            </w:r>
          </w:p>
        </w:tc>
        <w:tc>
          <w:tcPr>
            <w:tcW w:w="383" w:type="pct"/>
            <w:tcBorders>
              <w:top w:val="single" w:sz="4" w:space="0" w:color="auto"/>
              <w:left w:val="nil"/>
              <w:bottom w:val="single" w:sz="4" w:space="0" w:color="auto"/>
              <w:right w:val="single" w:sz="4" w:space="0" w:color="auto"/>
            </w:tcBorders>
            <w:shd w:val="clear" w:color="auto" w:fill="auto"/>
            <w:vAlign w:val="center"/>
          </w:tcPr>
          <w:p w14:paraId="2B44ECC3" w14:textId="77777777" w:rsidR="00E62DEC" w:rsidRPr="00EE3B33" w:rsidRDefault="00E62DEC" w:rsidP="00E62DEC">
            <w:pPr>
              <w:jc w:val="center"/>
              <w:rPr>
                <w:sz w:val="22"/>
                <w:szCs w:val="22"/>
              </w:rPr>
            </w:pPr>
            <w:r w:rsidRPr="00EE3B33">
              <w:rPr>
                <w:sz w:val="22"/>
                <w:szCs w:val="22"/>
              </w:rPr>
              <w:t>997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E3BD1FB" w14:textId="424C3369"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Слободская, № 25</w:t>
            </w:r>
          </w:p>
        </w:tc>
        <w:tc>
          <w:tcPr>
            <w:tcW w:w="959" w:type="pct"/>
            <w:tcBorders>
              <w:left w:val="single" w:sz="4" w:space="0" w:color="auto"/>
            </w:tcBorders>
            <w:vAlign w:val="center"/>
          </w:tcPr>
          <w:p w14:paraId="27F3353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4C7CA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57FDEB"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D3CF31B" w14:textId="77777777" w:rsidTr="00573C6B">
        <w:trPr>
          <w:trHeight w:val="261"/>
        </w:trPr>
        <w:tc>
          <w:tcPr>
            <w:tcW w:w="228" w:type="pct"/>
            <w:tcBorders>
              <w:right w:val="single" w:sz="4" w:space="0" w:color="auto"/>
            </w:tcBorders>
            <w:vAlign w:val="center"/>
          </w:tcPr>
          <w:p w14:paraId="105993F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78E9E2F" w14:textId="77777777" w:rsidR="00E62DEC" w:rsidRPr="00EE3B33" w:rsidRDefault="00E62DEC" w:rsidP="00E62DEC">
            <w:pPr>
              <w:jc w:val="center"/>
              <w:rPr>
                <w:sz w:val="22"/>
                <w:szCs w:val="22"/>
              </w:rPr>
            </w:pPr>
            <w:r w:rsidRPr="00EE3B33">
              <w:rPr>
                <w:sz w:val="22"/>
                <w:szCs w:val="22"/>
              </w:rPr>
              <w:t>54:19:062501:1283</w:t>
            </w:r>
          </w:p>
        </w:tc>
        <w:tc>
          <w:tcPr>
            <w:tcW w:w="383" w:type="pct"/>
            <w:tcBorders>
              <w:top w:val="single" w:sz="4" w:space="0" w:color="auto"/>
              <w:left w:val="nil"/>
              <w:bottom w:val="single" w:sz="4" w:space="0" w:color="auto"/>
              <w:right w:val="single" w:sz="4" w:space="0" w:color="auto"/>
            </w:tcBorders>
            <w:shd w:val="clear" w:color="auto" w:fill="auto"/>
            <w:vAlign w:val="center"/>
          </w:tcPr>
          <w:p w14:paraId="15574C0A" w14:textId="77777777" w:rsidR="00E62DEC" w:rsidRPr="00EE3B33" w:rsidRDefault="00E62DEC" w:rsidP="00E62DEC">
            <w:pPr>
              <w:jc w:val="center"/>
              <w:rPr>
                <w:sz w:val="22"/>
                <w:szCs w:val="22"/>
              </w:rPr>
            </w:pPr>
            <w:r w:rsidRPr="00EE3B33">
              <w:rPr>
                <w:sz w:val="22"/>
                <w:szCs w:val="22"/>
              </w:rPr>
              <w:t>1165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0CE2BD" w14:textId="2D094438"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Степановская, № 33</w:t>
            </w:r>
          </w:p>
        </w:tc>
        <w:tc>
          <w:tcPr>
            <w:tcW w:w="959" w:type="pct"/>
            <w:tcBorders>
              <w:left w:val="single" w:sz="4" w:space="0" w:color="auto"/>
            </w:tcBorders>
            <w:vAlign w:val="center"/>
          </w:tcPr>
          <w:p w14:paraId="766354F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BF353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693C5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18DEA0F" w14:textId="77777777" w:rsidTr="00573C6B">
        <w:trPr>
          <w:trHeight w:val="261"/>
        </w:trPr>
        <w:tc>
          <w:tcPr>
            <w:tcW w:w="228" w:type="pct"/>
            <w:tcBorders>
              <w:right w:val="single" w:sz="4" w:space="0" w:color="auto"/>
            </w:tcBorders>
            <w:vAlign w:val="center"/>
          </w:tcPr>
          <w:p w14:paraId="3647254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6EFAA6" w14:textId="77777777" w:rsidR="00E62DEC" w:rsidRPr="00EE3B33" w:rsidRDefault="00E62DEC" w:rsidP="00E62DEC">
            <w:pPr>
              <w:jc w:val="center"/>
              <w:rPr>
                <w:sz w:val="22"/>
                <w:szCs w:val="22"/>
              </w:rPr>
            </w:pPr>
            <w:r w:rsidRPr="00EE3B33">
              <w:rPr>
                <w:sz w:val="22"/>
                <w:szCs w:val="22"/>
              </w:rPr>
              <w:t>54:19:062501:1284</w:t>
            </w:r>
          </w:p>
        </w:tc>
        <w:tc>
          <w:tcPr>
            <w:tcW w:w="383" w:type="pct"/>
            <w:tcBorders>
              <w:top w:val="single" w:sz="4" w:space="0" w:color="auto"/>
              <w:left w:val="nil"/>
              <w:bottom w:val="single" w:sz="4" w:space="0" w:color="auto"/>
              <w:right w:val="single" w:sz="4" w:space="0" w:color="auto"/>
            </w:tcBorders>
            <w:shd w:val="clear" w:color="auto" w:fill="auto"/>
            <w:vAlign w:val="center"/>
          </w:tcPr>
          <w:p w14:paraId="56929FEC" w14:textId="77777777" w:rsidR="00E62DEC" w:rsidRPr="00EE3B33" w:rsidRDefault="00E62DEC" w:rsidP="00E62DEC">
            <w:pPr>
              <w:jc w:val="center"/>
              <w:rPr>
                <w:sz w:val="22"/>
                <w:szCs w:val="22"/>
              </w:rPr>
            </w:pPr>
            <w:r w:rsidRPr="00EE3B33">
              <w:rPr>
                <w:sz w:val="22"/>
                <w:szCs w:val="22"/>
              </w:rPr>
              <w:t>1191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20E16F8" w14:textId="4D7CB465"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Державная, № 36</w:t>
            </w:r>
          </w:p>
        </w:tc>
        <w:tc>
          <w:tcPr>
            <w:tcW w:w="959" w:type="pct"/>
            <w:tcBorders>
              <w:left w:val="single" w:sz="4" w:space="0" w:color="auto"/>
            </w:tcBorders>
            <w:vAlign w:val="center"/>
          </w:tcPr>
          <w:p w14:paraId="01941A1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B895D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59B553" w14:textId="77777777" w:rsidR="00E62DEC" w:rsidRPr="00EE3B33" w:rsidRDefault="00E62DEC" w:rsidP="00E62DEC">
            <w:pPr>
              <w:jc w:val="center"/>
              <w:rPr>
                <w:sz w:val="22"/>
                <w:szCs w:val="22"/>
              </w:rPr>
            </w:pPr>
            <w:r w:rsidRPr="00EE3B33">
              <w:rPr>
                <w:sz w:val="22"/>
                <w:szCs w:val="22"/>
              </w:rPr>
              <w:t xml:space="preserve">Для дачного строительства (с правом возведения жилого дома с правом регистрации </w:t>
            </w:r>
            <w:r w:rsidRPr="00EE3B33">
              <w:rPr>
                <w:sz w:val="22"/>
                <w:szCs w:val="22"/>
              </w:rPr>
              <w:lastRenderedPageBreak/>
              <w:t>проживания в нем)</w:t>
            </w:r>
          </w:p>
        </w:tc>
      </w:tr>
      <w:tr w:rsidR="00EE3B33" w:rsidRPr="00EE3B33" w14:paraId="61C3470C" w14:textId="77777777" w:rsidTr="00573C6B">
        <w:trPr>
          <w:trHeight w:val="261"/>
        </w:trPr>
        <w:tc>
          <w:tcPr>
            <w:tcW w:w="228" w:type="pct"/>
            <w:tcBorders>
              <w:right w:val="single" w:sz="4" w:space="0" w:color="auto"/>
            </w:tcBorders>
            <w:vAlign w:val="center"/>
          </w:tcPr>
          <w:p w14:paraId="6C592CC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17E978" w14:textId="77777777" w:rsidR="00E62DEC" w:rsidRPr="00EE3B33" w:rsidRDefault="00E62DEC" w:rsidP="00E62DEC">
            <w:pPr>
              <w:jc w:val="center"/>
              <w:rPr>
                <w:sz w:val="22"/>
                <w:szCs w:val="22"/>
              </w:rPr>
            </w:pPr>
            <w:r w:rsidRPr="00EE3B33">
              <w:rPr>
                <w:sz w:val="22"/>
                <w:szCs w:val="22"/>
              </w:rPr>
              <w:t>54:19:062501:1285</w:t>
            </w:r>
          </w:p>
        </w:tc>
        <w:tc>
          <w:tcPr>
            <w:tcW w:w="383" w:type="pct"/>
            <w:tcBorders>
              <w:top w:val="single" w:sz="4" w:space="0" w:color="auto"/>
              <w:left w:val="nil"/>
              <w:bottom w:val="single" w:sz="4" w:space="0" w:color="auto"/>
              <w:right w:val="single" w:sz="4" w:space="0" w:color="auto"/>
            </w:tcBorders>
            <w:shd w:val="clear" w:color="auto" w:fill="auto"/>
            <w:vAlign w:val="center"/>
          </w:tcPr>
          <w:p w14:paraId="14648154"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C23A18" w14:textId="0076A1DC"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Державная, № 46</w:t>
            </w:r>
          </w:p>
        </w:tc>
        <w:tc>
          <w:tcPr>
            <w:tcW w:w="959" w:type="pct"/>
            <w:tcBorders>
              <w:left w:val="single" w:sz="4" w:space="0" w:color="auto"/>
            </w:tcBorders>
            <w:vAlign w:val="center"/>
          </w:tcPr>
          <w:p w14:paraId="2C3BAEF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8B42A8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CF322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4F05BB04" w14:textId="77777777" w:rsidTr="00573C6B">
        <w:trPr>
          <w:trHeight w:val="261"/>
        </w:trPr>
        <w:tc>
          <w:tcPr>
            <w:tcW w:w="228" w:type="pct"/>
            <w:tcBorders>
              <w:right w:val="single" w:sz="4" w:space="0" w:color="auto"/>
            </w:tcBorders>
            <w:vAlign w:val="center"/>
          </w:tcPr>
          <w:p w14:paraId="1B898B8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B98CD0" w14:textId="77777777" w:rsidR="00E62DEC" w:rsidRPr="00EE3B33" w:rsidRDefault="00E62DEC" w:rsidP="00E62DEC">
            <w:pPr>
              <w:jc w:val="center"/>
              <w:rPr>
                <w:sz w:val="22"/>
                <w:szCs w:val="22"/>
              </w:rPr>
            </w:pPr>
            <w:r w:rsidRPr="00EE3B33">
              <w:rPr>
                <w:sz w:val="22"/>
                <w:szCs w:val="22"/>
              </w:rPr>
              <w:t>54:19:062501:1286</w:t>
            </w:r>
          </w:p>
        </w:tc>
        <w:tc>
          <w:tcPr>
            <w:tcW w:w="383" w:type="pct"/>
            <w:tcBorders>
              <w:top w:val="single" w:sz="4" w:space="0" w:color="auto"/>
              <w:left w:val="nil"/>
              <w:bottom w:val="single" w:sz="4" w:space="0" w:color="auto"/>
              <w:right w:val="single" w:sz="4" w:space="0" w:color="auto"/>
            </w:tcBorders>
            <w:shd w:val="clear" w:color="auto" w:fill="auto"/>
            <w:vAlign w:val="center"/>
          </w:tcPr>
          <w:p w14:paraId="175BBCD7"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683D34" w14:textId="591BDE2F"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Гривенная, № 5</w:t>
            </w:r>
          </w:p>
        </w:tc>
        <w:tc>
          <w:tcPr>
            <w:tcW w:w="959" w:type="pct"/>
            <w:tcBorders>
              <w:left w:val="single" w:sz="4" w:space="0" w:color="auto"/>
            </w:tcBorders>
            <w:vAlign w:val="center"/>
          </w:tcPr>
          <w:p w14:paraId="7B00B71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57D37A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CD38B9"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37ECBC74" w14:textId="77777777" w:rsidTr="00573C6B">
        <w:trPr>
          <w:trHeight w:val="261"/>
        </w:trPr>
        <w:tc>
          <w:tcPr>
            <w:tcW w:w="228" w:type="pct"/>
            <w:tcBorders>
              <w:right w:val="single" w:sz="4" w:space="0" w:color="auto"/>
            </w:tcBorders>
            <w:vAlign w:val="center"/>
          </w:tcPr>
          <w:p w14:paraId="29E46FE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A6D162" w14:textId="77777777" w:rsidR="00E62DEC" w:rsidRPr="00EE3B33" w:rsidRDefault="00E62DEC" w:rsidP="00E62DEC">
            <w:pPr>
              <w:jc w:val="center"/>
              <w:rPr>
                <w:sz w:val="22"/>
                <w:szCs w:val="22"/>
              </w:rPr>
            </w:pPr>
            <w:r w:rsidRPr="00EE3B33">
              <w:rPr>
                <w:sz w:val="22"/>
                <w:szCs w:val="22"/>
              </w:rPr>
              <w:t>54:19:062501:1287</w:t>
            </w:r>
          </w:p>
        </w:tc>
        <w:tc>
          <w:tcPr>
            <w:tcW w:w="383" w:type="pct"/>
            <w:tcBorders>
              <w:top w:val="single" w:sz="4" w:space="0" w:color="auto"/>
              <w:left w:val="nil"/>
              <w:bottom w:val="single" w:sz="4" w:space="0" w:color="auto"/>
              <w:right w:val="single" w:sz="4" w:space="0" w:color="auto"/>
            </w:tcBorders>
            <w:shd w:val="clear" w:color="auto" w:fill="auto"/>
            <w:vAlign w:val="center"/>
          </w:tcPr>
          <w:p w14:paraId="09BB60DD"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7FC3F7" w14:textId="13FFD5AB" w:rsidR="00E62DEC" w:rsidRPr="00EE3B33" w:rsidRDefault="00E62DEC" w:rsidP="00E62DEC">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«Уют и Согласие»</w:t>
            </w:r>
            <w:r w:rsidRPr="00EE3B33">
              <w:rPr>
                <w:sz w:val="22"/>
                <w:szCs w:val="22"/>
              </w:rPr>
              <w:t>, ул. Ратная, № 10</w:t>
            </w:r>
          </w:p>
        </w:tc>
        <w:tc>
          <w:tcPr>
            <w:tcW w:w="959" w:type="pct"/>
            <w:tcBorders>
              <w:left w:val="single" w:sz="4" w:space="0" w:color="auto"/>
            </w:tcBorders>
            <w:vAlign w:val="center"/>
          </w:tcPr>
          <w:p w14:paraId="648DD81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A7997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B80D8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759CC5EF" w14:textId="77777777" w:rsidTr="00573C6B">
        <w:trPr>
          <w:trHeight w:val="261"/>
        </w:trPr>
        <w:tc>
          <w:tcPr>
            <w:tcW w:w="228" w:type="pct"/>
            <w:tcBorders>
              <w:right w:val="single" w:sz="4" w:space="0" w:color="auto"/>
            </w:tcBorders>
            <w:vAlign w:val="center"/>
          </w:tcPr>
          <w:p w14:paraId="10068D0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5C1130" w14:textId="77777777" w:rsidR="00E62DEC" w:rsidRPr="00EE3B33" w:rsidRDefault="00E62DEC" w:rsidP="00E62DEC">
            <w:pPr>
              <w:jc w:val="center"/>
              <w:rPr>
                <w:sz w:val="22"/>
                <w:szCs w:val="22"/>
              </w:rPr>
            </w:pPr>
            <w:r w:rsidRPr="00EE3B33">
              <w:rPr>
                <w:sz w:val="22"/>
                <w:szCs w:val="22"/>
              </w:rPr>
              <w:t>54:19:062501:1288</w:t>
            </w:r>
          </w:p>
        </w:tc>
        <w:tc>
          <w:tcPr>
            <w:tcW w:w="383" w:type="pct"/>
            <w:tcBorders>
              <w:top w:val="single" w:sz="4" w:space="0" w:color="auto"/>
              <w:left w:val="nil"/>
              <w:bottom w:val="single" w:sz="4" w:space="0" w:color="auto"/>
              <w:right w:val="single" w:sz="4" w:space="0" w:color="auto"/>
            </w:tcBorders>
            <w:shd w:val="clear" w:color="auto" w:fill="auto"/>
            <w:vAlign w:val="center"/>
          </w:tcPr>
          <w:p w14:paraId="750C569F"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63F916" w14:textId="29AE0EF4" w:rsidR="00E62DEC" w:rsidRPr="00EE3B33" w:rsidRDefault="00E62DEC" w:rsidP="00E62DEC">
            <w:pPr>
              <w:jc w:val="center"/>
              <w:rPr>
                <w:sz w:val="22"/>
                <w:szCs w:val="22"/>
              </w:rPr>
            </w:pPr>
            <w:r w:rsidRPr="00EE3B33">
              <w:rPr>
                <w:sz w:val="22"/>
                <w:szCs w:val="22"/>
              </w:rPr>
              <w:t>обл. Новосибирская, р-н Новосибирский , Верх-Тулинский се</w:t>
            </w:r>
            <w:r w:rsidR="00C11976">
              <w:rPr>
                <w:sz w:val="22"/>
                <w:szCs w:val="22"/>
              </w:rPr>
              <w:t>льсовет, д.н.т. «Уют и Согласие»</w:t>
            </w:r>
            <w:r w:rsidRPr="00EE3B33">
              <w:rPr>
                <w:sz w:val="22"/>
                <w:szCs w:val="22"/>
              </w:rPr>
              <w:t>, ул. Ратная, № 8</w:t>
            </w:r>
          </w:p>
        </w:tc>
        <w:tc>
          <w:tcPr>
            <w:tcW w:w="959" w:type="pct"/>
            <w:tcBorders>
              <w:left w:val="single" w:sz="4" w:space="0" w:color="auto"/>
            </w:tcBorders>
            <w:vAlign w:val="center"/>
          </w:tcPr>
          <w:p w14:paraId="1757AD6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A48F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10D3DE"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9E6D2D4" w14:textId="77777777" w:rsidTr="00573C6B">
        <w:trPr>
          <w:trHeight w:val="261"/>
        </w:trPr>
        <w:tc>
          <w:tcPr>
            <w:tcW w:w="228" w:type="pct"/>
            <w:tcBorders>
              <w:right w:val="single" w:sz="4" w:space="0" w:color="auto"/>
            </w:tcBorders>
            <w:vAlign w:val="center"/>
          </w:tcPr>
          <w:p w14:paraId="1A625D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A2605D" w14:textId="77777777" w:rsidR="00E62DEC" w:rsidRPr="00EE3B33" w:rsidRDefault="00E62DEC" w:rsidP="00E62DEC">
            <w:pPr>
              <w:jc w:val="center"/>
              <w:rPr>
                <w:sz w:val="22"/>
                <w:szCs w:val="22"/>
              </w:rPr>
            </w:pPr>
            <w:r w:rsidRPr="00EE3B33">
              <w:rPr>
                <w:sz w:val="22"/>
                <w:szCs w:val="22"/>
              </w:rPr>
              <w:t>54:19:062501:1289</w:t>
            </w:r>
          </w:p>
        </w:tc>
        <w:tc>
          <w:tcPr>
            <w:tcW w:w="383" w:type="pct"/>
            <w:tcBorders>
              <w:top w:val="single" w:sz="4" w:space="0" w:color="auto"/>
              <w:left w:val="nil"/>
              <w:bottom w:val="single" w:sz="4" w:space="0" w:color="auto"/>
              <w:right w:val="single" w:sz="4" w:space="0" w:color="auto"/>
            </w:tcBorders>
            <w:shd w:val="clear" w:color="auto" w:fill="auto"/>
            <w:vAlign w:val="center"/>
          </w:tcPr>
          <w:p w14:paraId="5257A042"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ABE0F7" w14:textId="156D3FB9"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Ратная, № 2</w:t>
            </w:r>
          </w:p>
        </w:tc>
        <w:tc>
          <w:tcPr>
            <w:tcW w:w="959" w:type="pct"/>
            <w:tcBorders>
              <w:left w:val="single" w:sz="4" w:space="0" w:color="auto"/>
            </w:tcBorders>
            <w:vAlign w:val="center"/>
          </w:tcPr>
          <w:p w14:paraId="0AE2272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10562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9C0132"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0CA8CFDE" w14:textId="77777777" w:rsidTr="00573C6B">
        <w:trPr>
          <w:trHeight w:val="261"/>
        </w:trPr>
        <w:tc>
          <w:tcPr>
            <w:tcW w:w="228" w:type="pct"/>
            <w:tcBorders>
              <w:right w:val="single" w:sz="4" w:space="0" w:color="auto"/>
            </w:tcBorders>
            <w:vAlign w:val="center"/>
          </w:tcPr>
          <w:p w14:paraId="7732C58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D20824" w14:textId="77777777" w:rsidR="00E62DEC" w:rsidRPr="00EE3B33" w:rsidRDefault="00E62DEC" w:rsidP="00E62DEC">
            <w:pPr>
              <w:jc w:val="center"/>
              <w:rPr>
                <w:sz w:val="22"/>
                <w:szCs w:val="22"/>
              </w:rPr>
            </w:pPr>
            <w:r w:rsidRPr="00EE3B33">
              <w:rPr>
                <w:sz w:val="22"/>
                <w:szCs w:val="22"/>
              </w:rPr>
              <w:t>54:19:062501:1290</w:t>
            </w:r>
          </w:p>
        </w:tc>
        <w:tc>
          <w:tcPr>
            <w:tcW w:w="383" w:type="pct"/>
            <w:tcBorders>
              <w:top w:val="single" w:sz="4" w:space="0" w:color="auto"/>
              <w:left w:val="nil"/>
              <w:bottom w:val="single" w:sz="4" w:space="0" w:color="auto"/>
              <w:right w:val="single" w:sz="4" w:space="0" w:color="auto"/>
            </w:tcBorders>
            <w:shd w:val="clear" w:color="auto" w:fill="auto"/>
            <w:vAlign w:val="center"/>
          </w:tcPr>
          <w:p w14:paraId="218F3D66" w14:textId="77777777" w:rsidR="00E62DEC" w:rsidRPr="00EE3B33" w:rsidRDefault="00E62DEC" w:rsidP="00E62DEC">
            <w:pPr>
              <w:jc w:val="center"/>
              <w:rPr>
                <w:sz w:val="22"/>
                <w:szCs w:val="22"/>
              </w:rPr>
            </w:pPr>
            <w:r w:rsidRPr="00EE3B33">
              <w:rPr>
                <w:sz w:val="22"/>
                <w:szCs w:val="22"/>
              </w:rPr>
              <w:t>1120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333053" w14:textId="27C826A5" w:rsidR="00E62DEC" w:rsidRPr="00EE3B33" w:rsidRDefault="00E62DEC" w:rsidP="00C11976">
            <w:pPr>
              <w:jc w:val="center"/>
              <w:rPr>
                <w:sz w:val="22"/>
                <w:szCs w:val="22"/>
              </w:rPr>
            </w:pPr>
            <w:r w:rsidRPr="00EE3B33">
              <w:rPr>
                <w:sz w:val="22"/>
                <w:szCs w:val="22"/>
              </w:rPr>
              <w:t>обл. Новосибирская, р-н Новосибирский , Ве</w:t>
            </w:r>
            <w:r w:rsidR="00C11976">
              <w:rPr>
                <w:sz w:val="22"/>
                <w:szCs w:val="22"/>
              </w:rPr>
              <w:t>рх-Тулинский сельсовет, д.н.т. «</w:t>
            </w:r>
            <w:r w:rsidRPr="00EE3B33">
              <w:rPr>
                <w:sz w:val="22"/>
                <w:szCs w:val="22"/>
              </w:rPr>
              <w:t>Уют и Согласие</w:t>
            </w:r>
            <w:r w:rsidR="00C11976">
              <w:rPr>
                <w:sz w:val="22"/>
                <w:szCs w:val="22"/>
              </w:rPr>
              <w:t>»</w:t>
            </w:r>
            <w:r w:rsidRPr="00EE3B33">
              <w:rPr>
                <w:sz w:val="22"/>
                <w:szCs w:val="22"/>
              </w:rPr>
              <w:t>, ул. Ильинская, № 11</w:t>
            </w:r>
          </w:p>
        </w:tc>
        <w:tc>
          <w:tcPr>
            <w:tcW w:w="959" w:type="pct"/>
            <w:tcBorders>
              <w:left w:val="single" w:sz="4" w:space="0" w:color="auto"/>
            </w:tcBorders>
            <w:vAlign w:val="center"/>
          </w:tcPr>
          <w:p w14:paraId="39D191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C5FCE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845474" w14:textId="77777777" w:rsidR="00E62DEC" w:rsidRPr="00EE3B33" w:rsidRDefault="00E62DEC" w:rsidP="00E62DEC">
            <w:pPr>
              <w:jc w:val="center"/>
              <w:rPr>
                <w:sz w:val="22"/>
                <w:szCs w:val="22"/>
              </w:rPr>
            </w:pPr>
            <w:r w:rsidRPr="00EE3B33">
              <w:rPr>
                <w:sz w:val="22"/>
                <w:szCs w:val="22"/>
              </w:rPr>
              <w:t>Для дачного строительства (с правом возведения жилого дома с правом регистрации проживания в нем)</w:t>
            </w:r>
          </w:p>
        </w:tc>
      </w:tr>
      <w:tr w:rsidR="00EE3B33" w:rsidRPr="00EE3B33" w14:paraId="1658966C" w14:textId="77777777" w:rsidTr="00573C6B">
        <w:trPr>
          <w:trHeight w:val="261"/>
        </w:trPr>
        <w:tc>
          <w:tcPr>
            <w:tcW w:w="228" w:type="pct"/>
            <w:tcBorders>
              <w:right w:val="single" w:sz="4" w:space="0" w:color="auto"/>
            </w:tcBorders>
            <w:vAlign w:val="center"/>
          </w:tcPr>
          <w:p w14:paraId="433B367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A448C5" w14:textId="77777777" w:rsidR="00E62DEC" w:rsidRPr="00EE3B33" w:rsidRDefault="00E62DEC" w:rsidP="00E62DEC">
            <w:pPr>
              <w:jc w:val="center"/>
              <w:rPr>
                <w:sz w:val="22"/>
                <w:szCs w:val="22"/>
              </w:rPr>
            </w:pPr>
            <w:r w:rsidRPr="00EE3B33">
              <w:rPr>
                <w:sz w:val="22"/>
                <w:szCs w:val="22"/>
              </w:rPr>
              <w:t>54:19:062501:1395</w:t>
            </w:r>
          </w:p>
        </w:tc>
        <w:tc>
          <w:tcPr>
            <w:tcW w:w="383" w:type="pct"/>
            <w:tcBorders>
              <w:top w:val="single" w:sz="4" w:space="0" w:color="auto"/>
              <w:left w:val="nil"/>
              <w:bottom w:val="single" w:sz="4" w:space="0" w:color="auto"/>
              <w:right w:val="single" w:sz="4" w:space="0" w:color="auto"/>
            </w:tcBorders>
            <w:shd w:val="clear" w:color="auto" w:fill="auto"/>
            <w:vAlign w:val="center"/>
          </w:tcPr>
          <w:p w14:paraId="26887E7E" w14:textId="77777777" w:rsidR="00E62DEC" w:rsidRPr="00EE3B33" w:rsidRDefault="00E62DEC" w:rsidP="00E62DEC">
            <w:pPr>
              <w:jc w:val="center"/>
              <w:rPr>
                <w:sz w:val="22"/>
                <w:szCs w:val="22"/>
              </w:rPr>
            </w:pPr>
            <w:r w:rsidRPr="00EE3B33">
              <w:rPr>
                <w:sz w:val="22"/>
                <w:szCs w:val="22"/>
              </w:rPr>
              <w:t>399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D6961D7" w14:textId="777777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802534" w:rsidRPr="00EE3B33">
              <w:rPr>
                <w:sz w:val="22"/>
                <w:szCs w:val="22"/>
              </w:rPr>
              <w:t>нский сельсовет, в районе п.</w:t>
            </w:r>
            <w:r w:rsidRPr="00EE3B33">
              <w:rPr>
                <w:sz w:val="22"/>
                <w:szCs w:val="22"/>
              </w:rPr>
              <w:t xml:space="preserve"> Крупской, СНТ «Водолей»</w:t>
            </w:r>
          </w:p>
        </w:tc>
        <w:tc>
          <w:tcPr>
            <w:tcW w:w="959" w:type="pct"/>
            <w:tcBorders>
              <w:left w:val="single" w:sz="4" w:space="0" w:color="auto"/>
            </w:tcBorders>
            <w:vAlign w:val="center"/>
          </w:tcPr>
          <w:p w14:paraId="2EDB6C8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DFD88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8195B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DCA1E6E" w14:textId="77777777" w:rsidTr="00573C6B">
        <w:trPr>
          <w:trHeight w:val="261"/>
        </w:trPr>
        <w:tc>
          <w:tcPr>
            <w:tcW w:w="228" w:type="pct"/>
            <w:tcBorders>
              <w:right w:val="single" w:sz="4" w:space="0" w:color="auto"/>
            </w:tcBorders>
            <w:vAlign w:val="center"/>
          </w:tcPr>
          <w:p w14:paraId="5F8F6F0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CA2FF17" w14:textId="77777777" w:rsidR="00E62DEC" w:rsidRPr="00EE3B33" w:rsidRDefault="00E62DEC" w:rsidP="00E62DEC">
            <w:pPr>
              <w:jc w:val="center"/>
              <w:rPr>
                <w:sz w:val="22"/>
                <w:szCs w:val="22"/>
              </w:rPr>
            </w:pPr>
            <w:r w:rsidRPr="00EE3B33">
              <w:rPr>
                <w:sz w:val="22"/>
                <w:szCs w:val="22"/>
              </w:rPr>
              <w:t>54:19:062501:1431</w:t>
            </w:r>
          </w:p>
        </w:tc>
        <w:tc>
          <w:tcPr>
            <w:tcW w:w="383" w:type="pct"/>
            <w:tcBorders>
              <w:top w:val="single" w:sz="4" w:space="0" w:color="auto"/>
              <w:left w:val="nil"/>
              <w:bottom w:val="single" w:sz="4" w:space="0" w:color="auto"/>
              <w:right w:val="single" w:sz="4" w:space="0" w:color="auto"/>
            </w:tcBorders>
            <w:shd w:val="clear" w:color="auto" w:fill="auto"/>
            <w:vAlign w:val="center"/>
          </w:tcPr>
          <w:p w14:paraId="3420DAE4" w14:textId="77777777" w:rsidR="00E62DEC" w:rsidRPr="00EE3B33" w:rsidRDefault="00E62DEC" w:rsidP="00E62DEC">
            <w:pPr>
              <w:jc w:val="center"/>
              <w:rPr>
                <w:sz w:val="22"/>
                <w:szCs w:val="22"/>
              </w:rPr>
            </w:pPr>
            <w:r w:rsidRPr="00EE3B33">
              <w:rPr>
                <w:sz w:val="22"/>
                <w:szCs w:val="22"/>
              </w:rPr>
              <w:t>772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B7A25E2" w14:textId="51D7C9D0" w:rsidR="00E62DEC" w:rsidRPr="00EE3B33" w:rsidRDefault="00E62DEC" w:rsidP="00591125">
            <w:pPr>
              <w:jc w:val="center"/>
              <w:rPr>
                <w:sz w:val="22"/>
                <w:szCs w:val="22"/>
              </w:rPr>
            </w:pPr>
            <w:r w:rsidRPr="00EE3B33">
              <w:rPr>
                <w:sz w:val="22"/>
                <w:szCs w:val="22"/>
              </w:rPr>
              <w:t>Новосибирская область, Новосибирский район, Верх-</w:t>
            </w:r>
            <w:r w:rsidR="00591125" w:rsidRPr="00EE3B33">
              <w:rPr>
                <w:sz w:val="22"/>
                <w:szCs w:val="22"/>
              </w:rPr>
              <w:t>Тулинский сельсовет, в районе п</w:t>
            </w:r>
            <w:r w:rsidR="00492C1C">
              <w:rPr>
                <w:sz w:val="22"/>
                <w:szCs w:val="22"/>
              </w:rPr>
              <w:t>. Крупской, СНТ «Водолей»</w:t>
            </w:r>
            <w:r w:rsidRPr="00EE3B33">
              <w:rPr>
                <w:sz w:val="22"/>
                <w:szCs w:val="22"/>
              </w:rPr>
              <w:t>, ул. Лазурная, 30</w:t>
            </w:r>
          </w:p>
        </w:tc>
        <w:tc>
          <w:tcPr>
            <w:tcW w:w="959" w:type="pct"/>
            <w:tcBorders>
              <w:left w:val="single" w:sz="4" w:space="0" w:color="auto"/>
            </w:tcBorders>
            <w:vAlign w:val="center"/>
          </w:tcPr>
          <w:p w14:paraId="480C2CC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61E10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76774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8A89F35" w14:textId="77777777" w:rsidTr="00573C6B">
        <w:trPr>
          <w:trHeight w:val="261"/>
        </w:trPr>
        <w:tc>
          <w:tcPr>
            <w:tcW w:w="228" w:type="pct"/>
            <w:tcBorders>
              <w:right w:val="single" w:sz="4" w:space="0" w:color="auto"/>
            </w:tcBorders>
            <w:vAlign w:val="center"/>
          </w:tcPr>
          <w:p w14:paraId="5DFE3A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1DDB15" w14:textId="77777777" w:rsidR="00E62DEC" w:rsidRPr="00EE3B33" w:rsidRDefault="00E62DEC" w:rsidP="00E62DEC">
            <w:pPr>
              <w:jc w:val="center"/>
              <w:rPr>
                <w:sz w:val="22"/>
                <w:szCs w:val="22"/>
              </w:rPr>
            </w:pPr>
            <w:r w:rsidRPr="00EE3B33">
              <w:rPr>
                <w:sz w:val="22"/>
                <w:szCs w:val="22"/>
              </w:rPr>
              <w:t>54:19:062501:1432</w:t>
            </w:r>
          </w:p>
        </w:tc>
        <w:tc>
          <w:tcPr>
            <w:tcW w:w="383" w:type="pct"/>
            <w:tcBorders>
              <w:top w:val="single" w:sz="4" w:space="0" w:color="auto"/>
              <w:left w:val="nil"/>
              <w:bottom w:val="single" w:sz="4" w:space="0" w:color="auto"/>
              <w:right w:val="single" w:sz="4" w:space="0" w:color="auto"/>
            </w:tcBorders>
            <w:shd w:val="clear" w:color="auto" w:fill="auto"/>
            <w:vAlign w:val="center"/>
          </w:tcPr>
          <w:p w14:paraId="7D6AA578"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5ADBB5" w14:textId="4BE24032"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28</w:t>
            </w:r>
          </w:p>
        </w:tc>
        <w:tc>
          <w:tcPr>
            <w:tcW w:w="959" w:type="pct"/>
            <w:tcBorders>
              <w:left w:val="single" w:sz="4" w:space="0" w:color="auto"/>
            </w:tcBorders>
            <w:vAlign w:val="center"/>
          </w:tcPr>
          <w:p w14:paraId="5BABBD5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8BA5E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69171E"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415318D" w14:textId="77777777" w:rsidTr="00573C6B">
        <w:trPr>
          <w:trHeight w:val="261"/>
        </w:trPr>
        <w:tc>
          <w:tcPr>
            <w:tcW w:w="228" w:type="pct"/>
            <w:tcBorders>
              <w:right w:val="single" w:sz="4" w:space="0" w:color="auto"/>
            </w:tcBorders>
            <w:vAlign w:val="center"/>
          </w:tcPr>
          <w:p w14:paraId="57F08E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A1DF3A" w14:textId="77777777" w:rsidR="00E62DEC" w:rsidRPr="00EE3B33" w:rsidRDefault="00E62DEC" w:rsidP="00E62DEC">
            <w:pPr>
              <w:jc w:val="center"/>
              <w:rPr>
                <w:sz w:val="22"/>
                <w:szCs w:val="22"/>
              </w:rPr>
            </w:pPr>
            <w:r w:rsidRPr="00EE3B33">
              <w:rPr>
                <w:sz w:val="22"/>
                <w:szCs w:val="22"/>
              </w:rPr>
              <w:t>54:19:062501:1433</w:t>
            </w:r>
          </w:p>
        </w:tc>
        <w:tc>
          <w:tcPr>
            <w:tcW w:w="383" w:type="pct"/>
            <w:tcBorders>
              <w:top w:val="single" w:sz="4" w:space="0" w:color="auto"/>
              <w:left w:val="nil"/>
              <w:bottom w:val="single" w:sz="4" w:space="0" w:color="auto"/>
              <w:right w:val="single" w:sz="4" w:space="0" w:color="auto"/>
            </w:tcBorders>
            <w:shd w:val="clear" w:color="auto" w:fill="auto"/>
            <w:vAlign w:val="center"/>
          </w:tcPr>
          <w:p w14:paraId="56FD8EBC"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5993E5" w14:textId="125AFB9E"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25</w:t>
            </w:r>
          </w:p>
        </w:tc>
        <w:tc>
          <w:tcPr>
            <w:tcW w:w="959" w:type="pct"/>
            <w:tcBorders>
              <w:left w:val="single" w:sz="4" w:space="0" w:color="auto"/>
            </w:tcBorders>
            <w:vAlign w:val="center"/>
          </w:tcPr>
          <w:p w14:paraId="7F8B8A9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517B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F72A0D"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97F6450" w14:textId="77777777" w:rsidTr="00573C6B">
        <w:trPr>
          <w:trHeight w:val="261"/>
        </w:trPr>
        <w:tc>
          <w:tcPr>
            <w:tcW w:w="228" w:type="pct"/>
            <w:tcBorders>
              <w:right w:val="single" w:sz="4" w:space="0" w:color="auto"/>
            </w:tcBorders>
            <w:vAlign w:val="center"/>
          </w:tcPr>
          <w:p w14:paraId="4C1ADFB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06369E" w14:textId="77777777" w:rsidR="00E62DEC" w:rsidRPr="00EE3B33" w:rsidRDefault="00E62DEC" w:rsidP="00E62DEC">
            <w:pPr>
              <w:jc w:val="center"/>
              <w:rPr>
                <w:sz w:val="22"/>
                <w:szCs w:val="22"/>
              </w:rPr>
            </w:pPr>
            <w:r w:rsidRPr="00EE3B33">
              <w:rPr>
                <w:sz w:val="22"/>
                <w:szCs w:val="22"/>
              </w:rPr>
              <w:t>54:19:062501:1435</w:t>
            </w:r>
          </w:p>
        </w:tc>
        <w:tc>
          <w:tcPr>
            <w:tcW w:w="383" w:type="pct"/>
            <w:tcBorders>
              <w:top w:val="single" w:sz="4" w:space="0" w:color="auto"/>
              <w:left w:val="nil"/>
              <w:bottom w:val="single" w:sz="4" w:space="0" w:color="auto"/>
              <w:right w:val="single" w:sz="4" w:space="0" w:color="auto"/>
            </w:tcBorders>
            <w:shd w:val="clear" w:color="auto" w:fill="auto"/>
            <w:vAlign w:val="center"/>
          </w:tcPr>
          <w:p w14:paraId="0F6A26E4" w14:textId="77777777" w:rsidR="00E62DEC" w:rsidRPr="00EE3B33" w:rsidRDefault="00E62DEC" w:rsidP="00E62DEC">
            <w:pPr>
              <w:jc w:val="center"/>
              <w:rPr>
                <w:sz w:val="22"/>
                <w:szCs w:val="22"/>
              </w:rPr>
            </w:pPr>
            <w:r w:rsidRPr="00EE3B33">
              <w:rPr>
                <w:sz w:val="22"/>
                <w:szCs w:val="22"/>
              </w:rPr>
              <w:t>691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662A3FC" w14:textId="79B6B524"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 в р</w:t>
            </w:r>
            <w:r w:rsidR="00591125" w:rsidRPr="00EE3B33">
              <w:rPr>
                <w:sz w:val="22"/>
                <w:szCs w:val="22"/>
              </w:rPr>
              <w:t>айоне п.</w:t>
            </w:r>
            <w:r w:rsidR="00492C1C">
              <w:rPr>
                <w:sz w:val="22"/>
                <w:szCs w:val="22"/>
              </w:rPr>
              <w:t xml:space="preserve"> Крупской, СНТ «Водолей»</w:t>
            </w:r>
            <w:r w:rsidRPr="00EE3B33">
              <w:rPr>
                <w:sz w:val="22"/>
                <w:szCs w:val="22"/>
              </w:rPr>
              <w:t>, ул. Лазурная, 24</w:t>
            </w:r>
          </w:p>
        </w:tc>
        <w:tc>
          <w:tcPr>
            <w:tcW w:w="959" w:type="pct"/>
            <w:tcBorders>
              <w:left w:val="single" w:sz="4" w:space="0" w:color="auto"/>
            </w:tcBorders>
            <w:vAlign w:val="center"/>
          </w:tcPr>
          <w:p w14:paraId="4139EC5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2D825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EDA27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0625A1D" w14:textId="77777777" w:rsidTr="00573C6B">
        <w:trPr>
          <w:trHeight w:val="261"/>
        </w:trPr>
        <w:tc>
          <w:tcPr>
            <w:tcW w:w="228" w:type="pct"/>
            <w:tcBorders>
              <w:right w:val="single" w:sz="4" w:space="0" w:color="auto"/>
            </w:tcBorders>
            <w:vAlign w:val="center"/>
          </w:tcPr>
          <w:p w14:paraId="77380E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9FA1F5" w14:textId="77777777" w:rsidR="00E62DEC" w:rsidRPr="00EE3B33" w:rsidRDefault="00E62DEC" w:rsidP="00E62DEC">
            <w:pPr>
              <w:jc w:val="center"/>
              <w:rPr>
                <w:sz w:val="22"/>
                <w:szCs w:val="22"/>
              </w:rPr>
            </w:pPr>
            <w:r w:rsidRPr="00EE3B33">
              <w:rPr>
                <w:sz w:val="22"/>
                <w:szCs w:val="22"/>
              </w:rPr>
              <w:t>54:19:062501:1436</w:t>
            </w:r>
          </w:p>
        </w:tc>
        <w:tc>
          <w:tcPr>
            <w:tcW w:w="383" w:type="pct"/>
            <w:tcBorders>
              <w:top w:val="single" w:sz="4" w:space="0" w:color="auto"/>
              <w:left w:val="nil"/>
              <w:bottom w:val="single" w:sz="4" w:space="0" w:color="auto"/>
              <w:right w:val="single" w:sz="4" w:space="0" w:color="auto"/>
            </w:tcBorders>
            <w:shd w:val="clear" w:color="auto" w:fill="auto"/>
            <w:vAlign w:val="center"/>
          </w:tcPr>
          <w:p w14:paraId="53151423"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B25E46" w14:textId="5DD1F6AA"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Лазурная, 22</w:t>
            </w:r>
          </w:p>
        </w:tc>
        <w:tc>
          <w:tcPr>
            <w:tcW w:w="959" w:type="pct"/>
            <w:tcBorders>
              <w:left w:val="single" w:sz="4" w:space="0" w:color="auto"/>
            </w:tcBorders>
            <w:vAlign w:val="center"/>
          </w:tcPr>
          <w:p w14:paraId="57D7A24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7991D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0DD2F0B"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F93D377" w14:textId="77777777" w:rsidTr="00573C6B">
        <w:trPr>
          <w:trHeight w:val="261"/>
        </w:trPr>
        <w:tc>
          <w:tcPr>
            <w:tcW w:w="228" w:type="pct"/>
            <w:tcBorders>
              <w:right w:val="single" w:sz="4" w:space="0" w:color="auto"/>
            </w:tcBorders>
            <w:vAlign w:val="center"/>
          </w:tcPr>
          <w:p w14:paraId="1827EF5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14C121" w14:textId="77777777" w:rsidR="00E62DEC" w:rsidRPr="00EE3B33" w:rsidRDefault="00E62DEC" w:rsidP="00E62DEC">
            <w:pPr>
              <w:jc w:val="center"/>
              <w:rPr>
                <w:sz w:val="22"/>
                <w:szCs w:val="22"/>
              </w:rPr>
            </w:pPr>
            <w:r w:rsidRPr="00EE3B33">
              <w:rPr>
                <w:sz w:val="22"/>
                <w:szCs w:val="22"/>
              </w:rPr>
              <w:t>54:19:062501:1437</w:t>
            </w:r>
          </w:p>
        </w:tc>
        <w:tc>
          <w:tcPr>
            <w:tcW w:w="383" w:type="pct"/>
            <w:tcBorders>
              <w:top w:val="single" w:sz="4" w:space="0" w:color="auto"/>
              <w:left w:val="nil"/>
              <w:bottom w:val="single" w:sz="4" w:space="0" w:color="auto"/>
              <w:right w:val="single" w:sz="4" w:space="0" w:color="auto"/>
            </w:tcBorders>
            <w:shd w:val="clear" w:color="auto" w:fill="auto"/>
            <w:vAlign w:val="center"/>
          </w:tcPr>
          <w:p w14:paraId="6A41EC7F"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1AB859" w14:textId="30B6793C"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20</w:t>
            </w:r>
          </w:p>
        </w:tc>
        <w:tc>
          <w:tcPr>
            <w:tcW w:w="959" w:type="pct"/>
            <w:tcBorders>
              <w:left w:val="single" w:sz="4" w:space="0" w:color="auto"/>
            </w:tcBorders>
            <w:vAlign w:val="center"/>
          </w:tcPr>
          <w:p w14:paraId="621F23F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B3C1D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1FA89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527D095" w14:textId="77777777" w:rsidTr="00573C6B">
        <w:trPr>
          <w:trHeight w:val="261"/>
        </w:trPr>
        <w:tc>
          <w:tcPr>
            <w:tcW w:w="228" w:type="pct"/>
            <w:tcBorders>
              <w:right w:val="single" w:sz="4" w:space="0" w:color="auto"/>
            </w:tcBorders>
            <w:vAlign w:val="center"/>
          </w:tcPr>
          <w:p w14:paraId="15246CE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737AC5" w14:textId="77777777" w:rsidR="00E62DEC" w:rsidRPr="00EE3B33" w:rsidRDefault="00E62DEC" w:rsidP="00E62DEC">
            <w:pPr>
              <w:jc w:val="center"/>
              <w:rPr>
                <w:sz w:val="22"/>
                <w:szCs w:val="22"/>
              </w:rPr>
            </w:pPr>
            <w:r w:rsidRPr="00EE3B33">
              <w:rPr>
                <w:sz w:val="22"/>
                <w:szCs w:val="22"/>
              </w:rPr>
              <w:t>54:19:062501:1438</w:t>
            </w:r>
          </w:p>
        </w:tc>
        <w:tc>
          <w:tcPr>
            <w:tcW w:w="383" w:type="pct"/>
            <w:tcBorders>
              <w:top w:val="single" w:sz="4" w:space="0" w:color="auto"/>
              <w:left w:val="nil"/>
              <w:bottom w:val="single" w:sz="4" w:space="0" w:color="auto"/>
              <w:right w:val="single" w:sz="4" w:space="0" w:color="auto"/>
            </w:tcBorders>
            <w:shd w:val="clear" w:color="auto" w:fill="auto"/>
            <w:vAlign w:val="center"/>
          </w:tcPr>
          <w:p w14:paraId="363993A9" w14:textId="77777777" w:rsidR="00E62DEC" w:rsidRPr="00EE3B33" w:rsidRDefault="00E62DEC" w:rsidP="00E62DEC">
            <w:pPr>
              <w:jc w:val="center"/>
              <w:rPr>
                <w:sz w:val="22"/>
                <w:szCs w:val="22"/>
              </w:rPr>
            </w:pPr>
            <w:r w:rsidRPr="00EE3B33">
              <w:rPr>
                <w:sz w:val="22"/>
                <w:szCs w:val="22"/>
              </w:rPr>
              <w:t>695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E287CB" w14:textId="37B8BFFF" w:rsidR="00E62DEC" w:rsidRPr="00EE3B33" w:rsidRDefault="00E62DEC" w:rsidP="00492C1C">
            <w:pPr>
              <w:jc w:val="center"/>
              <w:rPr>
                <w:sz w:val="22"/>
                <w:szCs w:val="22"/>
              </w:rPr>
            </w:pPr>
            <w:r w:rsidRPr="00EE3B33">
              <w:rPr>
                <w:sz w:val="22"/>
                <w:szCs w:val="22"/>
              </w:rPr>
              <w:t>Новосибирская область, Новосибирский район, Верх-</w:t>
            </w:r>
            <w:r w:rsidRPr="00EE3B33">
              <w:rPr>
                <w:sz w:val="22"/>
                <w:szCs w:val="22"/>
              </w:rPr>
              <w:lastRenderedPageBreak/>
              <w:t>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Лазурная, 18</w:t>
            </w:r>
          </w:p>
        </w:tc>
        <w:tc>
          <w:tcPr>
            <w:tcW w:w="959" w:type="pct"/>
            <w:tcBorders>
              <w:left w:val="single" w:sz="4" w:space="0" w:color="auto"/>
            </w:tcBorders>
            <w:vAlign w:val="center"/>
          </w:tcPr>
          <w:p w14:paraId="628068EF"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73469221"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7560FF1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0F8072D" w14:textId="77777777" w:rsidTr="00573C6B">
        <w:trPr>
          <w:trHeight w:val="261"/>
        </w:trPr>
        <w:tc>
          <w:tcPr>
            <w:tcW w:w="228" w:type="pct"/>
            <w:tcBorders>
              <w:right w:val="single" w:sz="4" w:space="0" w:color="auto"/>
            </w:tcBorders>
            <w:vAlign w:val="center"/>
          </w:tcPr>
          <w:p w14:paraId="03799DE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BAB5C1D" w14:textId="77777777" w:rsidR="00E62DEC" w:rsidRPr="00EE3B33" w:rsidRDefault="00E62DEC" w:rsidP="00E62DEC">
            <w:pPr>
              <w:jc w:val="center"/>
              <w:rPr>
                <w:sz w:val="22"/>
                <w:szCs w:val="22"/>
              </w:rPr>
            </w:pPr>
            <w:r w:rsidRPr="00EE3B33">
              <w:rPr>
                <w:sz w:val="22"/>
                <w:szCs w:val="22"/>
              </w:rPr>
              <w:t>54:19:062501:1439</w:t>
            </w:r>
          </w:p>
        </w:tc>
        <w:tc>
          <w:tcPr>
            <w:tcW w:w="383" w:type="pct"/>
            <w:tcBorders>
              <w:top w:val="single" w:sz="4" w:space="0" w:color="auto"/>
              <w:left w:val="nil"/>
              <w:bottom w:val="single" w:sz="4" w:space="0" w:color="auto"/>
              <w:right w:val="single" w:sz="4" w:space="0" w:color="auto"/>
            </w:tcBorders>
            <w:shd w:val="clear" w:color="auto" w:fill="auto"/>
            <w:vAlign w:val="center"/>
          </w:tcPr>
          <w:p w14:paraId="27F9C364" w14:textId="77777777" w:rsidR="00E62DEC" w:rsidRPr="00EE3B33" w:rsidRDefault="00E62DEC" w:rsidP="00E62DEC">
            <w:pPr>
              <w:jc w:val="center"/>
              <w:rPr>
                <w:sz w:val="22"/>
                <w:szCs w:val="22"/>
              </w:rPr>
            </w:pPr>
            <w:r w:rsidRPr="00EE3B33">
              <w:rPr>
                <w:sz w:val="22"/>
                <w:szCs w:val="22"/>
              </w:rPr>
              <w:t>726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C99ABC" w14:textId="5071BB30"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15</w:t>
            </w:r>
          </w:p>
        </w:tc>
        <w:tc>
          <w:tcPr>
            <w:tcW w:w="959" w:type="pct"/>
            <w:tcBorders>
              <w:left w:val="single" w:sz="4" w:space="0" w:color="auto"/>
            </w:tcBorders>
            <w:vAlign w:val="center"/>
          </w:tcPr>
          <w:p w14:paraId="5841FC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71818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83238E"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A65AACD" w14:textId="77777777" w:rsidTr="00573C6B">
        <w:trPr>
          <w:trHeight w:val="261"/>
        </w:trPr>
        <w:tc>
          <w:tcPr>
            <w:tcW w:w="228" w:type="pct"/>
            <w:tcBorders>
              <w:right w:val="single" w:sz="4" w:space="0" w:color="auto"/>
            </w:tcBorders>
            <w:vAlign w:val="center"/>
          </w:tcPr>
          <w:p w14:paraId="76384EA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2DEF2C" w14:textId="77777777" w:rsidR="00E62DEC" w:rsidRPr="00EE3B33" w:rsidRDefault="00E62DEC" w:rsidP="00E62DEC">
            <w:pPr>
              <w:jc w:val="center"/>
              <w:rPr>
                <w:sz w:val="22"/>
                <w:szCs w:val="22"/>
              </w:rPr>
            </w:pPr>
            <w:r w:rsidRPr="00EE3B33">
              <w:rPr>
                <w:sz w:val="22"/>
                <w:szCs w:val="22"/>
              </w:rPr>
              <w:t>54:19:062501:1442</w:t>
            </w:r>
          </w:p>
        </w:tc>
        <w:tc>
          <w:tcPr>
            <w:tcW w:w="383" w:type="pct"/>
            <w:tcBorders>
              <w:top w:val="single" w:sz="4" w:space="0" w:color="auto"/>
              <w:left w:val="nil"/>
              <w:bottom w:val="single" w:sz="4" w:space="0" w:color="auto"/>
              <w:right w:val="single" w:sz="4" w:space="0" w:color="auto"/>
            </w:tcBorders>
            <w:shd w:val="clear" w:color="auto" w:fill="auto"/>
            <w:vAlign w:val="center"/>
          </w:tcPr>
          <w:p w14:paraId="223D6618" w14:textId="77777777" w:rsidR="00E62DEC" w:rsidRPr="00EE3B33" w:rsidRDefault="00E62DEC" w:rsidP="00E62DEC">
            <w:pPr>
              <w:jc w:val="center"/>
              <w:rPr>
                <w:sz w:val="22"/>
                <w:szCs w:val="22"/>
              </w:rPr>
            </w:pPr>
            <w:r w:rsidRPr="00EE3B33">
              <w:rPr>
                <w:sz w:val="22"/>
                <w:szCs w:val="22"/>
              </w:rPr>
              <w:t>692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826AE8" w14:textId="29ACF00B"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Круп</w:t>
            </w:r>
            <w:r w:rsidR="00492C1C">
              <w:rPr>
                <w:sz w:val="22"/>
                <w:szCs w:val="22"/>
              </w:rPr>
              <w:t>ской, СНТ «</w:t>
            </w:r>
            <w:r w:rsidRPr="00EE3B33">
              <w:rPr>
                <w:sz w:val="22"/>
                <w:szCs w:val="22"/>
              </w:rPr>
              <w:t>Водолей</w:t>
            </w:r>
            <w:r w:rsidR="00492C1C">
              <w:rPr>
                <w:sz w:val="22"/>
                <w:szCs w:val="22"/>
              </w:rPr>
              <w:t>»</w:t>
            </w:r>
            <w:r w:rsidRPr="00EE3B33">
              <w:rPr>
                <w:sz w:val="22"/>
                <w:szCs w:val="22"/>
              </w:rPr>
              <w:t>, ул. Лазурная, 21</w:t>
            </w:r>
          </w:p>
        </w:tc>
        <w:tc>
          <w:tcPr>
            <w:tcW w:w="959" w:type="pct"/>
            <w:tcBorders>
              <w:left w:val="single" w:sz="4" w:space="0" w:color="auto"/>
            </w:tcBorders>
            <w:vAlign w:val="center"/>
          </w:tcPr>
          <w:p w14:paraId="2E4C04F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6885C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DFEBC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ABBEBEA" w14:textId="77777777" w:rsidTr="00573C6B">
        <w:trPr>
          <w:trHeight w:val="261"/>
        </w:trPr>
        <w:tc>
          <w:tcPr>
            <w:tcW w:w="228" w:type="pct"/>
            <w:tcBorders>
              <w:right w:val="single" w:sz="4" w:space="0" w:color="auto"/>
            </w:tcBorders>
            <w:vAlign w:val="center"/>
          </w:tcPr>
          <w:p w14:paraId="2956756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E3D9A5" w14:textId="77777777" w:rsidR="00E62DEC" w:rsidRPr="00EE3B33" w:rsidRDefault="00E62DEC" w:rsidP="00E62DEC">
            <w:pPr>
              <w:jc w:val="center"/>
              <w:rPr>
                <w:sz w:val="22"/>
                <w:szCs w:val="22"/>
              </w:rPr>
            </w:pPr>
            <w:r w:rsidRPr="00EE3B33">
              <w:rPr>
                <w:sz w:val="22"/>
                <w:szCs w:val="22"/>
              </w:rPr>
              <w:t>54:19:062501:1443</w:t>
            </w:r>
          </w:p>
        </w:tc>
        <w:tc>
          <w:tcPr>
            <w:tcW w:w="383" w:type="pct"/>
            <w:tcBorders>
              <w:top w:val="single" w:sz="4" w:space="0" w:color="auto"/>
              <w:left w:val="nil"/>
              <w:bottom w:val="single" w:sz="4" w:space="0" w:color="auto"/>
              <w:right w:val="single" w:sz="4" w:space="0" w:color="auto"/>
            </w:tcBorders>
            <w:shd w:val="clear" w:color="auto" w:fill="auto"/>
            <w:vAlign w:val="center"/>
          </w:tcPr>
          <w:p w14:paraId="6421833A" w14:textId="77777777" w:rsidR="00E62DEC" w:rsidRPr="00EE3B33" w:rsidRDefault="00E62DEC" w:rsidP="00E62DEC">
            <w:pPr>
              <w:jc w:val="center"/>
              <w:rPr>
                <w:sz w:val="22"/>
                <w:szCs w:val="22"/>
              </w:rPr>
            </w:pPr>
            <w:r w:rsidRPr="00EE3B33">
              <w:rPr>
                <w:sz w:val="22"/>
                <w:szCs w:val="22"/>
              </w:rPr>
              <w:t>723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B444AC" w14:textId="05C89DB0" w:rsidR="00E62DEC" w:rsidRPr="00EE3B33" w:rsidRDefault="00E62DEC" w:rsidP="00E62DEC">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инский сельсовет, в районе п</w:t>
            </w:r>
            <w:r w:rsidR="00492C1C">
              <w:rPr>
                <w:sz w:val="22"/>
                <w:szCs w:val="22"/>
              </w:rPr>
              <w:t>. Крупской, СНТ «Водолей»</w:t>
            </w:r>
            <w:r w:rsidRPr="00EE3B33">
              <w:rPr>
                <w:sz w:val="22"/>
                <w:szCs w:val="22"/>
              </w:rPr>
              <w:t>, ул. Лазурная, 16</w:t>
            </w:r>
          </w:p>
        </w:tc>
        <w:tc>
          <w:tcPr>
            <w:tcW w:w="959" w:type="pct"/>
            <w:tcBorders>
              <w:left w:val="single" w:sz="4" w:space="0" w:color="auto"/>
            </w:tcBorders>
            <w:vAlign w:val="center"/>
          </w:tcPr>
          <w:p w14:paraId="42BB7D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C31F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1920AF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6180EC7" w14:textId="77777777" w:rsidTr="00573C6B">
        <w:trPr>
          <w:trHeight w:val="261"/>
        </w:trPr>
        <w:tc>
          <w:tcPr>
            <w:tcW w:w="228" w:type="pct"/>
            <w:tcBorders>
              <w:right w:val="single" w:sz="4" w:space="0" w:color="auto"/>
            </w:tcBorders>
            <w:vAlign w:val="center"/>
          </w:tcPr>
          <w:p w14:paraId="26565A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E29E67" w14:textId="77777777" w:rsidR="00E62DEC" w:rsidRPr="00EE3B33" w:rsidRDefault="00E62DEC" w:rsidP="00E62DEC">
            <w:pPr>
              <w:jc w:val="center"/>
              <w:rPr>
                <w:sz w:val="22"/>
                <w:szCs w:val="22"/>
              </w:rPr>
            </w:pPr>
            <w:r w:rsidRPr="00EE3B33">
              <w:rPr>
                <w:sz w:val="22"/>
                <w:szCs w:val="22"/>
              </w:rPr>
              <w:t>54:19:062501:1444</w:t>
            </w:r>
          </w:p>
        </w:tc>
        <w:tc>
          <w:tcPr>
            <w:tcW w:w="383" w:type="pct"/>
            <w:tcBorders>
              <w:top w:val="single" w:sz="4" w:space="0" w:color="auto"/>
              <w:left w:val="nil"/>
              <w:bottom w:val="single" w:sz="4" w:space="0" w:color="auto"/>
              <w:right w:val="single" w:sz="4" w:space="0" w:color="auto"/>
            </w:tcBorders>
            <w:shd w:val="clear" w:color="auto" w:fill="auto"/>
            <w:vAlign w:val="center"/>
          </w:tcPr>
          <w:p w14:paraId="65E3CEA6" w14:textId="77777777" w:rsidR="00E62DEC" w:rsidRPr="00EE3B33" w:rsidRDefault="00E62DEC" w:rsidP="00E62DEC">
            <w:pPr>
              <w:jc w:val="center"/>
              <w:rPr>
                <w:sz w:val="22"/>
                <w:szCs w:val="22"/>
              </w:rPr>
            </w:pPr>
            <w:r w:rsidRPr="00EE3B33">
              <w:rPr>
                <w:sz w:val="22"/>
                <w:szCs w:val="22"/>
              </w:rPr>
              <w:t>639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7BB275" w14:textId="78B1F62F" w:rsidR="00E62DEC" w:rsidRPr="00EE3B33" w:rsidRDefault="00E62DEC" w:rsidP="00492C1C">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инский сельсовет, в районе п</w:t>
            </w:r>
            <w:r w:rsidR="00492C1C">
              <w:rPr>
                <w:sz w:val="22"/>
                <w:szCs w:val="22"/>
              </w:rPr>
              <w:t>. Крупской, СНТ «</w:t>
            </w:r>
            <w:r w:rsidRPr="00EE3B33">
              <w:rPr>
                <w:sz w:val="22"/>
                <w:szCs w:val="22"/>
              </w:rPr>
              <w:t>Водолей</w:t>
            </w:r>
            <w:r w:rsidR="00492C1C">
              <w:rPr>
                <w:sz w:val="22"/>
                <w:szCs w:val="22"/>
              </w:rPr>
              <w:t>»</w:t>
            </w:r>
            <w:r w:rsidRPr="00EE3B33">
              <w:rPr>
                <w:sz w:val="22"/>
                <w:szCs w:val="22"/>
              </w:rPr>
              <w:t>, ул. Лазурная, 14</w:t>
            </w:r>
          </w:p>
        </w:tc>
        <w:tc>
          <w:tcPr>
            <w:tcW w:w="959" w:type="pct"/>
            <w:tcBorders>
              <w:left w:val="single" w:sz="4" w:space="0" w:color="auto"/>
            </w:tcBorders>
            <w:vAlign w:val="center"/>
          </w:tcPr>
          <w:p w14:paraId="777A31E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D87CD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3A7143"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F0C2E58" w14:textId="77777777" w:rsidTr="00573C6B">
        <w:trPr>
          <w:trHeight w:val="261"/>
        </w:trPr>
        <w:tc>
          <w:tcPr>
            <w:tcW w:w="228" w:type="pct"/>
            <w:tcBorders>
              <w:right w:val="single" w:sz="4" w:space="0" w:color="auto"/>
            </w:tcBorders>
            <w:vAlign w:val="center"/>
          </w:tcPr>
          <w:p w14:paraId="23FBB07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AD028C" w14:textId="77777777" w:rsidR="00E62DEC" w:rsidRPr="00EE3B33" w:rsidRDefault="00E62DEC" w:rsidP="00E62DEC">
            <w:pPr>
              <w:jc w:val="center"/>
              <w:rPr>
                <w:sz w:val="22"/>
                <w:szCs w:val="22"/>
              </w:rPr>
            </w:pPr>
            <w:r w:rsidRPr="00EE3B33">
              <w:rPr>
                <w:sz w:val="22"/>
                <w:szCs w:val="22"/>
              </w:rPr>
              <w:t>54:19:062501:1445</w:t>
            </w:r>
          </w:p>
        </w:tc>
        <w:tc>
          <w:tcPr>
            <w:tcW w:w="383" w:type="pct"/>
            <w:tcBorders>
              <w:top w:val="single" w:sz="4" w:space="0" w:color="auto"/>
              <w:left w:val="nil"/>
              <w:bottom w:val="single" w:sz="4" w:space="0" w:color="auto"/>
              <w:right w:val="single" w:sz="4" w:space="0" w:color="auto"/>
            </w:tcBorders>
            <w:shd w:val="clear" w:color="auto" w:fill="auto"/>
            <w:vAlign w:val="center"/>
          </w:tcPr>
          <w:p w14:paraId="4D47755F" w14:textId="77777777" w:rsidR="00E62DEC" w:rsidRPr="00EE3B33" w:rsidRDefault="00E62DEC" w:rsidP="00E62DEC">
            <w:pPr>
              <w:jc w:val="center"/>
              <w:rPr>
                <w:sz w:val="22"/>
                <w:szCs w:val="22"/>
              </w:rPr>
            </w:pPr>
            <w:r w:rsidRPr="00EE3B33">
              <w:rPr>
                <w:sz w:val="22"/>
                <w:szCs w:val="22"/>
              </w:rPr>
              <w:t>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96EA669" w14:textId="34AE5D1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Лазурная,12</w:t>
            </w:r>
          </w:p>
        </w:tc>
        <w:tc>
          <w:tcPr>
            <w:tcW w:w="959" w:type="pct"/>
            <w:tcBorders>
              <w:left w:val="single" w:sz="4" w:space="0" w:color="auto"/>
            </w:tcBorders>
            <w:vAlign w:val="center"/>
          </w:tcPr>
          <w:p w14:paraId="34F2EF6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D5F88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AD791D"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0080313" w14:textId="77777777" w:rsidTr="00573C6B">
        <w:trPr>
          <w:trHeight w:val="261"/>
        </w:trPr>
        <w:tc>
          <w:tcPr>
            <w:tcW w:w="228" w:type="pct"/>
            <w:tcBorders>
              <w:right w:val="single" w:sz="4" w:space="0" w:color="auto"/>
            </w:tcBorders>
            <w:vAlign w:val="center"/>
          </w:tcPr>
          <w:p w14:paraId="215AB38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A5CF15" w14:textId="77777777" w:rsidR="00E62DEC" w:rsidRPr="00EE3B33" w:rsidRDefault="00E62DEC" w:rsidP="00E62DEC">
            <w:pPr>
              <w:jc w:val="center"/>
              <w:rPr>
                <w:sz w:val="22"/>
                <w:szCs w:val="22"/>
              </w:rPr>
            </w:pPr>
            <w:r w:rsidRPr="00EE3B33">
              <w:rPr>
                <w:sz w:val="22"/>
                <w:szCs w:val="22"/>
              </w:rPr>
              <w:t>54:19:062501:1446</w:t>
            </w:r>
          </w:p>
        </w:tc>
        <w:tc>
          <w:tcPr>
            <w:tcW w:w="383" w:type="pct"/>
            <w:tcBorders>
              <w:top w:val="single" w:sz="4" w:space="0" w:color="auto"/>
              <w:left w:val="nil"/>
              <w:bottom w:val="single" w:sz="4" w:space="0" w:color="auto"/>
              <w:right w:val="single" w:sz="4" w:space="0" w:color="auto"/>
            </w:tcBorders>
            <w:shd w:val="clear" w:color="auto" w:fill="auto"/>
            <w:vAlign w:val="center"/>
          </w:tcPr>
          <w:p w14:paraId="07062356"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865164" w14:textId="4BF04271"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Лазурная, 9</w:t>
            </w:r>
          </w:p>
        </w:tc>
        <w:tc>
          <w:tcPr>
            <w:tcW w:w="959" w:type="pct"/>
            <w:tcBorders>
              <w:left w:val="single" w:sz="4" w:space="0" w:color="auto"/>
            </w:tcBorders>
            <w:vAlign w:val="center"/>
          </w:tcPr>
          <w:p w14:paraId="68ED37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6AAEF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C7DA2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707A0E5" w14:textId="77777777" w:rsidTr="00573C6B">
        <w:trPr>
          <w:trHeight w:val="261"/>
        </w:trPr>
        <w:tc>
          <w:tcPr>
            <w:tcW w:w="228" w:type="pct"/>
            <w:tcBorders>
              <w:right w:val="single" w:sz="4" w:space="0" w:color="auto"/>
            </w:tcBorders>
            <w:vAlign w:val="center"/>
          </w:tcPr>
          <w:p w14:paraId="1E6AB6B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F0308A" w14:textId="77777777" w:rsidR="00E62DEC" w:rsidRPr="00EE3B33" w:rsidRDefault="00E62DEC" w:rsidP="00E62DEC">
            <w:pPr>
              <w:jc w:val="center"/>
              <w:rPr>
                <w:sz w:val="22"/>
                <w:szCs w:val="22"/>
              </w:rPr>
            </w:pPr>
            <w:r w:rsidRPr="00EE3B33">
              <w:rPr>
                <w:sz w:val="22"/>
                <w:szCs w:val="22"/>
              </w:rPr>
              <w:t>54:19:062501:1447</w:t>
            </w:r>
          </w:p>
        </w:tc>
        <w:tc>
          <w:tcPr>
            <w:tcW w:w="383" w:type="pct"/>
            <w:tcBorders>
              <w:top w:val="single" w:sz="4" w:space="0" w:color="auto"/>
              <w:left w:val="nil"/>
              <w:bottom w:val="single" w:sz="4" w:space="0" w:color="auto"/>
              <w:right w:val="single" w:sz="4" w:space="0" w:color="auto"/>
            </w:tcBorders>
            <w:shd w:val="clear" w:color="auto" w:fill="auto"/>
            <w:vAlign w:val="center"/>
          </w:tcPr>
          <w:p w14:paraId="5F8328D3"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5C208E2" w14:textId="0C035FFF"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Крупской, СНТ </w:t>
            </w:r>
            <w:r w:rsidR="00492C1C">
              <w:rPr>
                <w:sz w:val="22"/>
                <w:szCs w:val="22"/>
              </w:rPr>
              <w:lastRenderedPageBreak/>
              <w:t>«</w:t>
            </w:r>
            <w:r w:rsidRPr="00EE3B33">
              <w:rPr>
                <w:sz w:val="22"/>
                <w:szCs w:val="22"/>
              </w:rPr>
              <w:t>Водолей</w:t>
            </w:r>
            <w:r w:rsidR="00492C1C">
              <w:rPr>
                <w:sz w:val="22"/>
                <w:szCs w:val="22"/>
              </w:rPr>
              <w:t>»</w:t>
            </w:r>
            <w:r w:rsidRPr="00EE3B33">
              <w:rPr>
                <w:sz w:val="22"/>
                <w:szCs w:val="22"/>
              </w:rPr>
              <w:t>, ул. Лазурная, 11</w:t>
            </w:r>
          </w:p>
        </w:tc>
        <w:tc>
          <w:tcPr>
            <w:tcW w:w="959" w:type="pct"/>
            <w:tcBorders>
              <w:left w:val="single" w:sz="4" w:space="0" w:color="auto"/>
            </w:tcBorders>
            <w:vAlign w:val="center"/>
          </w:tcPr>
          <w:p w14:paraId="3FDBA4F6"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854498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96C4C6"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6A7CC70" w14:textId="77777777" w:rsidTr="00573C6B">
        <w:trPr>
          <w:trHeight w:val="261"/>
        </w:trPr>
        <w:tc>
          <w:tcPr>
            <w:tcW w:w="228" w:type="pct"/>
            <w:tcBorders>
              <w:right w:val="single" w:sz="4" w:space="0" w:color="auto"/>
            </w:tcBorders>
            <w:vAlign w:val="center"/>
          </w:tcPr>
          <w:p w14:paraId="6AB437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B585DA" w14:textId="77777777" w:rsidR="00E62DEC" w:rsidRPr="00EE3B33" w:rsidRDefault="00E62DEC" w:rsidP="00E62DEC">
            <w:pPr>
              <w:jc w:val="center"/>
              <w:rPr>
                <w:sz w:val="22"/>
                <w:szCs w:val="22"/>
              </w:rPr>
            </w:pPr>
            <w:r w:rsidRPr="00EE3B33">
              <w:rPr>
                <w:sz w:val="22"/>
                <w:szCs w:val="22"/>
              </w:rPr>
              <w:t>54:19:062501:1448</w:t>
            </w:r>
          </w:p>
        </w:tc>
        <w:tc>
          <w:tcPr>
            <w:tcW w:w="383" w:type="pct"/>
            <w:tcBorders>
              <w:top w:val="single" w:sz="4" w:space="0" w:color="auto"/>
              <w:left w:val="nil"/>
              <w:bottom w:val="single" w:sz="4" w:space="0" w:color="auto"/>
              <w:right w:val="single" w:sz="4" w:space="0" w:color="auto"/>
            </w:tcBorders>
            <w:shd w:val="clear" w:color="auto" w:fill="auto"/>
            <w:vAlign w:val="center"/>
          </w:tcPr>
          <w:p w14:paraId="34DCC121" w14:textId="77777777" w:rsidR="00E62DEC" w:rsidRPr="00EE3B33" w:rsidRDefault="00E62DEC" w:rsidP="00E62DEC">
            <w:pPr>
              <w:jc w:val="center"/>
              <w:rPr>
                <w:sz w:val="22"/>
                <w:szCs w:val="22"/>
              </w:rPr>
            </w:pPr>
            <w:r w:rsidRPr="00EE3B33">
              <w:rPr>
                <w:sz w:val="22"/>
                <w:szCs w:val="22"/>
              </w:rPr>
              <w:t>684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E9ED07" w14:textId="424AF388"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13</w:t>
            </w:r>
          </w:p>
        </w:tc>
        <w:tc>
          <w:tcPr>
            <w:tcW w:w="959" w:type="pct"/>
            <w:tcBorders>
              <w:left w:val="single" w:sz="4" w:space="0" w:color="auto"/>
            </w:tcBorders>
            <w:vAlign w:val="center"/>
          </w:tcPr>
          <w:p w14:paraId="1036D77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2F409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11F319"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393BEE4" w14:textId="77777777" w:rsidTr="00573C6B">
        <w:trPr>
          <w:trHeight w:val="261"/>
        </w:trPr>
        <w:tc>
          <w:tcPr>
            <w:tcW w:w="228" w:type="pct"/>
            <w:tcBorders>
              <w:right w:val="single" w:sz="4" w:space="0" w:color="auto"/>
            </w:tcBorders>
            <w:vAlign w:val="center"/>
          </w:tcPr>
          <w:p w14:paraId="7E5AD40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850D98" w14:textId="77777777" w:rsidR="00E62DEC" w:rsidRPr="00EE3B33" w:rsidRDefault="00E62DEC" w:rsidP="00E62DEC">
            <w:pPr>
              <w:jc w:val="center"/>
              <w:rPr>
                <w:sz w:val="22"/>
                <w:szCs w:val="22"/>
              </w:rPr>
            </w:pPr>
            <w:r w:rsidRPr="00EE3B33">
              <w:rPr>
                <w:sz w:val="22"/>
                <w:szCs w:val="22"/>
              </w:rPr>
              <w:t>54:19:062501:1449</w:t>
            </w:r>
          </w:p>
        </w:tc>
        <w:tc>
          <w:tcPr>
            <w:tcW w:w="383" w:type="pct"/>
            <w:tcBorders>
              <w:top w:val="single" w:sz="4" w:space="0" w:color="auto"/>
              <w:left w:val="nil"/>
              <w:bottom w:val="single" w:sz="4" w:space="0" w:color="auto"/>
              <w:right w:val="single" w:sz="4" w:space="0" w:color="auto"/>
            </w:tcBorders>
            <w:shd w:val="clear" w:color="auto" w:fill="auto"/>
            <w:vAlign w:val="center"/>
          </w:tcPr>
          <w:p w14:paraId="74678690" w14:textId="77777777" w:rsidR="00E62DEC" w:rsidRPr="00EE3B33" w:rsidRDefault="00E62DEC" w:rsidP="00E62DEC">
            <w:pPr>
              <w:jc w:val="center"/>
              <w:rPr>
                <w:sz w:val="22"/>
                <w:szCs w:val="22"/>
              </w:rPr>
            </w:pPr>
            <w:r w:rsidRPr="00EE3B33">
              <w:rPr>
                <w:sz w:val="22"/>
                <w:szCs w:val="22"/>
              </w:rPr>
              <w:t>706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A23660" w14:textId="513CC4FB" w:rsidR="00E62DEC" w:rsidRPr="00EE3B33" w:rsidRDefault="00E62DEC" w:rsidP="00492C1C">
            <w:pPr>
              <w:jc w:val="center"/>
              <w:rPr>
                <w:sz w:val="22"/>
                <w:szCs w:val="22"/>
              </w:rPr>
            </w:pPr>
            <w:r w:rsidRPr="00EE3B33">
              <w:rPr>
                <w:sz w:val="22"/>
                <w:szCs w:val="22"/>
              </w:rPr>
              <w:t xml:space="preserve">Новосибирская область, Новосибирский район, Верх-Тулинский </w:t>
            </w:r>
            <w:r w:rsidR="00591125" w:rsidRPr="00EE3B33">
              <w:rPr>
                <w:sz w:val="22"/>
                <w:szCs w:val="22"/>
              </w:rPr>
              <w:t>сельсовет, в районе п</w:t>
            </w:r>
            <w:r w:rsidR="00492C1C">
              <w:rPr>
                <w:sz w:val="22"/>
                <w:szCs w:val="22"/>
              </w:rPr>
              <w:t>. Крупской, СНТ «</w:t>
            </w:r>
            <w:r w:rsidRPr="00EE3B33">
              <w:rPr>
                <w:sz w:val="22"/>
                <w:szCs w:val="22"/>
              </w:rPr>
              <w:t>Водолей</w:t>
            </w:r>
            <w:r w:rsidR="00492C1C">
              <w:rPr>
                <w:sz w:val="22"/>
                <w:szCs w:val="22"/>
              </w:rPr>
              <w:t>»</w:t>
            </w:r>
            <w:r w:rsidRPr="00EE3B33">
              <w:rPr>
                <w:sz w:val="22"/>
                <w:szCs w:val="22"/>
              </w:rPr>
              <w:t>, ул. Лазурная,  8</w:t>
            </w:r>
          </w:p>
        </w:tc>
        <w:tc>
          <w:tcPr>
            <w:tcW w:w="959" w:type="pct"/>
            <w:tcBorders>
              <w:left w:val="single" w:sz="4" w:space="0" w:color="auto"/>
            </w:tcBorders>
            <w:vAlign w:val="center"/>
          </w:tcPr>
          <w:p w14:paraId="640CE8A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46181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175139"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22029D1" w14:textId="77777777" w:rsidTr="00573C6B">
        <w:trPr>
          <w:trHeight w:val="261"/>
        </w:trPr>
        <w:tc>
          <w:tcPr>
            <w:tcW w:w="228" w:type="pct"/>
            <w:tcBorders>
              <w:right w:val="single" w:sz="4" w:space="0" w:color="auto"/>
            </w:tcBorders>
            <w:vAlign w:val="center"/>
          </w:tcPr>
          <w:p w14:paraId="260EF9B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8F7106" w14:textId="77777777" w:rsidR="00E62DEC" w:rsidRPr="00EE3B33" w:rsidRDefault="00E62DEC" w:rsidP="00E62DEC">
            <w:pPr>
              <w:jc w:val="center"/>
              <w:rPr>
                <w:sz w:val="22"/>
                <w:szCs w:val="22"/>
              </w:rPr>
            </w:pPr>
            <w:r w:rsidRPr="00EE3B33">
              <w:rPr>
                <w:sz w:val="22"/>
                <w:szCs w:val="22"/>
              </w:rPr>
              <w:t>54:19:062501:1450</w:t>
            </w:r>
          </w:p>
        </w:tc>
        <w:tc>
          <w:tcPr>
            <w:tcW w:w="383" w:type="pct"/>
            <w:tcBorders>
              <w:top w:val="single" w:sz="4" w:space="0" w:color="auto"/>
              <w:left w:val="nil"/>
              <w:bottom w:val="single" w:sz="4" w:space="0" w:color="auto"/>
              <w:right w:val="single" w:sz="4" w:space="0" w:color="auto"/>
            </w:tcBorders>
            <w:shd w:val="clear" w:color="auto" w:fill="auto"/>
            <w:vAlign w:val="center"/>
          </w:tcPr>
          <w:p w14:paraId="44EFB0D8"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603B1E" w14:textId="08BF7F1A"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в районе </w:t>
            </w:r>
            <w:r w:rsidR="00591125" w:rsidRPr="00EE3B33">
              <w:rPr>
                <w:sz w:val="22"/>
                <w:szCs w:val="22"/>
              </w:rPr>
              <w:t xml:space="preserve">п. </w:t>
            </w:r>
            <w:r w:rsidR="00492C1C">
              <w:rPr>
                <w:sz w:val="22"/>
                <w:szCs w:val="22"/>
              </w:rPr>
              <w:t xml:space="preserve"> Крупской, СНТ «Водолей»</w:t>
            </w:r>
            <w:r w:rsidRPr="00EE3B33">
              <w:rPr>
                <w:sz w:val="22"/>
                <w:szCs w:val="22"/>
              </w:rPr>
              <w:t>, ул. Лазурная, 5</w:t>
            </w:r>
          </w:p>
        </w:tc>
        <w:tc>
          <w:tcPr>
            <w:tcW w:w="959" w:type="pct"/>
            <w:tcBorders>
              <w:left w:val="single" w:sz="4" w:space="0" w:color="auto"/>
            </w:tcBorders>
            <w:vAlign w:val="center"/>
          </w:tcPr>
          <w:p w14:paraId="18C8AFE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1158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7B600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30665DA" w14:textId="77777777" w:rsidTr="00573C6B">
        <w:trPr>
          <w:trHeight w:val="261"/>
        </w:trPr>
        <w:tc>
          <w:tcPr>
            <w:tcW w:w="228" w:type="pct"/>
            <w:tcBorders>
              <w:right w:val="single" w:sz="4" w:space="0" w:color="auto"/>
            </w:tcBorders>
            <w:vAlign w:val="center"/>
          </w:tcPr>
          <w:p w14:paraId="76F0E3A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25A8EBB" w14:textId="77777777" w:rsidR="00E62DEC" w:rsidRPr="00EE3B33" w:rsidRDefault="00E62DEC" w:rsidP="00E62DEC">
            <w:pPr>
              <w:jc w:val="center"/>
              <w:rPr>
                <w:sz w:val="22"/>
                <w:szCs w:val="22"/>
              </w:rPr>
            </w:pPr>
            <w:r w:rsidRPr="00EE3B33">
              <w:rPr>
                <w:sz w:val="22"/>
                <w:szCs w:val="22"/>
              </w:rPr>
              <w:t>54:19:062501:1451</w:t>
            </w:r>
          </w:p>
        </w:tc>
        <w:tc>
          <w:tcPr>
            <w:tcW w:w="383" w:type="pct"/>
            <w:tcBorders>
              <w:top w:val="single" w:sz="4" w:space="0" w:color="auto"/>
              <w:left w:val="nil"/>
              <w:bottom w:val="single" w:sz="4" w:space="0" w:color="auto"/>
              <w:right w:val="single" w:sz="4" w:space="0" w:color="auto"/>
            </w:tcBorders>
            <w:shd w:val="clear" w:color="auto" w:fill="auto"/>
            <w:vAlign w:val="center"/>
          </w:tcPr>
          <w:p w14:paraId="37226896"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13155D" w14:textId="0FC92615"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3</w:t>
            </w:r>
          </w:p>
        </w:tc>
        <w:tc>
          <w:tcPr>
            <w:tcW w:w="959" w:type="pct"/>
            <w:tcBorders>
              <w:left w:val="single" w:sz="4" w:space="0" w:color="auto"/>
            </w:tcBorders>
            <w:vAlign w:val="center"/>
          </w:tcPr>
          <w:p w14:paraId="7D27669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B9714C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050E68"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1503B02" w14:textId="77777777" w:rsidTr="00573C6B">
        <w:trPr>
          <w:trHeight w:val="261"/>
        </w:trPr>
        <w:tc>
          <w:tcPr>
            <w:tcW w:w="228" w:type="pct"/>
            <w:tcBorders>
              <w:right w:val="single" w:sz="4" w:space="0" w:color="auto"/>
            </w:tcBorders>
            <w:vAlign w:val="center"/>
          </w:tcPr>
          <w:p w14:paraId="677E2D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E9B7812" w14:textId="77777777" w:rsidR="00E62DEC" w:rsidRPr="00EE3B33" w:rsidRDefault="00E62DEC" w:rsidP="00E62DEC">
            <w:pPr>
              <w:jc w:val="center"/>
              <w:rPr>
                <w:sz w:val="22"/>
                <w:szCs w:val="22"/>
              </w:rPr>
            </w:pPr>
            <w:r w:rsidRPr="00EE3B33">
              <w:rPr>
                <w:sz w:val="22"/>
                <w:szCs w:val="22"/>
              </w:rPr>
              <w:t>54:19:062501:1452</w:t>
            </w:r>
          </w:p>
        </w:tc>
        <w:tc>
          <w:tcPr>
            <w:tcW w:w="383" w:type="pct"/>
            <w:tcBorders>
              <w:top w:val="single" w:sz="4" w:space="0" w:color="auto"/>
              <w:left w:val="nil"/>
              <w:bottom w:val="single" w:sz="4" w:space="0" w:color="auto"/>
              <w:right w:val="single" w:sz="4" w:space="0" w:color="auto"/>
            </w:tcBorders>
            <w:shd w:val="clear" w:color="auto" w:fill="auto"/>
            <w:vAlign w:val="center"/>
          </w:tcPr>
          <w:p w14:paraId="5D5A39BB" w14:textId="77777777" w:rsidR="00E62DEC" w:rsidRPr="00EE3B33" w:rsidRDefault="00E62DEC" w:rsidP="00E62DEC">
            <w:pPr>
              <w:jc w:val="center"/>
              <w:rPr>
                <w:sz w:val="22"/>
                <w:szCs w:val="22"/>
              </w:rPr>
            </w:pPr>
            <w:r w:rsidRPr="00EE3B33">
              <w:rPr>
                <w:sz w:val="22"/>
                <w:szCs w:val="22"/>
              </w:rPr>
              <w:t>729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65AA0D" w14:textId="237A17C0"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1</w:t>
            </w:r>
          </w:p>
        </w:tc>
        <w:tc>
          <w:tcPr>
            <w:tcW w:w="959" w:type="pct"/>
            <w:tcBorders>
              <w:left w:val="single" w:sz="4" w:space="0" w:color="auto"/>
            </w:tcBorders>
            <w:vAlign w:val="center"/>
          </w:tcPr>
          <w:p w14:paraId="7C399CD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94403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3ECD2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8D81665" w14:textId="77777777" w:rsidTr="00573C6B">
        <w:trPr>
          <w:trHeight w:val="261"/>
        </w:trPr>
        <w:tc>
          <w:tcPr>
            <w:tcW w:w="228" w:type="pct"/>
            <w:tcBorders>
              <w:right w:val="single" w:sz="4" w:space="0" w:color="auto"/>
            </w:tcBorders>
            <w:vAlign w:val="center"/>
          </w:tcPr>
          <w:p w14:paraId="2DF4BBA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0CEEBBA" w14:textId="77777777" w:rsidR="00E62DEC" w:rsidRPr="00EE3B33" w:rsidRDefault="00E62DEC" w:rsidP="00E62DEC">
            <w:pPr>
              <w:jc w:val="center"/>
              <w:rPr>
                <w:sz w:val="22"/>
                <w:szCs w:val="22"/>
              </w:rPr>
            </w:pPr>
            <w:r w:rsidRPr="00EE3B33">
              <w:rPr>
                <w:sz w:val="22"/>
                <w:szCs w:val="22"/>
              </w:rPr>
              <w:t>54:19:062501:1453</w:t>
            </w:r>
          </w:p>
        </w:tc>
        <w:tc>
          <w:tcPr>
            <w:tcW w:w="383" w:type="pct"/>
            <w:tcBorders>
              <w:top w:val="single" w:sz="4" w:space="0" w:color="auto"/>
              <w:left w:val="nil"/>
              <w:bottom w:val="single" w:sz="4" w:space="0" w:color="auto"/>
              <w:right w:val="single" w:sz="4" w:space="0" w:color="auto"/>
            </w:tcBorders>
            <w:shd w:val="clear" w:color="auto" w:fill="auto"/>
            <w:vAlign w:val="center"/>
          </w:tcPr>
          <w:p w14:paraId="3D36090D"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D060054" w14:textId="05FFCB5E" w:rsidR="00E62DEC" w:rsidRPr="00EE3B33" w:rsidRDefault="00E62DEC" w:rsidP="00492C1C">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инский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Лазурная, 6</w:t>
            </w:r>
          </w:p>
        </w:tc>
        <w:tc>
          <w:tcPr>
            <w:tcW w:w="959" w:type="pct"/>
            <w:tcBorders>
              <w:left w:val="single" w:sz="4" w:space="0" w:color="auto"/>
            </w:tcBorders>
            <w:vAlign w:val="center"/>
          </w:tcPr>
          <w:p w14:paraId="4A4770B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BC841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2404C7"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0FD86B3" w14:textId="77777777" w:rsidTr="00573C6B">
        <w:trPr>
          <w:trHeight w:val="261"/>
        </w:trPr>
        <w:tc>
          <w:tcPr>
            <w:tcW w:w="228" w:type="pct"/>
            <w:tcBorders>
              <w:right w:val="single" w:sz="4" w:space="0" w:color="auto"/>
            </w:tcBorders>
            <w:vAlign w:val="center"/>
          </w:tcPr>
          <w:p w14:paraId="64DFDAD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DB1BC8" w14:textId="77777777" w:rsidR="00E62DEC" w:rsidRPr="00EE3B33" w:rsidRDefault="00E62DEC" w:rsidP="00E62DEC">
            <w:pPr>
              <w:jc w:val="center"/>
              <w:rPr>
                <w:sz w:val="22"/>
                <w:szCs w:val="22"/>
              </w:rPr>
            </w:pPr>
            <w:r w:rsidRPr="00EE3B33">
              <w:rPr>
                <w:sz w:val="22"/>
                <w:szCs w:val="22"/>
              </w:rPr>
              <w:t>54:19:062501:1530</w:t>
            </w:r>
          </w:p>
        </w:tc>
        <w:tc>
          <w:tcPr>
            <w:tcW w:w="383" w:type="pct"/>
            <w:tcBorders>
              <w:top w:val="single" w:sz="4" w:space="0" w:color="auto"/>
              <w:left w:val="nil"/>
              <w:bottom w:val="single" w:sz="4" w:space="0" w:color="auto"/>
              <w:right w:val="single" w:sz="4" w:space="0" w:color="auto"/>
            </w:tcBorders>
            <w:shd w:val="clear" w:color="auto" w:fill="auto"/>
            <w:vAlign w:val="center"/>
          </w:tcPr>
          <w:p w14:paraId="42C5B1E8" w14:textId="77777777" w:rsidR="00E62DEC" w:rsidRPr="00EE3B33" w:rsidRDefault="00E62DEC" w:rsidP="00E62DEC">
            <w:pPr>
              <w:jc w:val="center"/>
              <w:rPr>
                <w:sz w:val="22"/>
                <w:szCs w:val="22"/>
              </w:rPr>
            </w:pPr>
            <w:r w:rsidRPr="00EE3B33">
              <w:rPr>
                <w:sz w:val="22"/>
                <w:szCs w:val="22"/>
              </w:rPr>
              <w:t>743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46DAA3" w14:textId="0E514F7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31</w:t>
            </w:r>
          </w:p>
        </w:tc>
        <w:tc>
          <w:tcPr>
            <w:tcW w:w="959" w:type="pct"/>
            <w:tcBorders>
              <w:left w:val="single" w:sz="4" w:space="0" w:color="auto"/>
            </w:tcBorders>
            <w:vAlign w:val="center"/>
          </w:tcPr>
          <w:p w14:paraId="7A3E726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B70B4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1381EA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07DC39E" w14:textId="77777777" w:rsidTr="00573C6B">
        <w:trPr>
          <w:trHeight w:val="261"/>
        </w:trPr>
        <w:tc>
          <w:tcPr>
            <w:tcW w:w="228" w:type="pct"/>
            <w:tcBorders>
              <w:right w:val="single" w:sz="4" w:space="0" w:color="auto"/>
            </w:tcBorders>
            <w:vAlign w:val="center"/>
          </w:tcPr>
          <w:p w14:paraId="29254F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5B5C7F" w14:textId="77777777" w:rsidR="00E62DEC" w:rsidRPr="00EE3B33" w:rsidRDefault="00E62DEC" w:rsidP="00E62DEC">
            <w:pPr>
              <w:jc w:val="center"/>
              <w:rPr>
                <w:sz w:val="22"/>
                <w:szCs w:val="22"/>
              </w:rPr>
            </w:pPr>
            <w:r w:rsidRPr="00EE3B33">
              <w:rPr>
                <w:sz w:val="22"/>
                <w:szCs w:val="22"/>
              </w:rPr>
              <w:t>54:19:062501:1599</w:t>
            </w:r>
          </w:p>
        </w:tc>
        <w:tc>
          <w:tcPr>
            <w:tcW w:w="383" w:type="pct"/>
            <w:tcBorders>
              <w:top w:val="single" w:sz="4" w:space="0" w:color="auto"/>
              <w:left w:val="nil"/>
              <w:bottom w:val="single" w:sz="4" w:space="0" w:color="auto"/>
              <w:right w:val="single" w:sz="4" w:space="0" w:color="auto"/>
            </w:tcBorders>
            <w:shd w:val="clear" w:color="auto" w:fill="auto"/>
            <w:vAlign w:val="center"/>
          </w:tcPr>
          <w:p w14:paraId="26F8443D" w14:textId="77777777" w:rsidR="00E62DEC" w:rsidRPr="00EE3B33" w:rsidRDefault="00E62DEC" w:rsidP="00E62DEC">
            <w:pPr>
              <w:jc w:val="center"/>
              <w:rPr>
                <w:sz w:val="22"/>
                <w:szCs w:val="22"/>
              </w:rPr>
            </w:pPr>
            <w:r w:rsidRPr="00EE3B33">
              <w:rPr>
                <w:sz w:val="22"/>
                <w:szCs w:val="22"/>
              </w:rPr>
              <w:t>820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5E924F" w14:textId="415B65CA" w:rsidR="00E62DEC" w:rsidRPr="00EE3B33" w:rsidRDefault="00E62DEC" w:rsidP="00492C1C">
            <w:pPr>
              <w:jc w:val="center"/>
              <w:rPr>
                <w:sz w:val="22"/>
                <w:szCs w:val="22"/>
              </w:rPr>
            </w:pPr>
            <w:r w:rsidRPr="00EE3B33">
              <w:rPr>
                <w:sz w:val="22"/>
                <w:szCs w:val="22"/>
              </w:rPr>
              <w:t xml:space="preserve">Новосибирская область, </w:t>
            </w:r>
            <w:r w:rsidRPr="00EE3B33">
              <w:rPr>
                <w:sz w:val="22"/>
                <w:szCs w:val="22"/>
              </w:rPr>
              <w:lastRenderedPageBreak/>
              <w:t>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Морская, 3</w:t>
            </w:r>
          </w:p>
        </w:tc>
        <w:tc>
          <w:tcPr>
            <w:tcW w:w="959" w:type="pct"/>
            <w:tcBorders>
              <w:left w:val="single" w:sz="4" w:space="0" w:color="auto"/>
            </w:tcBorders>
            <w:vAlign w:val="center"/>
          </w:tcPr>
          <w:p w14:paraId="501F9260"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663F571F"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26FE2FD5" w14:textId="77777777" w:rsidR="00E62DEC" w:rsidRPr="00EE3B33" w:rsidRDefault="00E62DEC" w:rsidP="00E62DEC">
            <w:pPr>
              <w:jc w:val="center"/>
              <w:rPr>
                <w:sz w:val="22"/>
                <w:szCs w:val="22"/>
              </w:rPr>
            </w:pPr>
            <w:r w:rsidRPr="00EE3B33">
              <w:rPr>
                <w:sz w:val="22"/>
                <w:szCs w:val="22"/>
              </w:rPr>
              <w:lastRenderedPageBreak/>
              <w:t>ведение садоводства</w:t>
            </w:r>
          </w:p>
        </w:tc>
      </w:tr>
      <w:tr w:rsidR="00EE3B33" w:rsidRPr="00EE3B33" w14:paraId="35B24F00" w14:textId="77777777" w:rsidTr="00573C6B">
        <w:trPr>
          <w:trHeight w:val="261"/>
        </w:trPr>
        <w:tc>
          <w:tcPr>
            <w:tcW w:w="228" w:type="pct"/>
            <w:tcBorders>
              <w:right w:val="single" w:sz="4" w:space="0" w:color="auto"/>
            </w:tcBorders>
            <w:vAlign w:val="center"/>
          </w:tcPr>
          <w:p w14:paraId="73C6319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68E8EA" w14:textId="77777777" w:rsidR="00E62DEC" w:rsidRPr="00EE3B33" w:rsidRDefault="00E62DEC" w:rsidP="00E62DEC">
            <w:pPr>
              <w:jc w:val="center"/>
              <w:rPr>
                <w:sz w:val="22"/>
                <w:szCs w:val="22"/>
              </w:rPr>
            </w:pPr>
            <w:r w:rsidRPr="00EE3B33">
              <w:rPr>
                <w:sz w:val="22"/>
                <w:szCs w:val="22"/>
              </w:rPr>
              <w:t>54:19:062501:1600</w:t>
            </w:r>
          </w:p>
        </w:tc>
        <w:tc>
          <w:tcPr>
            <w:tcW w:w="383" w:type="pct"/>
            <w:tcBorders>
              <w:top w:val="single" w:sz="4" w:space="0" w:color="auto"/>
              <w:left w:val="nil"/>
              <w:bottom w:val="single" w:sz="4" w:space="0" w:color="auto"/>
              <w:right w:val="single" w:sz="4" w:space="0" w:color="auto"/>
            </w:tcBorders>
            <w:shd w:val="clear" w:color="auto" w:fill="auto"/>
            <w:vAlign w:val="center"/>
          </w:tcPr>
          <w:p w14:paraId="74BC1878" w14:textId="77777777" w:rsidR="00E62DEC" w:rsidRPr="00EE3B33" w:rsidRDefault="00E62DEC" w:rsidP="00E62DEC">
            <w:pPr>
              <w:jc w:val="center"/>
              <w:rPr>
                <w:sz w:val="22"/>
                <w:szCs w:val="22"/>
              </w:rPr>
            </w:pPr>
            <w:r w:rsidRPr="00EE3B33">
              <w:rPr>
                <w:sz w:val="22"/>
                <w:szCs w:val="22"/>
              </w:rPr>
              <w:t>890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03AE06" w14:textId="6916DB79"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r w:rsidRPr="00EE3B33">
              <w:rPr>
                <w:sz w:val="22"/>
                <w:szCs w:val="22"/>
              </w:rPr>
              <w:t>, ул. Обская, 15</w:t>
            </w:r>
          </w:p>
        </w:tc>
        <w:tc>
          <w:tcPr>
            <w:tcW w:w="959" w:type="pct"/>
            <w:tcBorders>
              <w:left w:val="single" w:sz="4" w:space="0" w:color="auto"/>
            </w:tcBorders>
            <w:vAlign w:val="center"/>
          </w:tcPr>
          <w:p w14:paraId="7B3814E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863A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76B2B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3927545" w14:textId="77777777" w:rsidTr="00573C6B">
        <w:trPr>
          <w:trHeight w:val="261"/>
        </w:trPr>
        <w:tc>
          <w:tcPr>
            <w:tcW w:w="228" w:type="pct"/>
            <w:tcBorders>
              <w:right w:val="single" w:sz="4" w:space="0" w:color="auto"/>
            </w:tcBorders>
            <w:vAlign w:val="center"/>
          </w:tcPr>
          <w:p w14:paraId="148D81E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BD38A9" w14:textId="77777777" w:rsidR="00E62DEC" w:rsidRPr="00EE3B33" w:rsidRDefault="00E62DEC" w:rsidP="00E62DEC">
            <w:pPr>
              <w:jc w:val="center"/>
              <w:rPr>
                <w:sz w:val="22"/>
                <w:szCs w:val="22"/>
              </w:rPr>
            </w:pPr>
            <w:r w:rsidRPr="00EE3B33">
              <w:rPr>
                <w:sz w:val="22"/>
                <w:szCs w:val="22"/>
              </w:rPr>
              <w:t>54:19:062501:1601</w:t>
            </w:r>
          </w:p>
        </w:tc>
        <w:tc>
          <w:tcPr>
            <w:tcW w:w="383" w:type="pct"/>
            <w:tcBorders>
              <w:top w:val="single" w:sz="4" w:space="0" w:color="auto"/>
              <w:left w:val="nil"/>
              <w:bottom w:val="single" w:sz="4" w:space="0" w:color="auto"/>
              <w:right w:val="single" w:sz="4" w:space="0" w:color="auto"/>
            </w:tcBorders>
            <w:shd w:val="clear" w:color="auto" w:fill="auto"/>
            <w:vAlign w:val="center"/>
          </w:tcPr>
          <w:p w14:paraId="5D3378A5" w14:textId="77777777" w:rsidR="00E62DEC" w:rsidRPr="00EE3B33" w:rsidRDefault="00E62DEC" w:rsidP="00E62DEC">
            <w:pPr>
              <w:jc w:val="center"/>
              <w:rPr>
                <w:sz w:val="22"/>
                <w:szCs w:val="22"/>
              </w:rPr>
            </w:pPr>
            <w:r w:rsidRPr="00EE3B33">
              <w:rPr>
                <w:sz w:val="22"/>
                <w:szCs w:val="22"/>
              </w:rPr>
              <w:t>886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A83633" w14:textId="60FAB77D"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w:t>
            </w:r>
            <w:r w:rsidRPr="00EE3B33">
              <w:rPr>
                <w:sz w:val="22"/>
                <w:szCs w:val="22"/>
              </w:rPr>
              <w:t>Водолей</w:t>
            </w:r>
            <w:r w:rsidR="00492C1C">
              <w:rPr>
                <w:sz w:val="22"/>
                <w:szCs w:val="22"/>
              </w:rPr>
              <w:t>»</w:t>
            </w:r>
            <w:r w:rsidRPr="00EE3B33">
              <w:rPr>
                <w:sz w:val="22"/>
                <w:szCs w:val="22"/>
              </w:rPr>
              <w:t>, ул. Морская, 2</w:t>
            </w:r>
          </w:p>
        </w:tc>
        <w:tc>
          <w:tcPr>
            <w:tcW w:w="959" w:type="pct"/>
            <w:tcBorders>
              <w:left w:val="single" w:sz="4" w:space="0" w:color="auto"/>
            </w:tcBorders>
            <w:vAlign w:val="center"/>
          </w:tcPr>
          <w:p w14:paraId="4233F75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A513B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F1E2B0"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D44F60E" w14:textId="77777777" w:rsidTr="00573C6B">
        <w:trPr>
          <w:trHeight w:val="261"/>
        </w:trPr>
        <w:tc>
          <w:tcPr>
            <w:tcW w:w="228" w:type="pct"/>
            <w:tcBorders>
              <w:right w:val="single" w:sz="4" w:space="0" w:color="auto"/>
            </w:tcBorders>
            <w:vAlign w:val="center"/>
          </w:tcPr>
          <w:p w14:paraId="64A9B14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03E3FC" w14:textId="77777777" w:rsidR="00E62DEC" w:rsidRPr="00EE3B33" w:rsidRDefault="00E62DEC" w:rsidP="00E62DEC">
            <w:pPr>
              <w:jc w:val="center"/>
              <w:rPr>
                <w:sz w:val="22"/>
                <w:szCs w:val="22"/>
              </w:rPr>
            </w:pPr>
            <w:r w:rsidRPr="00EE3B33">
              <w:rPr>
                <w:sz w:val="22"/>
                <w:szCs w:val="22"/>
              </w:rPr>
              <w:t>54:19:062501:1602</w:t>
            </w:r>
          </w:p>
        </w:tc>
        <w:tc>
          <w:tcPr>
            <w:tcW w:w="383" w:type="pct"/>
            <w:tcBorders>
              <w:top w:val="single" w:sz="4" w:space="0" w:color="auto"/>
              <w:left w:val="nil"/>
              <w:bottom w:val="single" w:sz="4" w:space="0" w:color="auto"/>
              <w:right w:val="single" w:sz="4" w:space="0" w:color="auto"/>
            </w:tcBorders>
            <w:shd w:val="clear" w:color="auto" w:fill="auto"/>
            <w:vAlign w:val="center"/>
          </w:tcPr>
          <w:p w14:paraId="794E34E7" w14:textId="77777777" w:rsidR="00E62DEC" w:rsidRPr="00EE3B33" w:rsidRDefault="00E62DEC" w:rsidP="00E62DEC">
            <w:pPr>
              <w:jc w:val="center"/>
              <w:rPr>
                <w:sz w:val="22"/>
                <w:szCs w:val="22"/>
              </w:rPr>
            </w:pPr>
            <w:r w:rsidRPr="00EE3B33">
              <w:rPr>
                <w:sz w:val="22"/>
                <w:szCs w:val="22"/>
              </w:rPr>
              <w:t>840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507382" w14:textId="54E22522"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Морская, 4</w:t>
            </w:r>
          </w:p>
        </w:tc>
        <w:tc>
          <w:tcPr>
            <w:tcW w:w="959" w:type="pct"/>
            <w:tcBorders>
              <w:left w:val="single" w:sz="4" w:space="0" w:color="auto"/>
            </w:tcBorders>
            <w:vAlign w:val="center"/>
          </w:tcPr>
          <w:p w14:paraId="516C2A2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99F18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D3E6A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4F7CC76" w14:textId="77777777" w:rsidTr="00573C6B">
        <w:trPr>
          <w:trHeight w:val="261"/>
        </w:trPr>
        <w:tc>
          <w:tcPr>
            <w:tcW w:w="228" w:type="pct"/>
            <w:tcBorders>
              <w:right w:val="single" w:sz="4" w:space="0" w:color="auto"/>
            </w:tcBorders>
            <w:vAlign w:val="center"/>
          </w:tcPr>
          <w:p w14:paraId="19A038F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B58F28" w14:textId="77777777" w:rsidR="00E62DEC" w:rsidRPr="00EE3B33" w:rsidRDefault="00E62DEC" w:rsidP="00E62DEC">
            <w:pPr>
              <w:jc w:val="center"/>
              <w:rPr>
                <w:sz w:val="22"/>
                <w:szCs w:val="22"/>
              </w:rPr>
            </w:pPr>
            <w:r w:rsidRPr="00EE3B33">
              <w:rPr>
                <w:sz w:val="22"/>
                <w:szCs w:val="22"/>
              </w:rPr>
              <w:t>54:19:062501:1603</w:t>
            </w:r>
          </w:p>
        </w:tc>
        <w:tc>
          <w:tcPr>
            <w:tcW w:w="383" w:type="pct"/>
            <w:tcBorders>
              <w:top w:val="single" w:sz="4" w:space="0" w:color="auto"/>
              <w:left w:val="nil"/>
              <w:bottom w:val="single" w:sz="4" w:space="0" w:color="auto"/>
              <w:right w:val="single" w:sz="4" w:space="0" w:color="auto"/>
            </w:tcBorders>
            <w:shd w:val="clear" w:color="auto" w:fill="auto"/>
            <w:vAlign w:val="center"/>
          </w:tcPr>
          <w:p w14:paraId="7A41B2F1" w14:textId="77777777" w:rsidR="00E62DEC" w:rsidRPr="00EE3B33" w:rsidRDefault="00E62DEC" w:rsidP="00E62DEC">
            <w:pPr>
              <w:jc w:val="center"/>
              <w:rPr>
                <w:sz w:val="22"/>
                <w:szCs w:val="22"/>
              </w:rPr>
            </w:pPr>
            <w:r w:rsidRPr="00EE3B33">
              <w:rPr>
                <w:sz w:val="22"/>
                <w:szCs w:val="22"/>
              </w:rPr>
              <w:t>934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57AB758" w14:textId="3E8F4D1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 xml:space="preserve">нский сельсовет, в районе п. </w:t>
            </w:r>
            <w:r w:rsidR="00492C1C">
              <w:rPr>
                <w:sz w:val="22"/>
                <w:szCs w:val="22"/>
              </w:rPr>
              <w:t xml:space="preserve"> Крупской, СНТ «Водолей»</w:t>
            </w:r>
            <w:r w:rsidRPr="00EE3B33">
              <w:rPr>
                <w:sz w:val="22"/>
                <w:szCs w:val="22"/>
              </w:rPr>
              <w:t>, ул. Морская, 6</w:t>
            </w:r>
          </w:p>
        </w:tc>
        <w:tc>
          <w:tcPr>
            <w:tcW w:w="959" w:type="pct"/>
            <w:tcBorders>
              <w:left w:val="single" w:sz="4" w:space="0" w:color="auto"/>
            </w:tcBorders>
            <w:vAlign w:val="center"/>
          </w:tcPr>
          <w:p w14:paraId="0FD8851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774A5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6C4DF6"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8C2ACB8" w14:textId="77777777" w:rsidTr="00573C6B">
        <w:trPr>
          <w:trHeight w:val="261"/>
        </w:trPr>
        <w:tc>
          <w:tcPr>
            <w:tcW w:w="228" w:type="pct"/>
            <w:tcBorders>
              <w:right w:val="single" w:sz="4" w:space="0" w:color="auto"/>
            </w:tcBorders>
            <w:vAlign w:val="center"/>
          </w:tcPr>
          <w:p w14:paraId="316B6DB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5CA45B" w14:textId="77777777" w:rsidR="00E62DEC" w:rsidRPr="00EE3B33" w:rsidRDefault="00E62DEC" w:rsidP="00E62DEC">
            <w:pPr>
              <w:jc w:val="center"/>
              <w:rPr>
                <w:sz w:val="22"/>
                <w:szCs w:val="22"/>
              </w:rPr>
            </w:pPr>
            <w:r w:rsidRPr="00EE3B33">
              <w:rPr>
                <w:sz w:val="22"/>
                <w:szCs w:val="22"/>
              </w:rPr>
              <w:t>54:19:062501:1604</w:t>
            </w:r>
          </w:p>
        </w:tc>
        <w:tc>
          <w:tcPr>
            <w:tcW w:w="383" w:type="pct"/>
            <w:tcBorders>
              <w:top w:val="single" w:sz="4" w:space="0" w:color="auto"/>
              <w:left w:val="nil"/>
              <w:bottom w:val="single" w:sz="4" w:space="0" w:color="auto"/>
              <w:right w:val="single" w:sz="4" w:space="0" w:color="auto"/>
            </w:tcBorders>
            <w:shd w:val="clear" w:color="auto" w:fill="auto"/>
            <w:vAlign w:val="center"/>
          </w:tcPr>
          <w:p w14:paraId="5A19E43D" w14:textId="77777777" w:rsidR="00E62DEC" w:rsidRPr="00EE3B33" w:rsidRDefault="00E62DEC" w:rsidP="00E62DEC">
            <w:pPr>
              <w:jc w:val="center"/>
              <w:rPr>
                <w:sz w:val="22"/>
                <w:szCs w:val="22"/>
              </w:rPr>
            </w:pPr>
            <w:r w:rsidRPr="00EE3B33">
              <w:rPr>
                <w:sz w:val="22"/>
                <w:szCs w:val="22"/>
              </w:rPr>
              <w:t>957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55E64F" w14:textId="42F7A429" w:rsidR="00E62DEC" w:rsidRPr="00EE3B33" w:rsidRDefault="00E62DEC" w:rsidP="00591125">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 xml:space="preserve">инский сельсовет, в районе п. </w:t>
            </w:r>
            <w:r w:rsidR="00492C1C">
              <w:rPr>
                <w:sz w:val="22"/>
                <w:szCs w:val="22"/>
              </w:rPr>
              <w:t>Крупской, СНТ «Водолей»</w:t>
            </w:r>
            <w:r w:rsidRPr="00EE3B33">
              <w:rPr>
                <w:sz w:val="22"/>
                <w:szCs w:val="22"/>
              </w:rPr>
              <w:t>, ул. Речная, 7</w:t>
            </w:r>
          </w:p>
        </w:tc>
        <w:tc>
          <w:tcPr>
            <w:tcW w:w="959" w:type="pct"/>
            <w:tcBorders>
              <w:left w:val="single" w:sz="4" w:space="0" w:color="auto"/>
            </w:tcBorders>
            <w:vAlign w:val="center"/>
          </w:tcPr>
          <w:p w14:paraId="3071241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F8253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C885D2"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E031A4D" w14:textId="77777777" w:rsidTr="00573C6B">
        <w:trPr>
          <w:trHeight w:val="261"/>
        </w:trPr>
        <w:tc>
          <w:tcPr>
            <w:tcW w:w="228" w:type="pct"/>
            <w:tcBorders>
              <w:right w:val="single" w:sz="4" w:space="0" w:color="auto"/>
            </w:tcBorders>
            <w:vAlign w:val="center"/>
          </w:tcPr>
          <w:p w14:paraId="1F68EA1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E9F0CB" w14:textId="77777777" w:rsidR="00E62DEC" w:rsidRPr="00EE3B33" w:rsidRDefault="00E62DEC" w:rsidP="00E62DEC">
            <w:pPr>
              <w:jc w:val="center"/>
              <w:rPr>
                <w:sz w:val="22"/>
                <w:szCs w:val="22"/>
              </w:rPr>
            </w:pPr>
            <w:r w:rsidRPr="00EE3B33">
              <w:rPr>
                <w:sz w:val="22"/>
                <w:szCs w:val="22"/>
              </w:rPr>
              <w:t>54:19:062501:1605</w:t>
            </w:r>
          </w:p>
        </w:tc>
        <w:tc>
          <w:tcPr>
            <w:tcW w:w="383" w:type="pct"/>
            <w:tcBorders>
              <w:top w:val="single" w:sz="4" w:space="0" w:color="auto"/>
              <w:left w:val="nil"/>
              <w:bottom w:val="single" w:sz="4" w:space="0" w:color="auto"/>
              <w:right w:val="single" w:sz="4" w:space="0" w:color="auto"/>
            </w:tcBorders>
            <w:shd w:val="clear" w:color="auto" w:fill="auto"/>
            <w:vAlign w:val="center"/>
          </w:tcPr>
          <w:p w14:paraId="27C74D33" w14:textId="77777777" w:rsidR="00E62DEC" w:rsidRPr="00EE3B33" w:rsidRDefault="00E62DEC" w:rsidP="00E62DEC">
            <w:pPr>
              <w:jc w:val="center"/>
              <w:rPr>
                <w:sz w:val="22"/>
                <w:szCs w:val="22"/>
              </w:rPr>
            </w:pPr>
            <w:r w:rsidRPr="00EE3B33">
              <w:rPr>
                <w:sz w:val="22"/>
                <w:szCs w:val="22"/>
              </w:rPr>
              <w:t>799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E972DF" w14:textId="4DD794C4"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в </w:t>
            </w:r>
            <w:r w:rsidR="00591125" w:rsidRPr="00EE3B33">
              <w:rPr>
                <w:sz w:val="22"/>
                <w:szCs w:val="22"/>
              </w:rPr>
              <w:t>районе п.</w:t>
            </w:r>
            <w:r w:rsidR="00492C1C">
              <w:rPr>
                <w:sz w:val="22"/>
                <w:szCs w:val="22"/>
              </w:rPr>
              <w:t xml:space="preserve"> Крупской, СНТ «Водолей»</w:t>
            </w:r>
            <w:r w:rsidRPr="00EE3B33">
              <w:rPr>
                <w:sz w:val="22"/>
                <w:szCs w:val="22"/>
              </w:rPr>
              <w:t>, ул. Речная, 5</w:t>
            </w:r>
          </w:p>
        </w:tc>
        <w:tc>
          <w:tcPr>
            <w:tcW w:w="959" w:type="pct"/>
            <w:tcBorders>
              <w:left w:val="single" w:sz="4" w:space="0" w:color="auto"/>
            </w:tcBorders>
            <w:vAlign w:val="center"/>
          </w:tcPr>
          <w:p w14:paraId="4DE8AA9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E4DA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95344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3642046" w14:textId="77777777" w:rsidTr="00573C6B">
        <w:trPr>
          <w:trHeight w:val="261"/>
        </w:trPr>
        <w:tc>
          <w:tcPr>
            <w:tcW w:w="228" w:type="pct"/>
            <w:tcBorders>
              <w:right w:val="single" w:sz="4" w:space="0" w:color="auto"/>
            </w:tcBorders>
            <w:vAlign w:val="center"/>
          </w:tcPr>
          <w:p w14:paraId="1814D0B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97E707" w14:textId="77777777" w:rsidR="00E62DEC" w:rsidRPr="00EE3B33" w:rsidRDefault="00E62DEC" w:rsidP="00E62DEC">
            <w:pPr>
              <w:jc w:val="center"/>
              <w:rPr>
                <w:sz w:val="22"/>
                <w:szCs w:val="22"/>
              </w:rPr>
            </w:pPr>
            <w:r w:rsidRPr="00EE3B33">
              <w:rPr>
                <w:sz w:val="22"/>
                <w:szCs w:val="22"/>
              </w:rPr>
              <w:t>54:19:062501:1619</w:t>
            </w:r>
          </w:p>
        </w:tc>
        <w:tc>
          <w:tcPr>
            <w:tcW w:w="383" w:type="pct"/>
            <w:tcBorders>
              <w:top w:val="single" w:sz="4" w:space="0" w:color="auto"/>
              <w:left w:val="nil"/>
              <w:bottom w:val="single" w:sz="4" w:space="0" w:color="auto"/>
              <w:right w:val="single" w:sz="4" w:space="0" w:color="auto"/>
            </w:tcBorders>
            <w:shd w:val="clear" w:color="auto" w:fill="auto"/>
            <w:vAlign w:val="center"/>
          </w:tcPr>
          <w:p w14:paraId="6B86DC9E" w14:textId="77777777" w:rsidR="00E62DEC" w:rsidRPr="00EE3B33" w:rsidRDefault="00E62DEC" w:rsidP="00E62DEC">
            <w:pPr>
              <w:jc w:val="center"/>
              <w:rPr>
                <w:sz w:val="22"/>
                <w:szCs w:val="22"/>
              </w:rPr>
            </w:pPr>
            <w:r w:rsidRPr="00EE3B33">
              <w:rPr>
                <w:sz w:val="22"/>
                <w:szCs w:val="22"/>
              </w:rPr>
              <w:t>13804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CA9AF3" w14:textId="67D66849"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в </w:t>
            </w:r>
            <w:r w:rsidR="00492C1C">
              <w:rPr>
                <w:sz w:val="22"/>
                <w:szCs w:val="22"/>
              </w:rPr>
              <w:lastRenderedPageBreak/>
              <w:t>районе п. Крупской, СНТ «Водолей»</w:t>
            </w:r>
          </w:p>
        </w:tc>
        <w:tc>
          <w:tcPr>
            <w:tcW w:w="959" w:type="pct"/>
            <w:tcBorders>
              <w:left w:val="single" w:sz="4" w:space="0" w:color="auto"/>
            </w:tcBorders>
            <w:vAlign w:val="center"/>
          </w:tcPr>
          <w:p w14:paraId="0AA7385E"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C2A2AB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B49927"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8FD4D7C" w14:textId="77777777" w:rsidTr="00573C6B">
        <w:trPr>
          <w:trHeight w:val="261"/>
        </w:trPr>
        <w:tc>
          <w:tcPr>
            <w:tcW w:w="228" w:type="pct"/>
            <w:tcBorders>
              <w:right w:val="single" w:sz="4" w:space="0" w:color="auto"/>
            </w:tcBorders>
            <w:vAlign w:val="center"/>
          </w:tcPr>
          <w:p w14:paraId="0336CC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46EDF8" w14:textId="77777777" w:rsidR="00E62DEC" w:rsidRPr="00EE3B33" w:rsidRDefault="00E62DEC" w:rsidP="00E62DEC">
            <w:pPr>
              <w:jc w:val="center"/>
              <w:rPr>
                <w:sz w:val="22"/>
                <w:szCs w:val="22"/>
              </w:rPr>
            </w:pPr>
            <w:r w:rsidRPr="00EE3B33">
              <w:rPr>
                <w:sz w:val="22"/>
                <w:szCs w:val="22"/>
              </w:rPr>
              <w:t>54:19:062501:1620</w:t>
            </w:r>
          </w:p>
        </w:tc>
        <w:tc>
          <w:tcPr>
            <w:tcW w:w="383" w:type="pct"/>
            <w:tcBorders>
              <w:top w:val="single" w:sz="4" w:space="0" w:color="auto"/>
              <w:left w:val="nil"/>
              <w:bottom w:val="single" w:sz="4" w:space="0" w:color="auto"/>
              <w:right w:val="single" w:sz="4" w:space="0" w:color="auto"/>
            </w:tcBorders>
            <w:shd w:val="clear" w:color="auto" w:fill="auto"/>
            <w:vAlign w:val="center"/>
          </w:tcPr>
          <w:p w14:paraId="042435D1" w14:textId="77777777" w:rsidR="00E62DEC" w:rsidRPr="00EE3B33" w:rsidRDefault="00E62DEC" w:rsidP="00E62DEC">
            <w:pPr>
              <w:jc w:val="center"/>
              <w:rPr>
                <w:sz w:val="22"/>
                <w:szCs w:val="22"/>
              </w:rPr>
            </w:pPr>
            <w:r w:rsidRPr="00EE3B33">
              <w:rPr>
                <w:sz w:val="22"/>
                <w:szCs w:val="22"/>
              </w:rPr>
              <w:t>810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C313A8F" w14:textId="6B303C3D" w:rsidR="00E62DEC" w:rsidRPr="00EE3B33" w:rsidRDefault="00E62DEC" w:rsidP="00E62DEC">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инский сельсовет, в районе п</w:t>
            </w:r>
            <w:r w:rsidR="00492C1C">
              <w:rPr>
                <w:sz w:val="22"/>
                <w:szCs w:val="22"/>
              </w:rPr>
              <w:t>. Крупской, СНТ «Водолей»</w:t>
            </w:r>
            <w:r w:rsidRPr="00EE3B33">
              <w:rPr>
                <w:sz w:val="22"/>
                <w:szCs w:val="22"/>
              </w:rPr>
              <w:t>, ул. Обская, 28</w:t>
            </w:r>
          </w:p>
        </w:tc>
        <w:tc>
          <w:tcPr>
            <w:tcW w:w="959" w:type="pct"/>
            <w:tcBorders>
              <w:left w:val="single" w:sz="4" w:space="0" w:color="auto"/>
            </w:tcBorders>
            <w:vAlign w:val="center"/>
          </w:tcPr>
          <w:p w14:paraId="07A0838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3E2840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EF939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33E5943" w14:textId="77777777" w:rsidTr="00573C6B">
        <w:trPr>
          <w:trHeight w:val="261"/>
        </w:trPr>
        <w:tc>
          <w:tcPr>
            <w:tcW w:w="228" w:type="pct"/>
            <w:tcBorders>
              <w:right w:val="single" w:sz="4" w:space="0" w:color="auto"/>
            </w:tcBorders>
            <w:vAlign w:val="center"/>
          </w:tcPr>
          <w:p w14:paraId="58927B2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8AFFE7" w14:textId="77777777" w:rsidR="00E62DEC" w:rsidRPr="00EE3B33" w:rsidRDefault="00E62DEC" w:rsidP="00E62DEC">
            <w:pPr>
              <w:jc w:val="center"/>
              <w:rPr>
                <w:sz w:val="22"/>
                <w:szCs w:val="22"/>
              </w:rPr>
            </w:pPr>
            <w:r w:rsidRPr="00EE3B33">
              <w:rPr>
                <w:sz w:val="22"/>
                <w:szCs w:val="22"/>
              </w:rPr>
              <w:t>54:19:062501:1621</w:t>
            </w:r>
          </w:p>
        </w:tc>
        <w:tc>
          <w:tcPr>
            <w:tcW w:w="383" w:type="pct"/>
            <w:tcBorders>
              <w:top w:val="single" w:sz="4" w:space="0" w:color="auto"/>
              <w:left w:val="nil"/>
              <w:bottom w:val="single" w:sz="4" w:space="0" w:color="auto"/>
              <w:right w:val="single" w:sz="4" w:space="0" w:color="auto"/>
            </w:tcBorders>
            <w:shd w:val="clear" w:color="auto" w:fill="auto"/>
            <w:vAlign w:val="center"/>
          </w:tcPr>
          <w:p w14:paraId="1D880302" w14:textId="77777777" w:rsidR="00E62DEC" w:rsidRPr="00EE3B33" w:rsidRDefault="00E62DEC" w:rsidP="00E62DEC">
            <w:pPr>
              <w:jc w:val="center"/>
              <w:rPr>
                <w:sz w:val="22"/>
                <w:szCs w:val="22"/>
              </w:rPr>
            </w:pPr>
            <w:r w:rsidRPr="00EE3B33">
              <w:rPr>
                <w:sz w:val="22"/>
                <w:szCs w:val="22"/>
              </w:rPr>
              <w:t>805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E81F26" w14:textId="0D266E9B" w:rsidR="00E62DEC" w:rsidRPr="00EE3B33" w:rsidRDefault="00E62DEC" w:rsidP="00E62DEC">
            <w:pPr>
              <w:jc w:val="center"/>
              <w:rPr>
                <w:sz w:val="22"/>
                <w:szCs w:val="22"/>
              </w:rPr>
            </w:pPr>
            <w:r w:rsidRPr="00EE3B33">
              <w:rPr>
                <w:sz w:val="22"/>
                <w:szCs w:val="22"/>
              </w:rPr>
              <w:t>Новосибирская область, Новосибирский район, Верх-Тул</w:t>
            </w:r>
            <w:r w:rsidR="00591125" w:rsidRPr="00EE3B33">
              <w:rPr>
                <w:sz w:val="22"/>
                <w:szCs w:val="22"/>
              </w:rPr>
              <w:t>инский сельсовет, в районе п</w:t>
            </w:r>
            <w:r w:rsidR="00492C1C">
              <w:rPr>
                <w:sz w:val="22"/>
                <w:szCs w:val="22"/>
              </w:rPr>
              <w:t>. Крупской, СНТ «Водолей»</w:t>
            </w:r>
            <w:r w:rsidRPr="00EE3B33">
              <w:rPr>
                <w:sz w:val="22"/>
                <w:szCs w:val="22"/>
              </w:rPr>
              <w:t>, ул. Обская, 34</w:t>
            </w:r>
          </w:p>
        </w:tc>
        <w:tc>
          <w:tcPr>
            <w:tcW w:w="959" w:type="pct"/>
            <w:tcBorders>
              <w:left w:val="single" w:sz="4" w:space="0" w:color="auto"/>
            </w:tcBorders>
            <w:vAlign w:val="center"/>
          </w:tcPr>
          <w:p w14:paraId="34FFA9D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F2401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4B851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936A383" w14:textId="77777777" w:rsidTr="00573C6B">
        <w:trPr>
          <w:trHeight w:val="261"/>
        </w:trPr>
        <w:tc>
          <w:tcPr>
            <w:tcW w:w="228" w:type="pct"/>
            <w:tcBorders>
              <w:right w:val="single" w:sz="4" w:space="0" w:color="auto"/>
            </w:tcBorders>
            <w:vAlign w:val="center"/>
          </w:tcPr>
          <w:p w14:paraId="39F3543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6F31CB2" w14:textId="77777777" w:rsidR="00E62DEC" w:rsidRPr="00EE3B33" w:rsidRDefault="00E62DEC" w:rsidP="00E62DEC">
            <w:pPr>
              <w:jc w:val="center"/>
              <w:rPr>
                <w:sz w:val="22"/>
                <w:szCs w:val="22"/>
              </w:rPr>
            </w:pPr>
            <w:r w:rsidRPr="00EE3B33">
              <w:rPr>
                <w:sz w:val="22"/>
                <w:szCs w:val="22"/>
              </w:rPr>
              <w:t>54:19:062501:1622</w:t>
            </w:r>
          </w:p>
        </w:tc>
        <w:tc>
          <w:tcPr>
            <w:tcW w:w="383" w:type="pct"/>
            <w:tcBorders>
              <w:top w:val="single" w:sz="4" w:space="0" w:color="auto"/>
              <w:left w:val="nil"/>
              <w:bottom w:val="single" w:sz="4" w:space="0" w:color="auto"/>
              <w:right w:val="single" w:sz="4" w:space="0" w:color="auto"/>
            </w:tcBorders>
            <w:shd w:val="clear" w:color="auto" w:fill="auto"/>
            <w:vAlign w:val="center"/>
          </w:tcPr>
          <w:p w14:paraId="77A0BA84"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2062B2" w14:textId="30811F31"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32</w:t>
            </w:r>
          </w:p>
        </w:tc>
        <w:tc>
          <w:tcPr>
            <w:tcW w:w="959" w:type="pct"/>
            <w:tcBorders>
              <w:left w:val="single" w:sz="4" w:space="0" w:color="auto"/>
            </w:tcBorders>
            <w:vAlign w:val="center"/>
          </w:tcPr>
          <w:p w14:paraId="3177338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500E5C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7B3F42"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E35D37F" w14:textId="77777777" w:rsidTr="00573C6B">
        <w:trPr>
          <w:trHeight w:val="261"/>
        </w:trPr>
        <w:tc>
          <w:tcPr>
            <w:tcW w:w="228" w:type="pct"/>
            <w:tcBorders>
              <w:right w:val="single" w:sz="4" w:space="0" w:color="auto"/>
            </w:tcBorders>
            <w:vAlign w:val="center"/>
          </w:tcPr>
          <w:p w14:paraId="702BBE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490209" w14:textId="77777777" w:rsidR="00E62DEC" w:rsidRPr="00EE3B33" w:rsidRDefault="00E62DEC" w:rsidP="00E62DEC">
            <w:pPr>
              <w:jc w:val="center"/>
              <w:rPr>
                <w:sz w:val="22"/>
                <w:szCs w:val="22"/>
              </w:rPr>
            </w:pPr>
            <w:r w:rsidRPr="00EE3B33">
              <w:rPr>
                <w:sz w:val="22"/>
                <w:szCs w:val="22"/>
              </w:rPr>
              <w:t>54:19:062501:1623</w:t>
            </w:r>
          </w:p>
        </w:tc>
        <w:tc>
          <w:tcPr>
            <w:tcW w:w="383" w:type="pct"/>
            <w:tcBorders>
              <w:top w:val="single" w:sz="4" w:space="0" w:color="auto"/>
              <w:left w:val="nil"/>
              <w:bottom w:val="single" w:sz="4" w:space="0" w:color="auto"/>
              <w:right w:val="single" w:sz="4" w:space="0" w:color="auto"/>
            </w:tcBorders>
            <w:shd w:val="clear" w:color="auto" w:fill="auto"/>
            <w:vAlign w:val="center"/>
          </w:tcPr>
          <w:p w14:paraId="60DFEF0E" w14:textId="77777777" w:rsidR="00E62DEC" w:rsidRPr="00EE3B33" w:rsidRDefault="00E62DEC" w:rsidP="00E62DEC">
            <w:pPr>
              <w:jc w:val="center"/>
              <w:rPr>
                <w:sz w:val="22"/>
                <w:szCs w:val="22"/>
              </w:rPr>
            </w:pPr>
            <w:r w:rsidRPr="00EE3B33">
              <w:rPr>
                <w:sz w:val="22"/>
                <w:szCs w:val="22"/>
              </w:rPr>
              <w:t>799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9E2D97C" w14:textId="13665B48"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r w:rsidRPr="00EE3B33">
              <w:rPr>
                <w:sz w:val="22"/>
                <w:szCs w:val="22"/>
              </w:rPr>
              <w:t>, ул. Обская, 24</w:t>
            </w:r>
          </w:p>
        </w:tc>
        <w:tc>
          <w:tcPr>
            <w:tcW w:w="959" w:type="pct"/>
            <w:tcBorders>
              <w:left w:val="single" w:sz="4" w:space="0" w:color="auto"/>
            </w:tcBorders>
            <w:vAlign w:val="center"/>
          </w:tcPr>
          <w:p w14:paraId="5EBE250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9EE26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D610627"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D0C2D30" w14:textId="77777777" w:rsidTr="00573C6B">
        <w:trPr>
          <w:trHeight w:val="261"/>
        </w:trPr>
        <w:tc>
          <w:tcPr>
            <w:tcW w:w="228" w:type="pct"/>
            <w:tcBorders>
              <w:right w:val="single" w:sz="4" w:space="0" w:color="auto"/>
            </w:tcBorders>
            <w:vAlign w:val="center"/>
          </w:tcPr>
          <w:p w14:paraId="11FF74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11D4B5" w14:textId="77777777" w:rsidR="00E62DEC" w:rsidRPr="00EE3B33" w:rsidRDefault="00E62DEC" w:rsidP="00E62DEC">
            <w:pPr>
              <w:jc w:val="center"/>
              <w:rPr>
                <w:sz w:val="22"/>
                <w:szCs w:val="22"/>
              </w:rPr>
            </w:pPr>
            <w:r w:rsidRPr="00EE3B33">
              <w:rPr>
                <w:sz w:val="22"/>
                <w:szCs w:val="22"/>
              </w:rPr>
              <w:t>54:19:062501:1531</w:t>
            </w:r>
          </w:p>
        </w:tc>
        <w:tc>
          <w:tcPr>
            <w:tcW w:w="383" w:type="pct"/>
            <w:tcBorders>
              <w:top w:val="single" w:sz="4" w:space="0" w:color="auto"/>
              <w:left w:val="nil"/>
              <w:bottom w:val="single" w:sz="4" w:space="0" w:color="auto"/>
              <w:right w:val="single" w:sz="4" w:space="0" w:color="auto"/>
            </w:tcBorders>
            <w:shd w:val="clear" w:color="auto" w:fill="auto"/>
            <w:vAlign w:val="center"/>
          </w:tcPr>
          <w:p w14:paraId="1719D9C8" w14:textId="77777777" w:rsidR="00E62DEC" w:rsidRPr="00EE3B33" w:rsidRDefault="00E62DEC" w:rsidP="00E62DEC">
            <w:pPr>
              <w:jc w:val="center"/>
              <w:rPr>
                <w:sz w:val="22"/>
                <w:szCs w:val="22"/>
              </w:rPr>
            </w:pPr>
            <w:r w:rsidRPr="00EE3B33">
              <w:rPr>
                <w:sz w:val="22"/>
                <w:szCs w:val="22"/>
              </w:rPr>
              <w:t>624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5C47FB5" w14:textId="545A345D"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33</w:t>
            </w:r>
          </w:p>
        </w:tc>
        <w:tc>
          <w:tcPr>
            <w:tcW w:w="959" w:type="pct"/>
            <w:tcBorders>
              <w:left w:val="single" w:sz="4" w:space="0" w:color="auto"/>
            </w:tcBorders>
            <w:vAlign w:val="center"/>
          </w:tcPr>
          <w:p w14:paraId="6E64297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982EA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425D90"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CD46E32" w14:textId="77777777" w:rsidTr="00573C6B">
        <w:trPr>
          <w:trHeight w:val="261"/>
        </w:trPr>
        <w:tc>
          <w:tcPr>
            <w:tcW w:w="228" w:type="pct"/>
            <w:tcBorders>
              <w:right w:val="single" w:sz="4" w:space="0" w:color="auto"/>
            </w:tcBorders>
            <w:vAlign w:val="center"/>
          </w:tcPr>
          <w:p w14:paraId="772E560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7A7A209" w14:textId="77777777" w:rsidR="00E62DEC" w:rsidRPr="00EE3B33" w:rsidRDefault="00E62DEC" w:rsidP="00E62DEC">
            <w:pPr>
              <w:jc w:val="center"/>
              <w:rPr>
                <w:sz w:val="22"/>
                <w:szCs w:val="22"/>
              </w:rPr>
            </w:pPr>
            <w:r w:rsidRPr="00EE3B33">
              <w:rPr>
                <w:sz w:val="22"/>
                <w:szCs w:val="22"/>
              </w:rPr>
              <w:t>54:19:062501:1532</w:t>
            </w:r>
          </w:p>
        </w:tc>
        <w:tc>
          <w:tcPr>
            <w:tcW w:w="383" w:type="pct"/>
            <w:tcBorders>
              <w:top w:val="single" w:sz="4" w:space="0" w:color="auto"/>
              <w:left w:val="nil"/>
              <w:bottom w:val="single" w:sz="4" w:space="0" w:color="auto"/>
              <w:right w:val="single" w:sz="4" w:space="0" w:color="auto"/>
            </w:tcBorders>
            <w:shd w:val="clear" w:color="auto" w:fill="auto"/>
            <w:vAlign w:val="center"/>
          </w:tcPr>
          <w:p w14:paraId="05001C66" w14:textId="77777777" w:rsidR="00E62DEC" w:rsidRPr="00EE3B33" w:rsidRDefault="00E62DEC" w:rsidP="00E62DEC">
            <w:pPr>
              <w:jc w:val="center"/>
              <w:rPr>
                <w:sz w:val="22"/>
                <w:szCs w:val="22"/>
              </w:rPr>
            </w:pPr>
            <w:r w:rsidRPr="00EE3B33">
              <w:rPr>
                <w:sz w:val="22"/>
                <w:szCs w:val="22"/>
              </w:rPr>
              <w:t>751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4E2275" w14:textId="62DEBE7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26</w:t>
            </w:r>
          </w:p>
        </w:tc>
        <w:tc>
          <w:tcPr>
            <w:tcW w:w="959" w:type="pct"/>
            <w:tcBorders>
              <w:left w:val="single" w:sz="4" w:space="0" w:color="auto"/>
            </w:tcBorders>
            <w:vAlign w:val="center"/>
          </w:tcPr>
          <w:p w14:paraId="008CE58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4F469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453C5B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AC27E75" w14:textId="77777777" w:rsidTr="00573C6B">
        <w:trPr>
          <w:trHeight w:val="261"/>
        </w:trPr>
        <w:tc>
          <w:tcPr>
            <w:tcW w:w="228" w:type="pct"/>
            <w:tcBorders>
              <w:right w:val="single" w:sz="4" w:space="0" w:color="auto"/>
            </w:tcBorders>
            <w:vAlign w:val="center"/>
          </w:tcPr>
          <w:p w14:paraId="6C944BE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30D1A9" w14:textId="77777777" w:rsidR="00E62DEC" w:rsidRPr="00EE3B33" w:rsidRDefault="00E62DEC" w:rsidP="00E62DEC">
            <w:pPr>
              <w:jc w:val="center"/>
              <w:rPr>
                <w:sz w:val="22"/>
                <w:szCs w:val="22"/>
              </w:rPr>
            </w:pPr>
            <w:r w:rsidRPr="00EE3B33">
              <w:rPr>
                <w:sz w:val="22"/>
                <w:szCs w:val="22"/>
              </w:rPr>
              <w:t>54:19:062501:1533</w:t>
            </w:r>
          </w:p>
        </w:tc>
        <w:tc>
          <w:tcPr>
            <w:tcW w:w="383" w:type="pct"/>
            <w:tcBorders>
              <w:top w:val="single" w:sz="4" w:space="0" w:color="auto"/>
              <w:left w:val="nil"/>
              <w:bottom w:val="single" w:sz="4" w:space="0" w:color="auto"/>
              <w:right w:val="single" w:sz="4" w:space="0" w:color="auto"/>
            </w:tcBorders>
            <w:shd w:val="clear" w:color="auto" w:fill="auto"/>
            <w:vAlign w:val="center"/>
          </w:tcPr>
          <w:p w14:paraId="3BE7F3DF" w14:textId="77777777" w:rsidR="00E62DEC" w:rsidRPr="00EE3B33" w:rsidRDefault="00E62DEC" w:rsidP="00E62DEC">
            <w:pPr>
              <w:jc w:val="center"/>
              <w:rPr>
                <w:sz w:val="22"/>
                <w:szCs w:val="22"/>
              </w:rPr>
            </w:pPr>
            <w:r w:rsidRPr="00EE3B33">
              <w:rPr>
                <w:sz w:val="22"/>
                <w:szCs w:val="22"/>
              </w:rPr>
              <w:t>745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C8383AF" w14:textId="5F68C9B3"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Лазурная, 23</w:t>
            </w:r>
          </w:p>
        </w:tc>
        <w:tc>
          <w:tcPr>
            <w:tcW w:w="959" w:type="pct"/>
            <w:tcBorders>
              <w:left w:val="single" w:sz="4" w:space="0" w:color="auto"/>
            </w:tcBorders>
            <w:vAlign w:val="center"/>
          </w:tcPr>
          <w:p w14:paraId="6C5FA9F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0836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3120C2"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B712223" w14:textId="77777777" w:rsidTr="00573C6B">
        <w:trPr>
          <w:trHeight w:val="261"/>
        </w:trPr>
        <w:tc>
          <w:tcPr>
            <w:tcW w:w="228" w:type="pct"/>
            <w:tcBorders>
              <w:right w:val="single" w:sz="4" w:space="0" w:color="auto"/>
            </w:tcBorders>
            <w:vAlign w:val="center"/>
          </w:tcPr>
          <w:p w14:paraId="627A090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B8FFB2" w14:textId="77777777" w:rsidR="00E62DEC" w:rsidRPr="00EE3B33" w:rsidRDefault="00E62DEC" w:rsidP="00E62DEC">
            <w:pPr>
              <w:jc w:val="center"/>
              <w:rPr>
                <w:sz w:val="22"/>
                <w:szCs w:val="22"/>
              </w:rPr>
            </w:pPr>
            <w:r w:rsidRPr="00EE3B33">
              <w:rPr>
                <w:sz w:val="22"/>
                <w:szCs w:val="22"/>
              </w:rPr>
              <w:t>54:19:062501:1534</w:t>
            </w:r>
          </w:p>
        </w:tc>
        <w:tc>
          <w:tcPr>
            <w:tcW w:w="383" w:type="pct"/>
            <w:tcBorders>
              <w:top w:val="single" w:sz="4" w:space="0" w:color="auto"/>
              <w:left w:val="nil"/>
              <w:bottom w:val="single" w:sz="4" w:space="0" w:color="auto"/>
              <w:right w:val="single" w:sz="4" w:space="0" w:color="auto"/>
            </w:tcBorders>
            <w:shd w:val="clear" w:color="auto" w:fill="auto"/>
            <w:vAlign w:val="center"/>
          </w:tcPr>
          <w:p w14:paraId="1A364BAC" w14:textId="77777777" w:rsidR="00E62DEC" w:rsidRPr="00EE3B33" w:rsidRDefault="00E62DEC" w:rsidP="00E62DEC">
            <w:pPr>
              <w:jc w:val="center"/>
              <w:rPr>
                <w:sz w:val="22"/>
                <w:szCs w:val="22"/>
              </w:rPr>
            </w:pPr>
            <w:r w:rsidRPr="00EE3B33">
              <w:rPr>
                <w:sz w:val="22"/>
                <w:szCs w:val="22"/>
              </w:rPr>
              <w:t>952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001D0A4" w14:textId="03B7A07B"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 xml:space="preserve">нский сельсовет, в районе п. </w:t>
            </w:r>
            <w:r w:rsidR="00492C1C">
              <w:rPr>
                <w:sz w:val="22"/>
                <w:szCs w:val="22"/>
              </w:rPr>
              <w:t>Крупской, СНТ «Водолей»</w:t>
            </w:r>
            <w:r w:rsidRPr="00EE3B33">
              <w:rPr>
                <w:sz w:val="22"/>
                <w:szCs w:val="22"/>
              </w:rPr>
              <w:t>, ул. Лазурная, 10</w:t>
            </w:r>
          </w:p>
        </w:tc>
        <w:tc>
          <w:tcPr>
            <w:tcW w:w="959" w:type="pct"/>
            <w:tcBorders>
              <w:left w:val="single" w:sz="4" w:space="0" w:color="auto"/>
            </w:tcBorders>
            <w:vAlign w:val="center"/>
          </w:tcPr>
          <w:p w14:paraId="50ADDE2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31197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AB087B"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414FF84" w14:textId="77777777" w:rsidTr="00573C6B">
        <w:trPr>
          <w:trHeight w:val="261"/>
        </w:trPr>
        <w:tc>
          <w:tcPr>
            <w:tcW w:w="228" w:type="pct"/>
            <w:tcBorders>
              <w:right w:val="single" w:sz="4" w:space="0" w:color="auto"/>
            </w:tcBorders>
            <w:vAlign w:val="center"/>
          </w:tcPr>
          <w:p w14:paraId="1E376F2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B12914" w14:textId="77777777" w:rsidR="00E62DEC" w:rsidRPr="00EE3B33" w:rsidRDefault="00E62DEC" w:rsidP="00E62DEC">
            <w:pPr>
              <w:jc w:val="center"/>
              <w:rPr>
                <w:sz w:val="22"/>
                <w:szCs w:val="22"/>
              </w:rPr>
            </w:pPr>
            <w:r w:rsidRPr="00EE3B33">
              <w:rPr>
                <w:sz w:val="22"/>
                <w:szCs w:val="22"/>
              </w:rPr>
              <w:t>54:19:062501:1535</w:t>
            </w:r>
          </w:p>
        </w:tc>
        <w:tc>
          <w:tcPr>
            <w:tcW w:w="383" w:type="pct"/>
            <w:tcBorders>
              <w:top w:val="single" w:sz="4" w:space="0" w:color="auto"/>
              <w:left w:val="nil"/>
              <w:bottom w:val="single" w:sz="4" w:space="0" w:color="auto"/>
              <w:right w:val="single" w:sz="4" w:space="0" w:color="auto"/>
            </w:tcBorders>
            <w:shd w:val="clear" w:color="auto" w:fill="auto"/>
            <w:vAlign w:val="center"/>
          </w:tcPr>
          <w:p w14:paraId="5A81B749" w14:textId="77777777" w:rsidR="00E62DEC" w:rsidRPr="00EE3B33" w:rsidRDefault="00E62DEC" w:rsidP="00E62DEC">
            <w:pPr>
              <w:jc w:val="center"/>
              <w:rPr>
                <w:sz w:val="22"/>
                <w:szCs w:val="22"/>
              </w:rPr>
            </w:pPr>
            <w:r w:rsidRPr="00EE3B33">
              <w:rPr>
                <w:sz w:val="22"/>
                <w:szCs w:val="22"/>
              </w:rPr>
              <w:t>758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614F40" w14:textId="2DF8BEED"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Лазурная, 7</w:t>
            </w:r>
          </w:p>
        </w:tc>
        <w:tc>
          <w:tcPr>
            <w:tcW w:w="959" w:type="pct"/>
            <w:tcBorders>
              <w:left w:val="single" w:sz="4" w:space="0" w:color="auto"/>
            </w:tcBorders>
            <w:vAlign w:val="center"/>
          </w:tcPr>
          <w:p w14:paraId="592A1B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5B87A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570D12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DF5F37D" w14:textId="77777777" w:rsidTr="00573C6B">
        <w:trPr>
          <w:trHeight w:val="261"/>
        </w:trPr>
        <w:tc>
          <w:tcPr>
            <w:tcW w:w="228" w:type="pct"/>
            <w:tcBorders>
              <w:right w:val="single" w:sz="4" w:space="0" w:color="auto"/>
            </w:tcBorders>
            <w:vAlign w:val="center"/>
          </w:tcPr>
          <w:p w14:paraId="749B3AD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2CA29F" w14:textId="77777777" w:rsidR="00E62DEC" w:rsidRPr="00EE3B33" w:rsidRDefault="00E62DEC" w:rsidP="00E62DEC">
            <w:pPr>
              <w:jc w:val="center"/>
              <w:rPr>
                <w:sz w:val="22"/>
                <w:szCs w:val="22"/>
              </w:rPr>
            </w:pPr>
            <w:r w:rsidRPr="00EE3B33">
              <w:rPr>
                <w:sz w:val="22"/>
                <w:szCs w:val="22"/>
              </w:rPr>
              <w:t>54:19:062501:1536</w:t>
            </w:r>
          </w:p>
        </w:tc>
        <w:tc>
          <w:tcPr>
            <w:tcW w:w="383" w:type="pct"/>
            <w:tcBorders>
              <w:top w:val="single" w:sz="4" w:space="0" w:color="auto"/>
              <w:left w:val="nil"/>
              <w:bottom w:val="single" w:sz="4" w:space="0" w:color="auto"/>
              <w:right w:val="single" w:sz="4" w:space="0" w:color="auto"/>
            </w:tcBorders>
            <w:shd w:val="clear" w:color="auto" w:fill="auto"/>
            <w:vAlign w:val="center"/>
          </w:tcPr>
          <w:p w14:paraId="05676BE2" w14:textId="77777777" w:rsidR="00E62DEC" w:rsidRPr="00EE3B33" w:rsidRDefault="00E62DEC" w:rsidP="00E62DEC">
            <w:pPr>
              <w:jc w:val="center"/>
              <w:rPr>
                <w:sz w:val="22"/>
                <w:szCs w:val="22"/>
              </w:rPr>
            </w:pPr>
            <w:r w:rsidRPr="00EE3B33">
              <w:rPr>
                <w:sz w:val="22"/>
                <w:szCs w:val="22"/>
              </w:rPr>
              <w:t>857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BA26078" w14:textId="210BCFDA"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w:t>
            </w:r>
            <w:r w:rsidR="00492C1C">
              <w:rPr>
                <w:sz w:val="22"/>
                <w:szCs w:val="22"/>
              </w:rPr>
              <w:t>рупской, СНТ «Водолей»</w:t>
            </w:r>
            <w:r w:rsidRPr="00EE3B33">
              <w:rPr>
                <w:sz w:val="22"/>
                <w:szCs w:val="22"/>
              </w:rPr>
              <w:t>, ул. Лазурная, 2</w:t>
            </w:r>
          </w:p>
        </w:tc>
        <w:tc>
          <w:tcPr>
            <w:tcW w:w="959" w:type="pct"/>
            <w:tcBorders>
              <w:left w:val="single" w:sz="4" w:space="0" w:color="auto"/>
            </w:tcBorders>
            <w:vAlign w:val="center"/>
          </w:tcPr>
          <w:p w14:paraId="4F5BC23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3763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DE8DE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331D60B" w14:textId="77777777" w:rsidTr="00573C6B">
        <w:trPr>
          <w:trHeight w:val="261"/>
        </w:trPr>
        <w:tc>
          <w:tcPr>
            <w:tcW w:w="228" w:type="pct"/>
            <w:tcBorders>
              <w:right w:val="single" w:sz="4" w:space="0" w:color="auto"/>
            </w:tcBorders>
            <w:vAlign w:val="center"/>
          </w:tcPr>
          <w:p w14:paraId="3F8ADAE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FC9740" w14:textId="77777777" w:rsidR="00E62DEC" w:rsidRPr="00EE3B33" w:rsidRDefault="00E62DEC" w:rsidP="00E62DEC">
            <w:pPr>
              <w:jc w:val="center"/>
              <w:rPr>
                <w:sz w:val="22"/>
                <w:szCs w:val="22"/>
              </w:rPr>
            </w:pPr>
            <w:r w:rsidRPr="00EE3B33">
              <w:rPr>
                <w:sz w:val="22"/>
                <w:szCs w:val="22"/>
              </w:rPr>
              <w:t>54:19:062501:1537</w:t>
            </w:r>
          </w:p>
        </w:tc>
        <w:tc>
          <w:tcPr>
            <w:tcW w:w="383" w:type="pct"/>
            <w:tcBorders>
              <w:top w:val="single" w:sz="4" w:space="0" w:color="auto"/>
              <w:left w:val="nil"/>
              <w:bottom w:val="single" w:sz="4" w:space="0" w:color="auto"/>
              <w:right w:val="single" w:sz="4" w:space="0" w:color="auto"/>
            </w:tcBorders>
            <w:shd w:val="clear" w:color="auto" w:fill="auto"/>
            <w:vAlign w:val="center"/>
          </w:tcPr>
          <w:p w14:paraId="11434918" w14:textId="77777777" w:rsidR="00E62DEC" w:rsidRPr="00EE3B33" w:rsidRDefault="00E62DEC" w:rsidP="00E62DEC">
            <w:pPr>
              <w:jc w:val="center"/>
              <w:rPr>
                <w:sz w:val="22"/>
                <w:szCs w:val="22"/>
              </w:rPr>
            </w:pPr>
            <w:r w:rsidRPr="00EE3B33">
              <w:rPr>
                <w:sz w:val="22"/>
                <w:szCs w:val="22"/>
              </w:rPr>
              <w:t>721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D57E533" w14:textId="1CA02FA0"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 в р</w:t>
            </w:r>
            <w:r w:rsidR="00591125" w:rsidRPr="00EE3B33">
              <w:rPr>
                <w:sz w:val="22"/>
                <w:szCs w:val="22"/>
              </w:rPr>
              <w:t>айоне п.</w:t>
            </w:r>
            <w:r w:rsidR="00492C1C">
              <w:rPr>
                <w:sz w:val="22"/>
                <w:szCs w:val="22"/>
              </w:rPr>
              <w:t xml:space="preserve"> Крупской, СНТ «Водолей»</w:t>
            </w:r>
            <w:r w:rsidRPr="00EE3B33">
              <w:rPr>
                <w:sz w:val="22"/>
                <w:szCs w:val="22"/>
              </w:rPr>
              <w:t>, ул. Лазурная, 4</w:t>
            </w:r>
          </w:p>
        </w:tc>
        <w:tc>
          <w:tcPr>
            <w:tcW w:w="959" w:type="pct"/>
            <w:tcBorders>
              <w:left w:val="single" w:sz="4" w:space="0" w:color="auto"/>
            </w:tcBorders>
            <w:vAlign w:val="center"/>
          </w:tcPr>
          <w:p w14:paraId="1000BA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F827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2107B6"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0A99029" w14:textId="77777777" w:rsidTr="00573C6B">
        <w:trPr>
          <w:trHeight w:val="261"/>
        </w:trPr>
        <w:tc>
          <w:tcPr>
            <w:tcW w:w="228" w:type="pct"/>
            <w:tcBorders>
              <w:right w:val="single" w:sz="4" w:space="0" w:color="auto"/>
            </w:tcBorders>
            <w:vAlign w:val="center"/>
          </w:tcPr>
          <w:p w14:paraId="29ED207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033F1E" w14:textId="77777777" w:rsidR="00E62DEC" w:rsidRPr="00EE3B33" w:rsidRDefault="00E62DEC" w:rsidP="00E62DEC">
            <w:pPr>
              <w:jc w:val="center"/>
              <w:rPr>
                <w:sz w:val="22"/>
                <w:szCs w:val="22"/>
              </w:rPr>
            </w:pPr>
            <w:r w:rsidRPr="00EE3B33">
              <w:rPr>
                <w:sz w:val="22"/>
                <w:szCs w:val="22"/>
              </w:rPr>
              <w:t>54:19:062501:1539</w:t>
            </w:r>
          </w:p>
        </w:tc>
        <w:tc>
          <w:tcPr>
            <w:tcW w:w="383" w:type="pct"/>
            <w:tcBorders>
              <w:top w:val="single" w:sz="4" w:space="0" w:color="auto"/>
              <w:left w:val="nil"/>
              <w:bottom w:val="single" w:sz="4" w:space="0" w:color="auto"/>
              <w:right w:val="single" w:sz="4" w:space="0" w:color="auto"/>
            </w:tcBorders>
            <w:shd w:val="clear" w:color="auto" w:fill="auto"/>
            <w:vAlign w:val="center"/>
          </w:tcPr>
          <w:p w14:paraId="5C9909C2" w14:textId="77777777" w:rsidR="00E62DEC" w:rsidRPr="00EE3B33" w:rsidRDefault="00E62DEC" w:rsidP="00E62DEC">
            <w:pPr>
              <w:jc w:val="center"/>
              <w:rPr>
                <w:sz w:val="22"/>
                <w:szCs w:val="22"/>
              </w:rPr>
            </w:pPr>
            <w:r w:rsidRPr="00EE3B33">
              <w:rPr>
                <w:sz w:val="22"/>
                <w:szCs w:val="22"/>
              </w:rPr>
              <w:t>38746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6184997" w14:textId="19985772"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Крупской, СНТ </w:t>
            </w:r>
            <w:r w:rsidR="00492C1C">
              <w:rPr>
                <w:sz w:val="22"/>
                <w:szCs w:val="22"/>
              </w:rPr>
              <w:t>«Водолей»</w:t>
            </w:r>
          </w:p>
        </w:tc>
        <w:tc>
          <w:tcPr>
            <w:tcW w:w="959" w:type="pct"/>
            <w:tcBorders>
              <w:left w:val="single" w:sz="4" w:space="0" w:color="auto"/>
            </w:tcBorders>
            <w:vAlign w:val="center"/>
          </w:tcPr>
          <w:p w14:paraId="1CCC183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C9173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8BBB9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0252ED6" w14:textId="77777777" w:rsidTr="00573C6B">
        <w:trPr>
          <w:trHeight w:val="261"/>
        </w:trPr>
        <w:tc>
          <w:tcPr>
            <w:tcW w:w="228" w:type="pct"/>
            <w:tcBorders>
              <w:right w:val="single" w:sz="4" w:space="0" w:color="auto"/>
            </w:tcBorders>
            <w:vAlign w:val="center"/>
          </w:tcPr>
          <w:p w14:paraId="340C671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ADB89F0" w14:textId="77777777" w:rsidR="00E62DEC" w:rsidRPr="00EE3B33" w:rsidRDefault="00E62DEC" w:rsidP="00E62DEC">
            <w:pPr>
              <w:jc w:val="center"/>
              <w:rPr>
                <w:sz w:val="22"/>
                <w:szCs w:val="22"/>
              </w:rPr>
            </w:pPr>
            <w:r w:rsidRPr="00EE3B33">
              <w:rPr>
                <w:sz w:val="22"/>
                <w:szCs w:val="22"/>
              </w:rPr>
              <w:t>54:19:062501:1539</w:t>
            </w:r>
          </w:p>
        </w:tc>
        <w:tc>
          <w:tcPr>
            <w:tcW w:w="383" w:type="pct"/>
            <w:tcBorders>
              <w:top w:val="single" w:sz="4" w:space="0" w:color="auto"/>
              <w:left w:val="nil"/>
              <w:bottom w:val="single" w:sz="4" w:space="0" w:color="auto"/>
              <w:right w:val="single" w:sz="4" w:space="0" w:color="auto"/>
            </w:tcBorders>
            <w:shd w:val="clear" w:color="auto" w:fill="auto"/>
            <w:vAlign w:val="center"/>
          </w:tcPr>
          <w:p w14:paraId="334798F3" w14:textId="77777777" w:rsidR="00E62DEC" w:rsidRPr="00EE3B33" w:rsidRDefault="00E62DEC" w:rsidP="00E62DEC">
            <w:pPr>
              <w:jc w:val="center"/>
              <w:rPr>
                <w:sz w:val="22"/>
                <w:szCs w:val="22"/>
              </w:rPr>
            </w:pPr>
            <w:r w:rsidRPr="00EE3B33">
              <w:rPr>
                <w:sz w:val="22"/>
                <w:szCs w:val="22"/>
              </w:rPr>
              <w:t>38746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C3772B" w14:textId="46F87013"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p>
        </w:tc>
        <w:tc>
          <w:tcPr>
            <w:tcW w:w="959" w:type="pct"/>
            <w:tcBorders>
              <w:left w:val="single" w:sz="4" w:space="0" w:color="auto"/>
            </w:tcBorders>
            <w:vAlign w:val="center"/>
          </w:tcPr>
          <w:p w14:paraId="51BFA5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2DD9A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036ACE"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EC5CF2B" w14:textId="77777777" w:rsidTr="00573C6B">
        <w:trPr>
          <w:trHeight w:val="261"/>
        </w:trPr>
        <w:tc>
          <w:tcPr>
            <w:tcW w:w="228" w:type="pct"/>
            <w:tcBorders>
              <w:right w:val="single" w:sz="4" w:space="0" w:color="auto"/>
            </w:tcBorders>
            <w:vAlign w:val="center"/>
          </w:tcPr>
          <w:p w14:paraId="1D82A4F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FEFCFB" w14:textId="77777777" w:rsidR="00E62DEC" w:rsidRPr="00EE3B33" w:rsidRDefault="00E62DEC" w:rsidP="00E62DEC">
            <w:pPr>
              <w:jc w:val="center"/>
              <w:rPr>
                <w:sz w:val="22"/>
                <w:szCs w:val="22"/>
              </w:rPr>
            </w:pPr>
            <w:r w:rsidRPr="00EE3B33">
              <w:rPr>
                <w:sz w:val="22"/>
                <w:szCs w:val="22"/>
              </w:rPr>
              <w:t>54:19:062501:1539</w:t>
            </w:r>
          </w:p>
        </w:tc>
        <w:tc>
          <w:tcPr>
            <w:tcW w:w="383" w:type="pct"/>
            <w:tcBorders>
              <w:top w:val="single" w:sz="4" w:space="0" w:color="auto"/>
              <w:left w:val="nil"/>
              <w:bottom w:val="single" w:sz="4" w:space="0" w:color="auto"/>
              <w:right w:val="single" w:sz="4" w:space="0" w:color="auto"/>
            </w:tcBorders>
            <w:shd w:val="clear" w:color="auto" w:fill="auto"/>
            <w:vAlign w:val="center"/>
          </w:tcPr>
          <w:p w14:paraId="4C3C08F1" w14:textId="77777777" w:rsidR="00E62DEC" w:rsidRPr="00EE3B33" w:rsidRDefault="00E62DEC" w:rsidP="00E62DEC">
            <w:pPr>
              <w:jc w:val="center"/>
              <w:rPr>
                <w:sz w:val="22"/>
                <w:szCs w:val="22"/>
              </w:rPr>
            </w:pPr>
            <w:r w:rsidRPr="00EE3B33">
              <w:rPr>
                <w:sz w:val="22"/>
                <w:szCs w:val="22"/>
              </w:rPr>
              <w:t>38746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62FE4A3" w14:textId="6F2D3EC2"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p>
        </w:tc>
        <w:tc>
          <w:tcPr>
            <w:tcW w:w="959" w:type="pct"/>
            <w:tcBorders>
              <w:left w:val="single" w:sz="4" w:space="0" w:color="auto"/>
            </w:tcBorders>
            <w:vAlign w:val="center"/>
          </w:tcPr>
          <w:p w14:paraId="666307F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34BAB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ECA6C0"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0E37ACA" w14:textId="77777777" w:rsidTr="00573C6B">
        <w:trPr>
          <w:trHeight w:val="261"/>
        </w:trPr>
        <w:tc>
          <w:tcPr>
            <w:tcW w:w="228" w:type="pct"/>
            <w:tcBorders>
              <w:right w:val="single" w:sz="4" w:space="0" w:color="auto"/>
            </w:tcBorders>
            <w:vAlign w:val="center"/>
          </w:tcPr>
          <w:p w14:paraId="35A98E6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C9180D" w14:textId="77777777" w:rsidR="00E62DEC" w:rsidRPr="00EE3B33" w:rsidRDefault="00E62DEC" w:rsidP="00E62DEC">
            <w:pPr>
              <w:jc w:val="center"/>
              <w:rPr>
                <w:sz w:val="22"/>
                <w:szCs w:val="22"/>
              </w:rPr>
            </w:pPr>
            <w:r w:rsidRPr="00EE3B33">
              <w:rPr>
                <w:sz w:val="22"/>
                <w:szCs w:val="22"/>
              </w:rPr>
              <w:t>54:19:062501:1539</w:t>
            </w:r>
          </w:p>
        </w:tc>
        <w:tc>
          <w:tcPr>
            <w:tcW w:w="383" w:type="pct"/>
            <w:tcBorders>
              <w:top w:val="single" w:sz="4" w:space="0" w:color="auto"/>
              <w:left w:val="nil"/>
              <w:bottom w:val="single" w:sz="4" w:space="0" w:color="auto"/>
              <w:right w:val="single" w:sz="4" w:space="0" w:color="auto"/>
            </w:tcBorders>
            <w:shd w:val="clear" w:color="auto" w:fill="auto"/>
            <w:vAlign w:val="center"/>
          </w:tcPr>
          <w:p w14:paraId="71AC969E" w14:textId="77777777" w:rsidR="00E62DEC" w:rsidRPr="00EE3B33" w:rsidRDefault="00E62DEC" w:rsidP="00E62DEC">
            <w:pPr>
              <w:jc w:val="center"/>
              <w:rPr>
                <w:sz w:val="22"/>
                <w:szCs w:val="22"/>
              </w:rPr>
            </w:pPr>
            <w:r w:rsidRPr="00EE3B33">
              <w:rPr>
                <w:sz w:val="22"/>
                <w:szCs w:val="22"/>
              </w:rPr>
              <w:t>38746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1B1AD2" w14:textId="31073B2A" w:rsidR="00E62DEC" w:rsidRPr="00EE3B33" w:rsidRDefault="00E62DEC" w:rsidP="00492C1C">
            <w:pPr>
              <w:jc w:val="center"/>
              <w:rPr>
                <w:sz w:val="22"/>
                <w:szCs w:val="22"/>
              </w:rPr>
            </w:pPr>
            <w:r w:rsidRPr="00EE3B33">
              <w:rPr>
                <w:sz w:val="22"/>
                <w:szCs w:val="22"/>
              </w:rPr>
              <w:t>Новосибирская область, Новосибирский район, Верх-</w:t>
            </w:r>
            <w:r w:rsidRPr="00EE3B33">
              <w:rPr>
                <w:sz w:val="22"/>
                <w:szCs w:val="22"/>
              </w:rPr>
              <w:lastRenderedPageBreak/>
              <w:t>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p>
        </w:tc>
        <w:tc>
          <w:tcPr>
            <w:tcW w:w="959" w:type="pct"/>
            <w:tcBorders>
              <w:left w:val="single" w:sz="4" w:space="0" w:color="auto"/>
            </w:tcBorders>
            <w:vAlign w:val="center"/>
          </w:tcPr>
          <w:p w14:paraId="7BE0A1A8"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73A6B326"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5D33A23A"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1BBAA06" w14:textId="77777777" w:rsidTr="00573C6B">
        <w:trPr>
          <w:trHeight w:val="261"/>
        </w:trPr>
        <w:tc>
          <w:tcPr>
            <w:tcW w:w="228" w:type="pct"/>
            <w:tcBorders>
              <w:right w:val="single" w:sz="4" w:space="0" w:color="auto"/>
            </w:tcBorders>
            <w:vAlign w:val="center"/>
          </w:tcPr>
          <w:p w14:paraId="51EA6A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0694E4" w14:textId="77777777" w:rsidR="00E62DEC" w:rsidRPr="00EE3B33" w:rsidRDefault="00E62DEC" w:rsidP="00E62DEC">
            <w:pPr>
              <w:jc w:val="center"/>
              <w:rPr>
                <w:sz w:val="22"/>
                <w:szCs w:val="22"/>
              </w:rPr>
            </w:pPr>
            <w:r w:rsidRPr="00EE3B33">
              <w:rPr>
                <w:sz w:val="22"/>
                <w:szCs w:val="22"/>
              </w:rPr>
              <w:t>54:19:062501:1539</w:t>
            </w:r>
          </w:p>
        </w:tc>
        <w:tc>
          <w:tcPr>
            <w:tcW w:w="383" w:type="pct"/>
            <w:tcBorders>
              <w:top w:val="single" w:sz="4" w:space="0" w:color="auto"/>
              <w:left w:val="nil"/>
              <w:bottom w:val="single" w:sz="4" w:space="0" w:color="auto"/>
              <w:right w:val="single" w:sz="4" w:space="0" w:color="auto"/>
            </w:tcBorders>
            <w:shd w:val="clear" w:color="auto" w:fill="auto"/>
            <w:vAlign w:val="center"/>
          </w:tcPr>
          <w:p w14:paraId="7C8AB75B" w14:textId="77777777" w:rsidR="00E62DEC" w:rsidRPr="00EE3B33" w:rsidRDefault="00E62DEC" w:rsidP="00E62DEC">
            <w:pPr>
              <w:jc w:val="center"/>
              <w:rPr>
                <w:sz w:val="22"/>
                <w:szCs w:val="22"/>
              </w:rPr>
            </w:pPr>
            <w:r w:rsidRPr="00EE3B33">
              <w:rPr>
                <w:sz w:val="22"/>
                <w:szCs w:val="22"/>
              </w:rPr>
              <w:t>38746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0A917AA" w14:textId="223A930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p>
        </w:tc>
        <w:tc>
          <w:tcPr>
            <w:tcW w:w="959" w:type="pct"/>
            <w:tcBorders>
              <w:left w:val="single" w:sz="4" w:space="0" w:color="auto"/>
            </w:tcBorders>
            <w:vAlign w:val="center"/>
          </w:tcPr>
          <w:p w14:paraId="21FDCD7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C0400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65E2D5"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CFE4E77" w14:textId="77777777" w:rsidTr="00573C6B">
        <w:trPr>
          <w:trHeight w:val="261"/>
        </w:trPr>
        <w:tc>
          <w:tcPr>
            <w:tcW w:w="228" w:type="pct"/>
            <w:tcBorders>
              <w:right w:val="single" w:sz="4" w:space="0" w:color="auto"/>
            </w:tcBorders>
            <w:vAlign w:val="center"/>
          </w:tcPr>
          <w:p w14:paraId="177654D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A1797A" w14:textId="77777777" w:rsidR="00E62DEC" w:rsidRPr="00EE3B33" w:rsidRDefault="00E62DEC" w:rsidP="00E62DEC">
            <w:pPr>
              <w:jc w:val="center"/>
              <w:rPr>
                <w:sz w:val="22"/>
                <w:szCs w:val="22"/>
              </w:rPr>
            </w:pPr>
            <w:r w:rsidRPr="00EE3B33">
              <w:rPr>
                <w:sz w:val="22"/>
                <w:szCs w:val="22"/>
              </w:rPr>
              <w:t>54:19:062501:1609</w:t>
            </w:r>
          </w:p>
        </w:tc>
        <w:tc>
          <w:tcPr>
            <w:tcW w:w="383" w:type="pct"/>
            <w:tcBorders>
              <w:top w:val="single" w:sz="4" w:space="0" w:color="auto"/>
              <w:left w:val="nil"/>
              <w:bottom w:val="single" w:sz="4" w:space="0" w:color="auto"/>
              <w:right w:val="single" w:sz="4" w:space="0" w:color="auto"/>
            </w:tcBorders>
            <w:shd w:val="clear" w:color="auto" w:fill="auto"/>
            <w:vAlign w:val="center"/>
          </w:tcPr>
          <w:p w14:paraId="1ABDFEBC" w14:textId="77777777" w:rsidR="00E62DEC" w:rsidRPr="00EE3B33" w:rsidRDefault="00E62DEC" w:rsidP="00E62DEC">
            <w:pPr>
              <w:jc w:val="center"/>
              <w:rPr>
                <w:sz w:val="22"/>
                <w:szCs w:val="22"/>
              </w:rPr>
            </w:pPr>
            <w:r w:rsidRPr="00EE3B33">
              <w:rPr>
                <w:sz w:val="22"/>
                <w:szCs w:val="22"/>
              </w:rPr>
              <w:t>801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E23BBB" w14:textId="2F83CACE"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Речная, 4</w:t>
            </w:r>
          </w:p>
        </w:tc>
        <w:tc>
          <w:tcPr>
            <w:tcW w:w="959" w:type="pct"/>
            <w:tcBorders>
              <w:left w:val="single" w:sz="4" w:space="0" w:color="auto"/>
            </w:tcBorders>
            <w:vAlign w:val="center"/>
          </w:tcPr>
          <w:p w14:paraId="531A28B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98954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A473E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17A94B0" w14:textId="77777777" w:rsidTr="00573C6B">
        <w:trPr>
          <w:trHeight w:val="261"/>
        </w:trPr>
        <w:tc>
          <w:tcPr>
            <w:tcW w:w="228" w:type="pct"/>
            <w:tcBorders>
              <w:right w:val="single" w:sz="4" w:space="0" w:color="auto"/>
            </w:tcBorders>
            <w:vAlign w:val="center"/>
          </w:tcPr>
          <w:p w14:paraId="3314E8E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3785D6" w14:textId="77777777" w:rsidR="00E62DEC" w:rsidRPr="00EE3B33" w:rsidRDefault="00E62DEC" w:rsidP="00E62DEC">
            <w:pPr>
              <w:jc w:val="center"/>
              <w:rPr>
                <w:sz w:val="22"/>
                <w:szCs w:val="22"/>
              </w:rPr>
            </w:pPr>
            <w:r w:rsidRPr="00EE3B33">
              <w:rPr>
                <w:sz w:val="22"/>
                <w:szCs w:val="22"/>
              </w:rPr>
              <w:t>54:19:062501:1610</w:t>
            </w:r>
          </w:p>
        </w:tc>
        <w:tc>
          <w:tcPr>
            <w:tcW w:w="383" w:type="pct"/>
            <w:tcBorders>
              <w:top w:val="single" w:sz="4" w:space="0" w:color="auto"/>
              <w:left w:val="nil"/>
              <w:bottom w:val="single" w:sz="4" w:space="0" w:color="auto"/>
              <w:right w:val="single" w:sz="4" w:space="0" w:color="auto"/>
            </w:tcBorders>
            <w:shd w:val="clear" w:color="auto" w:fill="auto"/>
            <w:vAlign w:val="center"/>
          </w:tcPr>
          <w:p w14:paraId="21164B1F" w14:textId="77777777" w:rsidR="00E62DEC" w:rsidRPr="00EE3B33" w:rsidRDefault="00E62DEC" w:rsidP="00E62DEC">
            <w:pPr>
              <w:jc w:val="center"/>
              <w:rPr>
                <w:sz w:val="22"/>
                <w:szCs w:val="22"/>
              </w:rPr>
            </w:pPr>
            <w:r w:rsidRPr="00EE3B33">
              <w:rPr>
                <w:sz w:val="22"/>
                <w:szCs w:val="22"/>
              </w:rPr>
              <w:t>801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4C98B5" w14:textId="2A2717C0"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Речная, 6</w:t>
            </w:r>
          </w:p>
        </w:tc>
        <w:tc>
          <w:tcPr>
            <w:tcW w:w="959" w:type="pct"/>
            <w:tcBorders>
              <w:left w:val="single" w:sz="4" w:space="0" w:color="auto"/>
            </w:tcBorders>
            <w:vAlign w:val="center"/>
          </w:tcPr>
          <w:p w14:paraId="688B5DA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59499E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E1CCC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B383DF3" w14:textId="77777777" w:rsidTr="00573C6B">
        <w:trPr>
          <w:trHeight w:val="261"/>
        </w:trPr>
        <w:tc>
          <w:tcPr>
            <w:tcW w:w="228" w:type="pct"/>
            <w:tcBorders>
              <w:right w:val="single" w:sz="4" w:space="0" w:color="auto"/>
            </w:tcBorders>
            <w:vAlign w:val="center"/>
          </w:tcPr>
          <w:p w14:paraId="76A6F10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79E2F2" w14:textId="77777777" w:rsidR="00E62DEC" w:rsidRPr="00EE3B33" w:rsidRDefault="00E62DEC" w:rsidP="00E62DEC">
            <w:pPr>
              <w:jc w:val="center"/>
              <w:rPr>
                <w:sz w:val="22"/>
                <w:szCs w:val="22"/>
              </w:rPr>
            </w:pPr>
            <w:r w:rsidRPr="00EE3B33">
              <w:rPr>
                <w:sz w:val="22"/>
                <w:szCs w:val="22"/>
              </w:rPr>
              <w:t>54:19:062501:1611</w:t>
            </w:r>
          </w:p>
        </w:tc>
        <w:tc>
          <w:tcPr>
            <w:tcW w:w="383" w:type="pct"/>
            <w:tcBorders>
              <w:top w:val="single" w:sz="4" w:space="0" w:color="auto"/>
              <w:left w:val="nil"/>
              <w:bottom w:val="single" w:sz="4" w:space="0" w:color="auto"/>
              <w:right w:val="single" w:sz="4" w:space="0" w:color="auto"/>
            </w:tcBorders>
            <w:shd w:val="clear" w:color="auto" w:fill="auto"/>
            <w:vAlign w:val="center"/>
          </w:tcPr>
          <w:p w14:paraId="480467B5" w14:textId="77777777" w:rsidR="00E62DEC" w:rsidRPr="00EE3B33" w:rsidRDefault="00E62DEC" w:rsidP="00E62DEC">
            <w:pPr>
              <w:jc w:val="center"/>
              <w:rPr>
                <w:sz w:val="22"/>
                <w:szCs w:val="22"/>
              </w:rPr>
            </w:pPr>
            <w:r w:rsidRPr="00EE3B33">
              <w:rPr>
                <w:sz w:val="22"/>
                <w:szCs w:val="22"/>
              </w:rPr>
              <w:t>801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0B6617" w14:textId="4D72E11E"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Верх-Тулинский сельс</w:t>
            </w:r>
            <w:r w:rsidR="00591125" w:rsidRPr="00EE3B33">
              <w:rPr>
                <w:sz w:val="22"/>
                <w:szCs w:val="22"/>
              </w:rPr>
              <w:t>овет, в районе п</w:t>
            </w:r>
            <w:r w:rsidR="00492C1C">
              <w:rPr>
                <w:sz w:val="22"/>
                <w:szCs w:val="22"/>
              </w:rPr>
              <w:t>. Крупской, СНТ «Водолей»</w:t>
            </w:r>
            <w:r w:rsidRPr="00EE3B33">
              <w:rPr>
                <w:sz w:val="22"/>
                <w:szCs w:val="22"/>
              </w:rPr>
              <w:t>, ул. Речная, 8</w:t>
            </w:r>
          </w:p>
        </w:tc>
        <w:tc>
          <w:tcPr>
            <w:tcW w:w="959" w:type="pct"/>
            <w:tcBorders>
              <w:left w:val="single" w:sz="4" w:space="0" w:color="auto"/>
            </w:tcBorders>
            <w:vAlign w:val="center"/>
          </w:tcPr>
          <w:p w14:paraId="0C586A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6F3062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40F65E"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08E2FCD" w14:textId="77777777" w:rsidTr="00573C6B">
        <w:trPr>
          <w:trHeight w:val="261"/>
        </w:trPr>
        <w:tc>
          <w:tcPr>
            <w:tcW w:w="228" w:type="pct"/>
            <w:tcBorders>
              <w:right w:val="single" w:sz="4" w:space="0" w:color="auto"/>
            </w:tcBorders>
            <w:vAlign w:val="center"/>
          </w:tcPr>
          <w:p w14:paraId="67AD90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840CEC" w14:textId="77777777" w:rsidR="00E62DEC" w:rsidRPr="00EE3B33" w:rsidRDefault="00E62DEC" w:rsidP="00E62DEC">
            <w:pPr>
              <w:jc w:val="center"/>
              <w:rPr>
                <w:sz w:val="22"/>
                <w:szCs w:val="22"/>
              </w:rPr>
            </w:pPr>
            <w:r w:rsidRPr="00EE3B33">
              <w:rPr>
                <w:sz w:val="22"/>
                <w:szCs w:val="22"/>
              </w:rPr>
              <w:t>54:19:062501:1612</w:t>
            </w:r>
          </w:p>
        </w:tc>
        <w:tc>
          <w:tcPr>
            <w:tcW w:w="383" w:type="pct"/>
            <w:tcBorders>
              <w:top w:val="single" w:sz="4" w:space="0" w:color="auto"/>
              <w:left w:val="nil"/>
              <w:bottom w:val="single" w:sz="4" w:space="0" w:color="auto"/>
              <w:right w:val="single" w:sz="4" w:space="0" w:color="auto"/>
            </w:tcBorders>
            <w:shd w:val="clear" w:color="auto" w:fill="auto"/>
            <w:vAlign w:val="center"/>
          </w:tcPr>
          <w:p w14:paraId="4CF05E26" w14:textId="77777777" w:rsidR="00E62DEC" w:rsidRPr="00EE3B33" w:rsidRDefault="00E62DEC" w:rsidP="00E62DEC">
            <w:pPr>
              <w:jc w:val="center"/>
              <w:rPr>
                <w:sz w:val="22"/>
                <w:szCs w:val="22"/>
              </w:rPr>
            </w:pPr>
            <w:r w:rsidRPr="00EE3B33">
              <w:rPr>
                <w:sz w:val="22"/>
                <w:szCs w:val="22"/>
              </w:rPr>
              <w:t>809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C58BC49" w14:textId="3861BC5C"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13</w:t>
            </w:r>
          </w:p>
        </w:tc>
        <w:tc>
          <w:tcPr>
            <w:tcW w:w="959" w:type="pct"/>
            <w:tcBorders>
              <w:left w:val="single" w:sz="4" w:space="0" w:color="auto"/>
            </w:tcBorders>
            <w:vAlign w:val="center"/>
          </w:tcPr>
          <w:p w14:paraId="333C064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C894E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05189E"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1501796" w14:textId="77777777" w:rsidTr="00573C6B">
        <w:trPr>
          <w:trHeight w:val="261"/>
        </w:trPr>
        <w:tc>
          <w:tcPr>
            <w:tcW w:w="228" w:type="pct"/>
            <w:tcBorders>
              <w:right w:val="single" w:sz="4" w:space="0" w:color="auto"/>
            </w:tcBorders>
            <w:vAlign w:val="center"/>
          </w:tcPr>
          <w:p w14:paraId="29CCB37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0E074B" w14:textId="77777777" w:rsidR="00E62DEC" w:rsidRPr="00EE3B33" w:rsidRDefault="00E62DEC" w:rsidP="00E62DEC">
            <w:pPr>
              <w:jc w:val="center"/>
              <w:rPr>
                <w:sz w:val="22"/>
                <w:szCs w:val="22"/>
              </w:rPr>
            </w:pPr>
            <w:r w:rsidRPr="00EE3B33">
              <w:rPr>
                <w:sz w:val="22"/>
                <w:szCs w:val="22"/>
              </w:rPr>
              <w:t>54:19:062501:1613</w:t>
            </w:r>
          </w:p>
        </w:tc>
        <w:tc>
          <w:tcPr>
            <w:tcW w:w="383" w:type="pct"/>
            <w:tcBorders>
              <w:top w:val="single" w:sz="4" w:space="0" w:color="auto"/>
              <w:left w:val="nil"/>
              <w:bottom w:val="single" w:sz="4" w:space="0" w:color="auto"/>
              <w:right w:val="single" w:sz="4" w:space="0" w:color="auto"/>
            </w:tcBorders>
            <w:shd w:val="clear" w:color="auto" w:fill="auto"/>
            <w:vAlign w:val="center"/>
          </w:tcPr>
          <w:p w14:paraId="0E3A9606" w14:textId="77777777" w:rsidR="00E62DEC" w:rsidRPr="00EE3B33" w:rsidRDefault="00E62DEC" w:rsidP="00E62DEC">
            <w:pPr>
              <w:jc w:val="center"/>
              <w:rPr>
                <w:sz w:val="22"/>
                <w:szCs w:val="22"/>
              </w:rPr>
            </w:pPr>
            <w:r w:rsidRPr="00EE3B33">
              <w:rPr>
                <w:sz w:val="22"/>
                <w:szCs w:val="22"/>
              </w:rPr>
              <w:t>802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9A2C7B" w14:textId="7EF988E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Обская, 11</w:t>
            </w:r>
          </w:p>
        </w:tc>
        <w:tc>
          <w:tcPr>
            <w:tcW w:w="959" w:type="pct"/>
            <w:tcBorders>
              <w:left w:val="single" w:sz="4" w:space="0" w:color="auto"/>
            </w:tcBorders>
            <w:vAlign w:val="center"/>
          </w:tcPr>
          <w:p w14:paraId="4DA975C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1725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020A41"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34709C2" w14:textId="77777777" w:rsidTr="00573C6B">
        <w:trPr>
          <w:trHeight w:val="261"/>
        </w:trPr>
        <w:tc>
          <w:tcPr>
            <w:tcW w:w="228" w:type="pct"/>
            <w:tcBorders>
              <w:right w:val="single" w:sz="4" w:space="0" w:color="auto"/>
            </w:tcBorders>
            <w:vAlign w:val="center"/>
          </w:tcPr>
          <w:p w14:paraId="08A5A34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75565F" w14:textId="77777777" w:rsidR="00E62DEC" w:rsidRPr="00EE3B33" w:rsidRDefault="00E62DEC" w:rsidP="00E62DEC">
            <w:pPr>
              <w:jc w:val="center"/>
              <w:rPr>
                <w:sz w:val="22"/>
                <w:szCs w:val="22"/>
              </w:rPr>
            </w:pPr>
            <w:r w:rsidRPr="00EE3B33">
              <w:rPr>
                <w:sz w:val="22"/>
                <w:szCs w:val="22"/>
              </w:rPr>
              <w:t>54:19:062501:1614</w:t>
            </w:r>
          </w:p>
        </w:tc>
        <w:tc>
          <w:tcPr>
            <w:tcW w:w="383" w:type="pct"/>
            <w:tcBorders>
              <w:top w:val="single" w:sz="4" w:space="0" w:color="auto"/>
              <w:left w:val="nil"/>
              <w:bottom w:val="single" w:sz="4" w:space="0" w:color="auto"/>
              <w:right w:val="single" w:sz="4" w:space="0" w:color="auto"/>
            </w:tcBorders>
            <w:shd w:val="clear" w:color="auto" w:fill="auto"/>
            <w:vAlign w:val="center"/>
          </w:tcPr>
          <w:p w14:paraId="117F5F38"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749F9D" w14:textId="78C49917"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Крупской, СНТ </w:t>
            </w:r>
            <w:r w:rsidR="00492C1C">
              <w:rPr>
                <w:sz w:val="22"/>
                <w:szCs w:val="22"/>
              </w:rPr>
              <w:lastRenderedPageBreak/>
              <w:t>«</w:t>
            </w:r>
            <w:r w:rsidRPr="00EE3B33">
              <w:rPr>
                <w:sz w:val="22"/>
                <w:szCs w:val="22"/>
              </w:rPr>
              <w:t>Водолей</w:t>
            </w:r>
            <w:r w:rsidR="00492C1C">
              <w:rPr>
                <w:sz w:val="22"/>
                <w:szCs w:val="22"/>
              </w:rPr>
              <w:t>»</w:t>
            </w:r>
            <w:r w:rsidRPr="00EE3B33">
              <w:rPr>
                <w:sz w:val="22"/>
                <w:szCs w:val="22"/>
              </w:rPr>
              <w:t>, ул. Обская, 9</w:t>
            </w:r>
          </w:p>
        </w:tc>
        <w:tc>
          <w:tcPr>
            <w:tcW w:w="959" w:type="pct"/>
            <w:tcBorders>
              <w:left w:val="single" w:sz="4" w:space="0" w:color="auto"/>
            </w:tcBorders>
            <w:vAlign w:val="center"/>
          </w:tcPr>
          <w:p w14:paraId="3B1C33AF"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3F79EC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925EA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B5668AC" w14:textId="77777777" w:rsidTr="00573C6B">
        <w:trPr>
          <w:trHeight w:val="261"/>
        </w:trPr>
        <w:tc>
          <w:tcPr>
            <w:tcW w:w="228" w:type="pct"/>
            <w:tcBorders>
              <w:right w:val="single" w:sz="4" w:space="0" w:color="auto"/>
            </w:tcBorders>
            <w:vAlign w:val="center"/>
          </w:tcPr>
          <w:p w14:paraId="174E3B6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4AD0A4" w14:textId="77777777" w:rsidR="00E62DEC" w:rsidRPr="00EE3B33" w:rsidRDefault="00E62DEC" w:rsidP="00E62DEC">
            <w:pPr>
              <w:jc w:val="center"/>
              <w:rPr>
                <w:sz w:val="22"/>
                <w:szCs w:val="22"/>
              </w:rPr>
            </w:pPr>
            <w:r w:rsidRPr="00EE3B33">
              <w:rPr>
                <w:sz w:val="22"/>
                <w:szCs w:val="22"/>
              </w:rPr>
              <w:t>54:19:062501:1615</w:t>
            </w:r>
          </w:p>
        </w:tc>
        <w:tc>
          <w:tcPr>
            <w:tcW w:w="383" w:type="pct"/>
            <w:tcBorders>
              <w:top w:val="single" w:sz="4" w:space="0" w:color="auto"/>
              <w:left w:val="nil"/>
              <w:bottom w:val="single" w:sz="4" w:space="0" w:color="auto"/>
              <w:right w:val="single" w:sz="4" w:space="0" w:color="auto"/>
            </w:tcBorders>
            <w:shd w:val="clear" w:color="auto" w:fill="auto"/>
            <w:vAlign w:val="center"/>
          </w:tcPr>
          <w:p w14:paraId="6432E9B6"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3CC58F" w14:textId="3A0D3338"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 xml:space="preserve">нский сельсовет, в районе п. </w:t>
            </w:r>
            <w:r w:rsidR="00492C1C">
              <w:rPr>
                <w:sz w:val="22"/>
                <w:szCs w:val="22"/>
              </w:rPr>
              <w:t xml:space="preserve"> Крупской, СНТ «Водолей»</w:t>
            </w:r>
            <w:r w:rsidRPr="00EE3B33">
              <w:rPr>
                <w:sz w:val="22"/>
                <w:szCs w:val="22"/>
              </w:rPr>
              <w:t>, ул. Обская, 7</w:t>
            </w:r>
          </w:p>
        </w:tc>
        <w:tc>
          <w:tcPr>
            <w:tcW w:w="959" w:type="pct"/>
            <w:tcBorders>
              <w:left w:val="single" w:sz="4" w:space="0" w:color="auto"/>
            </w:tcBorders>
            <w:vAlign w:val="center"/>
          </w:tcPr>
          <w:p w14:paraId="0673BB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F2615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8DFE03"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8D60655" w14:textId="77777777" w:rsidTr="00573C6B">
        <w:trPr>
          <w:trHeight w:val="261"/>
        </w:trPr>
        <w:tc>
          <w:tcPr>
            <w:tcW w:w="228" w:type="pct"/>
            <w:tcBorders>
              <w:right w:val="single" w:sz="4" w:space="0" w:color="auto"/>
            </w:tcBorders>
            <w:vAlign w:val="center"/>
          </w:tcPr>
          <w:p w14:paraId="5CFA4F1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B85569" w14:textId="77777777" w:rsidR="00E62DEC" w:rsidRPr="00EE3B33" w:rsidRDefault="00E62DEC" w:rsidP="00E62DEC">
            <w:pPr>
              <w:jc w:val="center"/>
              <w:rPr>
                <w:sz w:val="22"/>
                <w:szCs w:val="22"/>
              </w:rPr>
            </w:pPr>
            <w:r w:rsidRPr="00EE3B33">
              <w:rPr>
                <w:sz w:val="22"/>
                <w:szCs w:val="22"/>
              </w:rPr>
              <w:t>54:19:062501:1616</w:t>
            </w:r>
          </w:p>
        </w:tc>
        <w:tc>
          <w:tcPr>
            <w:tcW w:w="383" w:type="pct"/>
            <w:tcBorders>
              <w:top w:val="single" w:sz="4" w:space="0" w:color="auto"/>
              <w:left w:val="nil"/>
              <w:bottom w:val="single" w:sz="4" w:space="0" w:color="auto"/>
              <w:right w:val="single" w:sz="4" w:space="0" w:color="auto"/>
            </w:tcBorders>
            <w:shd w:val="clear" w:color="auto" w:fill="auto"/>
            <w:vAlign w:val="center"/>
          </w:tcPr>
          <w:p w14:paraId="7FB157E2" w14:textId="77777777" w:rsidR="00E62DEC" w:rsidRPr="00EE3B33" w:rsidRDefault="00E62DEC" w:rsidP="00E62DEC">
            <w:pPr>
              <w:jc w:val="center"/>
              <w:rPr>
                <w:sz w:val="22"/>
                <w:szCs w:val="22"/>
              </w:rPr>
            </w:pPr>
            <w:r w:rsidRPr="00EE3B33">
              <w:rPr>
                <w:sz w:val="22"/>
                <w:szCs w:val="22"/>
              </w:rPr>
              <w:t>805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8588E3" w14:textId="4CEF61E2"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 xml:space="preserve">нский сельсовет, в районе п. </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5</w:t>
            </w:r>
          </w:p>
        </w:tc>
        <w:tc>
          <w:tcPr>
            <w:tcW w:w="959" w:type="pct"/>
            <w:tcBorders>
              <w:left w:val="single" w:sz="4" w:space="0" w:color="auto"/>
            </w:tcBorders>
            <w:vAlign w:val="center"/>
          </w:tcPr>
          <w:p w14:paraId="0AE15C3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9A4A4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41F1E30"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6C1A349" w14:textId="77777777" w:rsidTr="00573C6B">
        <w:trPr>
          <w:trHeight w:val="261"/>
        </w:trPr>
        <w:tc>
          <w:tcPr>
            <w:tcW w:w="228" w:type="pct"/>
            <w:tcBorders>
              <w:right w:val="single" w:sz="4" w:space="0" w:color="auto"/>
            </w:tcBorders>
            <w:vAlign w:val="center"/>
          </w:tcPr>
          <w:p w14:paraId="75BDD53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A8FC11" w14:textId="77777777" w:rsidR="00E62DEC" w:rsidRPr="00EE3B33" w:rsidRDefault="00E62DEC" w:rsidP="00E62DEC">
            <w:pPr>
              <w:jc w:val="center"/>
              <w:rPr>
                <w:sz w:val="22"/>
                <w:szCs w:val="22"/>
              </w:rPr>
            </w:pPr>
            <w:r w:rsidRPr="00EE3B33">
              <w:rPr>
                <w:sz w:val="22"/>
                <w:szCs w:val="22"/>
              </w:rPr>
              <w:t>54:19:062501:1617</w:t>
            </w:r>
          </w:p>
        </w:tc>
        <w:tc>
          <w:tcPr>
            <w:tcW w:w="383" w:type="pct"/>
            <w:tcBorders>
              <w:top w:val="single" w:sz="4" w:space="0" w:color="auto"/>
              <w:left w:val="nil"/>
              <w:bottom w:val="single" w:sz="4" w:space="0" w:color="auto"/>
              <w:right w:val="single" w:sz="4" w:space="0" w:color="auto"/>
            </w:tcBorders>
            <w:shd w:val="clear" w:color="auto" w:fill="auto"/>
            <w:vAlign w:val="center"/>
          </w:tcPr>
          <w:p w14:paraId="03DAD971"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D47F8A" w14:textId="74848F4E"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r w:rsidRPr="00EE3B33">
              <w:rPr>
                <w:sz w:val="22"/>
                <w:szCs w:val="22"/>
              </w:rPr>
              <w:t>, ул. Обская, 3</w:t>
            </w:r>
          </w:p>
        </w:tc>
        <w:tc>
          <w:tcPr>
            <w:tcW w:w="959" w:type="pct"/>
            <w:tcBorders>
              <w:left w:val="single" w:sz="4" w:space="0" w:color="auto"/>
            </w:tcBorders>
            <w:vAlign w:val="center"/>
          </w:tcPr>
          <w:p w14:paraId="5C2DD9E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0C533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E26EC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91A9560" w14:textId="77777777" w:rsidTr="00573C6B">
        <w:trPr>
          <w:trHeight w:val="261"/>
        </w:trPr>
        <w:tc>
          <w:tcPr>
            <w:tcW w:w="228" w:type="pct"/>
            <w:tcBorders>
              <w:right w:val="single" w:sz="4" w:space="0" w:color="auto"/>
            </w:tcBorders>
            <w:vAlign w:val="center"/>
          </w:tcPr>
          <w:p w14:paraId="2DA208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20A354" w14:textId="77777777" w:rsidR="00E62DEC" w:rsidRPr="00EE3B33" w:rsidRDefault="00E62DEC" w:rsidP="00E62DEC">
            <w:pPr>
              <w:jc w:val="center"/>
              <w:rPr>
                <w:sz w:val="22"/>
                <w:szCs w:val="22"/>
              </w:rPr>
            </w:pPr>
            <w:r w:rsidRPr="00EE3B33">
              <w:rPr>
                <w:sz w:val="22"/>
                <w:szCs w:val="22"/>
              </w:rPr>
              <w:t>54:19:062501:1583</w:t>
            </w:r>
          </w:p>
        </w:tc>
        <w:tc>
          <w:tcPr>
            <w:tcW w:w="383" w:type="pct"/>
            <w:tcBorders>
              <w:top w:val="single" w:sz="4" w:space="0" w:color="auto"/>
              <w:left w:val="nil"/>
              <w:bottom w:val="single" w:sz="4" w:space="0" w:color="auto"/>
              <w:right w:val="single" w:sz="4" w:space="0" w:color="auto"/>
            </w:tcBorders>
            <w:shd w:val="clear" w:color="auto" w:fill="auto"/>
            <w:vAlign w:val="center"/>
          </w:tcPr>
          <w:p w14:paraId="4B26A675" w14:textId="77777777" w:rsidR="00E62DEC" w:rsidRPr="00EE3B33" w:rsidRDefault="00E62DEC" w:rsidP="00E62DEC">
            <w:pPr>
              <w:jc w:val="center"/>
              <w:rPr>
                <w:sz w:val="22"/>
                <w:szCs w:val="22"/>
              </w:rPr>
            </w:pPr>
            <w:r w:rsidRPr="00EE3B33">
              <w:rPr>
                <w:sz w:val="22"/>
                <w:szCs w:val="22"/>
              </w:rPr>
              <w:t>799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CCA149" w14:textId="5F42CFD4"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«Водолей»</w:t>
            </w:r>
            <w:r w:rsidRPr="00EE3B33">
              <w:rPr>
                <w:sz w:val="22"/>
                <w:szCs w:val="22"/>
              </w:rPr>
              <w:t>, ул. Обская, 26</w:t>
            </w:r>
          </w:p>
        </w:tc>
        <w:tc>
          <w:tcPr>
            <w:tcW w:w="959" w:type="pct"/>
            <w:tcBorders>
              <w:left w:val="single" w:sz="4" w:space="0" w:color="auto"/>
            </w:tcBorders>
            <w:vAlign w:val="center"/>
          </w:tcPr>
          <w:p w14:paraId="59542BA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1AD5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8E7490"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33B3041" w14:textId="77777777" w:rsidTr="00573C6B">
        <w:trPr>
          <w:trHeight w:val="261"/>
        </w:trPr>
        <w:tc>
          <w:tcPr>
            <w:tcW w:w="228" w:type="pct"/>
            <w:tcBorders>
              <w:right w:val="single" w:sz="4" w:space="0" w:color="auto"/>
            </w:tcBorders>
            <w:vAlign w:val="center"/>
          </w:tcPr>
          <w:p w14:paraId="1BE14E4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84E1CB" w14:textId="77777777" w:rsidR="00E62DEC" w:rsidRPr="00EE3B33" w:rsidRDefault="00E62DEC" w:rsidP="00E62DEC">
            <w:pPr>
              <w:jc w:val="center"/>
              <w:rPr>
                <w:sz w:val="22"/>
                <w:szCs w:val="22"/>
              </w:rPr>
            </w:pPr>
            <w:r w:rsidRPr="00EE3B33">
              <w:rPr>
                <w:sz w:val="22"/>
                <w:szCs w:val="22"/>
              </w:rPr>
              <w:t>54:19:062501:1584</w:t>
            </w:r>
          </w:p>
        </w:tc>
        <w:tc>
          <w:tcPr>
            <w:tcW w:w="383" w:type="pct"/>
            <w:tcBorders>
              <w:top w:val="single" w:sz="4" w:space="0" w:color="auto"/>
              <w:left w:val="nil"/>
              <w:bottom w:val="single" w:sz="4" w:space="0" w:color="auto"/>
              <w:right w:val="single" w:sz="4" w:space="0" w:color="auto"/>
            </w:tcBorders>
            <w:shd w:val="clear" w:color="auto" w:fill="auto"/>
            <w:vAlign w:val="center"/>
          </w:tcPr>
          <w:p w14:paraId="5DD70714" w14:textId="77777777" w:rsidR="00E62DEC" w:rsidRPr="00EE3B33" w:rsidRDefault="00E62DEC" w:rsidP="00E62DEC">
            <w:pPr>
              <w:jc w:val="center"/>
              <w:rPr>
                <w:sz w:val="22"/>
                <w:szCs w:val="22"/>
              </w:rPr>
            </w:pPr>
            <w:r w:rsidRPr="00EE3B33">
              <w:rPr>
                <w:sz w:val="22"/>
                <w:szCs w:val="22"/>
              </w:rPr>
              <w:t>813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377E68" w14:textId="42DC98B2"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Pr="00EE3B33">
              <w:rPr>
                <w:sz w:val="22"/>
                <w:szCs w:val="22"/>
              </w:rPr>
              <w:t xml:space="preserve"> Круп</w:t>
            </w:r>
            <w:r w:rsidR="00492C1C">
              <w:rPr>
                <w:sz w:val="22"/>
                <w:szCs w:val="22"/>
              </w:rPr>
              <w:t>ской, СНТ «</w:t>
            </w:r>
            <w:r w:rsidRPr="00EE3B33">
              <w:rPr>
                <w:sz w:val="22"/>
                <w:szCs w:val="22"/>
              </w:rPr>
              <w:t>Водолей</w:t>
            </w:r>
            <w:r w:rsidR="00492C1C">
              <w:rPr>
                <w:sz w:val="22"/>
                <w:szCs w:val="22"/>
              </w:rPr>
              <w:t>»</w:t>
            </w:r>
            <w:r w:rsidRPr="00EE3B33">
              <w:rPr>
                <w:sz w:val="22"/>
                <w:szCs w:val="22"/>
              </w:rPr>
              <w:t>, ул. Обская, 30</w:t>
            </w:r>
          </w:p>
        </w:tc>
        <w:tc>
          <w:tcPr>
            <w:tcW w:w="959" w:type="pct"/>
            <w:tcBorders>
              <w:left w:val="single" w:sz="4" w:space="0" w:color="auto"/>
            </w:tcBorders>
            <w:vAlign w:val="center"/>
          </w:tcPr>
          <w:p w14:paraId="74F9241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4EA44B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5A3F4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5F1500F" w14:textId="77777777" w:rsidTr="00573C6B">
        <w:trPr>
          <w:trHeight w:val="261"/>
        </w:trPr>
        <w:tc>
          <w:tcPr>
            <w:tcW w:w="228" w:type="pct"/>
            <w:tcBorders>
              <w:right w:val="single" w:sz="4" w:space="0" w:color="auto"/>
            </w:tcBorders>
            <w:vAlign w:val="center"/>
          </w:tcPr>
          <w:p w14:paraId="40B7325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11F4EA" w14:textId="77777777" w:rsidR="00E62DEC" w:rsidRPr="00EE3B33" w:rsidRDefault="00E62DEC" w:rsidP="00E62DEC">
            <w:pPr>
              <w:jc w:val="center"/>
              <w:rPr>
                <w:sz w:val="22"/>
                <w:szCs w:val="22"/>
              </w:rPr>
            </w:pPr>
            <w:r w:rsidRPr="00EE3B33">
              <w:rPr>
                <w:sz w:val="22"/>
                <w:szCs w:val="22"/>
              </w:rPr>
              <w:t>54:19:062501:1587</w:t>
            </w:r>
          </w:p>
        </w:tc>
        <w:tc>
          <w:tcPr>
            <w:tcW w:w="383" w:type="pct"/>
            <w:tcBorders>
              <w:top w:val="single" w:sz="4" w:space="0" w:color="auto"/>
              <w:left w:val="nil"/>
              <w:bottom w:val="single" w:sz="4" w:space="0" w:color="auto"/>
              <w:right w:val="single" w:sz="4" w:space="0" w:color="auto"/>
            </w:tcBorders>
            <w:shd w:val="clear" w:color="auto" w:fill="auto"/>
            <w:vAlign w:val="center"/>
          </w:tcPr>
          <w:p w14:paraId="7EED8447" w14:textId="77777777" w:rsidR="00E62DEC" w:rsidRPr="00EE3B33" w:rsidRDefault="00E62DEC" w:rsidP="00E62DEC">
            <w:pPr>
              <w:jc w:val="center"/>
              <w:rPr>
                <w:sz w:val="22"/>
                <w:szCs w:val="22"/>
              </w:rPr>
            </w:pPr>
            <w:r w:rsidRPr="00EE3B33">
              <w:rPr>
                <w:sz w:val="22"/>
                <w:szCs w:val="22"/>
              </w:rPr>
              <w:t>809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F89EBC" w14:textId="1D406A8A"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Обская, 18</w:t>
            </w:r>
          </w:p>
        </w:tc>
        <w:tc>
          <w:tcPr>
            <w:tcW w:w="959" w:type="pct"/>
            <w:tcBorders>
              <w:left w:val="single" w:sz="4" w:space="0" w:color="auto"/>
            </w:tcBorders>
            <w:vAlign w:val="center"/>
          </w:tcPr>
          <w:p w14:paraId="74EE97B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40413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11E7AB"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A1412C8" w14:textId="77777777" w:rsidTr="00573C6B">
        <w:trPr>
          <w:trHeight w:val="261"/>
        </w:trPr>
        <w:tc>
          <w:tcPr>
            <w:tcW w:w="228" w:type="pct"/>
            <w:tcBorders>
              <w:right w:val="single" w:sz="4" w:space="0" w:color="auto"/>
            </w:tcBorders>
            <w:vAlign w:val="center"/>
          </w:tcPr>
          <w:p w14:paraId="6599158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DAEFB2" w14:textId="77777777" w:rsidR="00E62DEC" w:rsidRPr="00EE3B33" w:rsidRDefault="00E62DEC" w:rsidP="00E62DEC">
            <w:pPr>
              <w:jc w:val="center"/>
              <w:rPr>
                <w:sz w:val="22"/>
                <w:szCs w:val="22"/>
              </w:rPr>
            </w:pPr>
            <w:r w:rsidRPr="00EE3B33">
              <w:rPr>
                <w:sz w:val="22"/>
                <w:szCs w:val="22"/>
              </w:rPr>
              <w:t>54:19:062501:1588</w:t>
            </w:r>
          </w:p>
        </w:tc>
        <w:tc>
          <w:tcPr>
            <w:tcW w:w="383" w:type="pct"/>
            <w:tcBorders>
              <w:top w:val="single" w:sz="4" w:space="0" w:color="auto"/>
              <w:left w:val="nil"/>
              <w:bottom w:val="single" w:sz="4" w:space="0" w:color="auto"/>
              <w:right w:val="single" w:sz="4" w:space="0" w:color="auto"/>
            </w:tcBorders>
            <w:shd w:val="clear" w:color="auto" w:fill="auto"/>
            <w:vAlign w:val="center"/>
          </w:tcPr>
          <w:p w14:paraId="362A66D7" w14:textId="77777777" w:rsidR="00E62DEC" w:rsidRPr="00EE3B33" w:rsidRDefault="00E62DEC" w:rsidP="00E62DEC">
            <w:pPr>
              <w:jc w:val="center"/>
              <w:rPr>
                <w:sz w:val="22"/>
                <w:szCs w:val="22"/>
              </w:rPr>
            </w:pPr>
            <w:r w:rsidRPr="00EE3B33">
              <w:rPr>
                <w:sz w:val="22"/>
                <w:szCs w:val="22"/>
              </w:rPr>
              <w:t>804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B82485" w14:textId="58008F5F"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16</w:t>
            </w:r>
          </w:p>
        </w:tc>
        <w:tc>
          <w:tcPr>
            <w:tcW w:w="959" w:type="pct"/>
            <w:tcBorders>
              <w:left w:val="single" w:sz="4" w:space="0" w:color="auto"/>
            </w:tcBorders>
            <w:vAlign w:val="center"/>
          </w:tcPr>
          <w:p w14:paraId="1A5DB0B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50873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6007B3"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D13B8A3" w14:textId="77777777" w:rsidTr="00573C6B">
        <w:trPr>
          <w:trHeight w:val="261"/>
        </w:trPr>
        <w:tc>
          <w:tcPr>
            <w:tcW w:w="228" w:type="pct"/>
            <w:tcBorders>
              <w:right w:val="single" w:sz="4" w:space="0" w:color="auto"/>
            </w:tcBorders>
            <w:vAlign w:val="center"/>
          </w:tcPr>
          <w:p w14:paraId="3F21315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6E904C" w14:textId="77777777" w:rsidR="00E62DEC" w:rsidRPr="00EE3B33" w:rsidRDefault="00E62DEC" w:rsidP="00E62DEC">
            <w:pPr>
              <w:jc w:val="center"/>
              <w:rPr>
                <w:sz w:val="22"/>
                <w:szCs w:val="22"/>
              </w:rPr>
            </w:pPr>
            <w:r w:rsidRPr="00EE3B33">
              <w:rPr>
                <w:sz w:val="22"/>
                <w:szCs w:val="22"/>
              </w:rPr>
              <w:t>54:19:062501:1589</w:t>
            </w:r>
          </w:p>
        </w:tc>
        <w:tc>
          <w:tcPr>
            <w:tcW w:w="383" w:type="pct"/>
            <w:tcBorders>
              <w:top w:val="single" w:sz="4" w:space="0" w:color="auto"/>
              <w:left w:val="nil"/>
              <w:bottom w:val="single" w:sz="4" w:space="0" w:color="auto"/>
              <w:right w:val="single" w:sz="4" w:space="0" w:color="auto"/>
            </w:tcBorders>
            <w:shd w:val="clear" w:color="auto" w:fill="auto"/>
            <w:vAlign w:val="center"/>
          </w:tcPr>
          <w:p w14:paraId="67A2AE91" w14:textId="77777777" w:rsidR="00E62DEC" w:rsidRPr="00EE3B33" w:rsidRDefault="00E62DEC" w:rsidP="00E62DEC">
            <w:pPr>
              <w:jc w:val="center"/>
              <w:rPr>
                <w:sz w:val="22"/>
                <w:szCs w:val="22"/>
              </w:rPr>
            </w:pPr>
            <w:r w:rsidRPr="00EE3B33">
              <w:rPr>
                <w:sz w:val="22"/>
                <w:szCs w:val="22"/>
              </w:rPr>
              <w:t>851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0FCD5C" w14:textId="1F3B820E" w:rsidR="00E62DEC" w:rsidRPr="00EE3B33" w:rsidRDefault="00E62DEC" w:rsidP="00492C1C">
            <w:pPr>
              <w:jc w:val="center"/>
              <w:rPr>
                <w:sz w:val="22"/>
                <w:szCs w:val="22"/>
              </w:rPr>
            </w:pPr>
            <w:r w:rsidRPr="00EE3B33">
              <w:rPr>
                <w:sz w:val="22"/>
                <w:szCs w:val="22"/>
              </w:rPr>
              <w:t xml:space="preserve">Новосибирская область, </w:t>
            </w:r>
            <w:r w:rsidRPr="00EE3B33">
              <w:rPr>
                <w:sz w:val="22"/>
                <w:szCs w:val="22"/>
              </w:rPr>
              <w:lastRenderedPageBreak/>
              <w:t>Новосибирский район, Верх-Тулинс</w:t>
            </w:r>
            <w:r w:rsidR="00591125" w:rsidRPr="00EE3B33">
              <w:rPr>
                <w:sz w:val="22"/>
                <w:szCs w:val="22"/>
              </w:rPr>
              <w:t>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14</w:t>
            </w:r>
          </w:p>
        </w:tc>
        <w:tc>
          <w:tcPr>
            <w:tcW w:w="959" w:type="pct"/>
            <w:tcBorders>
              <w:left w:val="single" w:sz="4" w:space="0" w:color="auto"/>
            </w:tcBorders>
            <w:vAlign w:val="center"/>
          </w:tcPr>
          <w:p w14:paraId="644636B5"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74ADBA5B"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7D337E2" w14:textId="77777777" w:rsidR="00E62DEC" w:rsidRPr="00EE3B33" w:rsidRDefault="00E62DEC" w:rsidP="00E62DEC">
            <w:pPr>
              <w:jc w:val="center"/>
              <w:rPr>
                <w:sz w:val="22"/>
                <w:szCs w:val="22"/>
              </w:rPr>
            </w:pPr>
            <w:r w:rsidRPr="00EE3B33">
              <w:rPr>
                <w:sz w:val="22"/>
                <w:szCs w:val="22"/>
              </w:rPr>
              <w:lastRenderedPageBreak/>
              <w:t>ведение садоводства</w:t>
            </w:r>
          </w:p>
        </w:tc>
      </w:tr>
      <w:tr w:rsidR="00EE3B33" w:rsidRPr="00EE3B33" w14:paraId="66C6DEA0" w14:textId="77777777" w:rsidTr="00573C6B">
        <w:trPr>
          <w:trHeight w:val="261"/>
        </w:trPr>
        <w:tc>
          <w:tcPr>
            <w:tcW w:w="228" w:type="pct"/>
            <w:tcBorders>
              <w:right w:val="single" w:sz="4" w:space="0" w:color="auto"/>
            </w:tcBorders>
            <w:vAlign w:val="center"/>
          </w:tcPr>
          <w:p w14:paraId="489F0F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1E68CA" w14:textId="77777777" w:rsidR="00E62DEC" w:rsidRPr="00EE3B33" w:rsidRDefault="00E62DEC" w:rsidP="00E62DEC">
            <w:pPr>
              <w:jc w:val="center"/>
              <w:rPr>
                <w:sz w:val="22"/>
                <w:szCs w:val="22"/>
              </w:rPr>
            </w:pPr>
            <w:r w:rsidRPr="00EE3B33">
              <w:rPr>
                <w:sz w:val="22"/>
                <w:szCs w:val="22"/>
              </w:rPr>
              <w:t>54:19:062501:1590</w:t>
            </w:r>
          </w:p>
        </w:tc>
        <w:tc>
          <w:tcPr>
            <w:tcW w:w="383" w:type="pct"/>
            <w:tcBorders>
              <w:top w:val="single" w:sz="4" w:space="0" w:color="auto"/>
              <w:left w:val="nil"/>
              <w:bottom w:val="single" w:sz="4" w:space="0" w:color="auto"/>
              <w:right w:val="single" w:sz="4" w:space="0" w:color="auto"/>
            </w:tcBorders>
            <w:shd w:val="clear" w:color="auto" w:fill="auto"/>
            <w:vAlign w:val="center"/>
          </w:tcPr>
          <w:p w14:paraId="3EA6D1B8" w14:textId="77777777" w:rsidR="00E62DEC" w:rsidRPr="00EE3B33" w:rsidRDefault="00E62DEC" w:rsidP="00E62DEC">
            <w:pPr>
              <w:jc w:val="center"/>
              <w:rPr>
                <w:sz w:val="22"/>
                <w:szCs w:val="22"/>
              </w:rPr>
            </w:pPr>
            <w:r w:rsidRPr="00EE3B33">
              <w:rPr>
                <w:sz w:val="22"/>
                <w:szCs w:val="22"/>
              </w:rPr>
              <w:t>927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0C84C7F" w14:textId="1B88DB5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Верх-Тулинский сельсовет, в район</w:t>
            </w:r>
            <w:r w:rsidR="00591125" w:rsidRPr="00EE3B33">
              <w:rPr>
                <w:sz w:val="22"/>
                <w:szCs w:val="22"/>
              </w:rPr>
              <w:t>е п.</w:t>
            </w:r>
            <w:r w:rsidR="00492C1C">
              <w:rPr>
                <w:sz w:val="22"/>
                <w:szCs w:val="22"/>
              </w:rPr>
              <w:t xml:space="preserve"> Крупской, СНТ «Водолей»</w:t>
            </w:r>
            <w:r w:rsidRPr="00EE3B33">
              <w:rPr>
                <w:sz w:val="22"/>
                <w:szCs w:val="22"/>
              </w:rPr>
              <w:t>, ул. Обская, 12</w:t>
            </w:r>
          </w:p>
        </w:tc>
        <w:tc>
          <w:tcPr>
            <w:tcW w:w="959" w:type="pct"/>
            <w:tcBorders>
              <w:left w:val="single" w:sz="4" w:space="0" w:color="auto"/>
            </w:tcBorders>
            <w:vAlign w:val="center"/>
          </w:tcPr>
          <w:p w14:paraId="3F2B770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1815D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ED9054"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7BF0B07" w14:textId="77777777" w:rsidTr="00573C6B">
        <w:trPr>
          <w:trHeight w:val="261"/>
        </w:trPr>
        <w:tc>
          <w:tcPr>
            <w:tcW w:w="228" w:type="pct"/>
            <w:tcBorders>
              <w:right w:val="single" w:sz="4" w:space="0" w:color="auto"/>
            </w:tcBorders>
            <w:vAlign w:val="center"/>
          </w:tcPr>
          <w:p w14:paraId="76578BF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A0AB5E" w14:textId="77777777" w:rsidR="00E62DEC" w:rsidRPr="00EE3B33" w:rsidRDefault="00E62DEC" w:rsidP="00E62DEC">
            <w:pPr>
              <w:jc w:val="center"/>
              <w:rPr>
                <w:sz w:val="22"/>
                <w:szCs w:val="22"/>
              </w:rPr>
            </w:pPr>
            <w:r w:rsidRPr="00EE3B33">
              <w:rPr>
                <w:sz w:val="22"/>
                <w:szCs w:val="22"/>
              </w:rPr>
              <w:t>54:19:062501:1591</w:t>
            </w:r>
          </w:p>
        </w:tc>
        <w:tc>
          <w:tcPr>
            <w:tcW w:w="383" w:type="pct"/>
            <w:tcBorders>
              <w:top w:val="single" w:sz="4" w:space="0" w:color="auto"/>
              <w:left w:val="nil"/>
              <w:bottom w:val="single" w:sz="4" w:space="0" w:color="auto"/>
              <w:right w:val="single" w:sz="4" w:space="0" w:color="auto"/>
            </w:tcBorders>
            <w:shd w:val="clear" w:color="auto" w:fill="auto"/>
            <w:vAlign w:val="center"/>
          </w:tcPr>
          <w:p w14:paraId="09DAF0B8"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5185D5" w14:textId="11780AA7"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Обская, 10</w:t>
            </w:r>
          </w:p>
        </w:tc>
        <w:tc>
          <w:tcPr>
            <w:tcW w:w="959" w:type="pct"/>
            <w:tcBorders>
              <w:left w:val="single" w:sz="4" w:space="0" w:color="auto"/>
            </w:tcBorders>
            <w:vAlign w:val="center"/>
          </w:tcPr>
          <w:p w14:paraId="6587FEB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429CA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7F752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5B3CDAB" w14:textId="77777777" w:rsidTr="00573C6B">
        <w:trPr>
          <w:trHeight w:val="261"/>
        </w:trPr>
        <w:tc>
          <w:tcPr>
            <w:tcW w:w="228" w:type="pct"/>
            <w:tcBorders>
              <w:right w:val="single" w:sz="4" w:space="0" w:color="auto"/>
            </w:tcBorders>
            <w:vAlign w:val="center"/>
          </w:tcPr>
          <w:p w14:paraId="4716D0B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5155F7" w14:textId="77777777" w:rsidR="00E62DEC" w:rsidRPr="00EE3B33" w:rsidRDefault="00E62DEC" w:rsidP="00E62DEC">
            <w:pPr>
              <w:jc w:val="center"/>
              <w:rPr>
                <w:sz w:val="22"/>
                <w:szCs w:val="22"/>
              </w:rPr>
            </w:pPr>
            <w:r w:rsidRPr="00EE3B33">
              <w:rPr>
                <w:sz w:val="22"/>
                <w:szCs w:val="22"/>
              </w:rPr>
              <w:t>54:19:062501:1592</w:t>
            </w:r>
          </w:p>
        </w:tc>
        <w:tc>
          <w:tcPr>
            <w:tcW w:w="383" w:type="pct"/>
            <w:tcBorders>
              <w:top w:val="single" w:sz="4" w:space="0" w:color="auto"/>
              <w:left w:val="nil"/>
              <w:bottom w:val="single" w:sz="4" w:space="0" w:color="auto"/>
              <w:right w:val="single" w:sz="4" w:space="0" w:color="auto"/>
            </w:tcBorders>
            <w:shd w:val="clear" w:color="auto" w:fill="auto"/>
            <w:vAlign w:val="center"/>
          </w:tcPr>
          <w:p w14:paraId="385BD6FF"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653CE8D" w14:textId="7F15D8C6"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Обская, 8</w:t>
            </w:r>
          </w:p>
        </w:tc>
        <w:tc>
          <w:tcPr>
            <w:tcW w:w="959" w:type="pct"/>
            <w:tcBorders>
              <w:left w:val="single" w:sz="4" w:space="0" w:color="auto"/>
            </w:tcBorders>
            <w:vAlign w:val="center"/>
          </w:tcPr>
          <w:p w14:paraId="4827CFD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5E268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8F9E42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23C9DDD" w14:textId="77777777" w:rsidTr="00573C6B">
        <w:trPr>
          <w:trHeight w:val="261"/>
        </w:trPr>
        <w:tc>
          <w:tcPr>
            <w:tcW w:w="228" w:type="pct"/>
            <w:tcBorders>
              <w:right w:val="single" w:sz="4" w:space="0" w:color="auto"/>
            </w:tcBorders>
            <w:vAlign w:val="center"/>
          </w:tcPr>
          <w:p w14:paraId="4DE5F6D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3C1251" w14:textId="77777777" w:rsidR="00E62DEC" w:rsidRPr="00EE3B33" w:rsidRDefault="00E62DEC" w:rsidP="00E62DEC">
            <w:pPr>
              <w:jc w:val="center"/>
              <w:rPr>
                <w:sz w:val="22"/>
                <w:szCs w:val="22"/>
              </w:rPr>
            </w:pPr>
            <w:r w:rsidRPr="00EE3B33">
              <w:rPr>
                <w:sz w:val="22"/>
                <w:szCs w:val="22"/>
              </w:rPr>
              <w:t>54:19:062501:1593</w:t>
            </w:r>
          </w:p>
        </w:tc>
        <w:tc>
          <w:tcPr>
            <w:tcW w:w="383" w:type="pct"/>
            <w:tcBorders>
              <w:top w:val="single" w:sz="4" w:space="0" w:color="auto"/>
              <w:left w:val="nil"/>
              <w:bottom w:val="single" w:sz="4" w:space="0" w:color="auto"/>
              <w:right w:val="single" w:sz="4" w:space="0" w:color="auto"/>
            </w:tcBorders>
            <w:shd w:val="clear" w:color="auto" w:fill="auto"/>
            <w:vAlign w:val="center"/>
          </w:tcPr>
          <w:p w14:paraId="3D977056"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BD74F2" w14:textId="70CB10A1"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6</w:t>
            </w:r>
          </w:p>
        </w:tc>
        <w:tc>
          <w:tcPr>
            <w:tcW w:w="959" w:type="pct"/>
            <w:tcBorders>
              <w:left w:val="single" w:sz="4" w:space="0" w:color="auto"/>
            </w:tcBorders>
            <w:vAlign w:val="center"/>
          </w:tcPr>
          <w:p w14:paraId="003C62B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A421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EB78A2C"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4D90D08" w14:textId="77777777" w:rsidTr="00573C6B">
        <w:trPr>
          <w:trHeight w:val="261"/>
        </w:trPr>
        <w:tc>
          <w:tcPr>
            <w:tcW w:w="228" w:type="pct"/>
            <w:tcBorders>
              <w:right w:val="single" w:sz="4" w:space="0" w:color="auto"/>
            </w:tcBorders>
            <w:vAlign w:val="center"/>
          </w:tcPr>
          <w:p w14:paraId="2A8105F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CFD1E4" w14:textId="77777777" w:rsidR="00E62DEC" w:rsidRPr="00EE3B33" w:rsidRDefault="00E62DEC" w:rsidP="00E62DEC">
            <w:pPr>
              <w:jc w:val="center"/>
              <w:rPr>
                <w:sz w:val="22"/>
                <w:szCs w:val="22"/>
              </w:rPr>
            </w:pPr>
            <w:r w:rsidRPr="00EE3B33">
              <w:rPr>
                <w:sz w:val="22"/>
                <w:szCs w:val="22"/>
              </w:rPr>
              <w:t>54:19:062501:1594</w:t>
            </w:r>
          </w:p>
        </w:tc>
        <w:tc>
          <w:tcPr>
            <w:tcW w:w="383" w:type="pct"/>
            <w:tcBorders>
              <w:top w:val="single" w:sz="4" w:space="0" w:color="auto"/>
              <w:left w:val="nil"/>
              <w:bottom w:val="single" w:sz="4" w:space="0" w:color="auto"/>
              <w:right w:val="single" w:sz="4" w:space="0" w:color="auto"/>
            </w:tcBorders>
            <w:shd w:val="clear" w:color="auto" w:fill="auto"/>
            <w:vAlign w:val="center"/>
          </w:tcPr>
          <w:p w14:paraId="69B3F1E4"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539E68" w14:textId="733EC4DC"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в </w:t>
            </w:r>
            <w:r w:rsidR="00591125" w:rsidRPr="00EE3B33">
              <w:rPr>
                <w:sz w:val="22"/>
                <w:szCs w:val="22"/>
              </w:rPr>
              <w:t>районе п.</w:t>
            </w:r>
            <w:r w:rsidR="00492C1C">
              <w:rPr>
                <w:sz w:val="22"/>
                <w:szCs w:val="22"/>
              </w:rPr>
              <w:t xml:space="preserve"> Крупской, СНТ «Водолей»</w:t>
            </w:r>
            <w:r w:rsidRPr="00EE3B33">
              <w:rPr>
                <w:sz w:val="22"/>
                <w:szCs w:val="22"/>
              </w:rPr>
              <w:t>, ул. Обская, 4</w:t>
            </w:r>
          </w:p>
        </w:tc>
        <w:tc>
          <w:tcPr>
            <w:tcW w:w="959" w:type="pct"/>
            <w:tcBorders>
              <w:left w:val="single" w:sz="4" w:space="0" w:color="auto"/>
            </w:tcBorders>
            <w:vAlign w:val="center"/>
          </w:tcPr>
          <w:p w14:paraId="1DF0C8C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547C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3AEE68"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B682C13" w14:textId="77777777" w:rsidTr="00573C6B">
        <w:trPr>
          <w:trHeight w:val="261"/>
        </w:trPr>
        <w:tc>
          <w:tcPr>
            <w:tcW w:w="228" w:type="pct"/>
            <w:tcBorders>
              <w:right w:val="single" w:sz="4" w:space="0" w:color="auto"/>
            </w:tcBorders>
            <w:vAlign w:val="center"/>
          </w:tcPr>
          <w:p w14:paraId="75D5D27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F8AC13" w14:textId="77777777" w:rsidR="00E62DEC" w:rsidRPr="00EE3B33" w:rsidRDefault="00E62DEC" w:rsidP="00E62DEC">
            <w:pPr>
              <w:jc w:val="center"/>
              <w:rPr>
                <w:sz w:val="22"/>
                <w:szCs w:val="22"/>
              </w:rPr>
            </w:pPr>
            <w:r w:rsidRPr="00EE3B33">
              <w:rPr>
                <w:sz w:val="22"/>
                <w:szCs w:val="22"/>
              </w:rPr>
              <w:t>54:19:062501:1595</w:t>
            </w:r>
          </w:p>
        </w:tc>
        <w:tc>
          <w:tcPr>
            <w:tcW w:w="383" w:type="pct"/>
            <w:tcBorders>
              <w:top w:val="single" w:sz="4" w:space="0" w:color="auto"/>
              <w:left w:val="nil"/>
              <w:bottom w:val="single" w:sz="4" w:space="0" w:color="auto"/>
              <w:right w:val="single" w:sz="4" w:space="0" w:color="auto"/>
            </w:tcBorders>
            <w:shd w:val="clear" w:color="auto" w:fill="auto"/>
            <w:vAlign w:val="center"/>
          </w:tcPr>
          <w:p w14:paraId="2CEE2441" w14:textId="77777777" w:rsidR="00E62DEC" w:rsidRPr="00EE3B33" w:rsidRDefault="00E62DEC" w:rsidP="00E62DEC">
            <w:pPr>
              <w:jc w:val="center"/>
              <w:rPr>
                <w:sz w:val="22"/>
                <w:szCs w:val="22"/>
              </w:rPr>
            </w:pPr>
            <w:r w:rsidRPr="00EE3B33">
              <w:rPr>
                <w:sz w:val="22"/>
                <w:szCs w:val="22"/>
              </w:rPr>
              <w:t>880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6F192CD" w14:textId="32C77CA1"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Обская, 2</w:t>
            </w:r>
          </w:p>
        </w:tc>
        <w:tc>
          <w:tcPr>
            <w:tcW w:w="959" w:type="pct"/>
            <w:tcBorders>
              <w:left w:val="single" w:sz="4" w:space="0" w:color="auto"/>
            </w:tcBorders>
            <w:vAlign w:val="center"/>
          </w:tcPr>
          <w:p w14:paraId="3C999D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C36B8E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612229"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13047610" w14:textId="77777777" w:rsidTr="00573C6B">
        <w:trPr>
          <w:trHeight w:val="261"/>
        </w:trPr>
        <w:tc>
          <w:tcPr>
            <w:tcW w:w="228" w:type="pct"/>
            <w:tcBorders>
              <w:right w:val="single" w:sz="4" w:space="0" w:color="auto"/>
            </w:tcBorders>
            <w:vAlign w:val="center"/>
          </w:tcPr>
          <w:p w14:paraId="766FC30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89A7DA6" w14:textId="77777777" w:rsidR="00E62DEC" w:rsidRPr="00EE3B33" w:rsidRDefault="00E62DEC" w:rsidP="00E62DEC">
            <w:pPr>
              <w:jc w:val="center"/>
              <w:rPr>
                <w:sz w:val="22"/>
                <w:szCs w:val="22"/>
              </w:rPr>
            </w:pPr>
            <w:r w:rsidRPr="00EE3B33">
              <w:rPr>
                <w:sz w:val="22"/>
                <w:szCs w:val="22"/>
              </w:rPr>
              <w:t>54:19:062501:1596</w:t>
            </w:r>
          </w:p>
        </w:tc>
        <w:tc>
          <w:tcPr>
            <w:tcW w:w="383" w:type="pct"/>
            <w:tcBorders>
              <w:top w:val="single" w:sz="4" w:space="0" w:color="auto"/>
              <w:left w:val="nil"/>
              <w:bottom w:val="single" w:sz="4" w:space="0" w:color="auto"/>
              <w:right w:val="single" w:sz="4" w:space="0" w:color="auto"/>
            </w:tcBorders>
            <w:shd w:val="clear" w:color="auto" w:fill="auto"/>
            <w:vAlign w:val="center"/>
          </w:tcPr>
          <w:p w14:paraId="19D31E80" w14:textId="77777777" w:rsidR="00E62DEC" w:rsidRPr="00EE3B33" w:rsidRDefault="00E62DEC" w:rsidP="00E62DEC">
            <w:pPr>
              <w:jc w:val="center"/>
              <w:rPr>
                <w:sz w:val="22"/>
                <w:szCs w:val="22"/>
              </w:rPr>
            </w:pPr>
            <w:r w:rsidRPr="00EE3B33">
              <w:rPr>
                <w:sz w:val="22"/>
                <w:szCs w:val="22"/>
              </w:rPr>
              <w:t>725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45DC21" w14:textId="0846CF2D"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w:t>
            </w:r>
            <w:r w:rsidR="00591125" w:rsidRPr="00EE3B33">
              <w:rPr>
                <w:sz w:val="22"/>
                <w:szCs w:val="22"/>
              </w:rPr>
              <w:lastRenderedPageBreak/>
              <w:t xml:space="preserve">районе п. </w:t>
            </w:r>
            <w:r w:rsidRPr="00EE3B33">
              <w:rPr>
                <w:sz w:val="22"/>
                <w:szCs w:val="22"/>
              </w:rPr>
              <w:t>Крупской, СН</w:t>
            </w:r>
            <w:r w:rsidR="00492C1C">
              <w:rPr>
                <w:sz w:val="22"/>
                <w:szCs w:val="22"/>
              </w:rPr>
              <w:t>Т «Водолей»</w:t>
            </w:r>
            <w:r w:rsidRPr="00EE3B33">
              <w:rPr>
                <w:sz w:val="22"/>
                <w:szCs w:val="22"/>
              </w:rPr>
              <w:t>, ул. Полевая, 1</w:t>
            </w:r>
          </w:p>
        </w:tc>
        <w:tc>
          <w:tcPr>
            <w:tcW w:w="959" w:type="pct"/>
            <w:tcBorders>
              <w:left w:val="single" w:sz="4" w:space="0" w:color="auto"/>
            </w:tcBorders>
            <w:vAlign w:val="center"/>
          </w:tcPr>
          <w:p w14:paraId="3A1AD0B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1C566C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03BA06"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4E02DB1" w14:textId="77777777" w:rsidTr="00573C6B">
        <w:trPr>
          <w:trHeight w:val="261"/>
        </w:trPr>
        <w:tc>
          <w:tcPr>
            <w:tcW w:w="228" w:type="pct"/>
            <w:tcBorders>
              <w:right w:val="single" w:sz="4" w:space="0" w:color="auto"/>
            </w:tcBorders>
            <w:vAlign w:val="center"/>
          </w:tcPr>
          <w:p w14:paraId="2D31FD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CE9935" w14:textId="77777777" w:rsidR="00E62DEC" w:rsidRPr="00EE3B33" w:rsidRDefault="00E62DEC" w:rsidP="00E62DEC">
            <w:pPr>
              <w:jc w:val="center"/>
              <w:rPr>
                <w:sz w:val="22"/>
                <w:szCs w:val="22"/>
              </w:rPr>
            </w:pPr>
            <w:r w:rsidRPr="00EE3B33">
              <w:rPr>
                <w:sz w:val="22"/>
                <w:szCs w:val="22"/>
              </w:rPr>
              <w:t>54:19:062501:1597</w:t>
            </w:r>
          </w:p>
        </w:tc>
        <w:tc>
          <w:tcPr>
            <w:tcW w:w="383" w:type="pct"/>
            <w:tcBorders>
              <w:top w:val="single" w:sz="4" w:space="0" w:color="auto"/>
              <w:left w:val="nil"/>
              <w:bottom w:val="single" w:sz="4" w:space="0" w:color="auto"/>
              <w:right w:val="single" w:sz="4" w:space="0" w:color="auto"/>
            </w:tcBorders>
            <w:shd w:val="clear" w:color="auto" w:fill="auto"/>
            <w:vAlign w:val="center"/>
          </w:tcPr>
          <w:p w14:paraId="1DD86F3B" w14:textId="77777777" w:rsidR="00E62DEC" w:rsidRPr="00EE3B33" w:rsidRDefault="00E62DEC" w:rsidP="00E62DEC">
            <w:pPr>
              <w:jc w:val="center"/>
              <w:rPr>
                <w:sz w:val="22"/>
                <w:szCs w:val="22"/>
              </w:rPr>
            </w:pPr>
            <w:r w:rsidRPr="00EE3B33">
              <w:rPr>
                <w:sz w:val="22"/>
                <w:szCs w:val="22"/>
              </w:rPr>
              <w:t>849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2FF058" w14:textId="0681D1A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ул. Полевая, 2</w:t>
            </w:r>
          </w:p>
        </w:tc>
        <w:tc>
          <w:tcPr>
            <w:tcW w:w="959" w:type="pct"/>
            <w:tcBorders>
              <w:left w:val="single" w:sz="4" w:space="0" w:color="auto"/>
            </w:tcBorders>
            <w:vAlign w:val="center"/>
          </w:tcPr>
          <w:p w14:paraId="3124258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BF8EE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DAAB09"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63C5C649" w14:textId="77777777" w:rsidTr="00573C6B">
        <w:trPr>
          <w:trHeight w:val="261"/>
        </w:trPr>
        <w:tc>
          <w:tcPr>
            <w:tcW w:w="228" w:type="pct"/>
            <w:tcBorders>
              <w:right w:val="single" w:sz="4" w:space="0" w:color="auto"/>
            </w:tcBorders>
            <w:vAlign w:val="center"/>
          </w:tcPr>
          <w:p w14:paraId="5745CCB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CAA9FF" w14:textId="77777777" w:rsidR="00E62DEC" w:rsidRPr="00EE3B33" w:rsidRDefault="00E62DEC" w:rsidP="00E62DEC">
            <w:pPr>
              <w:jc w:val="center"/>
              <w:rPr>
                <w:sz w:val="22"/>
                <w:szCs w:val="22"/>
              </w:rPr>
            </w:pPr>
            <w:r w:rsidRPr="00EE3B33">
              <w:rPr>
                <w:sz w:val="22"/>
                <w:szCs w:val="22"/>
              </w:rPr>
              <w:t>54:19:062501:1598</w:t>
            </w:r>
          </w:p>
        </w:tc>
        <w:tc>
          <w:tcPr>
            <w:tcW w:w="383" w:type="pct"/>
            <w:tcBorders>
              <w:top w:val="single" w:sz="4" w:space="0" w:color="auto"/>
              <w:left w:val="nil"/>
              <w:bottom w:val="single" w:sz="4" w:space="0" w:color="auto"/>
              <w:right w:val="single" w:sz="4" w:space="0" w:color="auto"/>
            </w:tcBorders>
            <w:shd w:val="clear" w:color="auto" w:fill="auto"/>
            <w:vAlign w:val="center"/>
          </w:tcPr>
          <w:p w14:paraId="18E8739B" w14:textId="77777777" w:rsidR="00E62DEC" w:rsidRPr="00EE3B33" w:rsidRDefault="00E62DEC" w:rsidP="00E62DEC">
            <w:pPr>
              <w:jc w:val="center"/>
              <w:rPr>
                <w:sz w:val="22"/>
                <w:szCs w:val="22"/>
              </w:rPr>
            </w:pPr>
            <w:r w:rsidRPr="00EE3B33">
              <w:rPr>
                <w:sz w:val="22"/>
                <w:szCs w:val="22"/>
              </w:rPr>
              <w:t>845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A7BE3A" w14:textId="4A075D11" w:rsidR="00E62DEC" w:rsidRPr="00EE3B33" w:rsidRDefault="00E62DEC" w:rsidP="00E62DEC">
            <w:pPr>
              <w:jc w:val="center"/>
              <w:rPr>
                <w:sz w:val="22"/>
                <w:szCs w:val="22"/>
              </w:rPr>
            </w:pPr>
            <w:r w:rsidRPr="00EE3B33">
              <w:rPr>
                <w:sz w:val="22"/>
                <w:szCs w:val="22"/>
              </w:rPr>
              <w:t>Новосибирская область, Новосибирский район, Верх-Тули</w:t>
            </w:r>
            <w:r w:rsidR="00591125" w:rsidRPr="00EE3B33">
              <w:rPr>
                <w:sz w:val="22"/>
                <w:szCs w:val="22"/>
              </w:rPr>
              <w:t>нский сельсовет, в районе п.</w:t>
            </w:r>
            <w:r w:rsidR="00492C1C">
              <w:rPr>
                <w:sz w:val="22"/>
                <w:szCs w:val="22"/>
              </w:rPr>
              <w:t xml:space="preserve"> Крупской, СНТ «Водолей»,</w:t>
            </w:r>
            <w:r w:rsidRPr="00EE3B33">
              <w:rPr>
                <w:sz w:val="22"/>
                <w:szCs w:val="22"/>
              </w:rPr>
              <w:t xml:space="preserve"> ул. Морская, 1</w:t>
            </w:r>
          </w:p>
        </w:tc>
        <w:tc>
          <w:tcPr>
            <w:tcW w:w="959" w:type="pct"/>
            <w:tcBorders>
              <w:left w:val="single" w:sz="4" w:space="0" w:color="auto"/>
            </w:tcBorders>
            <w:vAlign w:val="center"/>
          </w:tcPr>
          <w:p w14:paraId="4639846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9901E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EB4513"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5944043F" w14:textId="77777777" w:rsidTr="00573C6B">
        <w:trPr>
          <w:trHeight w:val="261"/>
        </w:trPr>
        <w:tc>
          <w:tcPr>
            <w:tcW w:w="228" w:type="pct"/>
            <w:tcBorders>
              <w:right w:val="single" w:sz="4" w:space="0" w:color="auto"/>
            </w:tcBorders>
            <w:vAlign w:val="center"/>
          </w:tcPr>
          <w:p w14:paraId="3554DD4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BA9357" w14:textId="77777777" w:rsidR="00E62DEC" w:rsidRPr="00EE3B33" w:rsidRDefault="00E62DEC" w:rsidP="00E62DEC">
            <w:pPr>
              <w:jc w:val="center"/>
              <w:rPr>
                <w:sz w:val="22"/>
                <w:szCs w:val="22"/>
              </w:rPr>
            </w:pPr>
            <w:r w:rsidRPr="00EE3B33">
              <w:rPr>
                <w:sz w:val="22"/>
                <w:szCs w:val="22"/>
              </w:rPr>
              <w:t>54:19:062501:1666</w:t>
            </w:r>
          </w:p>
        </w:tc>
        <w:tc>
          <w:tcPr>
            <w:tcW w:w="383" w:type="pct"/>
            <w:tcBorders>
              <w:top w:val="single" w:sz="4" w:space="0" w:color="auto"/>
              <w:left w:val="nil"/>
              <w:bottom w:val="single" w:sz="4" w:space="0" w:color="auto"/>
              <w:right w:val="single" w:sz="4" w:space="0" w:color="auto"/>
            </w:tcBorders>
            <w:shd w:val="clear" w:color="auto" w:fill="auto"/>
            <w:vAlign w:val="center"/>
          </w:tcPr>
          <w:p w14:paraId="77B32534" w14:textId="77777777" w:rsidR="00E62DEC" w:rsidRPr="00EE3B33" w:rsidRDefault="00E62DEC" w:rsidP="00E62DEC">
            <w:pPr>
              <w:jc w:val="center"/>
              <w:rPr>
                <w:sz w:val="22"/>
                <w:szCs w:val="22"/>
              </w:rPr>
            </w:pPr>
            <w:r w:rsidRPr="00EE3B33">
              <w:rPr>
                <w:sz w:val="22"/>
                <w:szCs w:val="22"/>
              </w:rPr>
              <w:t>1598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A7295D" w14:textId="5F38163C" w:rsidR="00E62DEC" w:rsidRPr="00EE3B33" w:rsidRDefault="00E62DEC" w:rsidP="00492C1C">
            <w:pPr>
              <w:jc w:val="center"/>
              <w:rPr>
                <w:sz w:val="22"/>
                <w:szCs w:val="22"/>
              </w:rPr>
            </w:pPr>
            <w:r w:rsidRPr="00EE3B33">
              <w:rPr>
                <w:sz w:val="22"/>
                <w:szCs w:val="22"/>
              </w:rPr>
              <w:t>Новосибирская область, Новосибирский район, Верх-Тулин</w:t>
            </w:r>
            <w:r w:rsidR="00591125" w:rsidRPr="00EE3B33">
              <w:rPr>
                <w:sz w:val="22"/>
                <w:szCs w:val="22"/>
              </w:rPr>
              <w:t xml:space="preserve">ский сельсовет, в районе п. </w:t>
            </w:r>
            <w:r w:rsidR="00492C1C">
              <w:rPr>
                <w:sz w:val="22"/>
                <w:szCs w:val="22"/>
              </w:rPr>
              <w:t>Крупской, СНТ «</w:t>
            </w:r>
            <w:r w:rsidRPr="00EE3B33">
              <w:rPr>
                <w:sz w:val="22"/>
                <w:szCs w:val="22"/>
              </w:rPr>
              <w:t>Водолей</w:t>
            </w:r>
            <w:r w:rsidR="00492C1C">
              <w:rPr>
                <w:sz w:val="22"/>
                <w:szCs w:val="22"/>
              </w:rPr>
              <w:t>»</w:t>
            </w:r>
            <w:r w:rsidRPr="00EE3B33">
              <w:rPr>
                <w:sz w:val="22"/>
                <w:szCs w:val="22"/>
              </w:rPr>
              <w:t>, ул. Обская, 20</w:t>
            </w:r>
          </w:p>
        </w:tc>
        <w:tc>
          <w:tcPr>
            <w:tcW w:w="959" w:type="pct"/>
            <w:tcBorders>
              <w:left w:val="single" w:sz="4" w:space="0" w:color="auto"/>
            </w:tcBorders>
            <w:vAlign w:val="center"/>
          </w:tcPr>
          <w:p w14:paraId="5DEA96C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A7EAE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EC3F45"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22776DA9" w14:textId="77777777" w:rsidTr="00573C6B">
        <w:trPr>
          <w:trHeight w:val="261"/>
        </w:trPr>
        <w:tc>
          <w:tcPr>
            <w:tcW w:w="228" w:type="pct"/>
            <w:tcBorders>
              <w:right w:val="single" w:sz="4" w:space="0" w:color="auto"/>
            </w:tcBorders>
            <w:vAlign w:val="center"/>
          </w:tcPr>
          <w:p w14:paraId="2163B7F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9602E3" w14:textId="77777777" w:rsidR="00E62DEC" w:rsidRPr="00EE3B33" w:rsidRDefault="00E62DEC" w:rsidP="00E62DEC">
            <w:pPr>
              <w:jc w:val="center"/>
              <w:rPr>
                <w:sz w:val="22"/>
                <w:szCs w:val="22"/>
              </w:rPr>
            </w:pPr>
            <w:r w:rsidRPr="00EE3B33">
              <w:rPr>
                <w:sz w:val="22"/>
                <w:szCs w:val="22"/>
              </w:rPr>
              <w:t>54:19:062501:1667</w:t>
            </w:r>
          </w:p>
        </w:tc>
        <w:tc>
          <w:tcPr>
            <w:tcW w:w="383" w:type="pct"/>
            <w:tcBorders>
              <w:top w:val="single" w:sz="4" w:space="0" w:color="auto"/>
              <w:left w:val="nil"/>
              <w:bottom w:val="single" w:sz="4" w:space="0" w:color="auto"/>
              <w:right w:val="single" w:sz="4" w:space="0" w:color="auto"/>
            </w:tcBorders>
            <w:shd w:val="clear" w:color="auto" w:fill="auto"/>
            <w:vAlign w:val="center"/>
          </w:tcPr>
          <w:p w14:paraId="5AF964C0" w14:textId="77777777" w:rsidR="00E62DEC" w:rsidRPr="00EE3B33" w:rsidRDefault="00E62DEC" w:rsidP="00E62DEC">
            <w:pPr>
              <w:jc w:val="center"/>
              <w:rPr>
                <w:sz w:val="22"/>
                <w:szCs w:val="22"/>
              </w:rPr>
            </w:pPr>
            <w:r w:rsidRPr="00EE3B33">
              <w:rPr>
                <w:sz w:val="22"/>
                <w:szCs w:val="22"/>
              </w:rPr>
              <w:t>1730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9B12FC" w14:textId="0949A379" w:rsidR="00E62DEC" w:rsidRPr="00EE3B33" w:rsidRDefault="00E62DEC" w:rsidP="00857CBB">
            <w:pPr>
              <w:jc w:val="center"/>
              <w:rPr>
                <w:sz w:val="22"/>
                <w:szCs w:val="22"/>
              </w:rPr>
            </w:pPr>
            <w:r w:rsidRPr="00EE3B33">
              <w:rPr>
                <w:sz w:val="22"/>
                <w:szCs w:val="22"/>
              </w:rPr>
              <w:t>Новосибирская область, Новосибирский район, Верх-Тулинский сельсовет, в р</w:t>
            </w:r>
            <w:r w:rsidR="00492C1C">
              <w:rPr>
                <w:sz w:val="22"/>
                <w:szCs w:val="22"/>
              </w:rPr>
              <w:t>айоне п. Крупской, СНТ «Водолей»</w:t>
            </w:r>
            <w:r w:rsidRPr="00EE3B33">
              <w:rPr>
                <w:sz w:val="22"/>
                <w:szCs w:val="22"/>
              </w:rPr>
              <w:t>, ул. Речная, 1</w:t>
            </w:r>
          </w:p>
        </w:tc>
        <w:tc>
          <w:tcPr>
            <w:tcW w:w="959" w:type="pct"/>
            <w:tcBorders>
              <w:left w:val="single" w:sz="4" w:space="0" w:color="auto"/>
            </w:tcBorders>
            <w:vAlign w:val="center"/>
          </w:tcPr>
          <w:p w14:paraId="5434235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3C999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DE3A83"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37D35BBE" w14:textId="77777777" w:rsidTr="00573C6B">
        <w:trPr>
          <w:trHeight w:val="261"/>
        </w:trPr>
        <w:tc>
          <w:tcPr>
            <w:tcW w:w="228" w:type="pct"/>
            <w:tcBorders>
              <w:right w:val="single" w:sz="4" w:space="0" w:color="auto"/>
            </w:tcBorders>
            <w:vAlign w:val="center"/>
          </w:tcPr>
          <w:p w14:paraId="5AB6BD7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8F839B" w14:textId="77777777" w:rsidR="00E62DEC" w:rsidRPr="00EE3B33" w:rsidRDefault="00E62DEC" w:rsidP="00E62DEC">
            <w:pPr>
              <w:jc w:val="center"/>
              <w:rPr>
                <w:sz w:val="22"/>
                <w:szCs w:val="22"/>
              </w:rPr>
            </w:pPr>
            <w:r w:rsidRPr="00EE3B33">
              <w:rPr>
                <w:sz w:val="22"/>
                <w:szCs w:val="22"/>
              </w:rPr>
              <w:t>54:19:062501:1860</w:t>
            </w:r>
          </w:p>
        </w:tc>
        <w:tc>
          <w:tcPr>
            <w:tcW w:w="383" w:type="pct"/>
            <w:tcBorders>
              <w:top w:val="single" w:sz="4" w:space="0" w:color="auto"/>
              <w:left w:val="nil"/>
              <w:bottom w:val="single" w:sz="4" w:space="0" w:color="auto"/>
              <w:right w:val="single" w:sz="4" w:space="0" w:color="auto"/>
            </w:tcBorders>
            <w:shd w:val="clear" w:color="auto" w:fill="auto"/>
            <w:vAlign w:val="center"/>
          </w:tcPr>
          <w:p w14:paraId="2FB89113" w14:textId="77777777" w:rsidR="00E62DEC" w:rsidRPr="00EE3B33" w:rsidRDefault="00E62DEC" w:rsidP="00E62DEC">
            <w:pPr>
              <w:jc w:val="center"/>
              <w:rPr>
                <w:sz w:val="22"/>
                <w:szCs w:val="22"/>
              </w:rPr>
            </w:pPr>
            <w:r w:rsidRPr="00EE3B33">
              <w:rPr>
                <w:sz w:val="22"/>
                <w:szCs w:val="22"/>
              </w:rPr>
              <w:t>1621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6A24F7B" w14:textId="37865181" w:rsidR="00E62DEC" w:rsidRPr="00EE3B33" w:rsidRDefault="00E62DEC" w:rsidP="00492C1C">
            <w:pPr>
              <w:jc w:val="center"/>
              <w:rPr>
                <w:sz w:val="22"/>
                <w:szCs w:val="22"/>
              </w:rPr>
            </w:pPr>
            <w:r w:rsidRPr="00EE3B33">
              <w:rPr>
                <w:sz w:val="22"/>
                <w:szCs w:val="22"/>
              </w:rPr>
              <w:t>Новосибирская область, р-н Новосибирский, Верх-Тули</w:t>
            </w:r>
            <w:r w:rsidR="00857CBB">
              <w:rPr>
                <w:sz w:val="22"/>
                <w:szCs w:val="22"/>
              </w:rPr>
              <w:t xml:space="preserve">нский сельсовет, в районе п. </w:t>
            </w:r>
            <w:r w:rsidR="00492C1C">
              <w:rPr>
                <w:sz w:val="22"/>
                <w:szCs w:val="22"/>
              </w:rPr>
              <w:t xml:space="preserve"> Крупской, СНТ «</w:t>
            </w:r>
            <w:r w:rsidRPr="00EE3B33">
              <w:rPr>
                <w:sz w:val="22"/>
                <w:szCs w:val="22"/>
              </w:rPr>
              <w:t>Водолей</w:t>
            </w:r>
            <w:r w:rsidR="00492C1C">
              <w:rPr>
                <w:sz w:val="22"/>
                <w:szCs w:val="22"/>
              </w:rPr>
              <w:t>»</w:t>
            </w:r>
            <w:r w:rsidRPr="00EE3B33">
              <w:rPr>
                <w:sz w:val="22"/>
                <w:szCs w:val="22"/>
              </w:rPr>
              <w:t>, ул. Речная, 2</w:t>
            </w:r>
          </w:p>
        </w:tc>
        <w:tc>
          <w:tcPr>
            <w:tcW w:w="959" w:type="pct"/>
            <w:tcBorders>
              <w:left w:val="single" w:sz="4" w:space="0" w:color="auto"/>
            </w:tcBorders>
            <w:vAlign w:val="center"/>
          </w:tcPr>
          <w:p w14:paraId="2BD009C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7133CC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80F8E4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781A9A12" w14:textId="77777777" w:rsidTr="00573C6B">
        <w:trPr>
          <w:trHeight w:val="261"/>
        </w:trPr>
        <w:tc>
          <w:tcPr>
            <w:tcW w:w="228" w:type="pct"/>
            <w:tcBorders>
              <w:right w:val="single" w:sz="4" w:space="0" w:color="auto"/>
            </w:tcBorders>
            <w:vAlign w:val="center"/>
          </w:tcPr>
          <w:p w14:paraId="4273693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97E048" w14:textId="77777777" w:rsidR="00E62DEC" w:rsidRPr="00EE3B33" w:rsidRDefault="00E62DEC" w:rsidP="00E62DEC">
            <w:pPr>
              <w:jc w:val="center"/>
              <w:rPr>
                <w:sz w:val="22"/>
                <w:szCs w:val="22"/>
              </w:rPr>
            </w:pPr>
            <w:r w:rsidRPr="00EE3B33">
              <w:rPr>
                <w:sz w:val="22"/>
                <w:szCs w:val="22"/>
              </w:rPr>
              <w:t>54:19:062501:1865</w:t>
            </w:r>
          </w:p>
        </w:tc>
        <w:tc>
          <w:tcPr>
            <w:tcW w:w="383" w:type="pct"/>
            <w:tcBorders>
              <w:top w:val="single" w:sz="4" w:space="0" w:color="auto"/>
              <w:left w:val="nil"/>
              <w:bottom w:val="single" w:sz="4" w:space="0" w:color="auto"/>
              <w:right w:val="single" w:sz="4" w:space="0" w:color="auto"/>
            </w:tcBorders>
            <w:shd w:val="clear" w:color="auto" w:fill="auto"/>
            <w:vAlign w:val="center"/>
          </w:tcPr>
          <w:p w14:paraId="3D8415AE" w14:textId="77777777" w:rsidR="00E62DEC" w:rsidRPr="00EE3B33" w:rsidRDefault="00E62DEC" w:rsidP="00E62DEC">
            <w:pPr>
              <w:jc w:val="center"/>
              <w:rPr>
                <w:sz w:val="22"/>
                <w:szCs w:val="22"/>
              </w:rPr>
            </w:pPr>
            <w:r w:rsidRPr="00EE3B33">
              <w:rPr>
                <w:sz w:val="22"/>
                <w:szCs w:val="22"/>
              </w:rPr>
              <w:t>1234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4080CA" w14:textId="0102C544" w:rsidR="00E62DEC" w:rsidRPr="00EE3B33" w:rsidRDefault="00E62DEC" w:rsidP="00857CBB">
            <w:pPr>
              <w:jc w:val="center"/>
              <w:rPr>
                <w:sz w:val="22"/>
                <w:szCs w:val="22"/>
              </w:rPr>
            </w:pPr>
            <w:r w:rsidRPr="00EE3B33">
              <w:rPr>
                <w:sz w:val="22"/>
                <w:szCs w:val="22"/>
              </w:rPr>
              <w:t>Новосибирская область, р-н Новосибирский, Верх-Тулинский сельсовет, в р</w:t>
            </w:r>
            <w:r w:rsidR="00492C1C">
              <w:rPr>
                <w:sz w:val="22"/>
                <w:szCs w:val="22"/>
              </w:rPr>
              <w:t>айоне п. Крупской, СНТ «Водолей»</w:t>
            </w:r>
            <w:r w:rsidRPr="00EE3B33">
              <w:rPr>
                <w:sz w:val="22"/>
                <w:szCs w:val="22"/>
              </w:rPr>
              <w:t>, ул. Лазурная, 27</w:t>
            </w:r>
          </w:p>
        </w:tc>
        <w:tc>
          <w:tcPr>
            <w:tcW w:w="959" w:type="pct"/>
            <w:tcBorders>
              <w:left w:val="single" w:sz="4" w:space="0" w:color="auto"/>
            </w:tcBorders>
            <w:vAlign w:val="center"/>
          </w:tcPr>
          <w:p w14:paraId="3899914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67776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5DB5F6"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4BB43F74" w14:textId="77777777" w:rsidTr="00573C6B">
        <w:trPr>
          <w:trHeight w:val="261"/>
        </w:trPr>
        <w:tc>
          <w:tcPr>
            <w:tcW w:w="228" w:type="pct"/>
            <w:tcBorders>
              <w:right w:val="single" w:sz="4" w:space="0" w:color="auto"/>
            </w:tcBorders>
            <w:vAlign w:val="center"/>
          </w:tcPr>
          <w:p w14:paraId="2F95A08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A3CE604" w14:textId="77777777" w:rsidR="00E62DEC" w:rsidRPr="00EE3B33" w:rsidRDefault="00E62DEC" w:rsidP="00E62DEC">
            <w:pPr>
              <w:jc w:val="center"/>
              <w:rPr>
                <w:sz w:val="22"/>
                <w:szCs w:val="22"/>
              </w:rPr>
            </w:pPr>
            <w:r w:rsidRPr="00EE3B33">
              <w:rPr>
                <w:sz w:val="22"/>
                <w:szCs w:val="22"/>
              </w:rPr>
              <w:t>54:19:062501:1926</w:t>
            </w:r>
          </w:p>
        </w:tc>
        <w:tc>
          <w:tcPr>
            <w:tcW w:w="383" w:type="pct"/>
            <w:tcBorders>
              <w:top w:val="single" w:sz="4" w:space="0" w:color="auto"/>
              <w:left w:val="nil"/>
              <w:bottom w:val="single" w:sz="4" w:space="0" w:color="auto"/>
              <w:right w:val="single" w:sz="4" w:space="0" w:color="auto"/>
            </w:tcBorders>
            <w:shd w:val="clear" w:color="auto" w:fill="auto"/>
            <w:vAlign w:val="center"/>
          </w:tcPr>
          <w:p w14:paraId="2D50E20C" w14:textId="77777777" w:rsidR="00E62DEC" w:rsidRPr="00EE3B33" w:rsidRDefault="00E62DEC" w:rsidP="00E62DEC">
            <w:pPr>
              <w:jc w:val="center"/>
              <w:rPr>
                <w:sz w:val="22"/>
                <w:szCs w:val="22"/>
              </w:rPr>
            </w:pPr>
            <w:r w:rsidRPr="00EE3B33">
              <w:rPr>
                <w:sz w:val="22"/>
                <w:szCs w:val="22"/>
              </w:rPr>
              <w:t>1200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FCC1DA" w14:textId="4CEDC21A" w:rsidR="00E62DEC" w:rsidRPr="00EE3B33" w:rsidRDefault="00E62DEC" w:rsidP="00492C1C">
            <w:pPr>
              <w:jc w:val="center"/>
              <w:rPr>
                <w:sz w:val="22"/>
                <w:szCs w:val="22"/>
              </w:rPr>
            </w:pPr>
            <w:r w:rsidRPr="00EE3B33">
              <w:rPr>
                <w:sz w:val="22"/>
                <w:szCs w:val="22"/>
              </w:rPr>
              <w:t>Новосибирская область, р-н Новосибирский, Верх-Тулинский сельсо</w:t>
            </w:r>
            <w:r w:rsidR="00492C1C">
              <w:rPr>
                <w:sz w:val="22"/>
                <w:szCs w:val="22"/>
              </w:rPr>
              <w:t>вет, в районе п. Крупской, СНТ «</w:t>
            </w:r>
            <w:r w:rsidRPr="00EE3B33">
              <w:rPr>
                <w:sz w:val="22"/>
                <w:szCs w:val="22"/>
              </w:rPr>
              <w:t>Водолей</w:t>
            </w:r>
            <w:r w:rsidR="00492C1C">
              <w:rPr>
                <w:sz w:val="22"/>
                <w:szCs w:val="22"/>
              </w:rPr>
              <w:t>»</w:t>
            </w:r>
            <w:r w:rsidRPr="00EE3B33">
              <w:rPr>
                <w:sz w:val="22"/>
                <w:szCs w:val="22"/>
              </w:rPr>
              <w:t>, ул. Лазурная, 19</w:t>
            </w:r>
          </w:p>
        </w:tc>
        <w:tc>
          <w:tcPr>
            <w:tcW w:w="959" w:type="pct"/>
            <w:tcBorders>
              <w:left w:val="single" w:sz="4" w:space="0" w:color="auto"/>
            </w:tcBorders>
            <w:vAlign w:val="center"/>
          </w:tcPr>
          <w:p w14:paraId="05A573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47358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DCB90F" w14:textId="77777777" w:rsidR="00E62DEC" w:rsidRPr="00EE3B33" w:rsidRDefault="00E62DEC" w:rsidP="00E62DEC">
            <w:pPr>
              <w:jc w:val="center"/>
              <w:rPr>
                <w:sz w:val="22"/>
                <w:szCs w:val="22"/>
              </w:rPr>
            </w:pPr>
            <w:r w:rsidRPr="00EE3B33">
              <w:rPr>
                <w:sz w:val="22"/>
                <w:szCs w:val="22"/>
              </w:rPr>
              <w:t>ведение садоводства</w:t>
            </w:r>
          </w:p>
        </w:tc>
      </w:tr>
      <w:tr w:rsidR="00EE3B33" w:rsidRPr="00EE3B33" w14:paraId="0FA063BC" w14:textId="77777777" w:rsidTr="00573C6B">
        <w:trPr>
          <w:trHeight w:val="261"/>
        </w:trPr>
        <w:tc>
          <w:tcPr>
            <w:tcW w:w="228" w:type="pct"/>
            <w:tcBorders>
              <w:right w:val="single" w:sz="4" w:space="0" w:color="auto"/>
            </w:tcBorders>
            <w:vAlign w:val="center"/>
          </w:tcPr>
          <w:p w14:paraId="5CF3182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F2C09F" w14:textId="77777777" w:rsidR="00E62DEC" w:rsidRPr="00EE3B33" w:rsidRDefault="00E62DEC" w:rsidP="00E62DEC">
            <w:pPr>
              <w:jc w:val="center"/>
              <w:rPr>
                <w:sz w:val="22"/>
                <w:szCs w:val="22"/>
              </w:rPr>
            </w:pPr>
            <w:r w:rsidRPr="00EE3B33">
              <w:rPr>
                <w:sz w:val="22"/>
                <w:szCs w:val="22"/>
              </w:rPr>
              <w:t>54:19:062501:1002</w:t>
            </w:r>
          </w:p>
        </w:tc>
        <w:tc>
          <w:tcPr>
            <w:tcW w:w="383" w:type="pct"/>
            <w:tcBorders>
              <w:top w:val="single" w:sz="4" w:space="0" w:color="auto"/>
              <w:left w:val="nil"/>
              <w:bottom w:val="single" w:sz="4" w:space="0" w:color="auto"/>
              <w:right w:val="single" w:sz="4" w:space="0" w:color="auto"/>
            </w:tcBorders>
            <w:shd w:val="clear" w:color="auto" w:fill="auto"/>
            <w:vAlign w:val="center"/>
          </w:tcPr>
          <w:p w14:paraId="1FD48AE6" w14:textId="77777777" w:rsidR="00E62DEC" w:rsidRPr="00EE3B33" w:rsidRDefault="00E62DEC" w:rsidP="00E62DEC">
            <w:pPr>
              <w:jc w:val="center"/>
              <w:rPr>
                <w:sz w:val="22"/>
                <w:szCs w:val="22"/>
              </w:rPr>
            </w:pPr>
            <w:r w:rsidRPr="00EE3B33">
              <w:rPr>
                <w:sz w:val="22"/>
                <w:szCs w:val="22"/>
              </w:rPr>
              <w:t>1023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E16C34" w14:textId="2CAE6001"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Мюнхенская, участок № 47</w:t>
            </w:r>
          </w:p>
        </w:tc>
        <w:tc>
          <w:tcPr>
            <w:tcW w:w="959" w:type="pct"/>
            <w:tcBorders>
              <w:left w:val="single" w:sz="4" w:space="0" w:color="auto"/>
            </w:tcBorders>
            <w:vAlign w:val="center"/>
          </w:tcPr>
          <w:p w14:paraId="5E00C7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FD02A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5C511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37FF107" w14:textId="77777777" w:rsidTr="00573C6B">
        <w:trPr>
          <w:trHeight w:val="261"/>
        </w:trPr>
        <w:tc>
          <w:tcPr>
            <w:tcW w:w="228" w:type="pct"/>
            <w:tcBorders>
              <w:right w:val="single" w:sz="4" w:space="0" w:color="auto"/>
            </w:tcBorders>
            <w:vAlign w:val="center"/>
          </w:tcPr>
          <w:p w14:paraId="171EDE7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4A4E49" w14:textId="77777777" w:rsidR="00E62DEC" w:rsidRPr="00EE3B33" w:rsidRDefault="00E62DEC" w:rsidP="00E62DEC">
            <w:pPr>
              <w:jc w:val="center"/>
              <w:rPr>
                <w:sz w:val="22"/>
                <w:szCs w:val="22"/>
              </w:rPr>
            </w:pPr>
            <w:r w:rsidRPr="00EE3B33">
              <w:rPr>
                <w:sz w:val="22"/>
                <w:szCs w:val="22"/>
              </w:rPr>
              <w:t>54:19:062501:1003</w:t>
            </w:r>
          </w:p>
        </w:tc>
        <w:tc>
          <w:tcPr>
            <w:tcW w:w="383" w:type="pct"/>
            <w:tcBorders>
              <w:top w:val="single" w:sz="4" w:space="0" w:color="auto"/>
              <w:left w:val="nil"/>
              <w:bottom w:val="single" w:sz="4" w:space="0" w:color="auto"/>
              <w:right w:val="single" w:sz="4" w:space="0" w:color="auto"/>
            </w:tcBorders>
            <w:shd w:val="clear" w:color="auto" w:fill="auto"/>
            <w:vAlign w:val="center"/>
          </w:tcPr>
          <w:p w14:paraId="3BA9F713" w14:textId="77777777" w:rsidR="00E62DEC" w:rsidRPr="00EE3B33" w:rsidRDefault="00E62DEC" w:rsidP="00E62DEC">
            <w:pPr>
              <w:jc w:val="center"/>
              <w:rPr>
                <w:sz w:val="22"/>
                <w:szCs w:val="22"/>
              </w:rPr>
            </w:pPr>
            <w:r w:rsidRPr="00EE3B33">
              <w:rPr>
                <w:sz w:val="22"/>
                <w:szCs w:val="22"/>
              </w:rPr>
              <w:t>1018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78625B" w14:textId="1E88E0D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Женевская, участок № 56</w:t>
            </w:r>
          </w:p>
        </w:tc>
        <w:tc>
          <w:tcPr>
            <w:tcW w:w="959" w:type="pct"/>
            <w:tcBorders>
              <w:left w:val="single" w:sz="4" w:space="0" w:color="auto"/>
            </w:tcBorders>
            <w:vAlign w:val="center"/>
          </w:tcPr>
          <w:p w14:paraId="5F61F75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5B1DA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E8E487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70F0FF9" w14:textId="77777777" w:rsidTr="00573C6B">
        <w:trPr>
          <w:trHeight w:val="261"/>
        </w:trPr>
        <w:tc>
          <w:tcPr>
            <w:tcW w:w="228" w:type="pct"/>
            <w:tcBorders>
              <w:right w:val="single" w:sz="4" w:space="0" w:color="auto"/>
            </w:tcBorders>
            <w:vAlign w:val="center"/>
          </w:tcPr>
          <w:p w14:paraId="2E4E588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A83693" w14:textId="77777777" w:rsidR="00E62DEC" w:rsidRPr="00EE3B33" w:rsidRDefault="00E62DEC" w:rsidP="00E62DEC">
            <w:pPr>
              <w:jc w:val="center"/>
              <w:rPr>
                <w:sz w:val="22"/>
                <w:szCs w:val="22"/>
              </w:rPr>
            </w:pPr>
            <w:r w:rsidRPr="00EE3B33">
              <w:rPr>
                <w:sz w:val="22"/>
                <w:szCs w:val="22"/>
              </w:rPr>
              <w:t>54:19:062501:1004</w:t>
            </w:r>
          </w:p>
        </w:tc>
        <w:tc>
          <w:tcPr>
            <w:tcW w:w="383" w:type="pct"/>
            <w:tcBorders>
              <w:top w:val="single" w:sz="4" w:space="0" w:color="auto"/>
              <w:left w:val="nil"/>
              <w:bottom w:val="single" w:sz="4" w:space="0" w:color="auto"/>
              <w:right w:val="single" w:sz="4" w:space="0" w:color="auto"/>
            </w:tcBorders>
            <w:shd w:val="clear" w:color="auto" w:fill="auto"/>
            <w:vAlign w:val="center"/>
          </w:tcPr>
          <w:p w14:paraId="664269F6" w14:textId="77777777" w:rsidR="00E62DEC" w:rsidRPr="00EE3B33" w:rsidRDefault="00E62DEC" w:rsidP="00E62DEC">
            <w:pPr>
              <w:jc w:val="center"/>
              <w:rPr>
                <w:sz w:val="22"/>
                <w:szCs w:val="22"/>
              </w:rPr>
            </w:pPr>
            <w:r w:rsidRPr="00EE3B33">
              <w:rPr>
                <w:sz w:val="22"/>
                <w:szCs w:val="22"/>
              </w:rPr>
              <w:t>983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CE7E3ED" w14:textId="7FB78D1B"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Парижская, участок № 132</w:t>
            </w:r>
          </w:p>
        </w:tc>
        <w:tc>
          <w:tcPr>
            <w:tcW w:w="959" w:type="pct"/>
            <w:tcBorders>
              <w:left w:val="single" w:sz="4" w:space="0" w:color="auto"/>
            </w:tcBorders>
            <w:vAlign w:val="center"/>
          </w:tcPr>
          <w:p w14:paraId="071FC19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8532E3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21358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E26F62E" w14:textId="77777777" w:rsidTr="00573C6B">
        <w:trPr>
          <w:trHeight w:val="261"/>
        </w:trPr>
        <w:tc>
          <w:tcPr>
            <w:tcW w:w="228" w:type="pct"/>
            <w:tcBorders>
              <w:right w:val="single" w:sz="4" w:space="0" w:color="auto"/>
            </w:tcBorders>
            <w:vAlign w:val="center"/>
          </w:tcPr>
          <w:p w14:paraId="27E4A97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44E956" w14:textId="77777777" w:rsidR="00E62DEC" w:rsidRPr="00EE3B33" w:rsidRDefault="00E62DEC" w:rsidP="00E62DEC">
            <w:pPr>
              <w:jc w:val="center"/>
              <w:rPr>
                <w:sz w:val="22"/>
                <w:szCs w:val="22"/>
              </w:rPr>
            </w:pPr>
            <w:r w:rsidRPr="00EE3B33">
              <w:rPr>
                <w:sz w:val="22"/>
                <w:szCs w:val="22"/>
              </w:rPr>
              <w:t>54:19:062501:1005</w:t>
            </w:r>
          </w:p>
        </w:tc>
        <w:tc>
          <w:tcPr>
            <w:tcW w:w="383" w:type="pct"/>
            <w:tcBorders>
              <w:top w:val="single" w:sz="4" w:space="0" w:color="auto"/>
              <w:left w:val="nil"/>
              <w:bottom w:val="single" w:sz="4" w:space="0" w:color="auto"/>
              <w:right w:val="single" w:sz="4" w:space="0" w:color="auto"/>
            </w:tcBorders>
            <w:shd w:val="clear" w:color="auto" w:fill="auto"/>
            <w:vAlign w:val="center"/>
          </w:tcPr>
          <w:p w14:paraId="10B82BD6" w14:textId="77777777" w:rsidR="00E62DEC" w:rsidRPr="00EE3B33" w:rsidRDefault="00E62DEC" w:rsidP="00E62DEC">
            <w:pPr>
              <w:jc w:val="center"/>
              <w:rPr>
                <w:sz w:val="22"/>
                <w:szCs w:val="22"/>
              </w:rPr>
            </w:pPr>
            <w:r w:rsidRPr="00EE3B33">
              <w:rPr>
                <w:sz w:val="22"/>
                <w:szCs w:val="22"/>
              </w:rPr>
              <w:t>1123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4766EF0" w14:textId="662AC282"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Пражская, участок № 108</w:t>
            </w:r>
          </w:p>
        </w:tc>
        <w:tc>
          <w:tcPr>
            <w:tcW w:w="959" w:type="pct"/>
            <w:tcBorders>
              <w:left w:val="single" w:sz="4" w:space="0" w:color="auto"/>
            </w:tcBorders>
            <w:vAlign w:val="center"/>
          </w:tcPr>
          <w:p w14:paraId="4E8A978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E3BB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C91BD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B36E337" w14:textId="77777777" w:rsidTr="00573C6B">
        <w:trPr>
          <w:trHeight w:val="261"/>
        </w:trPr>
        <w:tc>
          <w:tcPr>
            <w:tcW w:w="228" w:type="pct"/>
            <w:tcBorders>
              <w:right w:val="single" w:sz="4" w:space="0" w:color="auto"/>
            </w:tcBorders>
            <w:vAlign w:val="center"/>
          </w:tcPr>
          <w:p w14:paraId="37BF3C9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85679E" w14:textId="77777777" w:rsidR="00E62DEC" w:rsidRPr="00EE3B33" w:rsidRDefault="00E62DEC" w:rsidP="00E62DEC">
            <w:pPr>
              <w:jc w:val="center"/>
              <w:rPr>
                <w:sz w:val="22"/>
                <w:szCs w:val="22"/>
              </w:rPr>
            </w:pPr>
            <w:r w:rsidRPr="00EE3B33">
              <w:rPr>
                <w:sz w:val="22"/>
                <w:szCs w:val="22"/>
              </w:rPr>
              <w:t>54:19:062501:1006</w:t>
            </w:r>
          </w:p>
        </w:tc>
        <w:tc>
          <w:tcPr>
            <w:tcW w:w="383" w:type="pct"/>
            <w:tcBorders>
              <w:top w:val="single" w:sz="4" w:space="0" w:color="auto"/>
              <w:left w:val="nil"/>
              <w:bottom w:val="single" w:sz="4" w:space="0" w:color="auto"/>
              <w:right w:val="single" w:sz="4" w:space="0" w:color="auto"/>
            </w:tcBorders>
            <w:shd w:val="clear" w:color="auto" w:fill="auto"/>
            <w:vAlign w:val="center"/>
          </w:tcPr>
          <w:p w14:paraId="1EE4F9A8" w14:textId="77777777" w:rsidR="00E62DEC" w:rsidRPr="00EE3B33" w:rsidRDefault="00E62DEC" w:rsidP="00E62DEC">
            <w:pPr>
              <w:jc w:val="center"/>
              <w:rPr>
                <w:sz w:val="22"/>
                <w:szCs w:val="22"/>
              </w:rPr>
            </w:pPr>
            <w:r w:rsidRPr="00EE3B33">
              <w:rPr>
                <w:sz w:val="22"/>
                <w:szCs w:val="22"/>
              </w:rPr>
              <w:t>922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4A7307" w14:textId="7EF839AA"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2C1C">
              <w:rPr>
                <w:sz w:val="22"/>
                <w:szCs w:val="22"/>
              </w:rPr>
              <w:t>мерческое партнерство «Трансмаш»</w:t>
            </w:r>
            <w:r w:rsidRPr="00EE3B33">
              <w:rPr>
                <w:sz w:val="22"/>
                <w:szCs w:val="22"/>
              </w:rPr>
              <w:t>, ул. Белградская, участок № 23</w:t>
            </w:r>
          </w:p>
        </w:tc>
        <w:tc>
          <w:tcPr>
            <w:tcW w:w="959" w:type="pct"/>
            <w:tcBorders>
              <w:left w:val="single" w:sz="4" w:space="0" w:color="auto"/>
            </w:tcBorders>
            <w:vAlign w:val="center"/>
          </w:tcPr>
          <w:p w14:paraId="302BBAF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8AFA2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07E70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8E3558C" w14:textId="77777777" w:rsidTr="00573C6B">
        <w:trPr>
          <w:trHeight w:val="261"/>
        </w:trPr>
        <w:tc>
          <w:tcPr>
            <w:tcW w:w="228" w:type="pct"/>
            <w:tcBorders>
              <w:right w:val="single" w:sz="4" w:space="0" w:color="auto"/>
            </w:tcBorders>
            <w:vAlign w:val="center"/>
          </w:tcPr>
          <w:p w14:paraId="43B78F7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08BECB" w14:textId="77777777" w:rsidR="00E62DEC" w:rsidRPr="00EE3B33" w:rsidRDefault="00E62DEC" w:rsidP="00E62DEC">
            <w:pPr>
              <w:jc w:val="center"/>
              <w:rPr>
                <w:sz w:val="22"/>
                <w:szCs w:val="22"/>
              </w:rPr>
            </w:pPr>
            <w:r w:rsidRPr="00EE3B33">
              <w:rPr>
                <w:sz w:val="22"/>
                <w:szCs w:val="22"/>
              </w:rPr>
              <w:t>54:19:062501:1007</w:t>
            </w:r>
          </w:p>
        </w:tc>
        <w:tc>
          <w:tcPr>
            <w:tcW w:w="383" w:type="pct"/>
            <w:tcBorders>
              <w:top w:val="single" w:sz="4" w:space="0" w:color="auto"/>
              <w:left w:val="nil"/>
              <w:bottom w:val="single" w:sz="4" w:space="0" w:color="auto"/>
              <w:right w:val="single" w:sz="4" w:space="0" w:color="auto"/>
            </w:tcBorders>
            <w:shd w:val="clear" w:color="auto" w:fill="auto"/>
            <w:vAlign w:val="center"/>
          </w:tcPr>
          <w:p w14:paraId="0E8C72C7" w14:textId="77777777" w:rsidR="00E62DEC" w:rsidRPr="00EE3B33" w:rsidRDefault="00E62DEC" w:rsidP="00E62DEC">
            <w:pPr>
              <w:jc w:val="center"/>
              <w:rPr>
                <w:sz w:val="22"/>
                <w:szCs w:val="22"/>
              </w:rPr>
            </w:pPr>
            <w:r w:rsidRPr="00EE3B33">
              <w:rPr>
                <w:sz w:val="22"/>
                <w:szCs w:val="22"/>
              </w:rPr>
              <w:t>929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1BE7AD" w14:textId="1D91E5BE"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w:t>
            </w:r>
            <w:r w:rsidR="00492C1C">
              <w:rPr>
                <w:sz w:val="22"/>
                <w:szCs w:val="22"/>
              </w:rPr>
              <w:lastRenderedPageBreak/>
              <w:t>партнерство «</w:t>
            </w:r>
            <w:r w:rsidRPr="00EE3B33">
              <w:rPr>
                <w:sz w:val="22"/>
                <w:szCs w:val="22"/>
              </w:rPr>
              <w:t>Трансмаш</w:t>
            </w:r>
            <w:r w:rsidR="00492C1C">
              <w:rPr>
                <w:sz w:val="22"/>
                <w:szCs w:val="22"/>
              </w:rPr>
              <w:t>»</w:t>
            </w:r>
            <w:r w:rsidRPr="00EE3B33">
              <w:rPr>
                <w:sz w:val="22"/>
                <w:szCs w:val="22"/>
              </w:rPr>
              <w:t>, ул. Белградская, участок № 22</w:t>
            </w:r>
          </w:p>
        </w:tc>
        <w:tc>
          <w:tcPr>
            <w:tcW w:w="959" w:type="pct"/>
            <w:tcBorders>
              <w:left w:val="single" w:sz="4" w:space="0" w:color="auto"/>
            </w:tcBorders>
            <w:vAlign w:val="center"/>
          </w:tcPr>
          <w:p w14:paraId="7293B83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80E935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237FCA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014781B" w14:textId="77777777" w:rsidTr="00573C6B">
        <w:trPr>
          <w:trHeight w:val="261"/>
        </w:trPr>
        <w:tc>
          <w:tcPr>
            <w:tcW w:w="228" w:type="pct"/>
            <w:tcBorders>
              <w:right w:val="single" w:sz="4" w:space="0" w:color="auto"/>
            </w:tcBorders>
            <w:vAlign w:val="center"/>
          </w:tcPr>
          <w:p w14:paraId="5455CA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41C201" w14:textId="77777777" w:rsidR="00E62DEC" w:rsidRPr="00EE3B33" w:rsidRDefault="00E62DEC" w:rsidP="00E62DEC">
            <w:pPr>
              <w:jc w:val="center"/>
              <w:rPr>
                <w:sz w:val="22"/>
                <w:szCs w:val="22"/>
              </w:rPr>
            </w:pPr>
            <w:r w:rsidRPr="00EE3B33">
              <w:rPr>
                <w:sz w:val="22"/>
                <w:szCs w:val="22"/>
              </w:rPr>
              <w:t>54:19:062501:1008</w:t>
            </w:r>
          </w:p>
        </w:tc>
        <w:tc>
          <w:tcPr>
            <w:tcW w:w="383" w:type="pct"/>
            <w:tcBorders>
              <w:top w:val="single" w:sz="4" w:space="0" w:color="auto"/>
              <w:left w:val="nil"/>
              <w:bottom w:val="single" w:sz="4" w:space="0" w:color="auto"/>
              <w:right w:val="single" w:sz="4" w:space="0" w:color="auto"/>
            </w:tcBorders>
            <w:shd w:val="clear" w:color="auto" w:fill="auto"/>
            <w:vAlign w:val="center"/>
          </w:tcPr>
          <w:p w14:paraId="47BC873D" w14:textId="77777777" w:rsidR="00E62DEC" w:rsidRPr="00EE3B33" w:rsidRDefault="00E62DEC" w:rsidP="00E62DEC">
            <w:pPr>
              <w:jc w:val="center"/>
              <w:rPr>
                <w:sz w:val="22"/>
                <w:szCs w:val="22"/>
              </w:rPr>
            </w:pPr>
            <w:r w:rsidRPr="00EE3B33">
              <w:rPr>
                <w:sz w:val="22"/>
                <w:szCs w:val="22"/>
              </w:rPr>
              <w:t>954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9D1823" w14:textId="0A92D4D9"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Варшавская, участок № 19</w:t>
            </w:r>
          </w:p>
        </w:tc>
        <w:tc>
          <w:tcPr>
            <w:tcW w:w="959" w:type="pct"/>
            <w:tcBorders>
              <w:left w:val="single" w:sz="4" w:space="0" w:color="auto"/>
            </w:tcBorders>
            <w:vAlign w:val="center"/>
          </w:tcPr>
          <w:p w14:paraId="73B3BC8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552BC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B7DB1A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6ADEA4" w14:textId="77777777" w:rsidTr="00573C6B">
        <w:trPr>
          <w:trHeight w:val="261"/>
        </w:trPr>
        <w:tc>
          <w:tcPr>
            <w:tcW w:w="228" w:type="pct"/>
            <w:tcBorders>
              <w:right w:val="single" w:sz="4" w:space="0" w:color="auto"/>
            </w:tcBorders>
            <w:vAlign w:val="center"/>
          </w:tcPr>
          <w:p w14:paraId="1C507F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724D8A6" w14:textId="77777777" w:rsidR="00E62DEC" w:rsidRPr="00EE3B33" w:rsidRDefault="00E62DEC" w:rsidP="00E62DEC">
            <w:pPr>
              <w:jc w:val="center"/>
              <w:rPr>
                <w:sz w:val="22"/>
                <w:szCs w:val="22"/>
              </w:rPr>
            </w:pPr>
            <w:r w:rsidRPr="00EE3B33">
              <w:rPr>
                <w:sz w:val="22"/>
                <w:szCs w:val="22"/>
              </w:rPr>
              <w:t>54:19:062501:1009</w:t>
            </w:r>
          </w:p>
        </w:tc>
        <w:tc>
          <w:tcPr>
            <w:tcW w:w="383" w:type="pct"/>
            <w:tcBorders>
              <w:top w:val="single" w:sz="4" w:space="0" w:color="auto"/>
              <w:left w:val="nil"/>
              <w:bottom w:val="single" w:sz="4" w:space="0" w:color="auto"/>
              <w:right w:val="single" w:sz="4" w:space="0" w:color="auto"/>
            </w:tcBorders>
            <w:shd w:val="clear" w:color="auto" w:fill="auto"/>
            <w:vAlign w:val="center"/>
          </w:tcPr>
          <w:p w14:paraId="3B98343E" w14:textId="77777777" w:rsidR="00E62DEC" w:rsidRPr="00EE3B33" w:rsidRDefault="00E62DEC" w:rsidP="00E62DEC">
            <w:pPr>
              <w:jc w:val="center"/>
              <w:rPr>
                <w:sz w:val="22"/>
                <w:szCs w:val="22"/>
              </w:rPr>
            </w:pPr>
            <w:r w:rsidRPr="00EE3B33">
              <w:rPr>
                <w:sz w:val="22"/>
                <w:szCs w:val="22"/>
              </w:rPr>
              <w:t>1127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19037E" w14:textId="38E6178B"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2C1C">
              <w:rPr>
                <w:sz w:val="22"/>
                <w:szCs w:val="22"/>
              </w:rPr>
              <w:t>мерческое партнерство «Трансмаш»</w:t>
            </w:r>
            <w:r w:rsidRPr="00EE3B33">
              <w:rPr>
                <w:sz w:val="22"/>
                <w:szCs w:val="22"/>
              </w:rPr>
              <w:t>, ул. Варшавская, участок № 63</w:t>
            </w:r>
          </w:p>
        </w:tc>
        <w:tc>
          <w:tcPr>
            <w:tcW w:w="959" w:type="pct"/>
            <w:tcBorders>
              <w:left w:val="single" w:sz="4" w:space="0" w:color="auto"/>
            </w:tcBorders>
            <w:vAlign w:val="center"/>
          </w:tcPr>
          <w:p w14:paraId="2FA7D1D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42AE40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C79B03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8B66DDF" w14:textId="77777777" w:rsidTr="00573C6B">
        <w:trPr>
          <w:trHeight w:val="261"/>
        </w:trPr>
        <w:tc>
          <w:tcPr>
            <w:tcW w:w="228" w:type="pct"/>
            <w:tcBorders>
              <w:right w:val="single" w:sz="4" w:space="0" w:color="auto"/>
            </w:tcBorders>
            <w:vAlign w:val="center"/>
          </w:tcPr>
          <w:p w14:paraId="25EC023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1C9F49" w14:textId="77777777" w:rsidR="00E62DEC" w:rsidRPr="00EE3B33" w:rsidRDefault="00E62DEC" w:rsidP="00E62DEC">
            <w:pPr>
              <w:jc w:val="center"/>
              <w:rPr>
                <w:sz w:val="22"/>
                <w:szCs w:val="22"/>
              </w:rPr>
            </w:pPr>
            <w:r w:rsidRPr="00EE3B33">
              <w:rPr>
                <w:sz w:val="22"/>
                <w:szCs w:val="22"/>
              </w:rPr>
              <w:t>54:19:062501:1010</w:t>
            </w:r>
          </w:p>
        </w:tc>
        <w:tc>
          <w:tcPr>
            <w:tcW w:w="383" w:type="pct"/>
            <w:tcBorders>
              <w:top w:val="single" w:sz="4" w:space="0" w:color="auto"/>
              <w:left w:val="nil"/>
              <w:bottom w:val="single" w:sz="4" w:space="0" w:color="auto"/>
              <w:right w:val="single" w:sz="4" w:space="0" w:color="auto"/>
            </w:tcBorders>
            <w:shd w:val="clear" w:color="auto" w:fill="auto"/>
            <w:vAlign w:val="center"/>
          </w:tcPr>
          <w:p w14:paraId="6717A808" w14:textId="77777777" w:rsidR="00E62DEC" w:rsidRPr="00EE3B33" w:rsidRDefault="00E62DEC" w:rsidP="00E62DEC">
            <w:pPr>
              <w:jc w:val="center"/>
              <w:rPr>
                <w:sz w:val="22"/>
                <w:szCs w:val="22"/>
              </w:rPr>
            </w:pPr>
            <w:r w:rsidRPr="00EE3B33">
              <w:rPr>
                <w:sz w:val="22"/>
                <w:szCs w:val="22"/>
              </w:rPr>
              <w:t>1125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96260F" w14:textId="68EE1116"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Варшавская, участок № 62</w:t>
            </w:r>
          </w:p>
        </w:tc>
        <w:tc>
          <w:tcPr>
            <w:tcW w:w="959" w:type="pct"/>
            <w:tcBorders>
              <w:left w:val="single" w:sz="4" w:space="0" w:color="auto"/>
            </w:tcBorders>
            <w:vAlign w:val="center"/>
          </w:tcPr>
          <w:p w14:paraId="483EB7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06669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9A3A2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B7B7519" w14:textId="77777777" w:rsidTr="00573C6B">
        <w:trPr>
          <w:trHeight w:val="261"/>
        </w:trPr>
        <w:tc>
          <w:tcPr>
            <w:tcW w:w="228" w:type="pct"/>
            <w:tcBorders>
              <w:right w:val="single" w:sz="4" w:space="0" w:color="auto"/>
            </w:tcBorders>
            <w:vAlign w:val="center"/>
          </w:tcPr>
          <w:p w14:paraId="49A1CD5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506251" w14:textId="77777777" w:rsidR="00E62DEC" w:rsidRPr="00EE3B33" w:rsidRDefault="00E62DEC" w:rsidP="00E62DEC">
            <w:pPr>
              <w:jc w:val="center"/>
              <w:rPr>
                <w:sz w:val="22"/>
                <w:szCs w:val="22"/>
              </w:rPr>
            </w:pPr>
            <w:r w:rsidRPr="00EE3B33">
              <w:rPr>
                <w:sz w:val="22"/>
                <w:szCs w:val="22"/>
              </w:rPr>
              <w:t>54:19:062501:1011</w:t>
            </w:r>
          </w:p>
        </w:tc>
        <w:tc>
          <w:tcPr>
            <w:tcW w:w="383" w:type="pct"/>
            <w:tcBorders>
              <w:top w:val="single" w:sz="4" w:space="0" w:color="auto"/>
              <w:left w:val="nil"/>
              <w:bottom w:val="single" w:sz="4" w:space="0" w:color="auto"/>
              <w:right w:val="single" w:sz="4" w:space="0" w:color="auto"/>
            </w:tcBorders>
            <w:shd w:val="clear" w:color="auto" w:fill="auto"/>
            <w:vAlign w:val="center"/>
          </w:tcPr>
          <w:p w14:paraId="29D8AF18" w14:textId="77777777" w:rsidR="00E62DEC" w:rsidRPr="00EE3B33" w:rsidRDefault="00E62DEC" w:rsidP="00E62DEC">
            <w:pPr>
              <w:jc w:val="center"/>
              <w:rPr>
                <w:sz w:val="22"/>
                <w:szCs w:val="22"/>
              </w:rPr>
            </w:pPr>
            <w:r w:rsidRPr="00EE3B33">
              <w:rPr>
                <w:sz w:val="22"/>
                <w:szCs w:val="22"/>
              </w:rPr>
              <w:t>1322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C1F43F" w14:textId="0CEBFBC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2C1C">
              <w:rPr>
                <w:sz w:val="22"/>
                <w:szCs w:val="22"/>
              </w:rPr>
              <w:t>мерческое партнерство «Трансмаш»</w:t>
            </w:r>
            <w:r w:rsidRPr="00EE3B33">
              <w:rPr>
                <w:sz w:val="22"/>
                <w:szCs w:val="22"/>
              </w:rPr>
              <w:t>, ул. Венская, участок №68</w:t>
            </w:r>
          </w:p>
        </w:tc>
        <w:tc>
          <w:tcPr>
            <w:tcW w:w="959" w:type="pct"/>
            <w:tcBorders>
              <w:left w:val="single" w:sz="4" w:space="0" w:color="auto"/>
            </w:tcBorders>
            <w:vAlign w:val="center"/>
          </w:tcPr>
          <w:p w14:paraId="43C40E7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6CF07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52906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1889C3" w14:textId="77777777" w:rsidTr="00573C6B">
        <w:trPr>
          <w:trHeight w:val="261"/>
        </w:trPr>
        <w:tc>
          <w:tcPr>
            <w:tcW w:w="228" w:type="pct"/>
            <w:tcBorders>
              <w:right w:val="single" w:sz="4" w:space="0" w:color="auto"/>
            </w:tcBorders>
            <w:vAlign w:val="center"/>
          </w:tcPr>
          <w:p w14:paraId="6A480F3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7C36E6" w14:textId="77777777" w:rsidR="00E62DEC" w:rsidRPr="00EE3B33" w:rsidRDefault="00E62DEC" w:rsidP="00E62DEC">
            <w:pPr>
              <w:jc w:val="center"/>
              <w:rPr>
                <w:sz w:val="22"/>
                <w:szCs w:val="22"/>
              </w:rPr>
            </w:pPr>
            <w:r w:rsidRPr="00EE3B33">
              <w:rPr>
                <w:sz w:val="22"/>
                <w:szCs w:val="22"/>
              </w:rPr>
              <w:t>54:19:062501:1012</w:t>
            </w:r>
          </w:p>
        </w:tc>
        <w:tc>
          <w:tcPr>
            <w:tcW w:w="383" w:type="pct"/>
            <w:tcBorders>
              <w:top w:val="single" w:sz="4" w:space="0" w:color="auto"/>
              <w:left w:val="nil"/>
              <w:bottom w:val="single" w:sz="4" w:space="0" w:color="auto"/>
              <w:right w:val="single" w:sz="4" w:space="0" w:color="auto"/>
            </w:tcBorders>
            <w:shd w:val="clear" w:color="auto" w:fill="auto"/>
            <w:vAlign w:val="center"/>
          </w:tcPr>
          <w:p w14:paraId="5D52FCCE" w14:textId="77777777" w:rsidR="00E62DEC" w:rsidRPr="00EE3B33" w:rsidRDefault="00E62DEC" w:rsidP="00E62DEC">
            <w:pPr>
              <w:jc w:val="center"/>
              <w:rPr>
                <w:sz w:val="22"/>
                <w:szCs w:val="22"/>
              </w:rPr>
            </w:pPr>
            <w:r w:rsidRPr="00EE3B33">
              <w:rPr>
                <w:sz w:val="22"/>
                <w:szCs w:val="22"/>
              </w:rPr>
              <w:t>1097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B95037" w14:textId="5DB0DDEB"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w:t>
            </w:r>
            <w:r w:rsidR="00492C1C">
              <w:rPr>
                <w:sz w:val="22"/>
                <w:szCs w:val="22"/>
              </w:rPr>
              <w:t>некоммерческое партнерство «Трансмаш»</w:t>
            </w:r>
            <w:r w:rsidRPr="00EE3B33">
              <w:rPr>
                <w:sz w:val="22"/>
                <w:szCs w:val="22"/>
              </w:rPr>
              <w:t>, ул. Белградская, участок № 67</w:t>
            </w:r>
          </w:p>
        </w:tc>
        <w:tc>
          <w:tcPr>
            <w:tcW w:w="959" w:type="pct"/>
            <w:tcBorders>
              <w:left w:val="single" w:sz="4" w:space="0" w:color="auto"/>
            </w:tcBorders>
            <w:vAlign w:val="center"/>
          </w:tcPr>
          <w:p w14:paraId="07471E9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6DE4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8F1FA3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D0BE76B" w14:textId="77777777" w:rsidTr="00573C6B">
        <w:trPr>
          <w:trHeight w:val="261"/>
        </w:trPr>
        <w:tc>
          <w:tcPr>
            <w:tcW w:w="228" w:type="pct"/>
            <w:tcBorders>
              <w:right w:val="single" w:sz="4" w:space="0" w:color="auto"/>
            </w:tcBorders>
            <w:vAlign w:val="center"/>
          </w:tcPr>
          <w:p w14:paraId="1669D4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513E4EC" w14:textId="77777777" w:rsidR="00E62DEC" w:rsidRPr="00EE3B33" w:rsidRDefault="00E62DEC" w:rsidP="00E62DEC">
            <w:pPr>
              <w:jc w:val="center"/>
              <w:rPr>
                <w:sz w:val="22"/>
                <w:szCs w:val="22"/>
              </w:rPr>
            </w:pPr>
            <w:r w:rsidRPr="00EE3B33">
              <w:rPr>
                <w:sz w:val="22"/>
                <w:szCs w:val="22"/>
              </w:rPr>
              <w:t>54:19:062501:1013</w:t>
            </w:r>
          </w:p>
        </w:tc>
        <w:tc>
          <w:tcPr>
            <w:tcW w:w="383" w:type="pct"/>
            <w:tcBorders>
              <w:top w:val="single" w:sz="4" w:space="0" w:color="auto"/>
              <w:left w:val="nil"/>
              <w:bottom w:val="single" w:sz="4" w:space="0" w:color="auto"/>
              <w:right w:val="single" w:sz="4" w:space="0" w:color="auto"/>
            </w:tcBorders>
            <w:shd w:val="clear" w:color="auto" w:fill="auto"/>
            <w:vAlign w:val="center"/>
          </w:tcPr>
          <w:p w14:paraId="174238C2" w14:textId="77777777" w:rsidR="00E62DEC" w:rsidRPr="00EE3B33" w:rsidRDefault="00E62DEC" w:rsidP="00E62DEC">
            <w:pPr>
              <w:jc w:val="center"/>
              <w:rPr>
                <w:sz w:val="22"/>
                <w:szCs w:val="22"/>
              </w:rPr>
            </w:pPr>
            <w:r w:rsidRPr="00EE3B33">
              <w:rPr>
                <w:sz w:val="22"/>
                <w:szCs w:val="22"/>
              </w:rPr>
              <w:t>1128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2882A3D" w14:textId="76FCB5DF"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w:t>
            </w:r>
            <w:r w:rsidR="00492C1C">
              <w:rPr>
                <w:sz w:val="22"/>
                <w:szCs w:val="22"/>
              </w:rPr>
              <w:t>екоммерческое партнерство «Трансмаш»</w:t>
            </w:r>
            <w:r w:rsidRPr="00EE3B33">
              <w:rPr>
                <w:sz w:val="22"/>
                <w:szCs w:val="22"/>
              </w:rPr>
              <w:t>, ул. Венская, участок №69</w:t>
            </w:r>
          </w:p>
        </w:tc>
        <w:tc>
          <w:tcPr>
            <w:tcW w:w="959" w:type="pct"/>
            <w:tcBorders>
              <w:left w:val="single" w:sz="4" w:space="0" w:color="auto"/>
            </w:tcBorders>
            <w:vAlign w:val="center"/>
          </w:tcPr>
          <w:p w14:paraId="1CC956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2F90B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3BD29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A387F3" w14:textId="77777777" w:rsidTr="00573C6B">
        <w:trPr>
          <w:trHeight w:val="261"/>
        </w:trPr>
        <w:tc>
          <w:tcPr>
            <w:tcW w:w="228" w:type="pct"/>
            <w:tcBorders>
              <w:right w:val="single" w:sz="4" w:space="0" w:color="auto"/>
            </w:tcBorders>
            <w:vAlign w:val="center"/>
          </w:tcPr>
          <w:p w14:paraId="3CB9BC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834E68" w14:textId="77777777" w:rsidR="00E62DEC" w:rsidRPr="00EE3B33" w:rsidRDefault="00E62DEC" w:rsidP="00E62DEC">
            <w:pPr>
              <w:jc w:val="center"/>
              <w:rPr>
                <w:sz w:val="22"/>
                <w:szCs w:val="22"/>
              </w:rPr>
            </w:pPr>
            <w:r w:rsidRPr="00EE3B33">
              <w:rPr>
                <w:sz w:val="22"/>
                <w:szCs w:val="22"/>
              </w:rPr>
              <w:t>54:19:062501:1014</w:t>
            </w:r>
          </w:p>
        </w:tc>
        <w:tc>
          <w:tcPr>
            <w:tcW w:w="383" w:type="pct"/>
            <w:tcBorders>
              <w:top w:val="single" w:sz="4" w:space="0" w:color="auto"/>
              <w:left w:val="nil"/>
              <w:bottom w:val="single" w:sz="4" w:space="0" w:color="auto"/>
              <w:right w:val="single" w:sz="4" w:space="0" w:color="auto"/>
            </w:tcBorders>
            <w:shd w:val="clear" w:color="auto" w:fill="auto"/>
            <w:vAlign w:val="center"/>
          </w:tcPr>
          <w:p w14:paraId="1463B5D0" w14:textId="77777777" w:rsidR="00E62DEC" w:rsidRPr="00EE3B33" w:rsidRDefault="00E62DEC" w:rsidP="00E62DEC">
            <w:pPr>
              <w:jc w:val="center"/>
              <w:rPr>
                <w:sz w:val="22"/>
                <w:szCs w:val="22"/>
              </w:rPr>
            </w:pPr>
            <w:r w:rsidRPr="00EE3B33">
              <w:rPr>
                <w:sz w:val="22"/>
                <w:szCs w:val="22"/>
              </w:rPr>
              <w:t>958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42B1B8" w14:textId="31AB0CA7"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w:t>
            </w:r>
            <w:r w:rsidR="00492C1C">
              <w:rPr>
                <w:sz w:val="22"/>
                <w:szCs w:val="22"/>
              </w:rPr>
              <w:t>ческое партнерство «Трансмаш»</w:t>
            </w:r>
            <w:r w:rsidRPr="00EE3B33">
              <w:rPr>
                <w:sz w:val="22"/>
                <w:szCs w:val="22"/>
              </w:rPr>
              <w:t>, ул. Женевская, участок № 61</w:t>
            </w:r>
          </w:p>
        </w:tc>
        <w:tc>
          <w:tcPr>
            <w:tcW w:w="959" w:type="pct"/>
            <w:tcBorders>
              <w:left w:val="single" w:sz="4" w:space="0" w:color="auto"/>
            </w:tcBorders>
            <w:vAlign w:val="center"/>
          </w:tcPr>
          <w:p w14:paraId="29A8D2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AB34E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1A1BA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36B3B6" w14:textId="77777777" w:rsidTr="00573C6B">
        <w:trPr>
          <w:trHeight w:val="261"/>
        </w:trPr>
        <w:tc>
          <w:tcPr>
            <w:tcW w:w="228" w:type="pct"/>
            <w:tcBorders>
              <w:right w:val="single" w:sz="4" w:space="0" w:color="auto"/>
            </w:tcBorders>
            <w:vAlign w:val="center"/>
          </w:tcPr>
          <w:p w14:paraId="27A3242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8AFEDAD" w14:textId="77777777" w:rsidR="00E62DEC" w:rsidRPr="00EE3B33" w:rsidRDefault="00E62DEC" w:rsidP="00E62DEC">
            <w:pPr>
              <w:jc w:val="center"/>
              <w:rPr>
                <w:sz w:val="22"/>
                <w:szCs w:val="22"/>
              </w:rPr>
            </w:pPr>
            <w:r w:rsidRPr="00EE3B33">
              <w:rPr>
                <w:sz w:val="22"/>
                <w:szCs w:val="22"/>
              </w:rPr>
              <w:t>54:19:062501:1015</w:t>
            </w:r>
          </w:p>
        </w:tc>
        <w:tc>
          <w:tcPr>
            <w:tcW w:w="383" w:type="pct"/>
            <w:tcBorders>
              <w:top w:val="single" w:sz="4" w:space="0" w:color="auto"/>
              <w:left w:val="nil"/>
              <w:bottom w:val="single" w:sz="4" w:space="0" w:color="auto"/>
              <w:right w:val="single" w:sz="4" w:space="0" w:color="auto"/>
            </w:tcBorders>
            <w:shd w:val="clear" w:color="auto" w:fill="auto"/>
            <w:vAlign w:val="center"/>
          </w:tcPr>
          <w:p w14:paraId="503DCE14" w14:textId="77777777" w:rsidR="00E62DEC" w:rsidRPr="00EE3B33" w:rsidRDefault="00E62DEC" w:rsidP="00E62DEC">
            <w:pPr>
              <w:jc w:val="center"/>
              <w:rPr>
                <w:sz w:val="22"/>
                <w:szCs w:val="22"/>
              </w:rPr>
            </w:pPr>
            <w:r w:rsidRPr="00EE3B33">
              <w:rPr>
                <w:sz w:val="22"/>
                <w:szCs w:val="22"/>
              </w:rPr>
              <w:t>990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17B300" w14:textId="069A7063"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дачное некоммерческ</w:t>
            </w:r>
            <w:r w:rsidR="00492C1C">
              <w:rPr>
                <w:sz w:val="22"/>
                <w:szCs w:val="22"/>
              </w:rPr>
              <w:t>ое партнерство «</w:t>
            </w:r>
            <w:r w:rsidRPr="00EE3B33">
              <w:rPr>
                <w:sz w:val="22"/>
                <w:szCs w:val="22"/>
              </w:rPr>
              <w:t>Трансмаш</w:t>
            </w:r>
            <w:r w:rsidR="00492C1C">
              <w:rPr>
                <w:sz w:val="22"/>
                <w:szCs w:val="22"/>
              </w:rPr>
              <w:t>»</w:t>
            </w:r>
            <w:r w:rsidRPr="00EE3B33">
              <w:rPr>
                <w:sz w:val="22"/>
                <w:szCs w:val="22"/>
              </w:rPr>
              <w:t>, ул. Женевская, участок № 59</w:t>
            </w:r>
          </w:p>
        </w:tc>
        <w:tc>
          <w:tcPr>
            <w:tcW w:w="959" w:type="pct"/>
            <w:tcBorders>
              <w:left w:val="single" w:sz="4" w:space="0" w:color="auto"/>
            </w:tcBorders>
            <w:vAlign w:val="center"/>
          </w:tcPr>
          <w:p w14:paraId="1E3AE9C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5267A8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037C96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831659" w14:textId="77777777" w:rsidTr="00573C6B">
        <w:trPr>
          <w:trHeight w:val="261"/>
        </w:trPr>
        <w:tc>
          <w:tcPr>
            <w:tcW w:w="228" w:type="pct"/>
            <w:tcBorders>
              <w:right w:val="single" w:sz="4" w:space="0" w:color="auto"/>
            </w:tcBorders>
            <w:vAlign w:val="center"/>
          </w:tcPr>
          <w:p w14:paraId="48991C8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E8C8A7" w14:textId="77777777" w:rsidR="00E62DEC" w:rsidRPr="00EE3B33" w:rsidRDefault="00E62DEC" w:rsidP="00E62DEC">
            <w:pPr>
              <w:jc w:val="center"/>
              <w:rPr>
                <w:sz w:val="22"/>
                <w:szCs w:val="22"/>
              </w:rPr>
            </w:pPr>
            <w:r w:rsidRPr="00EE3B33">
              <w:rPr>
                <w:sz w:val="22"/>
                <w:szCs w:val="22"/>
              </w:rPr>
              <w:t>54:19:062501:1016</w:t>
            </w:r>
          </w:p>
        </w:tc>
        <w:tc>
          <w:tcPr>
            <w:tcW w:w="383" w:type="pct"/>
            <w:tcBorders>
              <w:top w:val="single" w:sz="4" w:space="0" w:color="auto"/>
              <w:left w:val="nil"/>
              <w:bottom w:val="single" w:sz="4" w:space="0" w:color="auto"/>
              <w:right w:val="single" w:sz="4" w:space="0" w:color="auto"/>
            </w:tcBorders>
            <w:shd w:val="clear" w:color="auto" w:fill="auto"/>
            <w:vAlign w:val="center"/>
          </w:tcPr>
          <w:p w14:paraId="6166856F" w14:textId="77777777" w:rsidR="00E62DEC" w:rsidRPr="00EE3B33" w:rsidRDefault="00E62DEC" w:rsidP="00E62DEC">
            <w:pPr>
              <w:jc w:val="center"/>
              <w:rPr>
                <w:sz w:val="22"/>
                <w:szCs w:val="22"/>
              </w:rPr>
            </w:pPr>
            <w:r w:rsidRPr="00EE3B33">
              <w:rPr>
                <w:sz w:val="22"/>
                <w:szCs w:val="22"/>
              </w:rPr>
              <w:t>864</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19DA34" w14:textId="74AF4257"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дачное некоммерческое п</w:t>
            </w:r>
            <w:r w:rsidR="00492C1C">
              <w:rPr>
                <w:sz w:val="22"/>
                <w:szCs w:val="22"/>
              </w:rPr>
              <w:t>артнерство «</w:t>
            </w:r>
            <w:r w:rsidRPr="00EE3B33">
              <w:rPr>
                <w:sz w:val="22"/>
                <w:szCs w:val="22"/>
              </w:rPr>
              <w:t>Трансмаш</w:t>
            </w:r>
            <w:r w:rsidR="00492C1C">
              <w:rPr>
                <w:sz w:val="22"/>
                <w:szCs w:val="22"/>
              </w:rPr>
              <w:t>»</w:t>
            </w:r>
            <w:r w:rsidRPr="00EE3B33">
              <w:rPr>
                <w:sz w:val="22"/>
                <w:szCs w:val="22"/>
              </w:rPr>
              <w:t>, ул. Версальская, участок № 12</w:t>
            </w:r>
          </w:p>
        </w:tc>
        <w:tc>
          <w:tcPr>
            <w:tcW w:w="959" w:type="pct"/>
            <w:tcBorders>
              <w:left w:val="single" w:sz="4" w:space="0" w:color="auto"/>
            </w:tcBorders>
            <w:vAlign w:val="center"/>
          </w:tcPr>
          <w:p w14:paraId="3BD4BF6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BC09DD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7390B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3564F4D" w14:textId="77777777" w:rsidTr="00573C6B">
        <w:trPr>
          <w:trHeight w:val="261"/>
        </w:trPr>
        <w:tc>
          <w:tcPr>
            <w:tcW w:w="228" w:type="pct"/>
            <w:tcBorders>
              <w:right w:val="single" w:sz="4" w:space="0" w:color="auto"/>
            </w:tcBorders>
            <w:vAlign w:val="center"/>
          </w:tcPr>
          <w:p w14:paraId="4AFCF65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583A001" w14:textId="77777777" w:rsidR="00E62DEC" w:rsidRPr="00EE3B33" w:rsidRDefault="00E62DEC" w:rsidP="00E62DEC">
            <w:pPr>
              <w:jc w:val="center"/>
              <w:rPr>
                <w:sz w:val="22"/>
                <w:szCs w:val="22"/>
              </w:rPr>
            </w:pPr>
            <w:r w:rsidRPr="00EE3B33">
              <w:rPr>
                <w:sz w:val="22"/>
                <w:szCs w:val="22"/>
              </w:rPr>
              <w:t>54:19:062501:1017</w:t>
            </w:r>
          </w:p>
        </w:tc>
        <w:tc>
          <w:tcPr>
            <w:tcW w:w="383" w:type="pct"/>
            <w:tcBorders>
              <w:top w:val="single" w:sz="4" w:space="0" w:color="auto"/>
              <w:left w:val="nil"/>
              <w:bottom w:val="single" w:sz="4" w:space="0" w:color="auto"/>
              <w:right w:val="single" w:sz="4" w:space="0" w:color="auto"/>
            </w:tcBorders>
            <w:shd w:val="clear" w:color="auto" w:fill="auto"/>
            <w:vAlign w:val="center"/>
          </w:tcPr>
          <w:p w14:paraId="059E20E1" w14:textId="77777777" w:rsidR="00E62DEC" w:rsidRPr="00EE3B33" w:rsidRDefault="00E62DEC" w:rsidP="00E62DEC">
            <w:pPr>
              <w:jc w:val="center"/>
              <w:rPr>
                <w:sz w:val="22"/>
                <w:szCs w:val="22"/>
              </w:rPr>
            </w:pPr>
            <w:r w:rsidRPr="00EE3B33">
              <w:rPr>
                <w:sz w:val="22"/>
                <w:szCs w:val="22"/>
              </w:rPr>
              <w:t>867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601B67" w14:textId="77D1DAB6"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некоммерческое пар</w:t>
            </w:r>
            <w:r w:rsidR="00492C1C">
              <w:rPr>
                <w:sz w:val="22"/>
                <w:szCs w:val="22"/>
              </w:rPr>
              <w:t>тнерство «Трансмаш»</w:t>
            </w:r>
            <w:r w:rsidRPr="00EE3B33">
              <w:rPr>
                <w:sz w:val="22"/>
                <w:szCs w:val="22"/>
              </w:rPr>
              <w:t>, ул. Версальская, участок № 11</w:t>
            </w:r>
          </w:p>
        </w:tc>
        <w:tc>
          <w:tcPr>
            <w:tcW w:w="959" w:type="pct"/>
            <w:tcBorders>
              <w:left w:val="single" w:sz="4" w:space="0" w:color="auto"/>
            </w:tcBorders>
            <w:vAlign w:val="center"/>
          </w:tcPr>
          <w:p w14:paraId="6807F2B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F74E7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189177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3896D0" w14:textId="77777777" w:rsidTr="00573C6B">
        <w:trPr>
          <w:trHeight w:val="261"/>
        </w:trPr>
        <w:tc>
          <w:tcPr>
            <w:tcW w:w="228" w:type="pct"/>
            <w:tcBorders>
              <w:right w:val="single" w:sz="4" w:space="0" w:color="auto"/>
            </w:tcBorders>
            <w:vAlign w:val="center"/>
          </w:tcPr>
          <w:p w14:paraId="312D2EB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65F1FB" w14:textId="77777777" w:rsidR="00E62DEC" w:rsidRPr="00EE3B33" w:rsidRDefault="00E62DEC" w:rsidP="00E62DEC">
            <w:pPr>
              <w:jc w:val="center"/>
              <w:rPr>
                <w:sz w:val="22"/>
                <w:szCs w:val="22"/>
              </w:rPr>
            </w:pPr>
            <w:r w:rsidRPr="00EE3B33">
              <w:rPr>
                <w:sz w:val="22"/>
                <w:szCs w:val="22"/>
              </w:rPr>
              <w:t>54:19:062501:1018</w:t>
            </w:r>
          </w:p>
        </w:tc>
        <w:tc>
          <w:tcPr>
            <w:tcW w:w="383" w:type="pct"/>
            <w:tcBorders>
              <w:top w:val="single" w:sz="4" w:space="0" w:color="auto"/>
              <w:left w:val="nil"/>
              <w:bottom w:val="single" w:sz="4" w:space="0" w:color="auto"/>
              <w:right w:val="single" w:sz="4" w:space="0" w:color="auto"/>
            </w:tcBorders>
            <w:shd w:val="clear" w:color="auto" w:fill="auto"/>
            <w:vAlign w:val="center"/>
          </w:tcPr>
          <w:p w14:paraId="3B00F94F" w14:textId="77777777" w:rsidR="00E62DEC" w:rsidRPr="00EE3B33" w:rsidRDefault="00E62DEC" w:rsidP="00E62DEC">
            <w:pPr>
              <w:jc w:val="center"/>
              <w:rPr>
                <w:sz w:val="22"/>
                <w:szCs w:val="22"/>
              </w:rPr>
            </w:pPr>
            <w:r w:rsidRPr="00EE3B33">
              <w:rPr>
                <w:sz w:val="22"/>
                <w:szCs w:val="22"/>
              </w:rPr>
              <w:t>864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691E59" w14:textId="603D2E4C"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w:t>
            </w:r>
            <w:r w:rsidR="00492C1C">
              <w:rPr>
                <w:sz w:val="22"/>
                <w:szCs w:val="22"/>
              </w:rPr>
              <w:t>ерство «</w:t>
            </w:r>
            <w:r w:rsidRPr="00EE3B33">
              <w:rPr>
                <w:sz w:val="22"/>
                <w:szCs w:val="22"/>
              </w:rPr>
              <w:t>Трансмаш</w:t>
            </w:r>
            <w:r w:rsidR="00492C1C">
              <w:rPr>
                <w:sz w:val="22"/>
                <w:szCs w:val="22"/>
              </w:rPr>
              <w:t>»</w:t>
            </w:r>
            <w:r w:rsidRPr="00EE3B33">
              <w:rPr>
                <w:sz w:val="22"/>
                <w:szCs w:val="22"/>
              </w:rPr>
              <w:t xml:space="preserve">, </w:t>
            </w:r>
            <w:r w:rsidRPr="00EE3B33">
              <w:rPr>
                <w:sz w:val="22"/>
                <w:szCs w:val="22"/>
              </w:rPr>
              <w:lastRenderedPageBreak/>
              <w:t>ул. Версальская, участок № 10</w:t>
            </w:r>
          </w:p>
        </w:tc>
        <w:tc>
          <w:tcPr>
            <w:tcW w:w="959" w:type="pct"/>
            <w:tcBorders>
              <w:left w:val="single" w:sz="4" w:space="0" w:color="auto"/>
            </w:tcBorders>
            <w:vAlign w:val="center"/>
          </w:tcPr>
          <w:p w14:paraId="6EBDFD38"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9A832B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AEB3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574518A" w14:textId="77777777" w:rsidTr="00573C6B">
        <w:trPr>
          <w:trHeight w:val="261"/>
        </w:trPr>
        <w:tc>
          <w:tcPr>
            <w:tcW w:w="228" w:type="pct"/>
            <w:tcBorders>
              <w:right w:val="single" w:sz="4" w:space="0" w:color="auto"/>
            </w:tcBorders>
            <w:vAlign w:val="center"/>
          </w:tcPr>
          <w:p w14:paraId="4EFE60A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CE141A" w14:textId="77777777" w:rsidR="00E62DEC" w:rsidRPr="00EE3B33" w:rsidRDefault="00E62DEC" w:rsidP="00E62DEC">
            <w:pPr>
              <w:jc w:val="center"/>
              <w:rPr>
                <w:sz w:val="22"/>
                <w:szCs w:val="22"/>
              </w:rPr>
            </w:pPr>
            <w:r w:rsidRPr="00EE3B33">
              <w:rPr>
                <w:sz w:val="22"/>
                <w:szCs w:val="22"/>
              </w:rPr>
              <w:t>54:19:062501:1019</w:t>
            </w:r>
          </w:p>
        </w:tc>
        <w:tc>
          <w:tcPr>
            <w:tcW w:w="383" w:type="pct"/>
            <w:tcBorders>
              <w:top w:val="single" w:sz="4" w:space="0" w:color="auto"/>
              <w:left w:val="nil"/>
              <w:bottom w:val="single" w:sz="4" w:space="0" w:color="auto"/>
              <w:right w:val="single" w:sz="4" w:space="0" w:color="auto"/>
            </w:tcBorders>
            <w:shd w:val="clear" w:color="auto" w:fill="auto"/>
            <w:vAlign w:val="center"/>
          </w:tcPr>
          <w:p w14:paraId="6FE5D67A" w14:textId="77777777" w:rsidR="00E62DEC" w:rsidRPr="00EE3B33" w:rsidRDefault="00E62DEC" w:rsidP="00E62DEC">
            <w:pPr>
              <w:jc w:val="center"/>
              <w:rPr>
                <w:sz w:val="22"/>
                <w:szCs w:val="22"/>
              </w:rPr>
            </w:pPr>
            <w:r w:rsidRPr="00EE3B33">
              <w:rPr>
                <w:sz w:val="22"/>
                <w:szCs w:val="22"/>
              </w:rPr>
              <w:t>973</w:t>
            </w:r>
          </w:p>
        </w:tc>
        <w:tc>
          <w:tcPr>
            <w:tcW w:w="1007" w:type="pct"/>
            <w:tcBorders>
              <w:top w:val="single" w:sz="4" w:space="0" w:color="auto"/>
              <w:left w:val="nil"/>
              <w:bottom w:val="single" w:sz="4" w:space="0" w:color="auto"/>
              <w:right w:val="single" w:sz="4" w:space="0" w:color="auto"/>
            </w:tcBorders>
            <w:shd w:val="clear" w:color="auto" w:fill="auto"/>
            <w:vAlign w:val="center"/>
          </w:tcPr>
          <w:p w14:paraId="5F61E687" w14:textId="4A20FDDD"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партнер</w:t>
            </w:r>
            <w:r w:rsidR="00492C1C">
              <w:rPr>
                <w:sz w:val="22"/>
                <w:szCs w:val="22"/>
              </w:rPr>
              <w:t>ство «Трансмаш»</w:t>
            </w:r>
            <w:r w:rsidRPr="00EE3B33">
              <w:rPr>
                <w:sz w:val="22"/>
                <w:szCs w:val="22"/>
              </w:rPr>
              <w:t>, ул. Варшавская, участок № 18</w:t>
            </w:r>
          </w:p>
        </w:tc>
        <w:tc>
          <w:tcPr>
            <w:tcW w:w="959" w:type="pct"/>
            <w:tcBorders>
              <w:left w:val="single" w:sz="4" w:space="0" w:color="auto"/>
            </w:tcBorders>
            <w:vAlign w:val="center"/>
          </w:tcPr>
          <w:p w14:paraId="49D5AB9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23FAC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5845A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3E4C528" w14:textId="77777777" w:rsidTr="00573C6B">
        <w:trPr>
          <w:trHeight w:val="261"/>
        </w:trPr>
        <w:tc>
          <w:tcPr>
            <w:tcW w:w="228" w:type="pct"/>
            <w:tcBorders>
              <w:right w:val="single" w:sz="4" w:space="0" w:color="auto"/>
            </w:tcBorders>
            <w:vAlign w:val="center"/>
          </w:tcPr>
          <w:p w14:paraId="5A68CE0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B40962" w14:textId="77777777" w:rsidR="00E62DEC" w:rsidRPr="00EE3B33" w:rsidRDefault="00E62DEC" w:rsidP="00E62DEC">
            <w:pPr>
              <w:jc w:val="center"/>
              <w:rPr>
                <w:sz w:val="22"/>
                <w:szCs w:val="22"/>
              </w:rPr>
            </w:pPr>
            <w:r w:rsidRPr="00EE3B33">
              <w:rPr>
                <w:sz w:val="22"/>
                <w:szCs w:val="22"/>
              </w:rPr>
              <w:t>54:19:062501:1020</w:t>
            </w:r>
          </w:p>
        </w:tc>
        <w:tc>
          <w:tcPr>
            <w:tcW w:w="383" w:type="pct"/>
            <w:tcBorders>
              <w:top w:val="single" w:sz="4" w:space="0" w:color="auto"/>
              <w:left w:val="nil"/>
              <w:bottom w:val="single" w:sz="4" w:space="0" w:color="auto"/>
              <w:right w:val="single" w:sz="4" w:space="0" w:color="auto"/>
            </w:tcBorders>
            <w:shd w:val="clear" w:color="auto" w:fill="auto"/>
            <w:vAlign w:val="center"/>
          </w:tcPr>
          <w:p w14:paraId="72D8A23B" w14:textId="77777777" w:rsidR="00E62DEC" w:rsidRPr="00EE3B33" w:rsidRDefault="00E62DEC" w:rsidP="00E62DEC">
            <w:pPr>
              <w:jc w:val="center"/>
              <w:rPr>
                <w:sz w:val="22"/>
                <w:szCs w:val="22"/>
              </w:rPr>
            </w:pPr>
            <w:r w:rsidRPr="00EE3B33">
              <w:rPr>
                <w:sz w:val="22"/>
                <w:szCs w:val="22"/>
              </w:rPr>
              <w:t>1033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D4A306" w14:textId="6E8B122E"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партнерст</w:t>
            </w:r>
            <w:r w:rsidR="00492C1C">
              <w:rPr>
                <w:sz w:val="22"/>
                <w:szCs w:val="22"/>
              </w:rPr>
              <w:t>во «</w:t>
            </w:r>
            <w:r w:rsidRPr="00EE3B33">
              <w:rPr>
                <w:sz w:val="22"/>
                <w:szCs w:val="22"/>
              </w:rPr>
              <w:t>Трансмаш</w:t>
            </w:r>
            <w:r w:rsidR="00492C1C">
              <w:rPr>
                <w:sz w:val="22"/>
                <w:szCs w:val="22"/>
              </w:rPr>
              <w:t>»</w:t>
            </w:r>
            <w:r w:rsidRPr="00EE3B33">
              <w:rPr>
                <w:sz w:val="22"/>
                <w:szCs w:val="22"/>
              </w:rPr>
              <w:t>, ул. Венская, участок № 57</w:t>
            </w:r>
          </w:p>
        </w:tc>
        <w:tc>
          <w:tcPr>
            <w:tcW w:w="959" w:type="pct"/>
            <w:tcBorders>
              <w:left w:val="single" w:sz="4" w:space="0" w:color="auto"/>
            </w:tcBorders>
            <w:vAlign w:val="center"/>
          </w:tcPr>
          <w:p w14:paraId="277F1C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690C6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30E3A7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5B07C73" w14:textId="77777777" w:rsidTr="00573C6B">
        <w:trPr>
          <w:trHeight w:val="261"/>
        </w:trPr>
        <w:tc>
          <w:tcPr>
            <w:tcW w:w="228" w:type="pct"/>
            <w:tcBorders>
              <w:right w:val="single" w:sz="4" w:space="0" w:color="auto"/>
            </w:tcBorders>
            <w:vAlign w:val="center"/>
          </w:tcPr>
          <w:p w14:paraId="2A6C940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276C999" w14:textId="77777777" w:rsidR="00E62DEC" w:rsidRPr="00EE3B33" w:rsidRDefault="00E62DEC" w:rsidP="00E62DEC">
            <w:pPr>
              <w:jc w:val="center"/>
              <w:rPr>
                <w:sz w:val="22"/>
                <w:szCs w:val="22"/>
              </w:rPr>
            </w:pPr>
            <w:r w:rsidRPr="00EE3B33">
              <w:rPr>
                <w:sz w:val="22"/>
                <w:szCs w:val="22"/>
              </w:rPr>
              <w:t>54:19:062501:1021</w:t>
            </w:r>
          </w:p>
        </w:tc>
        <w:tc>
          <w:tcPr>
            <w:tcW w:w="383" w:type="pct"/>
            <w:tcBorders>
              <w:top w:val="single" w:sz="4" w:space="0" w:color="auto"/>
              <w:left w:val="nil"/>
              <w:bottom w:val="single" w:sz="4" w:space="0" w:color="auto"/>
              <w:right w:val="single" w:sz="4" w:space="0" w:color="auto"/>
            </w:tcBorders>
            <w:shd w:val="clear" w:color="auto" w:fill="auto"/>
            <w:vAlign w:val="center"/>
          </w:tcPr>
          <w:p w14:paraId="4220C740" w14:textId="77777777" w:rsidR="00E62DEC" w:rsidRPr="00EE3B33" w:rsidRDefault="00E62DEC" w:rsidP="00E62DEC">
            <w:pPr>
              <w:jc w:val="center"/>
              <w:rPr>
                <w:sz w:val="22"/>
                <w:szCs w:val="22"/>
              </w:rPr>
            </w:pPr>
            <w:r w:rsidRPr="00EE3B33">
              <w:rPr>
                <w:sz w:val="22"/>
                <w:szCs w:val="22"/>
              </w:rPr>
              <w:t>987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88C5D4" w14:textId="0AAFF8B5"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w:t>
            </w:r>
            <w:r w:rsidR="00492C1C">
              <w:rPr>
                <w:sz w:val="22"/>
                <w:szCs w:val="22"/>
              </w:rPr>
              <w:t>ансмаш»</w:t>
            </w:r>
            <w:r w:rsidRPr="00EE3B33">
              <w:rPr>
                <w:sz w:val="22"/>
                <w:szCs w:val="22"/>
              </w:rPr>
              <w:t>, ул. Мадридская, участок № 153</w:t>
            </w:r>
          </w:p>
        </w:tc>
        <w:tc>
          <w:tcPr>
            <w:tcW w:w="959" w:type="pct"/>
            <w:tcBorders>
              <w:left w:val="single" w:sz="4" w:space="0" w:color="auto"/>
            </w:tcBorders>
            <w:vAlign w:val="center"/>
          </w:tcPr>
          <w:p w14:paraId="601A3F3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9F7FBB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809A6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786AD0C" w14:textId="77777777" w:rsidTr="00573C6B">
        <w:trPr>
          <w:trHeight w:val="261"/>
        </w:trPr>
        <w:tc>
          <w:tcPr>
            <w:tcW w:w="228" w:type="pct"/>
            <w:tcBorders>
              <w:right w:val="single" w:sz="4" w:space="0" w:color="auto"/>
            </w:tcBorders>
            <w:vAlign w:val="center"/>
          </w:tcPr>
          <w:p w14:paraId="5EA2F4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7CAA93" w14:textId="77777777" w:rsidR="00E62DEC" w:rsidRPr="00EE3B33" w:rsidRDefault="00E62DEC" w:rsidP="00E62DEC">
            <w:pPr>
              <w:jc w:val="center"/>
              <w:rPr>
                <w:sz w:val="22"/>
                <w:szCs w:val="22"/>
              </w:rPr>
            </w:pPr>
            <w:r w:rsidRPr="00EE3B33">
              <w:rPr>
                <w:sz w:val="22"/>
                <w:szCs w:val="22"/>
              </w:rPr>
              <w:t>54:19:062501:1022</w:t>
            </w:r>
          </w:p>
        </w:tc>
        <w:tc>
          <w:tcPr>
            <w:tcW w:w="383" w:type="pct"/>
            <w:tcBorders>
              <w:top w:val="single" w:sz="4" w:space="0" w:color="auto"/>
              <w:left w:val="nil"/>
              <w:bottom w:val="single" w:sz="4" w:space="0" w:color="auto"/>
              <w:right w:val="single" w:sz="4" w:space="0" w:color="auto"/>
            </w:tcBorders>
            <w:shd w:val="clear" w:color="auto" w:fill="auto"/>
            <w:vAlign w:val="center"/>
          </w:tcPr>
          <w:p w14:paraId="45A8844C" w14:textId="77777777" w:rsidR="00E62DEC" w:rsidRPr="00EE3B33" w:rsidRDefault="00E62DEC" w:rsidP="00E62DEC">
            <w:pPr>
              <w:jc w:val="center"/>
              <w:rPr>
                <w:sz w:val="22"/>
                <w:szCs w:val="22"/>
              </w:rPr>
            </w:pPr>
            <w:r w:rsidRPr="00EE3B33">
              <w:rPr>
                <w:sz w:val="22"/>
                <w:szCs w:val="22"/>
              </w:rPr>
              <w:t>975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E8289B" w14:textId="4E87A59A"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Миланская, участок № 144</w:t>
            </w:r>
          </w:p>
        </w:tc>
        <w:tc>
          <w:tcPr>
            <w:tcW w:w="959" w:type="pct"/>
            <w:tcBorders>
              <w:left w:val="single" w:sz="4" w:space="0" w:color="auto"/>
            </w:tcBorders>
            <w:vAlign w:val="center"/>
          </w:tcPr>
          <w:p w14:paraId="216AA9B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FD781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F412E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DB4231" w14:textId="77777777" w:rsidTr="00573C6B">
        <w:trPr>
          <w:trHeight w:val="261"/>
        </w:trPr>
        <w:tc>
          <w:tcPr>
            <w:tcW w:w="228" w:type="pct"/>
            <w:tcBorders>
              <w:right w:val="single" w:sz="4" w:space="0" w:color="auto"/>
            </w:tcBorders>
            <w:vAlign w:val="center"/>
          </w:tcPr>
          <w:p w14:paraId="24A959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DE9A20" w14:textId="77777777" w:rsidR="00E62DEC" w:rsidRPr="00EE3B33" w:rsidRDefault="00E62DEC" w:rsidP="00E62DEC">
            <w:pPr>
              <w:jc w:val="center"/>
              <w:rPr>
                <w:sz w:val="22"/>
                <w:szCs w:val="22"/>
              </w:rPr>
            </w:pPr>
            <w:r w:rsidRPr="00EE3B33">
              <w:rPr>
                <w:sz w:val="22"/>
                <w:szCs w:val="22"/>
              </w:rPr>
              <w:t>54:19:062501:1023</w:t>
            </w:r>
          </w:p>
        </w:tc>
        <w:tc>
          <w:tcPr>
            <w:tcW w:w="383" w:type="pct"/>
            <w:tcBorders>
              <w:top w:val="single" w:sz="4" w:space="0" w:color="auto"/>
              <w:left w:val="nil"/>
              <w:bottom w:val="single" w:sz="4" w:space="0" w:color="auto"/>
              <w:right w:val="single" w:sz="4" w:space="0" w:color="auto"/>
            </w:tcBorders>
            <w:shd w:val="clear" w:color="auto" w:fill="auto"/>
            <w:vAlign w:val="center"/>
          </w:tcPr>
          <w:p w14:paraId="69CB6DCD" w14:textId="77777777" w:rsidR="00E62DEC" w:rsidRPr="00EE3B33" w:rsidRDefault="00E62DEC" w:rsidP="00E62DEC">
            <w:pPr>
              <w:jc w:val="center"/>
              <w:rPr>
                <w:sz w:val="22"/>
                <w:szCs w:val="22"/>
              </w:rPr>
            </w:pPr>
            <w:r w:rsidRPr="00EE3B33">
              <w:rPr>
                <w:sz w:val="22"/>
                <w:szCs w:val="22"/>
              </w:rPr>
              <w:t>1043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C4049CF" w14:textId="7618F641"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Мадридская, участок № 152</w:t>
            </w:r>
          </w:p>
        </w:tc>
        <w:tc>
          <w:tcPr>
            <w:tcW w:w="959" w:type="pct"/>
            <w:tcBorders>
              <w:left w:val="single" w:sz="4" w:space="0" w:color="auto"/>
            </w:tcBorders>
            <w:vAlign w:val="center"/>
          </w:tcPr>
          <w:p w14:paraId="095C591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6D2F8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8816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DEF05D" w14:textId="77777777" w:rsidTr="00573C6B">
        <w:trPr>
          <w:trHeight w:val="261"/>
        </w:trPr>
        <w:tc>
          <w:tcPr>
            <w:tcW w:w="228" w:type="pct"/>
            <w:tcBorders>
              <w:right w:val="single" w:sz="4" w:space="0" w:color="auto"/>
            </w:tcBorders>
            <w:vAlign w:val="center"/>
          </w:tcPr>
          <w:p w14:paraId="1F872CF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D5C1ED" w14:textId="77777777" w:rsidR="00E62DEC" w:rsidRPr="00EE3B33" w:rsidRDefault="00E62DEC" w:rsidP="00E62DEC">
            <w:pPr>
              <w:jc w:val="center"/>
              <w:rPr>
                <w:sz w:val="22"/>
                <w:szCs w:val="22"/>
              </w:rPr>
            </w:pPr>
            <w:r w:rsidRPr="00EE3B33">
              <w:rPr>
                <w:sz w:val="22"/>
                <w:szCs w:val="22"/>
              </w:rPr>
              <w:t>54:19:062501:1024</w:t>
            </w:r>
          </w:p>
        </w:tc>
        <w:tc>
          <w:tcPr>
            <w:tcW w:w="383" w:type="pct"/>
            <w:tcBorders>
              <w:top w:val="single" w:sz="4" w:space="0" w:color="auto"/>
              <w:left w:val="nil"/>
              <w:bottom w:val="single" w:sz="4" w:space="0" w:color="auto"/>
              <w:right w:val="single" w:sz="4" w:space="0" w:color="auto"/>
            </w:tcBorders>
            <w:shd w:val="clear" w:color="auto" w:fill="auto"/>
            <w:vAlign w:val="center"/>
          </w:tcPr>
          <w:p w14:paraId="667D56AB" w14:textId="77777777" w:rsidR="00E62DEC" w:rsidRPr="00EE3B33" w:rsidRDefault="00E62DEC" w:rsidP="00E62DEC">
            <w:pPr>
              <w:jc w:val="center"/>
              <w:rPr>
                <w:sz w:val="22"/>
                <w:szCs w:val="22"/>
              </w:rPr>
            </w:pPr>
            <w:r w:rsidRPr="00EE3B33">
              <w:rPr>
                <w:sz w:val="22"/>
                <w:szCs w:val="22"/>
              </w:rPr>
              <w:t>1027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172D973" w14:textId="04680842" w:rsidR="00E62DEC" w:rsidRPr="00EE3B33" w:rsidRDefault="00E62DEC" w:rsidP="00492C1C">
            <w:pPr>
              <w:jc w:val="center"/>
              <w:rPr>
                <w:sz w:val="22"/>
                <w:szCs w:val="22"/>
              </w:rPr>
            </w:pPr>
            <w:r w:rsidRPr="00EE3B33">
              <w:rPr>
                <w:sz w:val="22"/>
                <w:szCs w:val="22"/>
              </w:rPr>
              <w:t xml:space="preserve">Новосибирская обл, р-н </w:t>
            </w:r>
            <w:r w:rsidRPr="00EE3B33">
              <w:rPr>
                <w:sz w:val="22"/>
                <w:szCs w:val="22"/>
              </w:rPr>
              <w:lastRenderedPageBreak/>
              <w:t>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Мадридская, участок № 151</w:t>
            </w:r>
          </w:p>
        </w:tc>
        <w:tc>
          <w:tcPr>
            <w:tcW w:w="959" w:type="pct"/>
            <w:tcBorders>
              <w:left w:val="single" w:sz="4" w:space="0" w:color="auto"/>
            </w:tcBorders>
            <w:vAlign w:val="center"/>
          </w:tcPr>
          <w:p w14:paraId="5E0D103B"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36348039"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1727EDEA"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05088BDB" w14:textId="77777777" w:rsidTr="00573C6B">
        <w:trPr>
          <w:trHeight w:val="261"/>
        </w:trPr>
        <w:tc>
          <w:tcPr>
            <w:tcW w:w="228" w:type="pct"/>
            <w:tcBorders>
              <w:right w:val="single" w:sz="4" w:space="0" w:color="auto"/>
            </w:tcBorders>
            <w:vAlign w:val="center"/>
          </w:tcPr>
          <w:p w14:paraId="10B80F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293BD6" w14:textId="77777777" w:rsidR="00E62DEC" w:rsidRPr="00EE3B33" w:rsidRDefault="00E62DEC" w:rsidP="00E62DEC">
            <w:pPr>
              <w:jc w:val="center"/>
              <w:rPr>
                <w:sz w:val="22"/>
                <w:szCs w:val="22"/>
              </w:rPr>
            </w:pPr>
            <w:r w:rsidRPr="00EE3B33">
              <w:rPr>
                <w:sz w:val="22"/>
                <w:szCs w:val="22"/>
              </w:rPr>
              <w:t>54:19:062501:1025</w:t>
            </w:r>
          </w:p>
        </w:tc>
        <w:tc>
          <w:tcPr>
            <w:tcW w:w="383" w:type="pct"/>
            <w:tcBorders>
              <w:top w:val="single" w:sz="4" w:space="0" w:color="auto"/>
              <w:left w:val="nil"/>
              <w:bottom w:val="single" w:sz="4" w:space="0" w:color="auto"/>
              <w:right w:val="single" w:sz="4" w:space="0" w:color="auto"/>
            </w:tcBorders>
            <w:shd w:val="clear" w:color="auto" w:fill="auto"/>
            <w:vAlign w:val="center"/>
          </w:tcPr>
          <w:p w14:paraId="48E921DC" w14:textId="77777777" w:rsidR="00E62DEC" w:rsidRPr="00EE3B33" w:rsidRDefault="00E62DEC" w:rsidP="00E62DEC">
            <w:pPr>
              <w:jc w:val="center"/>
              <w:rPr>
                <w:sz w:val="22"/>
                <w:szCs w:val="22"/>
              </w:rPr>
            </w:pPr>
            <w:r w:rsidRPr="00EE3B33">
              <w:rPr>
                <w:sz w:val="22"/>
                <w:szCs w:val="22"/>
              </w:rPr>
              <w:t>1087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C4D9B4" w14:textId="7422C9FE"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Миланская, участок № 145</w:t>
            </w:r>
          </w:p>
        </w:tc>
        <w:tc>
          <w:tcPr>
            <w:tcW w:w="959" w:type="pct"/>
            <w:tcBorders>
              <w:left w:val="single" w:sz="4" w:space="0" w:color="auto"/>
            </w:tcBorders>
            <w:vAlign w:val="center"/>
          </w:tcPr>
          <w:p w14:paraId="44E09C0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CE26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9BC60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FD4E7C8" w14:textId="77777777" w:rsidTr="00573C6B">
        <w:trPr>
          <w:trHeight w:val="261"/>
        </w:trPr>
        <w:tc>
          <w:tcPr>
            <w:tcW w:w="228" w:type="pct"/>
            <w:tcBorders>
              <w:right w:val="single" w:sz="4" w:space="0" w:color="auto"/>
            </w:tcBorders>
            <w:vAlign w:val="center"/>
          </w:tcPr>
          <w:p w14:paraId="33EA027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6D41A9" w14:textId="77777777" w:rsidR="00E62DEC" w:rsidRPr="00EE3B33" w:rsidRDefault="00E62DEC" w:rsidP="00E62DEC">
            <w:pPr>
              <w:jc w:val="center"/>
              <w:rPr>
                <w:sz w:val="22"/>
                <w:szCs w:val="22"/>
              </w:rPr>
            </w:pPr>
            <w:r w:rsidRPr="00EE3B33">
              <w:rPr>
                <w:sz w:val="22"/>
                <w:szCs w:val="22"/>
              </w:rPr>
              <w:t>54:19:062501:1026</w:t>
            </w:r>
          </w:p>
        </w:tc>
        <w:tc>
          <w:tcPr>
            <w:tcW w:w="383" w:type="pct"/>
            <w:tcBorders>
              <w:top w:val="single" w:sz="4" w:space="0" w:color="auto"/>
              <w:left w:val="nil"/>
              <w:bottom w:val="single" w:sz="4" w:space="0" w:color="auto"/>
              <w:right w:val="single" w:sz="4" w:space="0" w:color="auto"/>
            </w:tcBorders>
            <w:shd w:val="clear" w:color="auto" w:fill="auto"/>
            <w:vAlign w:val="center"/>
          </w:tcPr>
          <w:p w14:paraId="017CAD3E" w14:textId="77777777" w:rsidR="00E62DEC" w:rsidRPr="00EE3B33" w:rsidRDefault="00E62DEC" w:rsidP="00E62DEC">
            <w:pPr>
              <w:jc w:val="center"/>
              <w:rPr>
                <w:sz w:val="22"/>
                <w:szCs w:val="22"/>
              </w:rPr>
            </w:pPr>
            <w:r w:rsidRPr="00EE3B33">
              <w:rPr>
                <w:sz w:val="22"/>
                <w:szCs w:val="22"/>
              </w:rPr>
              <w:t>1153</w:t>
            </w:r>
          </w:p>
        </w:tc>
        <w:tc>
          <w:tcPr>
            <w:tcW w:w="1007" w:type="pct"/>
            <w:tcBorders>
              <w:top w:val="single" w:sz="4" w:space="0" w:color="auto"/>
              <w:left w:val="nil"/>
              <w:bottom w:val="single" w:sz="4" w:space="0" w:color="auto"/>
              <w:right w:val="single" w:sz="4" w:space="0" w:color="auto"/>
            </w:tcBorders>
            <w:shd w:val="clear" w:color="auto" w:fill="auto"/>
            <w:vAlign w:val="center"/>
          </w:tcPr>
          <w:p w14:paraId="270EC385" w14:textId="581F91D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Парижская, участок № 84</w:t>
            </w:r>
          </w:p>
        </w:tc>
        <w:tc>
          <w:tcPr>
            <w:tcW w:w="959" w:type="pct"/>
            <w:tcBorders>
              <w:left w:val="single" w:sz="4" w:space="0" w:color="auto"/>
            </w:tcBorders>
            <w:vAlign w:val="center"/>
          </w:tcPr>
          <w:p w14:paraId="7C6F8E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EB2DBC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A7362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341FC46" w14:textId="77777777" w:rsidTr="00573C6B">
        <w:trPr>
          <w:trHeight w:val="261"/>
        </w:trPr>
        <w:tc>
          <w:tcPr>
            <w:tcW w:w="228" w:type="pct"/>
            <w:tcBorders>
              <w:right w:val="single" w:sz="4" w:space="0" w:color="auto"/>
            </w:tcBorders>
            <w:vAlign w:val="center"/>
          </w:tcPr>
          <w:p w14:paraId="65CCC24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B467A87" w14:textId="77777777" w:rsidR="00E62DEC" w:rsidRPr="00EE3B33" w:rsidRDefault="00E62DEC" w:rsidP="00E62DEC">
            <w:pPr>
              <w:jc w:val="center"/>
              <w:rPr>
                <w:sz w:val="22"/>
                <w:szCs w:val="22"/>
              </w:rPr>
            </w:pPr>
            <w:r w:rsidRPr="00EE3B33">
              <w:rPr>
                <w:sz w:val="22"/>
                <w:szCs w:val="22"/>
              </w:rPr>
              <w:t>54:19:062501:1027</w:t>
            </w:r>
          </w:p>
        </w:tc>
        <w:tc>
          <w:tcPr>
            <w:tcW w:w="383" w:type="pct"/>
            <w:tcBorders>
              <w:top w:val="single" w:sz="4" w:space="0" w:color="auto"/>
              <w:left w:val="nil"/>
              <w:bottom w:val="single" w:sz="4" w:space="0" w:color="auto"/>
              <w:right w:val="single" w:sz="4" w:space="0" w:color="auto"/>
            </w:tcBorders>
            <w:shd w:val="clear" w:color="auto" w:fill="auto"/>
            <w:vAlign w:val="center"/>
          </w:tcPr>
          <w:p w14:paraId="59D79197" w14:textId="77777777" w:rsidR="00E62DEC" w:rsidRPr="00EE3B33" w:rsidRDefault="00E62DEC" w:rsidP="00E62DEC">
            <w:pPr>
              <w:jc w:val="center"/>
              <w:rPr>
                <w:sz w:val="22"/>
                <w:szCs w:val="22"/>
              </w:rPr>
            </w:pPr>
            <w:r w:rsidRPr="00EE3B33">
              <w:rPr>
                <w:sz w:val="22"/>
                <w:szCs w:val="22"/>
              </w:rPr>
              <w:t>1099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F93422" w14:textId="69D5BDB3"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Парижская, участок № 82</w:t>
            </w:r>
          </w:p>
        </w:tc>
        <w:tc>
          <w:tcPr>
            <w:tcW w:w="959" w:type="pct"/>
            <w:tcBorders>
              <w:left w:val="single" w:sz="4" w:space="0" w:color="auto"/>
            </w:tcBorders>
            <w:vAlign w:val="center"/>
          </w:tcPr>
          <w:p w14:paraId="1C51D3D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39CB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4013B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507156" w14:textId="77777777" w:rsidTr="00573C6B">
        <w:trPr>
          <w:trHeight w:val="261"/>
        </w:trPr>
        <w:tc>
          <w:tcPr>
            <w:tcW w:w="228" w:type="pct"/>
            <w:tcBorders>
              <w:right w:val="single" w:sz="4" w:space="0" w:color="auto"/>
            </w:tcBorders>
            <w:vAlign w:val="center"/>
          </w:tcPr>
          <w:p w14:paraId="5577CF4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0572244" w14:textId="77777777" w:rsidR="00E62DEC" w:rsidRPr="00EE3B33" w:rsidRDefault="00E62DEC" w:rsidP="00E62DEC">
            <w:pPr>
              <w:jc w:val="center"/>
              <w:rPr>
                <w:sz w:val="22"/>
                <w:szCs w:val="22"/>
              </w:rPr>
            </w:pPr>
            <w:r w:rsidRPr="00EE3B33">
              <w:rPr>
                <w:sz w:val="22"/>
                <w:szCs w:val="22"/>
              </w:rPr>
              <w:t>54:19:062501:1028</w:t>
            </w:r>
          </w:p>
        </w:tc>
        <w:tc>
          <w:tcPr>
            <w:tcW w:w="383" w:type="pct"/>
            <w:tcBorders>
              <w:top w:val="single" w:sz="4" w:space="0" w:color="auto"/>
              <w:left w:val="nil"/>
              <w:bottom w:val="single" w:sz="4" w:space="0" w:color="auto"/>
              <w:right w:val="single" w:sz="4" w:space="0" w:color="auto"/>
            </w:tcBorders>
            <w:shd w:val="clear" w:color="auto" w:fill="auto"/>
            <w:vAlign w:val="center"/>
          </w:tcPr>
          <w:p w14:paraId="59CA7E3E" w14:textId="77777777" w:rsidR="00E62DEC" w:rsidRPr="00EE3B33" w:rsidRDefault="00E62DEC" w:rsidP="00E62DEC">
            <w:pPr>
              <w:jc w:val="center"/>
              <w:rPr>
                <w:sz w:val="22"/>
                <w:szCs w:val="22"/>
              </w:rPr>
            </w:pPr>
            <w:r w:rsidRPr="00EE3B33">
              <w:rPr>
                <w:sz w:val="22"/>
                <w:szCs w:val="22"/>
              </w:rPr>
              <w:t>1098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59EDF5" w14:textId="003BDC63"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Парижская, участок № 81</w:t>
            </w:r>
          </w:p>
        </w:tc>
        <w:tc>
          <w:tcPr>
            <w:tcW w:w="959" w:type="pct"/>
            <w:tcBorders>
              <w:left w:val="single" w:sz="4" w:space="0" w:color="auto"/>
            </w:tcBorders>
            <w:vAlign w:val="center"/>
          </w:tcPr>
          <w:p w14:paraId="3D0ABD4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0B13A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3FD812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E5CECBF" w14:textId="77777777" w:rsidTr="00573C6B">
        <w:trPr>
          <w:trHeight w:val="261"/>
        </w:trPr>
        <w:tc>
          <w:tcPr>
            <w:tcW w:w="228" w:type="pct"/>
            <w:tcBorders>
              <w:right w:val="single" w:sz="4" w:space="0" w:color="auto"/>
            </w:tcBorders>
            <w:vAlign w:val="center"/>
          </w:tcPr>
          <w:p w14:paraId="5C18C49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3B82BE" w14:textId="77777777" w:rsidR="00E62DEC" w:rsidRPr="00EE3B33" w:rsidRDefault="00E62DEC" w:rsidP="00E62DEC">
            <w:pPr>
              <w:jc w:val="center"/>
              <w:rPr>
                <w:sz w:val="22"/>
                <w:szCs w:val="22"/>
              </w:rPr>
            </w:pPr>
            <w:r w:rsidRPr="00EE3B33">
              <w:rPr>
                <w:sz w:val="22"/>
                <w:szCs w:val="22"/>
              </w:rPr>
              <w:t>54:19:062501:1029</w:t>
            </w:r>
          </w:p>
        </w:tc>
        <w:tc>
          <w:tcPr>
            <w:tcW w:w="383" w:type="pct"/>
            <w:tcBorders>
              <w:top w:val="single" w:sz="4" w:space="0" w:color="auto"/>
              <w:left w:val="nil"/>
              <w:bottom w:val="single" w:sz="4" w:space="0" w:color="auto"/>
              <w:right w:val="single" w:sz="4" w:space="0" w:color="auto"/>
            </w:tcBorders>
            <w:shd w:val="clear" w:color="auto" w:fill="auto"/>
            <w:vAlign w:val="center"/>
          </w:tcPr>
          <w:p w14:paraId="2F138658" w14:textId="77777777" w:rsidR="00E62DEC" w:rsidRPr="00EE3B33" w:rsidRDefault="00E62DEC" w:rsidP="00E62DEC">
            <w:pPr>
              <w:jc w:val="center"/>
              <w:rPr>
                <w:sz w:val="22"/>
                <w:szCs w:val="22"/>
              </w:rPr>
            </w:pPr>
            <w:r w:rsidRPr="00EE3B33">
              <w:rPr>
                <w:sz w:val="22"/>
                <w:szCs w:val="22"/>
              </w:rPr>
              <w:t>1000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15B736" w14:textId="731CC892"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Марсельская, участок № 79</w:t>
            </w:r>
          </w:p>
        </w:tc>
        <w:tc>
          <w:tcPr>
            <w:tcW w:w="959" w:type="pct"/>
            <w:tcBorders>
              <w:left w:val="single" w:sz="4" w:space="0" w:color="auto"/>
            </w:tcBorders>
            <w:vAlign w:val="center"/>
          </w:tcPr>
          <w:p w14:paraId="2B2252E8"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ED3624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6E090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5731748" w14:textId="77777777" w:rsidTr="00573C6B">
        <w:trPr>
          <w:trHeight w:val="261"/>
        </w:trPr>
        <w:tc>
          <w:tcPr>
            <w:tcW w:w="228" w:type="pct"/>
            <w:tcBorders>
              <w:right w:val="single" w:sz="4" w:space="0" w:color="auto"/>
            </w:tcBorders>
            <w:vAlign w:val="center"/>
          </w:tcPr>
          <w:p w14:paraId="1DF30C7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320A19" w14:textId="77777777" w:rsidR="00E62DEC" w:rsidRPr="00EE3B33" w:rsidRDefault="00E62DEC" w:rsidP="00E62DEC">
            <w:pPr>
              <w:jc w:val="center"/>
              <w:rPr>
                <w:sz w:val="22"/>
                <w:szCs w:val="22"/>
              </w:rPr>
            </w:pPr>
            <w:r w:rsidRPr="00EE3B33">
              <w:rPr>
                <w:sz w:val="22"/>
                <w:szCs w:val="22"/>
              </w:rPr>
              <w:t>54:19:062501:1030</w:t>
            </w:r>
          </w:p>
        </w:tc>
        <w:tc>
          <w:tcPr>
            <w:tcW w:w="383" w:type="pct"/>
            <w:tcBorders>
              <w:top w:val="single" w:sz="4" w:space="0" w:color="auto"/>
              <w:left w:val="nil"/>
              <w:bottom w:val="single" w:sz="4" w:space="0" w:color="auto"/>
              <w:right w:val="single" w:sz="4" w:space="0" w:color="auto"/>
            </w:tcBorders>
            <w:shd w:val="clear" w:color="auto" w:fill="auto"/>
            <w:vAlign w:val="center"/>
          </w:tcPr>
          <w:p w14:paraId="6ABA24E4"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26276F" w14:textId="42E0E151"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Марсельская, участок № 80</w:t>
            </w:r>
          </w:p>
        </w:tc>
        <w:tc>
          <w:tcPr>
            <w:tcW w:w="959" w:type="pct"/>
            <w:tcBorders>
              <w:left w:val="single" w:sz="4" w:space="0" w:color="auto"/>
            </w:tcBorders>
            <w:vAlign w:val="center"/>
          </w:tcPr>
          <w:p w14:paraId="0CC3705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B8A69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DC1DE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048931" w14:textId="77777777" w:rsidTr="00573C6B">
        <w:trPr>
          <w:trHeight w:val="261"/>
        </w:trPr>
        <w:tc>
          <w:tcPr>
            <w:tcW w:w="228" w:type="pct"/>
            <w:tcBorders>
              <w:right w:val="single" w:sz="4" w:space="0" w:color="auto"/>
            </w:tcBorders>
            <w:vAlign w:val="center"/>
          </w:tcPr>
          <w:p w14:paraId="6B50F72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C257BE4" w14:textId="77777777" w:rsidR="00E62DEC" w:rsidRPr="00EE3B33" w:rsidRDefault="00E62DEC" w:rsidP="00E62DEC">
            <w:pPr>
              <w:jc w:val="center"/>
              <w:rPr>
                <w:sz w:val="22"/>
                <w:szCs w:val="22"/>
              </w:rPr>
            </w:pPr>
            <w:r w:rsidRPr="00EE3B33">
              <w:rPr>
                <w:sz w:val="22"/>
                <w:szCs w:val="22"/>
              </w:rPr>
              <w:t>54:19:062501:1031</w:t>
            </w:r>
          </w:p>
        </w:tc>
        <w:tc>
          <w:tcPr>
            <w:tcW w:w="383" w:type="pct"/>
            <w:tcBorders>
              <w:top w:val="single" w:sz="4" w:space="0" w:color="auto"/>
              <w:left w:val="nil"/>
              <w:bottom w:val="single" w:sz="4" w:space="0" w:color="auto"/>
              <w:right w:val="single" w:sz="4" w:space="0" w:color="auto"/>
            </w:tcBorders>
            <w:shd w:val="clear" w:color="auto" w:fill="auto"/>
            <w:vAlign w:val="center"/>
          </w:tcPr>
          <w:p w14:paraId="650E97A4" w14:textId="77777777" w:rsidR="00E62DEC" w:rsidRPr="00EE3B33" w:rsidRDefault="00E62DEC" w:rsidP="00E62DEC">
            <w:pPr>
              <w:jc w:val="center"/>
              <w:rPr>
                <w:sz w:val="22"/>
                <w:szCs w:val="22"/>
              </w:rPr>
            </w:pPr>
            <w:r w:rsidRPr="00EE3B33">
              <w:rPr>
                <w:sz w:val="22"/>
                <w:szCs w:val="22"/>
              </w:rPr>
              <w:t>936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DC6928" w14:textId="4E771A1E"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Софийская, участок № 78</w:t>
            </w:r>
          </w:p>
        </w:tc>
        <w:tc>
          <w:tcPr>
            <w:tcW w:w="959" w:type="pct"/>
            <w:tcBorders>
              <w:left w:val="single" w:sz="4" w:space="0" w:color="auto"/>
            </w:tcBorders>
            <w:vAlign w:val="center"/>
          </w:tcPr>
          <w:p w14:paraId="51BB2A0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4482A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87062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191392D" w14:textId="77777777" w:rsidTr="00573C6B">
        <w:trPr>
          <w:trHeight w:val="261"/>
        </w:trPr>
        <w:tc>
          <w:tcPr>
            <w:tcW w:w="228" w:type="pct"/>
            <w:tcBorders>
              <w:right w:val="single" w:sz="4" w:space="0" w:color="auto"/>
            </w:tcBorders>
            <w:vAlign w:val="center"/>
          </w:tcPr>
          <w:p w14:paraId="4B101A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D0E590" w14:textId="77777777" w:rsidR="00E62DEC" w:rsidRPr="00EE3B33" w:rsidRDefault="00E62DEC" w:rsidP="00E62DEC">
            <w:pPr>
              <w:jc w:val="center"/>
              <w:rPr>
                <w:sz w:val="22"/>
                <w:szCs w:val="22"/>
              </w:rPr>
            </w:pPr>
            <w:r w:rsidRPr="00EE3B33">
              <w:rPr>
                <w:sz w:val="22"/>
                <w:szCs w:val="22"/>
              </w:rPr>
              <w:t>54:19:062501:1032</w:t>
            </w:r>
          </w:p>
        </w:tc>
        <w:tc>
          <w:tcPr>
            <w:tcW w:w="383" w:type="pct"/>
            <w:tcBorders>
              <w:top w:val="single" w:sz="4" w:space="0" w:color="auto"/>
              <w:left w:val="nil"/>
              <w:bottom w:val="single" w:sz="4" w:space="0" w:color="auto"/>
              <w:right w:val="single" w:sz="4" w:space="0" w:color="auto"/>
            </w:tcBorders>
            <w:shd w:val="clear" w:color="auto" w:fill="auto"/>
            <w:vAlign w:val="center"/>
          </w:tcPr>
          <w:p w14:paraId="4003957C" w14:textId="77777777" w:rsidR="00E62DEC" w:rsidRPr="00EE3B33" w:rsidRDefault="00E62DEC" w:rsidP="00E62DEC">
            <w:pPr>
              <w:jc w:val="center"/>
              <w:rPr>
                <w:sz w:val="22"/>
                <w:szCs w:val="22"/>
              </w:rPr>
            </w:pPr>
            <w:r w:rsidRPr="00EE3B33">
              <w:rPr>
                <w:sz w:val="22"/>
                <w:szCs w:val="22"/>
              </w:rPr>
              <w:t>934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48A9D85" w14:textId="36F9B98A"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Софийская, участок № 77</w:t>
            </w:r>
          </w:p>
        </w:tc>
        <w:tc>
          <w:tcPr>
            <w:tcW w:w="959" w:type="pct"/>
            <w:tcBorders>
              <w:left w:val="single" w:sz="4" w:space="0" w:color="auto"/>
            </w:tcBorders>
            <w:vAlign w:val="center"/>
          </w:tcPr>
          <w:p w14:paraId="34C9F1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24665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A567F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EAC5082" w14:textId="77777777" w:rsidTr="00573C6B">
        <w:trPr>
          <w:trHeight w:val="261"/>
        </w:trPr>
        <w:tc>
          <w:tcPr>
            <w:tcW w:w="228" w:type="pct"/>
            <w:tcBorders>
              <w:right w:val="single" w:sz="4" w:space="0" w:color="auto"/>
            </w:tcBorders>
            <w:vAlign w:val="center"/>
          </w:tcPr>
          <w:p w14:paraId="1B4B6F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F32187" w14:textId="77777777" w:rsidR="00E62DEC" w:rsidRPr="00EE3B33" w:rsidRDefault="00E62DEC" w:rsidP="00E62DEC">
            <w:pPr>
              <w:jc w:val="center"/>
              <w:rPr>
                <w:sz w:val="22"/>
                <w:szCs w:val="22"/>
              </w:rPr>
            </w:pPr>
            <w:r w:rsidRPr="00EE3B33">
              <w:rPr>
                <w:sz w:val="22"/>
                <w:szCs w:val="22"/>
              </w:rPr>
              <w:t>54:19:062501:1033</w:t>
            </w:r>
          </w:p>
        </w:tc>
        <w:tc>
          <w:tcPr>
            <w:tcW w:w="383" w:type="pct"/>
            <w:tcBorders>
              <w:top w:val="single" w:sz="4" w:space="0" w:color="auto"/>
              <w:left w:val="nil"/>
              <w:bottom w:val="single" w:sz="4" w:space="0" w:color="auto"/>
              <w:right w:val="single" w:sz="4" w:space="0" w:color="auto"/>
            </w:tcBorders>
            <w:shd w:val="clear" w:color="auto" w:fill="auto"/>
            <w:vAlign w:val="center"/>
          </w:tcPr>
          <w:p w14:paraId="0559F809" w14:textId="77777777" w:rsidR="00E62DEC" w:rsidRPr="00EE3B33" w:rsidRDefault="00E62DEC" w:rsidP="00E62DEC">
            <w:pPr>
              <w:jc w:val="center"/>
              <w:rPr>
                <w:sz w:val="22"/>
                <w:szCs w:val="22"/>
              </w:rPr>
            </w:pPr>
            <w:r w:rsidRPr="00EE3B33">
              <w:rPr>
                <w:sz w:val="22"/>
                <w:szCs w:val="22"/>
              </w:rPr>
              <w:t>959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8D2964" w14:textId="4ECD19C9"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Софийская, участок № 76</w:t>
            </w:r>
          </w:p>
        </w:tc>
        <w:tc>
          <w:tcPr>
            <w:tcW w:w="959" w:type="pct"/>
            <w:tcBorders>
              <w:left w:val="single" w:sz="4" w:space="0" w:color="auto"/>
            </w:tcBorders>
            <w:vAlign w:val="center"/>
          </w:tcPr>
          <w:p w14:paraId="2D79BD0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560F1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8C97E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6CD927F" w14:textId="77777777" w:rsidTr="00573C6B">
        <w:trPr>
          <w:trHeight w:val="261"/>
        </w:trPr>
        <w:tc>
          <w:tcPr>
            <w:tcW w:w="228" w:type="pct"/>
            <w:tcBorders>
              <w:right w:val="single" w:sz="4" w:space="0" w:color="auto"/>
            </w:tcBorders>
            <w:vAlign w:val="center"/>
          </w:tcPr>
          <w:p w14:paraId="6399720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B8587A" w14:textId="77777777" w:rsidR="00E62DEC" w:rsidRPr="00EE3B33" w:rsidRDefault="00E62DEC" w:rsidP="00E62DEC">
            <w:pPr>
              <w:jc w:val="center"/>
              <w:rPr>
                <w:sz w:val="22"/>
                <w:szCs w:val="22"/>
              </w:rPr>
            </w:pPr>
            <w:r w:rsidRPr="00EE3B33">
              <w:rPr>
                <w:sz w:val="22"/>
                <w:szCs w:val="22"/>
              </w:rPr>
              <w:t>54:19:062501:1034</w:t>
            </w:r>
          </w:p>
        </w:tc>
        <w:tc>
          <w:tcPr>
            <w:tcW w:w="383" w:type="pct"/>
            <w:tcBorders>
              <w:top w:val="single" w:sz="4" w:space="0" w:color="auto"/>
              <w:left w:val="nil"/>
              <w:bottom w:val="single" w:sz="4" w:space="0" w:color="auto"/>
              <w:right w:val="single" w:sz="4" w:space="0" w:color="auto"/>
            </w:tcBorders>
            <w:shd w:val="clear" w:color="auto" w:fill="auto"/>
            <w:vAlign w:val="center"/>
          </w:tcPr>
          <w:p w14:paraId="0B27034F" w14:textId="77777777" w:rsidR="00E62DEC" w:rsidRPr="00EE3B33" w:rsidRDefault="00E62DEC" w:rsidP="00E62DEC">
            <w:pPr>
              <w:jc w:val="center"/>
              <w:rPr>
                <w:sz w:val="22"/>
                <w:szCs w:val="22"/>
              </w:rPr>
            </w:pPr>
            <w:r w:rsidRPr="00EE3B33">
              <w:rPr>
                <w:sz w:val="22"/>
                <w:szCs w:val="22"/>
              </w:rPr>
              <w:t>958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B6B002" w14:textId="174718D5"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xml:space="preserve">, </w:t>
            </w:r>
            <w:r w:rsidRPr="00EE3B33">
              <w:rPr>
                <w:sz w:val="22"/>
                <w:szCs w:val="22"/>
              </w:rPr>
              <w:lastRenderedPageBreak/>
              <w:t>ул. Софийская, участок № 72</w:t>
            </w:r>
          </w:p>
        </w:tc>
        <w:tc>
          <w:tcPr>
            <w:tcW w:w="959" w:type="pct"/>
            <w:tcBorders>
              <w:left w:val="single" w:sz="4" w:space="0" w:color="auto"/>
            </w:tcBorders>
            <w:vAlign w:val="center"/>
          </w:tcPr>
          <w:p w14:paraId="658B3369"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840388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C691A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F750E8C" w14:textId="77777777" w:rsidTr="00573C6B">
        <w:trPr>
          <w:trHeight w:val="261"/>
        </w:trPr>
        <w:tc>
          <w:tcPr>
            <w:tcW w:w="228" w:type="pct"/>
            <w:tcBorders>
              <w:right w:val="single" w:sz="4" w:space="0" w:color="auto"/>
            </w:tcBorders>
            <w:vAlign w:val="center"/>
          </w:tcPr>
          <w:p w14:paraId="2779F72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0AF43A" w14:textId="77777777" w:rsidR="00E62DEC" w:rsidRPr="00EE3B33" w:rsidRDefault="00E62DEC" w:rsidP="00E62DEC">
            <w:pPr>
              <w:jc w:val="center"/>
              <w:rPr>
                <w:sz w:val="22"/>
                <w:szCs w:val="22"/>
              </w:rPr>
            </w:pPr>
            <w:r w:rsidRPr="00EE3B33">
              <w:rPr>
                <w:sz w:val="22"/>
                <w:szCs w:val="22"/>
              </w:rPr>
              <w:t>54:19:062501:1035</w:t>
            </w:r>
          </w:p>
        </w:tc>
        <w:tc>
          <w:tcPr>
            <w:tcW w:w="383" w:type="pct"/>
            <w:tcBorders>
              <w:top w:val="single" w:sz="4" w:space="0" w:color="auto"/>
              <w:left w:val="nil"/>
              <w:bottom w:val="single" w:sz="4" w:space="0" w:color="auto"/>
              <w:right w:val="single" w:sz="4" w:space="0" w:color="auto"/>
            </w:tcBorders>
            <w:shd w:val="clear" w:color="auto" w:fill="auto"/>
            <w:vAlign w:val="center"/>
          </w:tcPr>
          <w:p w14:paraId="784807DE" w14:textId="77777777" w:rsidR="00E62DEC" w:rsidRPr="00EE3B33" w:rsidRDefault="00E62DEC" w:rsidP="00E62DEC">
            <w:pPr>
              <w:jc w:val="center"/>
              <w:rPr>
                <w:sz w:val="22"/>
                <w:szCs w:val="22"/>
              </w:rPr>
            </w:pPr>
            <w:r w:rsidRPr="00EE3B33">
              <w:rPr>
                <w:sz w:val="22"/>
                <w:szCs w:val="22"/>
              </w:rPr>
              <w:t>955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62D5B1" w14:textId="03881DE9"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Софийская, участок № 73</w:t>
            </w:r>
          </w:p>
        </w:tc>
        <w:tc>
          <w:tcPr>
            <w:tcW w:w="959" w:type="pct"/>
            <w:tcBorders>
              <w:left w:val="single" w:sz="4" w:space="0" w:color="auto"/>
            </w:tcBorders>
            <w:vAlign w:val="center"/>
          </w:tcPr>
          <w:p w14:paraId="30ACE5D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3FAD4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B5546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1954F1" w14:textId="77777777" w:rsidTr="00573C6B">
        <w:trPr>
          <w:trHeight w:val="261"/>
        </w:trPr>
        <w:tc>
          <w:tcPr>
            <w:tcW w:w="228" w:type="pct"/>
            <w:tcBorders>
              <w:right w:val="single" w:sz="4" w:space="0" w:color="auto"/>
            </w:tcBorders>
            <w:vAlign w:val="center"/>
          </w:tcPr>
          <w:p w14:paraId="28BC042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F8FABA" w14:textId="77777777" w:rsidR="00E62DEC" w:rsidRPr="00EE3B33" w:rsidRDefault="00E62DEC" w:rsidP="00E62DEC">
            <w:pPr>
              <w:jc w:val="center"/>
              <w:rPr>
                <w:sz w:val="22"/>
                <w:szCs w:val="22"/>
              </w:rPr>
            </w:pPr>
            <w:r w:rsidRPr="00EE3B33">
              <w:rPr>
                <w:sz w:val="22"/>
                <w:szCs w:val="22"/>
              </w:rPr>
              <w:t>54:19:062501:1036</w:t>
            </w:r>
          </w:p>
        </w:tc>
        <w:tc>
          <w:tcPr>
            <w:tcW w:w="383" w:type="pct"/>
            <w:tcBorders>
              <w:top w:val="single" w:sz="4" w:space="0" w:color="auto"/>
              <w:left w:val="nil"/>
              <w:bottom w:val="single" w:sz="4" w:space="0" w:color="auto"/>
              <w:right w:val="single" w:sz="4" w:space="0" w:color="auto"/>
            </w:tcBorders>
            <w:shd w:val="clear" w:color="auto" w:fill="auto"/>
            <w:vAlign w:val="center"/>
          </w:tcPr>
          <w:p w14:paraId="1DB79D3F" w14:textId="77777777" w:rsidR="00E62DEC" w:rsidRPr="00EE3B33" w:rsidRDefault="00E62DEC" w:rsidP="00E62DEC">
            <w:pPr>
              <w:jc w:val="center"/>
              <w:rPr>
                <w:sz w:val="22"/>
                <w:szCs w:val="22"/>
              </w:rPr>
            </w:pPr>
            <w:r w:rsidRPr="00EE3B33">
              <w:rPr>
                <w:sz w:val="22"/>
                <w:szCs w:val="22"/>
              </w:rPr>
              <w:t>944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182E0A" w14:textId="7EC14198"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2C1C">
              <w:rPr>
                <w:sz w:val="22"/>
                <w:szCs w:val="22"/>
              </w:rPr>
              <w:t>«</w:t>
            </w:r>
            <w:r w:rsidRPr="00EE3B33">
              <w:rPr>
                <w:sz w:val="22"/>
                <w:szCs w:val="22"/>
              </w:rPr>
              <w:t>Трансмаш</w:t>
            </w:r>
            <w:r w:rsidR="00492C1C">
              <w:rPr>
                <w:sz w:val="22"/>
                <w:szCs w:val="22"/>
              </w:rPr>
              <w:t>»</w:t>
            </w:r>
            <w:r w:rsidRPr="00EE3B33">
              <w:rPr>
                <w:sz w:val="22"/>
                <w:szCs w:val="22"/>
              </w:rPr>
              <w:t>, ул. Софийская, участок № 74</w:t>
            </w:r>
          </w:p>
        </w:tc>
        <w:tc>
          <w:tcPr>
            <w:tcW w:w="959" w:type="pct"/>
            <w:tcBorders>
              <w:left w:val="single" w:sz="4" w:space="0" w:color="auto"/>
            </w:tcBorders>
            <w:vAlign w:val="center"/>
          </w:tcPr>
          <w:p w14:paraId="42AAF9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2A8CE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6C983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99ADED2" w14:textId="77777777" w:rsidTr="00573C6B">
        <w:trPr>
          <w:trHeight w:val="261"/>
        </w:trPr>
        <w:tc>
          <w:tcPr>
            <w:tcW w:w="228" w:type="pct"/>
            <w:tcBorders>
              <w:right w:val="single" w:sz="4" w:space="0" w:color="auto"/>
            </w:tcBorders>
            <w:vAlign w:val="center"/>
          </w:tcPr>
          <w:p w14:paraId="3ADC9A4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16C7B8" w14:textId="77777777" w:rsidR="00E62DEC" w:rsidRPr="00EE3B33" w:rsidRDefault="00E62DEC" w:rsidP="00E62DEC">
            <w:pPr>
              <w:jc w:val="center"/>
              <w:rPr>
                <w:sz w:val="22"/>
                <w:szCs w:val="22"/>
              </w:rPr>
            </w:pPr>
            <w:r w:rsidRPr="00EE3B33">
              <w:rPr>
                <w:sz w:val="22"/>
                <w:szCs w:val="22"/>
              </w:rPr>
              <w:t>54:19:062501:1037</w:t>
            </w:r>
          </w:p>
        </w:tc>
        <w:tc>
          <w:tcPr>
            <w:tcW w:w="383" w:type="pct"/>
            <w:tcBorders>
              <w:top w:val="single" w:sz="4" w:space="0" w:color="auto"/>
              <w:left w:val="nil"/>
              <w:bottom w:val="single" w:sz="4" w:space="0" w:color="auto"/>
              <w:right w:val="single" w:sz="4" w:space="0" w:color="auto"/>
            </w:tcBorders>
            <w:shd w:val="clear" w:color="auto" w:fill="auto"/>
            <w:vAlign w:val="center"/>
          </w:tcPr>
          <w:p w14:paraId="50F8AD58" w14:textId="77777777" w:rsidR="00E62DEC" w:rsidRPr="00EE3B33" w:rsidRDefault="00E62DEC" w:rsidP="00E62DEC">
            <w:pPr>
              <w:jc w:val="center"/>
              <w:rPr>
                <w:sz w:val="22"/>
                <w:szCs w:val="22"/>
              </w:rPr>
            </w:pPr>
            <w:r w:rsidRPr="00EE3B33">
              <w:rPr>
                <w:sz w:val="22"/>
                <w:szCs w:val="22"/>
              </w:rPr>
              <w:t>1005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1ED817" w14:textId="4A919F2F"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Пражская, участок № 120</w:t>
            </w:r>
          </w:p>
        </w:tc>
        <w:tc>
          <w:tcPr>
            <w:tcW w:w="959" w:type="pct"/>
            <w:tcBorders>
              <w:left w:val="single" w:sz="4" w:space="0" w:color="auto"/>
            </w:tcBorders>
            <w:vAlign w:val="center"/>
          </w:tcPr>
          <w:p w14:paraId="0D54E35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CA34E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F8748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C1B057F" w14:textId="77777777" w:rsidTr="00573C6B">
        <w:trPr>
          <w:trHeight w:val="261"/>
        </w:trPr>
        <w:tc>
          <w:tcPr>
            <w:tcW w:w="228" w:type="pct"/>
            <w:tcBorders>
              <w:right w:val="single" w:sz="4" w:space="0" w:color="auto"/>
            </w:tcBorders>
            <w:vAlign w:val="center"/>
          </w:tcPr>
          <w:p w14:paraId="3562E34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B6BF9D" w14:textId="77777777" w:rsidR="00E62DEC" w:rsidRPr="00EE3B33" w:rsidRDefault="00E62DEC" w:rsidP="00E62DEC">
            <w:pPr>
              <w:jc w:val="center"/>
              <w:rPr>
                <w:sz w:val="22"/>
                <w:szCs w:val="22"/>
              </w:rPr>
            </w:pPr>
            <w:r w:rsidRPr="00EE3B33">
              <w:rPr>
                <w:sz w:val="22"/>
                <w:szCs w:val="22"/>
              </w:rPr>
              <w:t>54:19:062501:1000</w:t>
            </w:r>
          </w:p>
        </w:tc>
        <w:tc>
          <w:tcPr>
            <w:tcW w:w="383" w:type="pct"/>
            <w:tcBorders>
              <w:top w:val="single" w:sz="4" w:space="0" w:color="auto"/>
              <w:left w:val="nil"/>
              <w:bottom w:val="single" w:sz="4" w:space="0" w:color="auto"/>
              <w:right w:val="single" w:sz="4" w:space="0" w:color="auto"/>
            </w:tcBorders>
            <w:shd w:val="clear" w:color="auto" w:fill="auto"/>
            <w:vAlign w:val="center"/>
          </w:tcPr>
          <w:p w14:paraId="56E1BE2E" w14:textId="77777777" w:rsidR="00E62DEC" w:rsidRPr="00EE3B33" w:rsidRDefault="00E62DEC" w:rsidP="00E62DEC">
            <w:pPr>
              <w:jc w:val="center"/>
              <w:rPr>
                <w:sz w:val="22"/>
                <w:szCs w:val="22"/>
              </w:rPr>
            </w:pPr>
            <w:r w:rsidRPr="00EE3B33">
              <w:rPr>
                <w:sz w:val="22"/>
                <w:szCs w:val="22"/>
              </w:rPr>
              <w:t>1141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D49C3E1" w14:textId="34EFB4EA"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Пражская, участок № 128</w:t>
            </w:r>
          </w:p>
        </w:tc>
        <w:tc>
          <w:tcPr>
            <w:tcW w:w="959" w:type="pct"/>
            <w:tcBorders>
              <w:left w:val="single" w:sz="4" w:space="0" w:color="auto"/>
            </w:tcBorders>
            <w:vAlign w:val="center"/>
          </w:tcPr>
          <w:p w14:paraId="01EC481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953F9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B4688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F0A81DF" w14:textId="77777777" w:rsidTr="00573C6B">
        <w:trPr>
          <w:trHeight w:val="261"/>
        </w:trPr>
        <w:tc>
          <w:tcPr>
            <w:tcW w:w="228" w:type="pct"/>
            <w:tcBorders>
              <w:right w:val="single" w:sz="4" w:space="0" w:color="auto"/>
            </w:tcBorders>
            <w:vAlign w:val="center"/>
          </w:tcPr>
          <w:p w14:paraId="53AE95A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BB1050E" w14:textId="77777777" w:rsidR="00E62DEC" w:rsidRPr="00EE3B33" w:rsidRDefault="00E62DEC" w:rsidP="00E62DEC">
            <w:pPr>
              <w:jc w:val="center"/>
              <w:rPr>
                <w:sz w:val="22"/>
                <w:szCs w:val="22"/>
              </w:rPr>
            </w:pPr>
            <w:r w:rsidRPr="00EE3B33">
              <w:rPr>
                <w:sz w:val="22"/>
                <w:szCs w:val="22"/>
              </w:rPr>
              <w:t>54:19:062501:1001</w:t>
            </w:r>
          </w:p>
        </w:tc>
        <w:tc>
          <w:tcPr>
            <w:tcW w:w="383" w:type="pct"/>
            <w:tcBorders>
              <w:top w:val="single" w:sz="4" w:space="0" w:color="auto"/>
              <w:left w:val="nil"/>
              <w:bottom w:val="single" w:sz="4" w:space="0" w:color="auto"/>
              <w:right w:val="single" w:sz="4" w:space="0" w:color="auto"/>
            </w:tcBorders>
            <w:shd w:val="clear" w:color="auto" w:fill="auto"/>
            <w:vAlign w:val="center"/>
          </w:tcPr>
          <w:p w14:paraId="011BE9EB" w14:textId="77777777" w:rsidR="00E62DEC" w:rsidRPr="00EE3B33" w:rsidRDefault="00E62DEC" w:rsidP="00E62DEC">
            <w:pPr>
              <w:jc w:val="center"/>
              <w:rPr>
                <w:sz w:val="22"/>
                <w:szCs w:val="22"/>
              </w:rPr>
            </w:pPr>
            <w:r w:rsidRPr="00EE3B33">
              <w:rPr>
                <w:sz w:val="22"/>
                <w:szCs w:val="22"/>
              </w:rPr>
              <w:t>1003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E98B5A" w14:textId="42D2A19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Венская, участок №46</w:t>
            </w:r>
          </w:p>
        </w:tc>
        <w:tc>
          <w:tcPr>
            <w:tcW w:w="959" w:type="pct"/>
            <w:tcBorders>
              <w:left w:val="single" w:sz="4" w:space="0" w:color="auto"/>
            </w:tcBorders>
            <w:vAlign w:val="center"/>
          </w:tcPr>
          <w:p w14:paraId="6893D14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CFED5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D002D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0A8887" w14:textId="77777777" w:rsidTr="00573C6B">
        <w:trPr>
          <w:trHeight w:val="261"/>
        </w:trPr>
        <w:tc>
          <w:tcPr>
            <w:tcW w:w="228" w:type="pct"/>
            <w:tcBorders>
              <w:right w:val="single" w:sz="4" w:space="0" w:color="auto"/>
            </w:tcBorders>
            <w:vAlign w:val="center"/>
          </w:tcPr>
          <w:p w14:paraId="41251A9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779A669" w14:textId="77777777" w:rsidR="00E62DEC" w:rsidRPr="00EE3B33" w:rsidRDefault="00E62DEC" w:rsidP="00E62DEC">
            <w:pPr>
              <w:jc w:val="center"/>
              <w:rPr>
                <w:sz w:val="22"/>
                <w:szCs w:val="22"/>
              </w:rPr>
            </w:pPr>
            <w:r w:rsidRPr="00EE3B33">
              <w:rPr>
                <w:sz w:val="22"/>
                <w:szCs w:val="22"/>
              </w:rPr>
              <w:t>54:19:062501:1040</w:t>
            </w:r>
          </w:p>
        </w:tc>
        <w:tc>
          <w:tcPr>
            <w:tcW w:w="383" w:type="pct"/>
            <w:tcBorders>
              <w:top w:val="single" w:sz="4" w:space="0" w:color="auto"/>
              <w:left w:val="nil"/>
              <w:bottom w:val="single" w:sz="4" w:space="0" w:color="auto"/>
              <w:right w:val="single" w:sz="4" w:space="0" w:color="auto"/>
            </w:tcBorders>
            <w:shd w:val="clear" w:color="auto" w:fill="auto"/>
            <w:vAlign w:val="center"/>
          </w:tcPr>
          <w:p w14:paraId="20F1F3A5"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1CD130" w14:textId="27CD77FF"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дач</w:t>
            </w:r>
            <w:r w:rsidR="00492C1C">
              <w:rPr>
                <w:sz w:val="22"/>
                <w:szCs w:val="22"/>
              </w:rPr>
              <w:t>ное некоммерческое партнерство «Трансмаш»</w:t>
            </w:r>
            <w:r w:rsidRPr="00EE3B33">
              <w:rPr>
                <w:sz w:val="22"/>
                <w:szCs w:val="22"/>
              </w:rPr>
              <w:t>, ул. Пражская, участок № 115</w:t>
            </w:r>
          </w:p>
        </w:tc>
        <w:tc>
          <w:tcPr>
            <w:tcW w:w="959" w:type="pct"/>
            <w:tcBorders>
              <w:left w:val="single" w:sz="4" w:space="0" w:color="auto"/>
            </w:tcBorders>
            <w:vAlign w:val="center"/>
          </w:tcPr>
          <w:p w14:paraId="55920CE1"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F050A0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5F674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290A714" w14:textId="77777777" w:rsidTr="00573C6B">
        <w:trPr>
          <w:trHeight w:val="261"/>
        </w:trPr>
        <w:tc>
          <w:tcPr>
            <w:tcW w:w="228" w:type="pct"/>
            <w:tcBorders>
              <w:right w:val="single" w:sz="4" w:space="0" w:color="auto"/>
            </w:tcBorders>
            <w:vAlign w:val="center"/>
          </w:tcPr>
          <w:p w14:paraId="31248C8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3080BE" w14:textId="77777777" w:rsidR="00E62DEC" w:rsidRPr="00EE3B33" w:rsidRDefault="00E62DEC" w:rsidP="00E62DEC">
            <w:pPr>
              <w:jc w:val="center"/>
              <w:rPr>
                <w:sz w:val="22"/>
                <w:szCs w:val="22"/>
              </w:rPr>
            </w:pPr>
            <w:r w:rsidRPr="00EE3B33">
              <w:rPr>
                <w:sz w:val="22"/>
                <w:szCs w:val="22"/>
              </w:rPr>
              <w:t>54:19:062501:1041</w:t>
            </w:r>
          </w:p>
        </w:tc>
        <w:tc>
          <w:tcPr>
            <w:tcW w:w="383" w:type="pct"/>
            <w:tcBorders>
              <w:top w:val="single" w:sz="4" w:space="0" w:color="auto"/>
              <w:left w:val="nil"/>
              <w:bottom w:val="single" w:sz="4" w:space="0" w:color="auto"/>
              <w:right w:val="single" w:sz="4" w:space="0" w:color="auto"/>
            </w:tcBorders>
            <w:shd w:val="clear" w:color="auto" w:fill="auto"/>
            <w:vAlign w:val="center"/>
          </w:tcPr>
          <w:p w14:paraId="79C7E777" w14:textId="77777777" w:rsidR="00E62DEC" w:rsidRPr="00EE3B33" w:rsidRDefault="00E62DEC" w:rsidP="00E62DEC">
            <w:pPr>
              <w:jc w:val="center"/>
              <w:rPr>
                <w:sz w:val="22"/>
                <w:szCs w:val="22"/>
              </w:rPr>
            </w:pPr>
            <w:r w:rsidRPr="00EE3B33">
              <w:rPr>
                <w:sz w:val="22"/>
                <w:szCs w:val="22"/>
              </w:rPr>
              <w:t>1059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07B665" w14:textId="7F2E223E"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Венская, участок №24</w:t>
            </w:r>
          </w:p>
        </w:tc>
        <w:tc>
          <w:tcPr>
            <w:tcW w:w="959" w:type="pct"/>
            <w:tcBorders>
              <w:left w:val="single" w:sz="4" w:space="0" w:color="auto"/>
            </w:tcBorders>
            <w:vAlign w:val="center"/>
          </w:tcPr>
          <w:p w14:paraId="13ED056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F509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7C247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4B43CC" w14:textId="77777777" w:rsidTr="00573C6B">
        <w:trPr>
          <w:trHeight w:val="261"/>
        </w:trPr>
        <w:tc>
          <w:tcPr>
            <w:tcW w:w="228" w:type="pct"/>
            <w:tcBorders>
              <w:right w:val="single" w:sz="4" w:space="0" w:color="auto"/>
            </w:tcBorders>
            <w:vAlign w:val="center"/>
          </w:tcPr>
          <w:p w14:paraId="526671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23BCCC" w14:textId="77777777" w:rsidR="00E62DEC" w:rsidRPr="00EE3B33" w:rsidRDefault="00E62DEC" w:rsidP="00E62DEC">
            <w:pPr>
              <w:jc w:val="center"/>
              <w:rPr>
                <w:sz w:val="22"/>
                <w:szCs w:val="22"/>
              </w:rPr>
            </w:pPr>
            <w:r w:rsidRPr="00EE3B33">
              <w:rPr>
                <w:sz w:val="22"/>
                <w:szCs w:val="22"/>
              </w:rPr>
              <w:t>54:19:062501:1042</w:t>
            </w:r>
          </w:p>
        </w:tc>
        <w:tc>
          <w:tcPr>
            <w:tcW w:w="383" w:type="pct"/>
            <w:tcBorders>
              <w:top w:val="single" w:sz="4" w:space="0" w:color="auto"/>
              <w:left w:val="nil"/>
              <w:bottom w:val="single" w:sz="4" w:space="0" w:color="auto"/>
              <w:right w:val="single" w:sz="4" w:space="0" w:color="auto"/>
            </w:tcBorders>
            <w:shd w:val="clear" w:color="auto" w:fill="auto"/>
            <w:vAlign w:val="center"/>
          </w:tcPr>
          <w:p w14:paraId="590EB014" w14:textId="77777777" w:rsidR="00E62DEC" w:rsidRPr="00EE3B33" w:rsidRDefault="00E62DEC" w:rsidP="00E62DEC">
            <w:pPr>
              <w:jc w:val="center"/>
              <w:rPr>
                <w:sz w:val="22"/>
                <w:szCs w:val="22"/>
              </w:rPr>
            </w:pPr>
            <w:r w:rsidRPr="00EE3B33">
              <w:rPr>
                <w:sz w:val="22"/>
                <w:szCs w:val="22"/>
              </w:rPr>
              <w:t>1082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85E488" w14:textId="4BADE8B0"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Венская, участок №25</w:t>
            </w:r>
          </w:p>
        </w:tc>
        <w:tc>
          <w:tcPr>
            <w:tcW w:w="959" w:type="pct"/>
            <w:tcBorders>
              <w:left w:val="single" w:sz="4" w:space="0" w:color="auto"/>
            </w:tcBorders>
            <w:vAlign w:val="center"/>
          </w:tcPr>
          <w:p w14:paraId="629CF32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28C6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42EB5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299E67B" w14:textId="77777777" w:rsidTr="00573C6B">
        <w:trPr>
          <w:trHeight w:val="261"/>
        </w:trPr>
        <w:tc>
          <w:tcPr>
            <w:tcW w:w="228" w:type="pct"/>
            <w:tcBorders>
              <w:right w:val="single" w:sz="4" w:space="0" w:color="auto"/>
            </w:tcBorders>
            <w:vAlign w:val="center"/>
          </w:tcPr>
          <w:p w14:paraId="0D749EC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FB546A" w14:textId="77777777" w:rsidR="00E62DEC" w:rsidRPr="00EE3B33" w:rsidRDefault="00E62DEC" w:rsidP="00E62DEC">
            <w:pPr>
              <w:jc w:val="center"/>
              <w:rPr>
                <w:sz w:val="22"/>
                <w:szCs w:val="22"/>
              </w:rPr>
            </w:pPr>
            <w:r w:rsidRPr="00EE3B33">
              <w:rPr>
                <w:sz w:val="22"/>
                <w:szCs w:val="22"/>
              </w:rPr>
              <w:t>54:19:062501:1043</w:t>
            </w:r>
          </w:p>
        </w:tc>
        <w:tc>
          <w:tcPr>
            <w:tcW w:w="383" w:type="pct"/>
            <w:tcBorders>
              <w:top w:val="single" w:sz="4" w:space="0" w:color="auto"/>
              <w:left w:val="nil"/>
              <w:bottom w:val="single" w:sz="4" w:space="0" w:color="auto"/>
              <w:right w:val="single" w:sz="4" w:space="0" w:color="auto"/>
            </w:tcBorders>
            <w:shd w:val="clear" w:color="auto" w:fill="auto"/>
            <w:vAlign w:val="center"/>
          </w:tcPr>
          <w:p w14:paraId="3DE23B7A" w14:textId="77777777" w:rsidR="00E62DEC" w:rsidRPr="00EE3B33" w:rsidRDefault="00E62DEC" w:rsidP="00E62DEC">
            <w:pPr>
              <w:jc w:val="center"/>
              <w:rPr>
                <w:sz w:val="22"/>
                <w:szCs w:val="22"/>
              </w:rPr>
            </w:pPr>
            <w:r w:rsidRPr="00EE3B33">
              <w:rPr>
                <w:sz w:val="22"/>
                <w:szCs w:val="22"/>
              </w:rPr>
              <w:t>1098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109069" w14:textId="47837C12"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Венская, участок №26</w:t>
            </w:r>
          </w:p>
        </w:tc>
        <w:tc>
          <w:tcPr>
            <w:tcW w:w="959" w:type="pct"/>
            <w:tcBorders>
              <w:left w:val="single" w:sz="4" w:space="0" w:color="auto"/>
            </w:tcBorders>
            <w:vAlign w:val="center"/>
          </w:tcPr>
          <w:p w14:paraId="3580E4D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D8A82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B7F76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E0A8104" w14:textId="77777777" w:rsidTr="00573C6B">
        <w:trPr>
          <w:trHeight w:val="261"/>
        </w:trPr>
        <w:tc>
          <w:tcPr>
            <w:tcW w:w="228" w:type="pct"/>
            <w:tcBorders>
              <w:right w:val="single" w:sz="4" w:space="0" w:color="auto"/>
            </w:tcBorders>
            <w:vAlign w:val="center"/>
          </w:tcPr>
          <w:p w14:paraId="252BD6E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E003B5" w14:textId="77777777" w:rsidR="00E62DEC" w:rsidRPr="00EE3B33" w:rsidRDefault="00E62DEC" w:rsidP="00E62DEC">
            <w:pPr>
              <w:jc w:val="center"/>
              <w:rPr>
                <w:sz w:val="22"/>
                <w:szCs w:val="22"/>
              </w:rPr>
            </w:pPr>
            <w:r w:rsidRPr="00EE3B33">
              <w:rPr>
                <w:sz w:val="22"/>
                <w:szCs w:val="22"/>
              </w:rPr>
              <w:t>54:19:062501:1044</w:t>
            </w:r>
          </w:p>
        </w:tc>
        <w:tc>
          <w:tcPr>
            <w:tcW w:w="383" w:type="pct"/>
            <w:tcBorders>
              <w:top w:val="single" w:sz="4" w:space="0" w:color="auto"/>
              <w:left w:val="nil"/>
              <w:bottom w:val="single" w:sz="4" w:space="0" w:color="auto"/>
              <w:right w:val="single" w:sz="4" w:space="0" w:color="auto"/>
            </w:tcBorders>
            <w:shd w:val="clear" w:color="auto" w:fill="auto"/>
            <w:vAlign w:val="center"/>
          </w:tcPr>
          <w:p w14:paraId="35FAFB8A" w14:textId="77777777" w:rsidR="00E62DEC" w:rsidRPr="00EE3B33" w:rsidRDefault="00E62DEC" w:rsidP="00E62DEC">
            <w:pPr>
              <w:jc w:val="center"/>
              <w:rPr>
                <w:sz w:val="22"/>
                <w:szCs w:val="22"/>
              </w:rPr>
            </w:pPr>
            <w:r w:rsidRPr="00EE3B33">
              <w:rPr>
                <w:sz w:val="22"/>
                <w:szCs w:val="22"/>
              </w:rPr>
              <w:t>1110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90AD3A" w14:textId="7E36381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Орлеанская, участок № 107</w:t>
            </w:r>
          </w:p>
        </w:tc>
        <w:tc>
          <w:tcPr>
            <w:tcW w:w="959" w:type="pct"/>
            <w:tcBorders>
              <w:left w:val="single" w:sz="4" w:space="0" w:color="auto"/>
            </w:tcBorders>
            <w:vAlign w:val="center"/>
          </w:tcPr>
          <w:p w14:paraId="615290F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8F459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6D9C1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DA08E2" w14:textId="77777777" w:rsidTr="00573C6B">
        <w:trPr>
          <w:trHeight w:val="261"/>
        </w:trPr>
        <w:tc>
          <w:tcPr>
            <w:tcW w:w="228" w:type="pct"/>
            <w:tcBorders>
              <w:right w:val="single" w:sz="4" w:space="0" w:color="auto"/>
            </w:tcBorders>
            <w:vAlign w:val="center"/>
          </w:tcPr>
          <w:p w14:paraId="14043BB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72A27D" w14:textId="77777777" w:rsidR="00E62DEC" w:rsidRPr="00EE3B33" w:rsidRDefault="00E62DEC" w:rsidP="00E62DEC">
            <w:pPr>
              <w:jc w:val="center"/>
              <w:rPr>
                <w:sz w:val="22"/>
                <w:szCs w:val="22"/>
              </w:rPr>
            </w:pPr>
            <w:r w:rsidRPr="00EE3B33">
              <w:rPr>
                <w:sz w:val="22"/>
                <w:szCs w:val="22"/>
              </w:rPr>
              <w:t>54:19:062501:1045</w:t>
            </w:r>
          </w:p>
        </w:tc>
        <w:tc>
          <w:tcPr>
            <w:tcW w:w="383" w:type="pct"/>
            <w:tcBorders>
              <w:top w:val="single" w:sz="4" w:space="0" w:color="auto"/>
              <w:left w:val="nil"/>
              <w:bottom w:val="single" w:sz="4" w:space="0" w:color="auto"/>
              <w:right w:val="single" w:sz="4" w:space="0" w:color="auto"/>
            </w:tcBorders>
            <w:shd w:val="clear" w:color="auto" w:fill="auto"/>
            <w:vAlign w:val="center"/>
          </w:tcPr>
          <w:p w14:paraId="25D036D5" w14:textId="77777777" w:rsidR="00E62DEC" w:rsidRPr="00EE3B33" w:rsidRDefault="00E62DEC" w:rsidP="00E62DEC">
            <w:pPr>
              <w:jc w:val="center"/>
              <w:rPr>
                <w:sz w:val="22"/>
                <w:szCs w:val="22"/>
              </w:rPr>
            </w:pPr>
            <w:r w:rsidRPr="00EE3B33">
              <w:rPr>
                <w:sz w:val="22"/>
                <w:szCs w:val="22"/>
              </w:rPr>
              <w:t>990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D43D4E" w14:textId="67BFECBF"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Женевская, участок № 60</w:t>
            </w:r>
          </w:p>
        </w:tc>
        <w:tc>
          <w:tcPr>
            <w:tcW w:w="959" w:type="pct"/>
            <w:tcBorders>
              <w:left w:val="single" w:sz="4" w:space="0" w:color="auto"/>
            </w:tcBorders>
            <w:vAlign w:val="center"/>
          </w:tcPr>
          <w:p w14:paraId="4C40B9F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2ABB4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5F736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0A9BB5" w14:textId="77777777" w:rsidTr="00573C6B">
        <w:trPr>
          <w:trHeight w:val="261"/>
        </w:trPr>
        <w:tc>
          <w:tcPr>
            <w:tcW w:w="228" w:type="pct"/>
            <w:tcBorders>
              <w:right w:val="single" w:sz="4" w:space="0" w:color="auto"/>
            </w:tcBorders>
            <w:vAlign w:val="center"/>
          </w:tcPr>
          <w:p w14:paraId="3393AC3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431D03" w14:textId="77777777" w:rsidR="00E62DEC" w:rsidRPr="00EE3B33" w:rsidRDefault="00E62DEC" w:rsidP="00E62DEC">
            <w:pPr>
              <w:jc w:val="center"/>
              <w:rPr>
                <w:sz w:val="22"/>
                <w:szCs w:val="22"/>
              </w:rPr>
            </w:pPr>
            <w:r w:rsidRPr="00EE3B33">
              <w:rPr>
                <w:sz w:val="22"/>
                <w:szCs w:val="22"/>
              </w:rPr>
              <w:t>54:19:062501:1046</w:t>
            </w:r>
          </w:p>
        </w:tc>
        <w:tc>
          <w:tcPr>
            <w:tcW w:w="383" w:type="pct"/>
            <w:tcBorders>
              <w:top w:val="single" w:sz="4" w:space="0" w:color="auto"/>
              <w:left w:val="nil"/>
              <w:bottom w:val="single" w:sz="4" w:space="0" w:color="auto"/>
              <w:right w:val="single" w:sz="4" w:space="0" w:color="auto"/>
            </w:tcBorders>
            <w:shd w:val="clear" w:color="auto" w:fill="auto"/>
            <w:vAlign w:val="center"/>
          </w:tcPr>
          <w:p w14:paraId="00BCE42B" w14:textId="77777777" w:rsidR="00E62DEC" w:rsidRPr="00EE3B33" w:rsidRDefault="00E62DEC" w:rsidP="00E62DEC">
            <w:pPr>
              <w:jc w:val="center"/>
              <w:rPr>
                <w:sz w:val="22"/>
                <w:szCs w:val="22"/>
              </w:rPr>
            </w:pPr>
            <w:r w:rsidRPr="00EE3B33">
              <w:rPr>
                <w:sz w:val="22"/>
                <w:szCs w:val="22"/>
              </w:rPr>
              <w:t>977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8A048F" w14:textId="021C9AA1"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дач</w:t>
            </w:r>
            <w:r w:rsidR="00492C1C">
              <w:rPr>
                <w:sz w:val="22"/>
                <w:szCs w:val="22"/>
              </w:rPr>
              <w:t>ное некоммерческое партнерство «Трансмаш»</w:t>
            </w:r>
            <w:r w:rsidRPr="00EE3B33">
              <w:rPr>
                <w:sz w:val="22"/>
                <w:szCs w:val="22"/>
              </w:rPr>
              <w:t>, ул. Венская, участок №58</w:t>
            </w:r>
          </w:p>
        </w:tc>
        <w:tc>
          <w:tcPr>
            <w:tcW w:w="959" w:type="pct"/>
            <w:tcBorders>
              <w:left w:val="single" w:sz="4" w:space="0" w:color="auto"/>
            </w:tcBorders>
            <w:vAlign w:val="center"/>
          </w:tcPr>
          <w:p w14:paraId="6EDDD1F7"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ECCEB3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6695C6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58B3EE6" w14:textId="77777777" w:rsidTr="00573C6B">
        <w:trPr>
          <w:trHeight w:val="261"/>
        </w:trPr>
        <w:tc>
          <w:tcPr>
            <w:tcW w:w="228" w:type="pct"/>
            <w:tcBorders>
              <w:right w:val="single" w:sz="4" w:space="0" w:color="auto"/>
            </w:tcBorders>
            <w:vAlign w:val="center"/>
          </w:tcPr>
          <w:p w14:paraId="390442C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818AFA" w14:textId="77777777" w:rsidR="00E62DEC" w:rsidRPr="00EE3B33" w:rsidRDefault="00E62DEC" w:rsidP="00E62DEC">
            <w:pPr>
              <w:jc w:val="center"/>
              <w:rPr>
                <w:sz w:val="22"/>
                <w:szCs w:val="22"/>
              </w:rPr>
            </w:pPr>
            <w:r w:rsidRPr="00EE3B33">
              <w:rPr>
                <w:sz w:val="22"/>
                <w:szCs w:val="22"/>
              </w:rPr>
              <w:t>54:19:062501:1047</w:t>
            </w:r>
          </w:p>
        </w:tc>
        <w:tc>
          <w:tcPr>
            <w:tcW w:w="383" w:type="pct"/>
            <w:tcBorders>
              <w:top w:val="single" w:sz="4" w:space="0" w:color="auto"/>
              <w:left w:val="nil"/>
              <w:bottom w:val="single" w:sz="4" w:space="0" w:color="auto"/>
              <w:right w:val="single" w:sz="4" w:space="0" w:color="auto"/>
            </w:tcBorders>
            <w:shd w:val="clear" w:color="auto" w:fill="auto"/>
            <w:vAlign w:val="center"/>
          </w:tcPr>
          <w:p w14:paraId="4BBD80BF" w14:textId="77777777" w:rsidR="00E62DEC" w:rsidRPr="00EE3B33" w:rsidRDefault="00E62DEC" w:rsidP="00E62DEC">
            <w:pPr>
              <w:jc w:val="center"/>
              <w:rPr>
                <w:sz w:val="22"/>
                <w:szCs w:val="22"/>
              </w:rPr>
            </w:pPr>
            <w:r w:rsidRPr="00EE3B33">
              <w:rPr>
                <w:sz w:val="22"/>
                <w:szCs w:val="22"/>
              </w:rPr>
              <w:t>1096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00F6D4" w14:textId="77AEEEE0"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Венская, участок №31</w:t>
            </w:r>
          </w:p>
        </w:tc>
        <w:tc>
          <w:tcPr>
            <w:tcW w:w="959" w:type="pct"/>
            <w:tcBorders>
              <w:left w:val="single" w:sz="4" w:space="0" w:color="auto"/>
            </w:tcBorders>
            <w:vAlign w:val="center"/>
          </w:tcPr>
          <w:p w14:paraId="0009FBE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A10D0E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2B634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D2CB6D" w14:textId="77777777" w:rsidTr="00573C6B">
        <w:trPr>
          <w:trHeight w:val="261"/>
        </w:trPr>
        <w:tc>
          <w:tcPr>
            <w:tcW w:w="228" w:type="pct"/>
            <w:tcBorders>
              <w:right w:val="single" w:sz="4" w:space="0" w:color="auto"/>
            </w:tcBorders>
            <w:vAlign w:val="center"/>
          </w:tcPr>
          <w:p w14:paraId="69F8CB1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955C86" w14:textId="77777777" w:rsidR="00E62DEC" w:rsidRPr="00EE3B33" w:rsidRDefault="00E62DEC" w:rsidP="00E62DEC">
            <w:pPr>
              <w:jc w:val="center"/>
              <w:rPr>
                <w:sz w:val="22"/>
                <w:szCs w:val="22"/>
              </w:rPr>
            </w:pPr>
            <w:r w:rsidRPr="00EE3B33">
              <w:rPr>
                <w:sz w:val="22"/>
                <w:szCs w:val="22"/>
              </w:rPr>
              <w:t>54:19:062501:1048</w:t>
            </w:r>
          </w:p>
        </w:tc>
        <w:tc>
          <w:tcPr>
            <w:tcW w:w="383" w:type="pct"/>
            <w:tcBorders>
              <w:top w:val="single" w:sz="4" w:space="0" w:color="auto"/>
              <w:left w:val="nil"/>
              <w:bottom w:val="single" w:sz="4" w:space="0" w:color="auto"/>
              <w:right w:val="single" w:sz="4" w:space="0" w:color="auto"/>
            </w:tcBorders>
            <w:shd w:val="clear" w:color="auto" w:fill="auto"/>
            <w:vAlign w:val="center"/>
          </w:tcPr>
          <w:p w14:paraId="650B489C" w14:textId="77777777" w:rsidR="00E62DEC" w:rsidRPr="00EE3B33" w:rsidRDefault="00E62DEC" w:rsidP="00E62DEC">
            <w:pPr>
              <w:jc w:val="center"/>
              <w:rPr>
                <w:sz w:val="22"/>
                <w:szCs w:val="22"/>
              </w:rPr>
            </w:pPr>
            <w:r w:rsidRPr="00EE3B33">
              <w:rPr>
                <w:sz w:val="22"/>
                <w:szCs w:val="22"/>
              </w:rPr>
              <w:t>977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CED70E5" w14:textId="3AB51AB6"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Орлеанская, участок № 104</w:t>
            </w:r>
          </w:p>
        </w:tc>
        <w:tc>
          <w:tcPr>
            <w:tcW w:w="959" w:type="pct"/>
            <w:tcBorders>
              <w:left w:val="single" w:sz="4" w:space="0" w:color="auto"/>
            </w:tcBorders>
            <w:vAlign w:val="center"/>
          </w:tcPr>
          <w:p w14:paraId="3C10F46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7E07E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B0166D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7E58F9D" w14:textId="77777777" w:rsidTr="00573C6B">
        <w:trPr>
          <w:trHeight w:val="261"/>
        </w:trPr>
        <w:tc>
          <w:tcPr>
            <w:tcW w:w="228" w:type="pct"/>
            <w:tcBorders>
              <w:right w:val="single" w:sz="4" w:space="0" w:color="auto"/>
            </w:tcBorders>
            <w:vAlign w:val="center"/>
          </w:tcPr>
          <w:p w14:paraId="64D2EA7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79B738" w14:textId="77777777" w:rsidR="00E62DEC" w:rsidRPr="00EE3B33" w:rsidRDefault="00E62DEC" w:rsidP="00E62DEC">
            <w:pPr>
              <w:jc w:val="center"/>
              <w:rPr>
                <w:sz w:val="22"/>
                <w:szCs w:val="22"/>
              </w:rPr>
            </w:pPr>
            <w:r w:rsidRPr="00EE3B33">
              <w:rPr>
                <w:sz w:val="22"/>
                <w:szCs w:val="22"/>
              </w:rPr>
              <w:t>54:19:062501:1049</w:t>
            </w:r>
          </w:p>
        </w:tc>
        <w:tc>
          <w:tcPr>
            <w:tcW w:w="383" w:type="pct"/>
            <w:tcBorders>
              <w:top w:val="single" w:sz="4" w:space="0" w:color="auto"/>
              <w:left w:val="nil"/>
              <w:bottom w:val="single" w:sz="4" w:space="0" w:color="auto"/>
              <w:right w:val="single" w:sz="4" w:space="0" w:color="auto"/>
            </w:tcBorders>
            <w:shd w:val="clear" w:color="auto" w:fill="auto"/>
            <w:vAlign w:val="center"/>
          </w:tcPr>
          <w:p w14:paraId="7A76869A" w14:textId="77777777" w:rsidR="00E62DEC" w:rsidRPr="00EE3B33" w:rsidRDefault="00E62DEC" w:rsidP="00E62DEC">
            <w:pPr>
              <w:jc w:val="center"/>
              <w:rPr>
                <w:sz w:val="22"/>
                <w:szCs w:val="22"/>
              </w:rPr>
            </w:pPr>
            <w:r w:rsidRPr="00EE3B33">
              <w:rPr>
                <w:sz w:val="22"/>
                <w:szCs w:val="22"/>
              </w:rPr>
              <w:t>1011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016C90B" w14:textId="556BAE2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Мюнхенская, участок № 41</w:t>
            </w:r>
          </w:p>
        </w:tc>
        <w:tc>
          <w:tcPr>
            <w:tcW w:w="959" w:type="pct"/>
            <w:tcBorders>
              <w:left w:val="single" w:sz="4" w:space="0" w:color="auto"/>
            </w:tcBorders>
            <w:vAlign w:val="center"/>
          </w:tcPr>
          <w:p w14:paraId="752B71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EB3F8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51F30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26529DD" w14:textId="77777777" w:rsidTr="00573C6B">
        <w:trPr>
          <w:trHeight w:val="261"/>
        </w:trPr>
        <w:tc>
          <w:tcPr>
            <w:tcW w:w="228" w:type="pct"/>
            <w:tcBorders>
              <w:right w:val="single" w:sz="4" w:space="0" w:color="auto"/>
            </w:tcBorders>
            <w:vAlign w:val="center"/>
          </w:tcPr>
          <w:p w14:paraId="1CC350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028F39" w14:textId="77777777" w:rsidR="00E62DEC" w:rsidRPr="00EE3B33" w:rsidRDefault="00E62DEC" w:rsidP="00E62DEC">
            <w:pPr>
              <w:jc w:val="center"/>
              <w:rPr>
                <w:sz w:val="22"/>
                <w:szCs w:val="22"/>
              </w:rPr>
            </w:pPr>
            <w:r w:rsidRPr="00EE3B33">
              <w:rPr>
                <w:sz w:val="22"/>
                <w:szCs w:val="22"/>
              </w:rPr>
              <w:t>54:19:062501:1050</w:t>
            </w:r>
          </w:p>
        </w:tc>
        <w:tc>
          <w:tcPr>
            <w:tcW w:w="383" w:type="pct"/>
            <w:tcBorders>
              <w:top w:val="single" w:sz="4" w:space="0" w:color="auto"/>
              <w:left w:val="nil"/>
              <w:bottom w:val="single" w:sz="4" w:space="0" w:color="auto"/>
              <w:right w:val="single" w:sz="4" w:space="0" w:color="auto"/>
            </w:tcBorders>
            <w:shd w:val="clear" w:color="auto" w:fill="auto"/>
            <w:vAlign w:val="center"/>
          </w:tcPr>
          <w:p w14:paraId="593D3C1F" w14:textId="77777777" w:rsidR="00E62DEC" w:rsidRPr="00EE3B33" w:rsidRDefault="00E62DEC" w:rsidP="00E62DEC">
            <w:pPr>
              <w:jc w:val="center"/>
              <w:rPr>
                <w:sz w:val="22"/>
                <w:szCs w:val="22"/>
              </w:rPr>
            </w:pPr>
            <w:r w:rsidRPr="00EE3B33">
              <w:rPr>
                <w:sz w:val="22"/>
                <w:szCs w:val="22"/>
              </w:rPr>
              <w:t>1131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3856DE" w14:textId="1ED8FD17"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5</w:t>
            </w:r>
          </w:p>
        </w:tc>
        <w:tc>
          <w:tcPr>
            <w:tcW w:w="959" w:type="pct"/>
            <w:tcBorders>
              <w:left w:val="single" w:sz="4" w:space="0" w:color="auto"/>
            </w:tcBorders>
            <w:vAlign w:val="center"/>
          </w:tcPr>
          <w:p w14:paraId="156941D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0EA72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2E32F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F72228E" w14:textId="77777777" w:rsidTr="00573C6B">
        <w:trPr>
          <w:trHeight w:val="261"/>
        </w:trPr>
        <w:tc>
          <w:tcPr>
            <w:tcW w:w="228" w:type="pct"/>
            <w:tcBorders>
              <w:right w:val="single" w:sz="4" w:space="0" w:color="auto"/>
            </w:tcBorders>
            <w:vAlign w:val="center"/>
          </w:tcPr>
          <w:p w14:paraId="4E03B3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F05725A" w14:textId="77777777" w:rsidR="00E62DEC" w:rsidRPr="00EE3B33" w:rsidRDefault="00E62DEC" w:rsidP="00E62DEC">
            <w:pPr>
              <w:jc w:val="center"/>
              <w:rPr>
                <w:sz w:val="22"/>
                <w:szCs w:val="22"/>
              </w:rPr>
            </w:pPr>
            <w:r w:rsidRPr="00EE3B33">
              <w:rPr>
                <w:sz w:val="22"/>
                <w:szCs w:val="22"/>
              </w:rPr>
              <w:t>54:19:062501:1051</w:t>
            </w:r>
          </w:p>
        </w:tc>
        <w:tc>
          <w:tcPr>
            <w:tcW w:w="383" w:type="pct"/>
            <w:tcBorders>
              <w:top w:val="single" w:sz="4" w:space="0" w:color="auto"/>
              <w:left w:val="nil"/>
              <w:bottom w:val="single" w:sz="4" w:space="0" w:color="auto"/>
              <w:right w:val="single" w:sz="4" w:space="0" w:color="auto"/>
            </w:tcBorders>
            <w:shd w:val="clear" w:color="auto" w:fill="auto"/>
            <w:vAlign w:val="center"/>
          </w:tcPr>
          <w:p w14:paraId="0F00F49D" w14:textId="77777777" w:rsidR="00E62DEC" w:rsidRPr="00EE3B33" w:rsidRDefault="00E62DEC" w:rsidP="00E62DEC">
            <w:pPr>
              <w:jc w:val="center"/>
              <w:rPr>
                <w:sz w:val="22"/>
                <w:szCs w:val="22"/>
              </w:rPr>
            </w:pPr>
            <w:r w:rsidRPr="00EE3B33">
              <w:rPr>
                <w:sz w:val="22"/>
                <w:szCs w:val="22"/>
              </w:rPr>
              <w:t>1134</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B4DFB6" w14:textId="3874589C"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Берлинская, участок № 6</w:t>
            </w:r>
          </w:p>
        </w:tc>
        <w:tc>
          <w:tcPr>
            <w:tcW w:w="959" w:type="pct"/>
            <w:tcBorders>
              <w:left w:val="single" w:sz="4" w:space="0" w:color="auto"/>
            </w:tcBorders>
            <w:vAlign w:val="center"/>
          </w:tcPr>
          <w:p w14:paraId="5FF7173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4196F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49EF6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13A0F3" w14:textId="77777777" w:rsidTr="00573C6B">
        <w:trPr>
          <w:trHeight w:val="261"/>
        </w:trPr>
        <w:tc>
          <w:tcPr>
            <w:tcW w:w="228" w:type="pct"/>
            <w:tcBorders>
              <w:right w:val="single" w:sz="4" w:space="0" w:color="auto"/>
            </w:tcBorders>
            <w:vAlign w:val="center"/>
          </w:tcPr>
          <w:p w14:paraId="28A456C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A23583" w14:textId="77777777" w:rsidR="00E62DEC" w:rsidRPr="00EE3B33" w:rsidRDefault="00E62DEC" w:rsidP="00E62DEC">
            <w:pPr>
              <w:jc w:val="center"/>
              <w:rPr>
                <w:sz w:val="22"/>
                <w:szCs w:val="22"/>
              </w:rPr>
            </w:pPr>
            <w:r w:rsidRPr="00EE3B33">
              <w:rPr>
                <w:sz w:val="22"/>
                <w:szCs w:val="22"/>
              </w:rPr>
              <w:t>54:19:062501:1052</w:t>
            </w:r>
          </w:p>
        </w:tc>
        <w:tc>
          <w:tcPr>
            <w:tcW w:w="383" w:type="pct"/>
            <w:tcBorders>
              <w:top w:val="single" w:sz="4" w:space="0" w:color="auto"/>
              <w:left w:val="nil"/>
              <w:bottom w:val="single" w:sz="4" w:space="0" w:color="auto"/>
              <w:right w:val="single" w:sz="4" w:space="0" w:color="auto"/>
            </w:tcBorders>
            <w:shd w:val="clear" w:color="auto" w:fill="auto"/>
            <w:vAlign w:val="center"/>
          </w:tcPr>
          <w:p w14:paraId="40EBA9EC" w14:textId="77777777" w:rsidR="00E62DEC" w:rsidRPr="00EE3B33" w:rsidRDefault="00E62DEC" w:rsidP="00E62DEC">
            <w:pPr>
              <w:jc w:val="center"/>
              <w:rPr>
                <w:sz w:val="22"/>
                <w:szCs w:val="22"/>
              </w:rPr>
            </w:pPr>
            <w:r w:rsidRPr="00EE3B33">
              <w:rPr>
                <w:sz w:val="22"/>
                <w:szCs w:val="22"/>
              </w:rPr>
              <w:t>1136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E29994" w14:textId="2376258A" w:rsidR="00E62DEC" w:rsidRPr="00EE3B33" w:rsidRDefault="00E62DEC" w:rsidP="00E62DEC">
            <w:pPr>
              <w:jc w:val="center"/>
              <w:rPr>
                <w:sz w:val="22"/>
                <w:szCs w:val="22"/>
              </w:rPr>
            </w:pPr>
            <w:r w:rsidRPr="00EE3B33">
              <w:rPr>
                <w:sz w:val="22"/>
                <w:szCs w:val="22"/>
              </w:rPr>
              <w:t>Новосибирская обл, р-н Новосибирский, Верх-</w:t>
            </w:r>
            <w:r w:rsidRPr="00EE3B33">
              <w:rPr>
                <w:sz w:val="22"/>
                <w:szCs w:val="22"/>
              </w:rPr>
              <w:lastRenderedPageBreak/>
              <w:t>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7</w:t>
            </w:r>
          </w:p>
        </w:tc>
        <w:tc>
          <w:tcPr>
            <w:tcW w:w="959" w:type="pct"/>
            <w:tcBorders>
              <w:left w:val="single" w:sz="4" w:space="0" w:color="auto"/>
            </w:tcBorders>
            <w:vAlign w:val="center"/>
          </w:tcPr>
          <w:p w14:paraId="2F2A8A40"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0E0677AB"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29299A5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8543F8" w14:textId="77777777" w:rsidTr="00573C6B">
        <w:trPr>
          <w:trHeight w:val="261"/>
        </w:trPr>
        <w:tc>
          <w:tcPr>
            <w:tcW w:w="228" w:type="pct"/>
            <w:tcBorders>
              <w:right w:val="single" w:sz="4" w:space="0" w:color="auto"/>
            </w:tcBorders>
            <w:vAlign w:val="center"/>
          </w:tcPr>
          <w:p w14:paraId="581268D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4CBC6C" w14:textId="77777777" w:rsidR="00E62DEC" w:rsidRPr="00EE3B33" w:rsidRDefault="00E62DEC" w:rsidP="00E62DEC">
            <w:pPr>
              <w:jc w:val="center"/>
              <w:rPr>
                <w:sz w:val="22"/>
                <w:szCs w:val="22"/>
              </w:rPr>
            </w:pPr>
            <w:r w:rsidRPr="00EE3B33">
              <w:rPr>
                <w:sz w:val="22"/>
                <w:szCs w:val="22"/>
              </w:rPr>
              <w:t>54:19:062501:1053</w:t>
            </w:r>
          </w:p>
        </w:tc>
        <w:tc>
          <w:tcPr>
            <w:tcW w:w="383" w:type="pct"/>
            <w:tcBorders>
              <w:top w:val="single" w:sz="4" w:space="0" w:color="auto"/>
              <w:left w:val="nil"/>
              <w:bottom w:val="single" w:sz="4" w:space="0" w:color="auto"/>
              <w:right w:val="single" w:sz="4" w:space="0" w:color="auto"/>
            </w:tcBorders>
            <w:shd w:val="clear" w:color="auto" w:fill="auto"/>
            <w:vAlign w:val="center"/>
          </w:tcPr>
          <w:p w14:paraId="7BE55D89" w14:textId="77777777" w:rsidR="00E62DEC" w:rsidRPr="00EE3B33" w:rsidRDefault="00E62DEC" w:rsidP="00E62DEC">
            <w:pPr>
              <w:jc w:val="center"/>
              <w:rPr>
                <w:sz w:val="22"/>
                <w:szCs w:val="22"/>
              </w:rPr>
            </w:pPr>
            <w:r w:rsidRPr="00EE3B33">
              <w:rPr>
                <w:sz w:val="22"/>
                <w:szCs w:val="22"/>
              </w:rPr>
              <w:t>1130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425CF6" w14:textId="5CB4F29B"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8</w:t>
            </w:r>
          </w:p>
        </w:tc>
        <w:tc>
          <w:tcPr>
            <w:tcW w:w="959" w:type="pct"/>
            <w:tcBorders>
              <w:left w:val="single" w:sz="4" w:space="0" w:color="auto"/>
            </w:tcBorders>
            <w:vAlign w:val="center"/>
          </w:tcPr>
          <w:p w14:paraId="71F51D8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7A03C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EEE2F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8DFA48" w14:textId="77777777" w:rsidTr="00573C6B">
        <w:trPr>
          <w:trHeight w:val="261"/>
        </w:trPr>
        <w:tc>
          <w:tcPr>
            <w:tcW w:w="228" w:type="pct"/>
            <w:tcBorders>
              <w:right w:val="single" w:sz="4" w:space="0" w:color="auto"/>
            </w:tcBorders>
            <w:vAlign w:val="center"/>
          </w:tcPr>
          <w:p w14:paraId="288D43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6B3C96" w14:textId="77777777" w:rsidR="00E62DEC" w:rsidRPr="00EE3B33" w:rsidRDefault="00E62DEC" w:rsidP="00E62DEC">
            <w:pPr>
              <w:jc w:val="center"/>
              <w:rPr>
                <w:sz w:val="22"/>
                <w:szCs w:val="22"/>
              </w:rPr>
            </w:pPr>
            <w:r w:rsidRPr="00EE3B33">
              <w:rPr>
                <w:sz w:val="22"/>
                <w:szCs w:val="22"/>
              </w:rPr>
              <w:t>54:19:062501:1054</w:t>
            </w:r>
          </w:p>
        </w:tc>
        <w:tc>
          <w:tcPr>
            <w:tcW w:w="383" w:type="pct"/>
            <w:tcBorders>
              <w:top w:val="single" w:sz="4" w:space="0" w:color="auto"/>
              <w:left w:val="nil"/>
              <w:bottom w:val="single" w:sz="4" w:space="0" w:color="auto"/>
              <w:right w:val="single" w:sz="4" w:space="0" w:color="auto"/>
            </w:tcBorders>
            <w:shd w:val="clear" w:color="auto" w:fill="auto"/>
            <w:vAlign w:val="center"/>
          </w:tcPr>
          <w:p w14:paraId="03002B6D" w14:textId="77777777" w:rsidR="00E62DEC" w:rsidRPr="00EE3B33" w:rsidRDefault="00E62DEC" w:rsidP="00E62DEC">
            <w:pPr>
              <w:jc w:val="center"/>
              <w:rPr>
                <w:sz w:val="22"/>
                <w:szCs w:val="22"/>
              </w:rPr>
            </w:pPr>
            <w:r w:rsidRPr="00EE3B33">
              <w:rPr>
                <w:sz w:val="22"/>
                <w:szCs w:val="22"/>
              </w:rPr>
              <w:t>1137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88E9B69" w14:textId="35CECE43"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9</w:t>
            </w:r>
          </w:p>
        </w:tc>
        <w:tc>
          <w:tcPr>
            <w:tcW w:w="959" w:type="pct"/>
            <w:tcBorders>
              <w:left w:val="single" w:sz="4" w:space="0" w:color="auto"/>
            </w:tcBorders>
            <w:vAlign w:val="center"/>
          </w:tcPr>
          <w:p w14:paraId="51ECE86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89DBA4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FFE20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F02B940" w14:textId="77777777" w:rsidTr="00573C6B">
        <w:trPr>
          <w:trHeight w:val="261"/>
        </w:trPr>
        <w:tc>
          <w:tcPr>
            <w:tcW w:w="228" w:type="pct"/>
            <w:tcBorders>
              <w:right w:val="single" w:sz="4" w:space="0" w:color="auto"/>
            </w:tcBorders>
            <w:vAlign w:val="center"/>
          </w:tcPr>
          <w:p w14:paraId="35C785A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5F4E48" w14:textId="77777777" w:rsidR="00E62DEC" w:rsidRPr="00EE3B33" w:rsidRDefault="00E62DEC" w:rsidP="00E62DEC">
            <w:pPr>
              <w:jc w:val="center"/>
              <w:rPr>
                <w:sz w:val="22"/>
                <w:szCs w:val="22"/>
              </w:rPr>
            </w:pPr>
            <w:r w:rsidRPr="00EE3B33">
              <w:rPr>
                <w:sz w:val="22"/>
                <w:szCs w:val="22"/>
              </w:rPr>
              <w:t>54:19:062501:1055</w:t>
            </w:r>
          </w:p>
        </w:tc>
        <w:tc>
          <w:tcPr>
            <w:tcW w:w="383" w:type="pct"/>
            <w:tcBorders>
              <w:top w:val="single" w:sz="4" w:space="0" w:color="auto"/>
              <w:left w:val="nil"/>
              <w:bottom w:val="single" w:sz="4" w:space="0" w:color="auto"/>
              <w:right w:val="single" w:sz="4" w:space="0" w:color="auto"/>
            </w:tcBorders>
            <w:shd w:val="clear" w:color="auto" w:fill="auto"/>
            <w:vAlign w:val="center"/>
          </w:tcPr>
          <w:p w14:paraId="5D4AE83C" w14:textId="77777777" w:rsidR="00E62DEC" w:rsidRPr="00EE3B33" w:rsidRDefault="00E62DEC" w:rsidP="00E62DEC">
            <w:pPr>
              <w:jc w:val="center"/>
              <w:rPr>
                <w:sz w:val="22"/>
                <w:szCs w:val="22"/>
              </w:rPr>
            </w:pPr>
            <w:r w:rsidRPr="00EE3B33">
              <w:rPr>
                <w:sz w:val="22"/>
                <w:szCs w:val="22"/>
              </w:rPr>
              <w:t>1029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BC3BF6" w14:textId="39ACB7E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39</w:t>
            </w:r>
          </w:p>
        </w:tc>
        <w:tc>
          <w:tcPr>
            <w:tcW w:w="959" w:type="pct"/>
            <w:tcBorders>
              <w:left w:val="single" w:sz="4" w:space="0" w:color="auto"/>
            </w:tcBorders>
            <w:vAlign w:val="center"/>
          </w:tcPr>
          <w:p w14:paraId="5955110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7A158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989E6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4AC04D" w14:textId="77777777" w:rsidTr="00573C6B">
        <w:trPr>
          <w:trHeight w:val="261"/>
        </w:trPr>
        <w:tc>
          <w:tcPr>
            <w:tcW w:w="228" w:type="pct"/>
            <w:tcBorders>
              <w:right w:val="single" w:sz="4" w:space="0" w:color="auto"/>
            </w:tcBorders>
            <w:vAlign w:val="center"/>
          </w:tcPr>
          <w:p w14:paraId="5689BD9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3C297E" w14:textId="77777777" w:rsidR="00E62DEC" w:rsidRPr="00EE3B33" w:rsidRDefault="00E62DEC" w:rsidP="00E62DEC">
            <w:pPr>
              <w:jc w:val="center"/>
              <w:rPr>
                <w:sz w:val="22"/>
                <w:szCs w:val="22"/>
              </w:rPr>
            </w:pPr>
            <w:r w:rsidRPr="00EE3B33">
              <w:rPr>
                <w:sz w:val="22"/>
                <w:szCs w:val="22"/>
              </w:rPr>
              <w:t>54:19:062501:1056</w:t>
            </w:r>
          </w:p>
        </w:tc>
        <w:tc>
          <w:tcPr>
            <w:tcW w:w="383" w:type="pct"/>
            <w:tcBorders>
              <w:top w:val="single" w:sz="4" w:space="0" w:color="auto"/>
              <w:left w:val="nil"/>
              <w:bottom w:val="single" w:sz="4" w:space="0" w:color="auto"/>
              <w:right w:val="single" w:sz="4" w:space="0" w:color="auto"/>
            </w:tcBorders>
            <w:shd w:val="clear" w:color="auto" w:fill="auto"/>
            <w:vAlign w:val="center"/>
          </w:tcPr>
          <w:p w14:paraId="0810B17A" w14:textId="77777777" w:rsidR="00E62DEC" w:rsidRPr="00EE3B33" w:rsidRDefault="00E62DEC" w:rsidP="00E62DEC">
            <w:pPr>
              <w:jc w:val="center"/>
              <w:rPr>
                <w:sz w:val="22"/>
                <w:szCs w:val="22"/>
              </w:rPr>
            </w:pPr>
            <w:r w:rsidRPr="00EE3B33">
              <w:rPr>
                <w:sz w:val="22"/>
                <w:szCs w:val="22"/>
              </w:rPr>
              <w:t>1125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753B9D" w14:textId="0FD1474A"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2C1C">
              <w:rPr>
                <w:sz w:val="22"/>
                <w:szCs w:val="22"/>
              </w:rPr>
              <w:t>«Трансмаш»</w:t>
            </w:r>
            <w:r w:rsidRPr="00EE3B33">
              <w:rPr>
                <w:sz w:val="22"/>
                <w:szCs w:val="22"/>
              </w:rPr>
              <w:t>, ул. Берлинская, участок № 2</w:t>
            </w:r>
          </w:p>
        </w:tc>
        <w:tc>
          <w:tcPr>
            <w:tcW w:w="959" w:type="pct"/>
            <w:tcBorders>
              <w:left w:val="single" w:sz="4" w:space="0" w:color="auto"/>
            </w:tcBorders>
            <w:vAlign w:val="center"/>
          </w:tcPr>
          <w:p w14:paraId="437CA28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74844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403E3E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14202B" w14:textId="77777777" w:rsidTr="00573C6B">
        <w:trPr>
          <w:trHeight w:val="261"/>
        </w:trPr>
        <w:tc>
          <w:tcPr>
            <w:tcW w:w="228" w:type="pct"/>
            <w:tcBorders>
              <w:right w:val="single" w:sz="4" w:space="0" w:color="auto"/>
            </w:tcBorders>
            <w:vAlign w:val="center"/>
          </w:tcPr>
          <w:p w14:paraId="32C02A5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124C8FC" w14:textId="77777777" w:rsidR="00E62DEC" w:rsidRPr="00EE3B33" w:rsidRDefault="00E62DEC" w:rsidP="00E62DEC">
            <w:pPr>
              <w:jc w:val="center"/>
              <w:rPr>
                <w:sz w:val="22"/>
                <w:szCs w:val="22"/>
              </w:rPr>
            </w:pPr>
            <w:r w:rsidRPr="00EE3B33">
              <w:rPr>
                <w:sz w:val="22"/>
                <w:szCs w:val="22"/>
              </w:rPr>
              <w:t>54:19:062501:1057</w:t>
            </w:r>
          </w:p>
        </w:tc>
        <w:tc>
          <w:tcPr>
            <w:tcW w:w="383" w:type="pct"/>
            <w:tcBorders>
              <w:top w:val="single" w:sz="4" w:space="0" w:color="auto"/>
              <w:left w:val="nil"/>
              <w:bottom w:val="single" w:sz="4" w:space="0" w:color="auto"/>
              <w:right w:val="single" w:sz="4" w:space="0" w:color="auto"/>
            </w:tcBorders>
            <w:shd w:val="clear" w:color="auto" w:fill="auto"/>
            <w:vAlign w:val="center"/>
          </w:tcPr>
          <w:p w14:paraId="4B3F37AC" w14:textId="77777777" w:rsidR="00E62DEC" w:rsidRPr="00EE3B33" w:rsidRDefault="00E62DEC" w:rsidP="00E62DEC">
            <w:pPr>
              <w:jc w:val="center"/>
              <w:rPr>
                <w:sz w:val="22"/>
                <w:szCs w:val="22"/>
              </w:rPr>
            </w:pPr>
            <w:r w:rsidRPr="00EE3B33">
              <w:rPr>
                <w:sz w:val="22"/>
                <w:szCs w:val="22"/>
              </w:rPr>
              <w:t>1127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47B04D" w14:textId="5F7DCC5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3</w:t>
            </w:r>
          </w:p>
        </w:tc>
        <w:tc>
          <w:tcPr>
            <w:tcW w:w="959" w:type="pct"/>
            <w:tcBorders>
              <w:left w:val="single" w:sz="4" w:space="0" w:color="auto"/>
            </w:tcBorders>
            <w:vAlign w:val="center"/>
          </w:tcPr>
          <w:p w14:paraId="00436C9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AA996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CCD4F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D084A8A" w14:textId="77777777" w:rsidTr="00573C6B">
        <w:trPr>
          <w:trHeight w:val="261"/>
        </w:trPr>
        <w:tc>
          <w:tcPr>
            <w:tcW w:w="228" w:type="pct"/>
            <w:tcBorders>
              <w:right w:val="single" w:sz="4" w:space="0" w:color="auto"/>
            </w:tcBorders>
            <w:vAlign w:val="center"/>
          </w:tcPr>
          <w:p w14:paraId="6422C9E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5A8197B" w14:textId="77777777" w:rsidR="00E62DEC" w:rsidRPr="00EE3B33" w:rsidRDefault="00E62DEC" w:rsidP="00E62DEC">
            <w:pPr>
              <w:jc w:val="center"/>
              <w:rPr>
                <w:sz w:val="22"/>
                <w:szCs w:val="22"/>
              </w:rPr>
            </w:pPr>
            <w:r w:rsidRPr="00EE3B33">
              <w:rPr>
                <w:sz w:val="22"/>
                <w:szCs w:val="22"/>
              </w:rPr>
              <w:t>54:19:062501:1058</w:t>
            </w:r>
          </w:p>
        </w:tc>
        <w:tc>
          <w:tcPr>
            <w:tcW w:w="383" w:type="pct"/>
            <w:tcBorders>
              <w:top w:val="single" w:sz="4" w:space="0" w:color="auto"/>
              <w:left w:val="nil"/>
              <w:bottom w:val="single" w:sz="4" w:space="0" w:color="auto"/>
              <w:right w:val="single" w:sz="4" w:space="0" w:color="auto"/>
            </w:tcBorders>
            <w:shd w:val="clear" w:color="auto" w:fill="auto"/>
            <w:vAlign w:val="center"/>
          </w:tcPr>
          <w:p w14:paraId="3CE63B81" w14:textId="77777777" w:rsidR="00E62DEC" w:rsidRPr="00EE3B33" w:rsidRDefault="00E62DEC" w:rsidP="00E62DEC">
            <w:pPr>
              <w:jc w:val="center"/>
              <w:rPr>
                <w:sz w:val="22"/>
                <w:szCs w:val="22"/>
              </w:rPr>
            </w:pPr>
            <w:r w:rsidRPr="00EE3B33">
              <w:rPr>
                <w:sz w:val="22"/>
                <w:szCs w:val="22"/>
              </w:rPr>
              <w:t>1129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85AA10" w14:textId="6F757554" w:rsidR="00E62DEC" w:rsidRPr="00EE3B33" w:rsidRDefault="00E62DEC" w:rsidP="00E62DEC">
            <w:pPr>
              <w:jc w:val="center"/>
              <w:rPr>
                <w:sz w:val="22"/>
                <w:szCs w:val="22"/>
              </w:rPr>
            </w:pPr>
            <w:r w:rsidRPr="00EE3B33">
              <w:rPr>
                <w:sz w:val="22"/>
                <w:szCs w:val="22"/>
              </w:rPr>
              <w:t>Новосибирская обл, р-н Новосибирский, Верх-</w:t>
            </w:r>
            <w:r w:rsidRPr="00EE3B33">
              <w:rPr>
                <w:sz w:val="22"/>
                <w:szCs w:val="22"/>
              </w:rPr>
              <w:lastRenderedPageBreak/>
              <w:t>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4</w:t>
            </w:r>
          </w:p>
        </w:tc>
        <w:tc>
          <w:tcPr>
            <w:tcW w:w="959" w:type="pct"/>
            <w:tcBorders>
              <w:left w:val="single" w:sz="4" w:space="0" w:color="auto"/>
            </w:tcBorders>
            <w:vAlign w:val="center"/>
          </w:tcPr>
          <w:p w14:paraId="0DDA1EBA"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03D9832A"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4A89A19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DF04496" w14:textId="77777777" w:rsidTr="00573C6B">
        <w:trPr>
          <w:trHeight w:val="261"/>
        </w:trPr>
        <w:tc>
          <w:tcPr>
            <w:tcW w:w="228" w:type="pct"/>
            <w:tcBorders>
              <w:right w:val="single" w:sz="4" w:space="0" w:color="auto"/>
            </w:tcBorders>
            <w:vAlign w:val="center"/>
          </w:tcPr>
          <w:p w14:paraId="6220443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E58850" w14:textId="77777777" w:rsidR="00E62DEC" w:rsidRPr="00EE3B33" w:rsidRDefault="00E62DEC" w:rsidP="00E62DEC">
            <w:pPr>
              <w:jc w:val="center"/>
              <w:rPr>
                <w:sz w:val="22"/>
                <w:szCs w:val="22"/>
              </w:rPr>
            </w:pPr>
            <w:r w:rsidRPr="00EE3B33">
              <w:rPr>
                <w:sz w:val="22"/>
                <w:szCs w:val="22"/>
              </w:rPr>
              <w:t>54:19:062501:1653</w:t>
            </w:r>
          </w:p>
        </w:tc>
        <w:tc>
          <w:tcPr>
            <w:tcW w:w="383" w:type="pct"/>
            <w:tcBorders>
              <w:top w:val="single" w:sz="4" w:space="0" w:color="auto"/>
              <w:left w:val="nil"/>
              <w:bottom w:val="single" w:sz="4" w:space="0" w:color="auto"/>
              <w:right w:val="single" w:sz="4" w:space="0" w:color="auto"/>
            </w:tcBorders>
            <w:shd w:val="clear" w:color="auto" w:fill="auto"/>
            <w:vAlign w:val="center"/>
          </w:tcPr>
          <w:p w14:paraId="22AB1D7C" w14:textId="77777777" w:rsidR="00E62DEC" w:rsidRPr="00EE3B33" w:rsidRDefault="00E62DEC" w:rsidP="00E62DEC">
            <w:pPr>
              <w:jc w:val="center"/>
              <w:rPr>
                <w:sz w:val="22"/>
                <w:szCs w:val="22"/>
              </w:rPr>
            </w:pPr>
            <w:r w:rsidRPr="00EE3B33">
              <w:rPr>
                <w:sz w:val="22"/>
                <w:szCs w:val="22"/>
              </w:rPr>
              <w:t>66733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96EF46" w14:textId="47FFEA52" w:rsidR="00E62DEC" w:rsidRPr="00EE3B33" w:rsidRDefault="00E62DEC" w:rsidP="00492C1C">
            <w:pPr>
              <w:jc w:val="center"/>
              <w:rPr>
                <w:sz w:val="22"/>
                <w:szCs w:val="22"/>
              </w:rPr>
            </w:pPr>
            <w:r w:rsidRPr="00EE3B33">
              <w:rPr>
                <w:sz w:val="22"/>
                <w:szCs w:val="22"/>
              </w:rPr>
              <w:t>обл. Новосибирская,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p>
        </w:tc>
        <w:tc>
          <w:tcPr>
            <w:tcW w:w="959" w:type="pct"/>
            <w:tcBorders>
              <w:left w:val="single" w:sz="4" w:space="0" w:color="auto"/>
            </w:tcBorders>
            <w:vAlign w:val="center"/>
          </w:tcPr>
          <w:p w14:paraId="4E66000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1B33A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09A63B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BA8578A" w14:textId="77777777" w:rsidTr="00573C6B">
        <w:trPr>
          <w:trHeight w:val="261"/>
        </w:trPr>
        <w:tc>
          <w:tcPr>
            <w:tcW w:w="228" w:type="pct"/>
            <w:tcBorders>
              <w:right w:val="single" w:sz="4" w:space="0" w:color="auto"/>
            </w:tcBorders>
            <w:vAlign w:val="center"/>
          </w:tcPr>
          <w:p w14:paraId="058417E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965BBA" w14:textId="77777777" w:rsidR="00E62DEC" w:rsidRPr="00EE3B33" w:rsidRDefault="00E62DEC" w:rsidP="00E62DEC">
            <w:pPr>
              <w:jc w:val="center"/>
              <w:rPr>
                <w:sz w:val="22"/>
                <w:szCs w:val="22"/>
              </w:rPr>
            </w:pPr>
            <w:r w:rsidRPr="00EE3B33">
              <w:rPr>
                <w:sz w:val="22"/>
                <w:szCs w:val="22"/>
              </w:rPr>
              <w:t>54:19:062501:2031</w:t>
            </w:r>
          </w:p>
        </w:tc>
        <w:tc>
          <w:tcPr>
            <w:tcW w:w="383" w:type="pct"/>
            <w:tcBorders>
              <w:top w:val="single" w:sz="4" w:space="0" w:color="auto"/>
              <w:left w:val="nil"/>
              <w:bottom w:val="single" w:sz="4" w:space="0" w:color="auto"/>
              <w:right w:val="single" w:sz="4" w:space="0" w:color="auto"/>
            </w:tcBorders>
            <w:shd w:val="clear" w:color="auto" w:fill="auto"/>
            <w:vAlign w:val="center"/>
          </w:tcPr>
          <w:p w14:paraId="1E49C1BE" w14:textId="77777777" w:rsidR="00E62DEC" w:rsidRPr="00EE3B33" w:rsidRDefault="00E62DEC" w:rsidP="00E62DEC">
            <w:pPr>
              <w:jc w:val="center"/>
              <w:rPr>
                <w:sz w:val="22"/>
                <w:szCs w:val="22"/>
              </w:rPr>
            </w:pPr>
            <w:r w:rsidRPr="00EE3B33">
              <w:rPr>
                <w:sz w:val="22"/>
                <w:szCs w:val="22"/>
              </w:rPr>
              <w:t>10495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E9A6154"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tcBorders>
              <w:left w:val="single" w:sz="4" w:space="0" w:color="auto"/>
            </w:tcBorders>
            <w:vAlign w:val="center"/>
          </w:tcPr>
          <w:p w14:paraId="53949C0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7334B9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E84B9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57D237" w14:textId="77777777" w:rsidTr="00573C6B">
        <w:trPr>
          <w:trHeight w:val="261"/>
        </w:trPr>
        <w:tc>
          <w:tcPr>
            <w:tcW w:w="228" w:type="pct"/>
            <w:tcBorders>
              <w:right w:val="single" w:sz="4" w:space="0" w:color="auto"/>
            </w:tcBorders>
            <w:vAlign w:val="center"/>
          </w:tcPr>
          <w:p w14:paraId="14331CC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7E2E6DE" w14:textId="77777777" w:rsidR="00E62DEC" w:rsidRPr="00EE3B33" w:rsidRDefault="00E62DEC" w:rsidP="00E62DEC">
            <w:pPr>
              <w:jc w:val="center"/>
              <w:rPr>
                <w:sz w:val="22"/>
                <w:szCs w:val="22"/>
              </w:rPr>
            </w:pPr>
            <w:r w:rsidRPr="00EE3B33">
              <w:rPr>
                <w:sz w:val="22"/>
                <w:szCs w:val="22"/>
              </w:rPr>
              <w:t>54:19:062501:2031</w:t>
            </w:r>
          </w:p>
        </w:tc>
        <w:tc>
          <w:tcPr>
            <w:tcW w:w="383" w:type="pct"/>
            <w:tcBorders>
              <w:top w:val="single" w:sz="4" w:space="0" w:color="auto"/>
              <w:left w:val="nil"/>
              <w:bottom w:val="single" w:sz="4" w:space="0" w:color="auto"/>
              <w:right w:val="single" w:sz="4" w:space="0" w:color="auto"/>
            </w:tcBorders>
            <w:shd w:val="clear" w:color="auto" w:fill="auto"/>
            <w:vAlign w:val="center"/>
          </w:tcPr>
          <w:p w14:paraId="26BF8274" w14:textId="77777777" w:rsidR="00E62DEC" w:rsidRPr="00EE3B33" w:rsidRDefault="00E62DEC" w:rsidP="00E62DEC">
            <w:pPr>
              <w:jc w:val="center"/>
              <w:rPr>
                <w:sz w:val="22"/>
                <w:szCs w:val="22"/>
              </w:rPr>
            </w:pPr>
            <w:r w:rsidRPr="00EE3B33">
              <w:rPr>
                <w:sz w:val="22"/>
                <w:szCs w:val="22"/>
              </w:rPr>
              <w:t>10495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FC71A3"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tcBorders>
              <w:left w:val="single" w:sz="4" w:space="0" w:color="auto"/>
            </w:tcBorders>
            <w:vAlign w:val="center"/>
          </w:tcPr>
          <w:p w14:paraId="3EA037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378804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DE75B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DB13D87" w14:textId="77777777" w:rsidTr="00573C6B">
        <w:trPr>
          <w:trHeight w:val="261"/>
        </w:trPr>
        <w:tc>
          <w:tcPr>
            <w:tcW w:w="228" w:type="pct"/>
            <w:tcBorders>
              <w:right w:val="single" w:sz="4" w:space="0" w:color="auto"/>
            </w:tcBorders>
            <w:vAlign w:val="center"/>
          </w:tcPr>
          <w:p w14:paraId="312859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09F4CC" w14:textId="77777777" w:rsidR="00E62DEC" w:rsidRPr="00EE3B33" w:rsidRDefault="00E62DEC" w:rsidP="00E62DEC">
            <w:pPr>
              <w:jc w:val="center"/>
              <w:rPr>
                <w:sz w:val="22"/>
                <w:szCs w:val="22"/>
              </w:rPr>
            </w:pPr>
            <w:r w:rsidRPr="00EE3B33">
              <w:rPr>
                <w:sz w:val="22"/>
                <w:szCs w:val="22"/>
              </w:rPr>
              <w:t>54:19:062501:2031</w:t>
            </w:r>
          </w:p>
        </w:tc>
        <w:tc>
          <w:tcPr>
            <w:tcW w:w="383" w:type="pct"/>
            <w:tcBorders>
              <w:top w:val="single" w:sz="4" w:space="0" w:color="auto"/>
              <w:left w:val="nil"/>
              <w:bottom w:val="single" w:sz="4" w:space="0" w:color="auto"/>
              <w:right w:val="single" w:sz="4" w:space="0" w:color="auto"/>
            </w:tcBorders>
            <w:shd w:val="clear" w:color="auto" w:fill="auto"/>
            <w:vAlign w:val="center"/>
          </w:tcPr>
          <w:p w14:paraId="3D012275" w14:textId="77777777" w:rsidR="00E62DEC" w:rsidRPr="00EE3B33" w:rsidRDefault="00E62DEC" w:rsidP="00E62DEC">
            <w:pPr>
              <w:jc w:val="center"/>
              <w:rPr>
                <w:sz w:val="22"/>
                <w:szCs w:val="22"/>
              </w:rPr>
            </w:pPr>
            <w:r w:rsidRPr="00EE3B33">
              <w:rPr>
                <w:sz w:val="22"/>
                <w:szCs w:val="22"/>
              </w:rPr>
              <w:t>10495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93AF27"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tcBorders>
              <w:left w:val="single" w:sz="4" w:space="0" w:color="auto"/>
            </w:tcBorders>
            <w:vAlign w:val="center"/>
          </w:tcPr>
          <w:p w14:paraId="0FB3646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01F995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4B456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85A87F" w14:textId="77777777" w:rsidTr="00573C6B">
        <w:trPr>
          <w:trHeight w:val="261"/>
        </w:trPr>
        <w:tc>
          <w:tcPr>
            <w:tcW w:w="228" w:type="pct"/>
            <w:tcBorders>
              <w:right w:val="single" w:sz="4" w:space="0" w:color="auto"/>
            </w:tcBorders>
            <w:vAlign w:val="center"/>
          </w:tcPr>
          <w:p w14:paraId="4392531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8A5453" w14:textId="77777777" w:rsidR="00E62DEC" w:rsidRPr="00EE3B33" w:rsidRDefault="00E62DEC" w:rsidP="00E62DEC">
            <w:pPr>
              <w:jc w:val="center"/>
              <w:rPr>
                <w:sz w:val="22"/>
                <w:szCs w:val="22"/>
              </w:rPr>
            </w:pPr>
            <w:r w:rsidRPr="00EE3B33">
              <w:rPr>
                <w:sz w:val="22"/>
                <w:szCs w:val="22"/>
              </w:rPr>
              <w:t>54:19:062501:914</w:t>
            </w:r>
          </w:p>
        </w:tc>
        <w:tc>
          <w:tcPr>
            <w:tcW w:w="383" w:type="pct"/>
            <w:tcBorders>
              <w:top w:val="single" w:sz="4" w:space="0" w:color="auto"/>
              <w:left w:val="nil"/>
              <w:bottom w:val="single" w:sz="4" w:space="0" w:color="auto"/>
              <w:right w:val="single" w:sz="4" w:space="0" w:color="auto"/>
            </w:tcBorders>
            <w:shd w:val="clear" w:color="auto" w:fill="auto"/>
            <w:vAlign w:val="center"/>
          </w:tcPr>
          <w:p w14:paraId="58D1CC1E" w14:textId="77777777" w:rsidR="00E62DEC" w:rsidRPr="00EE3B33" w:rsidRDefault="00E62DEC" w:rsidP="00E62DEC">
            <w:pPr>
              <w:jc w:val="center"/>
              <w:rPr>
                <w:sz w:val="22"/>
                <w:szCs w:val="22"/>
              </w:rPr>
            </w:pPr>
            <w:r w:rsidRPr="00EE3B33">
              <w:rPr>
                <w:sz w:val="22"/>
                <w:szCs w:val="22"/>
              </w:rPr>
              <w:t>1112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907E2F" w14:textId="6EE42919"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2C1C">
              <w:rPr>
                <w:sz w:val="22"/>
                <w:szCs w:val="22"/>
              </w:rPr>
              <w:t>«Трансмаш»</w:t>
            </w:r>
            <w:r w:rsidRPr="00EE3B33">
              <w:rPr>
                <w:sz w:val="22"/>
                <w:szCs w:val="22"/>
              </w:rPr>
              <w:t>, ул. Венская, участок №29</w:t>
            </w:r>
          </w:p>
        </w:tc>
        <w:tc>
          <w:tcPr>
            <w:tcW w:w="959" w:type="pct"/>
            <w:tcBorders>
              <w:left w:val="single" w:sz="4" w:space="0" w:color="auto"/>
            </w:tcBorders>
            <w:vAlign w:val="center"/>
          </w:tcPr>
          <w:p w14:paraId="5945780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91ADC7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689A4D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5A483BE" w14:textId="77777777" w:rsidTr="00573C6B">
        <w:trPr>
          <w:trHeight w:val="261"/>
        </w:trPr>
        <w:tc>
          <w:tcPr>
            <w:tcW w:w="228" w:type="pct"/>
            <w:tcBorders>
              <w:right w:val="single" w:sz="4" w:space="0" w:color="auto"/>
            </w:tcBorders>
            <w:vAlign w:val="center"/>
          </w:tcPr>
          <w:p w14:paraId="379DC24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327209" w14:textId="77777777" w:rsidR="00E62DEC" w:rsidRPr="00EE3B33" w:rsidRDefault="00E62DEC" w:rsidP="00E62DEC">
            <w:pPr>
              <w:jc w:val="center"/>
              <w:rPr>
                <w:sz w:val="22"/>
                <w:szCs w:val="22"/>
              </w:rPr>
            </w:pPr>
            <w:r w:rsidRPr="00EE3B33">
              <w:rPr>
                <w:sz w:val="22"/>
                <w:szCs w:val="22"/>
              </w:rPr>
              <w:t>54:19:062501:915</w:t>
            </w:r>
          </w:p>
        </w:tc>
        <w:tc>
          <w:tcPr>
            <w:tcW w:w="383" w:type="pct"/>
            <w:tcBorders>
              <w:top w:val="single" w:sz="4" w:space="0" w:color="auto"/>
              <w:left w:val="nil"/>
              <w:bottom w:val="single" w:sz="4" w:space="0" w:color="auto"/>
              <w:right w:val="single" w:sz="4" w:space="0" w:color="auto"/>
            </w:tcBorders>
            <w:shd w:val="clear" w:color="auto" w:fill="auto"/>
            <w:vAlign w:val="center"/>
          </w:tcPr>
          <w:p w14:paraId="3C4D9A1D" w14:textId="77777777" w:rsidR="00E62DEC" w:rsidRPr="00EE3B33" w:rsidRDefault="00E62DEC" w:rsidP="00E62DEC">
            <w:pPr>
              <w:jc w:val="center"/>
              <w:rPr>
                <w:sz w:val="22"/>
                <w:szCs w:val="22"/>
              </w:rPr>
            </w:pPr>
            <w:r w:rsidRPr="00EE3B33">
              <w:rPr>
                <w:sz w:val="22"/>
                <w:szCs w:val="22"/>
              </w:rPr>
              <w:t>998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81E1205" w14:textId="0429BDFE"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Берлинская, участок № 38</w:t>
            </w:r>
          </w:p>
        </w:tc>
        <w:tc>
          <w:tcPr>
            <w:tcW w:w="959" w:type="pct"/>
            <w:tcBorders>
              <w:left w:val="single" w:sz="4" w:space="0" w:color="auto"/>
            </w:tcBorders>
            <w:vAlign w:val="center"/>
          </w:tcPr>
          <w:p w14:paraId="04A6083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096A50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E462FC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DCEA3F" w14:textId="77777777" w:rsidTr="00573C6B">
        <w:trPr>
          <w:trHeight w:val="261"/>
        </w:trPr>
        <w:tc>
          <w:tcPr>
            <w:tcW w:w="228" w:type="pct"/>
            <w:tcBorders>
              <w:right w:val="single" w:sz="4" w:space="0" w:color="auto"/>
            </w:tcBorders>
            <w:vAlign w:val="center"/>
          </w:tcPr>
          <w:p w14:paraId="535EF9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9D19AA" w14:textId="77777777" w:rsidR="00E62DEC" w:rsidRPr="00EE3B33" w:rsidRDefault="00E62DEC" w:rsidP="00E62DEC">
            <w:pPr>
              <w:jc w:val="center"/>
              <w:rPr>
                <w:sz w:val="22"/>
                <w:szCs w:val="22"/>
              </w:rPr>
            </w:pPr>
            <w:r w:rsidRPr="00EE3B33">
              <w:rPr>
                <w:sz w:val="22"/>
                <w:szCs w:val="22"/>
              </w:rPr>
              <w:t>54:19:062501:916</w:t>
            </w:r>
          </w:p>
        </w:tc>
        <w:tc>
          <w:tcPr>
            <w:tcW w:w="383" w:type="pct"/>
            <w:tcBorders>
              <w:top w:val="single" w:sz="4" w:space="0" w:color="auto"/>
              <w:left w:val="nil"/>
              <w:bottom w:val="single" w:sz="4" w:space="0" w:color="auto"/>
              <w:right w:val="single" w:sz="4" w:space="0" w:color="auto"/>
            </w:tcBorders>
            <w:shd w:val="clear" w:color="auto" w:fill="auto"/>
            <w:vAlign w:val="center"/>
          </w:tcPr>
          <w:p w14:paraId="0EEE9B54"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C98FB3" w14:textId="5C6DF5F0"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xml:space="preserve">, ул. Миланская, участок № </w:t>
            </w:r>
            <w:r w:rsidRPr="00EE3B33">
              <w:rPr>
                <w:sz w:val="22"/>
                <w:szCs w:val="22"/>
              </w:rPr>
              <w:lastRenderedPageBreak/>
              <w:t>147</w:t>
            </w:r>
          </w:p>
        </w:tc>
        <w:tc>
          <w:tcPr>
            <w:tcW w:w="959" w:type="pct"/>
            <w:tcBorders>
              <w:left w:val="single" w:sz="4" w:space="0" w:color="auto"/>
            </w:tcBorders>
            <w:vAlign w:val="center"/>
          </w:tcPr>
          <w:p w14:paraId="399AA9FB"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D77E80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C0C8F2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1754CE" w14:textId="77777777" w:rsidTr="00573C6B">
        <w:trPr>
          <w:trHeight w:val="261"/>
        </w:trPr>
        <w:tc>
          <w:tcPr>
            <w:tcW w:w="228" w:type="pct"/>
            <w:tcBorders>
              <w:right w:val="single" w:sz="4" w:space="0" w:color="auto"/>
            </w:tcBorders>
            <w:vAlign w:val="center"/>
          </w:tcPr>
          <w:p w14:paraId="1E1317F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8BA849" w14:textId="77777777" w:rsidR="00E62DEC" w:rsidRPr="00EE3B33" w:rsidRDefault="00E62DEC" w:rsidP="00E62DEC">
            <w:pPr>
              <w:jc w:val="center"/>
              <w:rPr>
                <w:sz w:val="22"/>
                <w:szCs w:val="22"/>
              </w:rPr>
            </w:pPr>
            <w:r w:rsidRPr="00EE3B33">
              <w:rPr>
                <w:sz w:val="22"/>
                <w:szCs w:val="22"/>
              </w:rPr>
              <w:t>54:19:062501:917</w:t>
            </w:r>
          </w:p>
        </w:tc>
        <w:tc>
          <w:tcPr>
            <w:tcW w:w="383" w:type="pct"/>
            <w:tcBorders>
              <w:top w:val="single" w:sz="4" w:space="0" w:color="auto"/>
              <w:left w:val="nil"/>
              <w:bottom w:val="single" w:sz="4" w:space="0" w:color="auto"/>
              <w:right w:val="single" w:sz="4" w:space="0" w:color="auto"/>
            </w:tcBorders>
            <w:shd w:val="clear" w:color="auto" w:fill="auto"/>
            <w:vAlign w:val="center"/>
          </w:tcPr>
          <w:p w14:paraId="51C3E9E3" w14:textId="77777777" w:rsidR="00E62DEC" w:rsidRPr="00EE3B33" w:rsidRDefault="00E62DEC" w:rsidP="00E62DEC">
            <w:pPr>
              <w:jc w:val="center"/>
              <w:rPr>
                <w:sz w:val="22"/>
                <w:szCs w:val="22"/>
              </w:rPr>
            </w:pPr>
            <w:r w:rsidRPr="00EE3B33">
              <w:rPr>
                <w:sz w:val="22"/>
                <w:szCs w:val="22"/>
              </w:rPr>
              <w:t>1061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F07C7C" w14:textId="5DC12FBB"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Мадридская, участок № 150</w:t>
            </w:r>
          </w:p>
        </w:tc>
        <w:tc>
          <w:tcPr>
            <w:tcW w:w="959" w:type="pct"/>
            <w:tcBorders>
              <w:left w:val="single" w:sz="4" w:space="0" w:color="auto"/>
            </w:tcBorders>
            <w:vAlign w:val="center"/>
          </w:tcPr>
          <w:p w14:paraId="1BE484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C697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59E39A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DA86951" w14:textId="77777777" w:rsidTr="00573C6B">
        <w:trPr>
          <w:trHeight w:val="261"/>
        </w:trPr>
        <w:tc>
          <w:tcPr>
            <w:tcW w:w="228" w:type="pct"/>
            <w:tcBorders>
              <w:right w:val="single" w:sz="4" w:space="0" w:color="auto"/>
            </w:tcBorders>
            <w:vAlign w:val="center"/>
          </w:tcPr>
          <w:p w14:paraId="541D03B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824ECCE" w14:textId="77777777" w:rsidR="00E62DEC" w:rsidRPr="00EE3B33" w:rsidRDefault="00E62DEC" w:rsidP="00E62DEC">
            <w:pPr>
              <w:jc w:val="center"/>
              <w:rPr>
                <w:sz w:val="22"/>
                <w:szCs w:val="22"/>
              </w:rPr>
            </w:pPr>
            <w:r w:rsidRPr="00EE3B33">
              <w:rPr>
                <w:sz w:val="22"/>
                <w:szCs w:val="22"/>
              </w:rPr>
              <w:t>54:19:062501:918</w:t>
            </w:r>
          </w:p>
        </w:tc>
        <w:tc>
          <w:tcPr>
            <w:tcW w:w="383" w:type="pct"/>
            <w:tcBorders>
              <w:top w:val="single" w:sz="4" w:space="0" w:color="auto"/>
              <w:left w:val="nil"/>
              <w:bottom w:val="single" w:sz="4" w:space="0" w:color="auto"/>
              <w:right w:val="single" w:sz="4" w:space="0" w:color="auto"/>
            </w:tcBorders>
            <w:shd w:val="clear" w:color="auto" w:fill="auto"/>
            <w:vAlign w:val="center"/>
          </w:tcPr>
          <w:p w14:paraId="3B9DA3CE" w14:textId="77777777" w:rsidR="00E62DEC" w:rsidRPr="00EE3B33" w:rsidRDefault="00E62DEC" w:rsidP="00E62DEC">
            <w:pPr>
              <w:jc w:val="center"/>
              <w:rPr>
                <w:sz w:val="22"/>
                <w:szCs w:val="22"/>
              </w:rPr>
            </w:pPr>
            <w:r w:rsidRPr="00EE3B33">
              <w:rPr>
                <w:sz w:val="22"/>
                <w:szCs w:val="22"/>
              </w:rPr>
              <w:t>1126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A1F12D" w14:textId="42506F15"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Мадридская, участок № 149</w:t>
            </w:r>
          </w:p>
        </w:tc>
        <w:tc>
          <w:tcPr>
            <w:tcW w:w="959" w:type="pct"/>
            <w:tcBorders>
              <w:left w:val="single" w:sz="4" w:space="0" w:color="auto"/>
            </w:tcBorders>
            <w:vAlign w:val="center"/>
          </w:tcPr>
          <w:p w14:paraId="44AE0EE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7FBA8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23560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1F4FFD8" w14:textId="77777777" w:rsidTr="00573C6B">
        <w:trPr>
          <w:trHeight w:val="261"/>
        </w:trPr>
        <w:tc>
          <w:tcPr>
            <w:tcW w:w="228" w:type="pct"/>
            <w:tcBorders>
              <w:right w:val="single" w:sz="4" w:space="0" w:color="auto"/>
            </w:tcBorders>
            <w:vAlign w:val="center"/>
          </w:tcPr>
          <w:p w14:paraId="50DD1E4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E0033B" w14:textId="77777777" w:rsidR="00E62DEC" w:rsidRPr="00EE3B33" w:rsidRDefault="00E62DEC" w:rsidP="00E62DEC">
            <w:pPr>
              <w:jc w:val="center"/>
              <w:rPr>
                <w:sz w:val="22"/>
                <w:szCs w:val="22"/>
              </w:rPr>
            </w:pPr>
            <w:r w:rsidRPr="00EE3B33">
              <w:rPr>
                <w:sz w:val="22"/>
                <w:szCs w:val="22"/>
              </w:rPr>
              <w:t>54:19:062501:919</w:t>
            </w:r>
          </w:p>
        </w:tc>
        <w:tc>
          <w:tcPr>
            <w:tcW w:w="383" w:type="pct"/>
            <w:tcBorders>
              <w:top w:val="single" w:sz="4" w:space="0" w:color="auto"/>
              <w:left w:val="nil"/>
              <w:bottom w:val="single" w:sz="4" w:space="0" w:color="auto"/>
              <w:right w:val="single" w:sz="4" w:space="0" w:color="auto"/>
            </w:tcBorders>
            <w:shd w:val="clear" w:color="auto" w:fill="auto"/>
            <w:vAlign w:val="center"/>
          </w:tcPr>
          <w:p w14:paraId="25E8BC10" w14:textId="77777777" w:rsidR="00E62DEC" w:rsidRPr="00EE3B33" w:rsidRDefault="00E62DEC" w:rsidP="00E62DEC">
            <w:pPr>
              <w:jc w:val="center"/>
              <w:rPr>
                <w:sz w:val="22"/>
                <w:szCs w:val="22"/>
              </w:rPr>
            </w:pPr>
            <w:r w:rsidRPr="00EE3B33">
              <w:rPr>
                <w:sz w:val="22"/>
                <w:szCs w:val="22"/>
              </w:rPr>
              <w:t>1148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836C2E" w14:textId="5190726A"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Миланская, участок № 148</w:t>
            </w:r>
          </w:p>
        </w:tc>
        <w:tc>
          <w:tcPr>
            <w:tcW w:w="959" w:type="pct"/>
            <w:tcBorders>
              <w:left w:val="single" w:sz="4" w:space="0" w:color="auto"/>
            </w:tcBorders>
            <w:vAlign w:val="center"/>
          </w:tcPr>
          <w:p w14:paraId="08DA0DA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4AC4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F50987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EBCCF71" w14:textId="77777777" w:rsidTr="00573C6B">
        <w:trPr>
          <w:trHeight w:val="261"/>
        </w:trPr>
        <w:tc>
          <w:tcPr>
            <w:tcW w:w="228" w:type="pct"/>
            <w:tcBorders>
              <w:right w:val="single" w:sz="4" w:space="0" w:color="auto"/>
            </w:tcBorders>
            <w:vAlign w:val="center"/>
          </w:tcPr>
          <w:p w14:paraId="7F07BE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71CC96B" w14:textId="77777777" w:rsidR="00E62DEC" w:rsidRPr="00EE3B33" w:rsidRDefault="00E62DEC" w:rsidP="00E62DEC">
            <w:pPr>
              <w:jc w:val="center"/>
              <w:rPr>
                <w:sz w:val="22"/>
                <w:szCs w:val="22"/>
              </w:rPr>
            </w:pPr>
            <w:r w:rsidRPr="00EE3B33">
              <w:rPr>
                <w:sz w:val="22"/>
                <w:szCs w:val="22"/>
              </w:rPr>
              <w:t>54:19:062501:850</w:t>
            </w:r>
          </w:p>
        </w:tc>
        <w:tc>
          <w:tcPr>
            <w:tcW w:w="383" w:type="pct"/>
            <w:tcBorders>
              <w:top w:val="single" w:sz="4" w:space="0" w:color="auto"/>
              <w:left w:val="nil"/>
              <w:bottom w:val="single" w:sz="4" w:space="0" w:color="auto"/>
              <w:right w:val="single" w:sz="4" w:space="0" w:color="auto"/>
            </w:tcBorders>
            <w:shd w:val="clear" w:color="auto" w:fill="auto"/>
            <w:vAlign w:val="center"/>
          </w:tcPr>
          <w:p w14:paraId="5667FD4A" w14:textId="77777777" w:rsidR="00E62DEC" w:rsidRPr="00EE3B33" w:rsidRDefault="00E62DEC" w:rsidP="00E62DEC">
            <w:pPr>
              <w:jc w:val="center"/>
              <w:rPr>
                <w:sz w:val="22"/>
                <w:szCs w:val="22"/>
              </w:rPr>
            </w:pPr>
            <w:r w:rsidRPr="00EE3B33">
              <w:rPr>
                <w:sz w:val="22"/>
                <w:szCs w:val="22"/>
              </w:rPr>
              <w:t>183646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6CDD8A" w14:textId="0DD6BFE5" w:rsidR="00E62DEC" w:rsidRPr="00EE3B33" w:rsidRDefault="00E62DEC" w:rsidP="00E62DEC">
            <w:pPr>
              <w:jc w:val="center"/>
              <w:rPr>
                <w:sz w:val="22"/>
                <w:szCs w:val="22"/>
              </w:rPr>
            </w:pPr>
            <w:r w:rsidRPr="00EE3B33">
              <w:rPr>
                <w:sz w:val="22"/>
                <w:szCs w:val="22"/>
              </w:rPr>
              <w:t>обл. Новосибирская, р-н Новосибирский, Верх-Тулинский сельсовет, дачное неком</w:t>
            </w:r>
            <w:r w:rsidR="00492C1C">
              <w:rPr>
                <w:sz w:val="22"/>
                <w:szCs w:val="22"/>
              </w:rPr>
              <w:t>мерческое партнерство «Трансмаш»</w:t>
            </w:r>
          </w:p>
        </w:tc>
        <w:tc>
          <w:tcPr>
            <w:tcW w:w="959" w:type="pct"/>
            <w:tcBorders>
              <w:left w:val="single" w:sz="4" w:space="0" w:color="auto"/>
            </w:tcBorders>
            <w:vAlign w:val="center"/>
          </w:tcPr>
          <w:p w14:paraId="617BF94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C172CA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17DE6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D5AA2F" w14:textId="77777777" w:rsidTr="00573C6B">
        <w:trPr>
          <w:trHeight w:val="261"/>
        </w:trPr>
        <w:tc>
          <w:tcPr>
            <w:tcW w:w="228" w:type="pct"/>
            <w:tcBorders>
              <w:right w:val="single" w:sz="4" w:space="0" w:color="auto"/>
            </w:tcBorders>
            <w:vAlign w:val="center"/>
          </w:tcPr>
          <w:p w14:paraId="6C6F05B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3ABA8E" w14:textId="77777777" w:rsidR="00E62DEC" w:rsidRPr="00EE3B33" w:rsidRDefault="00E62DEC" w:rsidP="00E62DEC">
            <w:pPr>
              <w:jc w:val="center"/>
              <w:rPr>
                <w:sz w:val="22"/>
                <w:szCs w:val="22"/>
              </w:rPr>
            </w:pPr>
            <w:r w:rsidRPr="00EE3B33">
              <w:rPr>
                <w:sz w:val="22"/>
                <w:szCs w:val="22"/>
              </w:rPr>
              <w:t>54:19:062501:885</w:t>
            </w:r>
          </w:p>
        </w:tc>
        <w:tc>
          <w:tcPr>
            <w:tcW w:w="383" w:type="pct"/>
            <w:tcBorders>
              <w:top w:val="single" w:sz="4" w:space="0" w:color="auto"/>
              <w:left w:val="nil"/>
              <w:bottom w:val="single" w:sz="4" w:space="0" w:color="auto"/>
              <w:right w:val="single" w:sz="4" w:space="0" w:color="auto"/>
            </w:tcBorders>
            <w:shd w:val="clear" w:color="auto" w:fill="auto"/>
            <w:vAlign w:val="center"/>
          </w:tcPr>
          <w:p w14:paraId="3A13D6A4" w14:textId="77777777" w:rsidR="00E62DEC" w:rsidRPr="00EE3B33" w:rsidRDefault="00E62DEC" w:rsidP="00E62DEC">
            <w:pPr>
              <w:jc w:val="center"/>
              <w:rPr>
                <w:sz w:val="22"/>
                <w:szCs w:val="22"/>
              </w:rPr>
            </w:pPr>
            <w:r w:rsidRPr="00EE3B33">
              <w:rPr>
                <w:sz w:val="22"/>
                <w:szCs w:val="22"/>
              </w:rPr>
              <w:t>882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1E3190" w14:textId="20AB7C03"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Миланская, участок № 139</w:t>
            </w:r>
          </w:p>
        </w:tc>
        <w:tc>
          <w:tcPr>
            <w:tcW w:w="959" w:type="pct"/>
            <w:tcBorders>
              <w:left w:val="single" w:sz="4" w:space="0" w:color="auto"/>
            </w:tcBorders>
            <w:vAlign w:val="center"/>
          </w:tcPr>
          <w:p w14:paraId="6F602EF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F58DE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525D6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DD8A2C" w14:textId="77777777" w:rsidTr="00573C6B">
        <w:trPr>
          <w:trHeight w:val="261"/>
        </w:trPr>
        <w:tc>
          <w:tcPr>
            <w:tcW w:w="228" w:type="pct"/>
            <w:tcBorders>
              <w:right w:val="single" w:sz="4" w:space="0" w:color="auto"/>
            </w:tcBorders>
            <w:vAlign w:val="center"/>
          </w:tcPr>
          <w:p w14:paraId="1BEE93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952991" w14:textId="77777777" w:rsidR="00E62DEC" w:rsidRPr="00EE3B33" w:rsidRDefault="00E62DEC" w:rsidP="00E62DEC">
            <w:pPr>
              <w:jc w:val="center"/>
              <w:rPr>
                <w:sz w:val="22"/>
                <w:szCs w:val="22"/>
              </w:rPr>
            </w:pPr>
            <w:r w:rsidRPr="00EE3B33">
              <w:rPr>
                <w:sz w:val="22"/>
                <w:szCs w:val="22"/>
              </w:rPr>
              <w:t>54:19:062501:886</w:t>
            </w:r>
          </w:p>
        </w:tc>
        <w:tc>
          <w:tcPr>
            <w:tcW w:w="383" w:type="pct"/>
            <w:tcBorders>
              <w:top w:val="single" w:sz="4" w:space="0" w:color="auto"/>
              <w:left w:val="nil"/>
              <w:bottom w:val="single" w:sz="4" w:space="0" w:color="auto"/>
              <w:right w:val="single" w:sz="4" w:space="0" w:color="auto"/>
            </w:tcBorders>
            <w:shd w:val="clear" w:color="auto" w:fill="auto"/>
            <w:vAlign w:val="center"/>
          </w:tcPr>
          <w:p w14:paraId="3768758B" w14:textId="77777777" w:rsidR="00E62DEC" w:rsidRPr="00EE3B33" w:rsidRDefault="00E62DEC" w:rsidP="00E62DEC">
            <w:pPr>
              <w:jc w:val="center"/>
              <w:rPr>
                <w:sz w:val="22"/>
                <w:szCs w:val="22"/>
              </w:rPr>
            </w:pPr>
            <w:r w:rsidRPr="00EE3B33">
              <w:rPr>
                <w:sz w:val="22"/>
                <w:szCs w:val="22"/>
              </w:rPr>
              <w:t>857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72357B" w14:textId="08B4572F"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 xml:space="preserve">дачное некоммерческое партнерство </w:t>
            </w:r>
            <w:r w:rsidR="00492C1C">
              <w:rPr>
                <w:sz w:val="22"/>
                <w:szCs w:val="22"/>
              </w:rPr>
              <w:t>«</w:t>
            </w:r>
            <w:r w:rsidRPr="00EE3B33">
              <w:rPr>
                <w:sz w:val="22"/>
                <w:szCs w:val="22"/>
              </w:rPr>
              <w:t>Трансмаш</w:t>
            </w:r>
            <w:r w:rsidR="00492C1C">
              <w:rPr>
                <w:sz w:val="22"/>
                <w:szCs w:val="22"/>
              </w:rPr>
              <w:t>»</w:t>
            </w:r>
            <w:r w:rsidRPr="00EE3B33">
              <w:rPr>
                <w:sz w:val="22"/>
                <w:szCs w:val="22"/>
              </w:rPr>
              <w:t>, ул. Миланская, участок № 138</w:t>
            </w:r>
          </w:p>
        </w:tc>
        <w:tc>
          <w:tcPr>
            <w:tcW w:w="959" w:type="pct"/>
            <w:tcBorders>
              <w:left w:val="single" w:sz="4" w:space="0" w:color="auto"/>
            </w:tcBorders>
            <w:vAlign w:val="center"/>
          </w:tcPr>
          <w:p w14:paraId="617A7D4F"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326206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B708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A4930F" w14:textId="77777777" w:rsidTr="00573C6B">
        <w:trPr>
          <w:trHeight w:val="261"/>
        </w:trPr>
        <w:tc>
          <w:tcPr>
            <w:tcW w:w="228" w:type="pct"/>
            <w:tcBorders>
              <w:right w:val="single" w:sz="4" w:space="0" w:color="auto"/>
            </w:tcBorders>
            <w:vAlign w:val="center"/>
          </w:tcPr>
          <w:p w14:paraId="4E0A5DF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C3144F" w14:textId="77777777" w:rsidR="00E62DEC" w:rsidRPr="00EE3B33" w:rsidRDefault="00E62DEC" w:rsidP="00E62DEC">
            <w:pPr>
              <w:jc w:val="center"/>
              <w:rPr>
                <w:sz w:val="22"/>
                <w:szCs w:val="22"/>
              </w:rPr>
            </w:pPr>
            <w:r w:rsidRPr="00EE3B33">
              <w:rPr>
                <w:sz w:val="22"/>
                <w:szCs w:val="22"/>
              </w:rPr>
              <w:t>54:19:062501:887</w:t>
            </w:r>
          </w:p>
        </w:tc>
        <w:tc>
          <w:tcPr>
            <w:tcW w:w="383" w:type="pct"/>
            <w:tcBorders>
              <w:top w:val="single" w:sz="4" w:space="0" w:color="auto"/>
              <w:left w:val="nil"/>
              <w:bottom w:val="single" w:sz="4" w:space="0" w:color="auto"/>
              <w:right w:val="single" w:sz="4" w:space="0" w:color="auto"/>
            </w:tcBorders>
            <w:shd w:val="clear" w:color="auto" w:fill="auto"/>
            <w:vAlign w:val="center"/>
          </w:tcPr>
          <w:p w14:paraId="1CEF089F" w14:textId="77777777" w:rsidR="00E62DEC" w:rsidRPr="00EE3B33" w:rsidRDefault="00E62DEC" w:rsidP="00E62DEC">
            <w:pPr>
              <w:jc w:val="center"/>
              <w:rPr>
                <w:sz w:val="22"/>
                <w:szCs w:val="22"/>
              </w:rPr>
            </w:pPr>
            <w:r w:rsidRPr="00EE3B33">
              <w:rPr>
                <w:sz w:val="22"/>
                <w:szCs w:val="22"/>
              </w:rPr>
              <w:t>1004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2A8139" w14:textId="03877365" w:rsidR="00E62DEC" w:rsidRPr="00EE3B33" w:rsidRDefault="00E62DEC" w:rsidP="00492C1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2C1C">
              <w:rPr>
                <w:sz w:val="22"/>
                <w:szCs w:val="22"/>
              </w:rPr>
              <w:t>«</w:t>
            </w:r>
            <w:r w:rsidRPr="00EE3B33">
              <w:rPr>
                <w:sz w:val="22"/>
                <w:szCs w:val="22"/>
              </w:rPr>
              <w:t>Трансмаш</w:t>
            </w:r>
            <w:r w:rsidR="00492C1C">
              <w:rPr>
                <w:sz w:val="22"/>
                <w:szCs w:val="22"/>
              </w:rPr>
              <w:t>»</w:t>
            </w:r>
            <w:r w:rsidRPr="00EE3B33">
              <w:rPr>
                <w:sz w:val="22"/>
                <w:szCs w:val="22"/>
              </w:rPr>
              <w:t>, ул. Парижская, участок № 133</w:t>
            </w:r>
          </w:p>
        </w:tc>
        <w:tc>
          <w:tcPr>
            <w:tcW w:w="959" w:type="pct"/>
            <w:tcBorders>
              <w:left w:val="single" w:sz="4" w:space="0" w:color="auto"/>
            </w:tcBorders>
            <w:vAlign w:val="center"/>
          </w:tcPr>
          <w:p w14:paraId="0EAC29C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DCC32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BB407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ACD2CA" w14:textId="77777777" w:rsidTr="00573C6B">
        <w:trPr>
          <w:trHeight w:val="261"/>
        </w:trPr>
        <w:tc>
          <w:tcPr>
            <w:tcW w:w="228" w:type="pct"/>
            <w:tcBorders>
              <w:right w:val="single" w:sz="4" w:space="0" w:color="auto"/>
            </w:tcBorders>
            <w:vAlign w:val="center"/>
          </w:tcPr>
          <w:p w14:paraId="4BAA760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57E9A45" w14:textId="77777777" w:rsidR="00E62DEC" w:rsidRPr="00EE3B33" w:rsidRDefault="00E62DEC" w:rsidP="00E62DEC">
            <w:pPr>
              <w:jc w:val="center"/>
              <w:rPr>
                <w:sz w:val="22"/>
                <w:szCs w:val="22"/>
              </w:rPr>
            </w:pPr>
            <w:r w:rsidRPr="00EE3B33">
              <w:rPr>
                <w:sz w:val="22"/>
                <w:szCs w:val="22"/>
              </w:rPr>
              <w:t>54:19:062501:888</w:t>
            </w:r>
          </w:p>
        </w:tc>
        <w:tc>
          <w:tcPr>
            <w:tcW w:w="383" w:type="pct"/>
            <w:tcBorders>
              <w:top w:val="single" w:sz="4" w:space="0" w:color="auto"/>
              <w:left w:val="nil"/>
              <w:bottom w:val="single" w:sz="4" w:space="0" w:color="auto"/>
              <w:right w:val="single" w:sz="4" w:space="0" w:color="auto"/>
            </w:tcBorders>
            <w:shd w:val="clear" w:color="auto" w:fill="auto"/>
            <w:vAlign w:val="center"/>
          </w:tcPr>
          <w:p w14:paraId="44F13DF4" w14:textId="77777777" w:rsidR="00E62DEC" w:rsidRPr="00EE3B33" w:rsidRDefault="00E62DEC" w:rsidP="00E62DEC">
            <w:pPr>
              <w:jc w:val="center"/>
              <w:rPr>
                <w:sz w:val="22"/>
                <w:szCs w:val="22"/>
              </w:rPr>
            </w:pPr>
            <w:r w:rsidRPr="00EE3B33">
              <w:rPr>
                <w:sz w:val="22"/>
                <w:szCs w:val="22"/>
              </w:rPr>
              <w:t>1025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E2A143" w14:textId="2A845805"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Парижская, участок № 134</w:t>
            </w:r>
          </w:p>
        </w:tc>
        <w:tc>
          <w:tcPr>
            <w:tcW w:w="959" w:type="pct"/>
            <w:tcBorders>
              <w:left w:val="single" w:sz="4" w:space="0" w:color="auto"/>
            </w:tcBorders>
            <w:vAlign w:val="center"/>
          </w:tcPr>
          <w:p w14:paraId="12518F9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DFD437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129A0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88994AD" w14:textId="77777777" w:rsidTr="00573C6B">
        <w:trPr>
          <w:trHeight w:val="261"/>
        </w:trPr>
        <w:tc>
          <w:tcPr>
            <w:tcW w:w="228" w:type="pct"/>
            <w:tcBorders>
              <w:right w:val="single" w:sz="4" w:space="0" w:color="auto"/>
            </w:tcBorders>
            <w:vAlign w:val="center"/>
          </w:tcPr>
          <w:p w14:paraId="6D1F891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DA2A6A" w14:textId="77777777" w:rsidR="00E62DEC" w:rsidRPr="00EE3B33" w:rsidRDefault="00E62DEC" w:rsidP="00E62DEC">
            <w:pPr>
              <w:jc w:val="center"/>
              <w:rPr>
                <w:sz w:val="22"/>
                <w:szCs w:val="22"/>
              </w:rPr>
            </w:pPr>
            <w:r w:rsidRPr="00EE3B33">
              <w:rPr>
                <w:sz w:val="22"/>
                <w:szCs w:val="22"/>
              </w:rPr>
              <w:t>54:19:062501:889</w:t>
            </w:r>
          </w:p>
        </w:tc>
        <w:tc>
          <w:tcPr>
            <w:tcW w:w="383" w:type="pct"/>
            <w:tcBorders>
              <w:top w:val="single" w:sz="4" w:space="0" w:color="auto"/>
              <w:left w:val="nil"/>
              <w:bottom w:val="single" w:sz="4" w:space="0" w:color="auto"/>
              <w:right w:val="single" w:sz="4" w:space="0" w:color="auto"/>
            </w:tcBorders>
            <w:shd w:val="clear" w:color="auto" w:fill="auto"/>
            <w:vAlign w:val="center"/>
          </w:tcPr>
          <w:p w14:paraId="659A0B3C" w14:textId="77777777" w:rsidR="00E62DEC" w:rsidRPr="00EE3B33" w:rsidRDefault="00E62DEC" w:rsidP="00E62DEC">
            <w:pPr>
              <w:jc w:val="center"/>
              <w:rPr>
                <w:sz w:val="22"/>
                <w:szCs w:val="22"/>
              </w:rPr>
            </w:pPr>
            <w:r w:rsidRPr="00EE3B33">
              <w:rPr>
                <w:sz w:val="22"/>
                <w:szCs w:val="22"/>
              </w:rPr>
              <w:t>1084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ADD7D5" w14:textId="4D34F7D9"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Парижская, участок № 135</w:t>
            </w:r>
          </w:p>
        </w:tc>
        <w:tc>
          <w:tcPr>
            <w:tcW w:w="959" w:type="pct"/>
            <w:tcBorders>
              <w:left w:val="single" w:sz="4" w:space="0" w:color="auto"/>
            </w:tcBorders>
            <w:vAlign w:val="center"/>
          </w:tcPr>
          <w:p w14:paraId="653DFAD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5CC08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F5FC80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5CA3ADB" w14:textId="77777777" w:rsidTr="00573C6B">
        <w:trPr>
          <w:trHeight w:val="261"/>
        </w:trPr>
        <w:tc>
          <w:tcPr>
            <w:tcW w:w="228" w:type="pct"/>
            <w:tcBorders>
              <w:right w:val="single" w:sz="4" w:space="0" w:color="auto"/>
            </w:tcBorders>
            <w:vAlign w:val="center"/>
          </w:tcPr>
          <w:p w14:paraId="41198C6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2C70A3" w14:textId="77777777" w:rsidR="00E62DEC" w:rsidRPr="00EE3B33" w:rsidRDefault="00E62DEC" w:rsidP="00E62DEC">
            <w:pPr>
              <w:jc w:val="center"/>
              <w:rPr>
                <w:sz w:val="22"/>
                <w:szCs w:val="22"/>
              </w:rPr>
            </w:pPr>
            <w:r w:rsidRPr="00EE3B33">
              <w:rPr>
                <w:sz w:val="22"/>
                <w:szCs w:val="22"/>
              </w:rPr>
              <w:t>54:19:062501:890</w:t>
            </w:r>
          </w:p>
        </w:tc>
        <w:tc>
          <w:tcPr>
            <w:tcW w:w="383" w:type="pct"/>
            <w:tcBorders>
              <w:top w:val="single" w:sz="4" w:space="0" w:color="auto"/>
              <w:left w:val="nil"/>
              <w:bottom w:val="single" w:sz="4" w:space="0" w:color="auto"/>
              <w:right w:val="single" w:sz="4" w:space="0" w:color="auto"/>
            </w:tcBorders>
            <w:shd w:val="clear" w:color="auto" w:fill="auto"/>
            <w:vAlign w:val="center"/>
          </w:tcPr>
          <w:p w14:paraId="1FE9E48D" w14:textId="77777777" w:rsidR="00E62DEC" w:rsidRPr="00EE3B33" w:rsidRDefault="00E62DEC" w:rsidP="00E62DEC">
            <w:pPr>
              <w:jc w:val="center"/>
              <w:rPr>
                <w:sz w:val="22"/>
                <w:szCs w:val="22"/>
              </w:rPr>
            </w:pPr>
            <w:r w:rsidRPr="00EE3B33">
              <w:rPr>
                <w:sz w:val="22"/>
                <w:szCs w:val="22"/>
              </w:rPr>
              <w:t>1114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F1A5B3" w14:textId="6ACD90E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Орлеанская, участок № 106</w:t>
            </w:r>
          </w:p>
        </w:tc>
        <w:tc>
          <w:tcPr>
            <w:tcW w:w="959" w:type="pct"/>
            <w:tcBorders>
              <w:left w:val="single" w:sz="4" w:space="0" w:color="auto"/>
            </w:tcBorders>
            <w:vAlign w:val="center"/>
          </w:tcPr>
          <w:p w14:paraId="536EB1D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AA9CF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5396B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2D6008" w14:textId="77777777" w:rsidTr="00573C6B">
        <w:trPr>
          <w:trHeight w:val="261"/>
        </w:trPr>
        <w:tc>
          <w:tcPr>
            <w:tcW w:w="228" w:type="pct"/>
            <w:tcBorders>
              <w:right w:val="single" w:sz="4" w:space="0" w:color="auto"/>
            </w:tcBorders>
            <w:vAlign w:val="center"/>
          </w:tcPr>
          <w:p w14:paraId="2A40C2D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1809A4A" w14:textId="77777777" w:rsidR="00E62DEC" w:rsidRPr="00EE3B33" w:rsidRDefault="00E62DEC" w:rsidP="00E62DEC">
            <w:pPr>
              <w:jc w:val="center"/>
              <w:rPr>
                <w:sz w:val="22"/>
                <w:szCs w:val="22"/>
              </w:rPr>
            </w:pPr>
            <w:r w:rsidRPr="00EE3B33">
              <w:rPr>
                <w:sz w:val="22"/>
                <w:szCs w:val="22"/>
              </w:rPr>
              <w:t>54:19:062501:891</w:t>
            </w:r>
          </w:p>
        </w:tc>
        <w:tc>
          <w:tcPr>
            <w:tcW w:w="383" w:type="pct"/>
            <w:tcBorders>
              <w:top w:val="single" w:sz="4" w:space="0" w:color="auto"/>
              <w:left w:val="nil"/>
              <w:bottom w:val="single" w:sz="4" w:space="0" w:color="auto"/>
              <w:right w:val="single" w:sz="4" w:space="0" w:color="auto"/>
            </w:tcBorders>
            <w:shd w:val="clear" w:color="auto" w:fill="auto"/>
            <w:vAlign w:val="center"/>
          </w:tcPr>
          <w:p w14:paraId="0DABC1FB" w14:textId="77777777" w:rsidR="00E62DEC" w:rsidRPr="00EE3B33" w:rsidRDefault="00E62DEC" w:rsidP="00E62DEC">
            <w:pPr>
              <w:jc w:val="center"/>
              <w:rPr>
                <w:sz w:val="22"/>
                <w:szCs w:val="22"/>
              </w:rPr>
            </w:pPr>
            <w:r w:rsidRPr="00EE3B33">
              <w:rPr>
                <w:sz w:val="22"/>
                <w:szCs w:val="22"/>
              </w:rPr>
              <w:t>1245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3D7D66" w14:textId="1558B86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xml:space="preserve">, </w:t>
            </w:r>
            <w:r w:rsidRPr="00EE3B33">
              <w:rPr>
                <w:sz w:val="22"/>
                <w:szCs w:val="22"/>
              </w:rPr>
              <w:lastRenderedPageBreak/>
              <w:t>ул. Орлеанская, участок № 105</w:t>
            </w:r>
          </w:p>
        </w:tc>
        <w:tc>
          <w:tcPr>
            <w:tcW w:w="959" w:type="pct"/>
            <w:tcBorders>
              <w:left w:val="single" w:sz="4" w:space="0" w:color="auto"/>
            </w:tcBorders>
            <w:vAlign w:val="center"/>
          </w:tcPr>
          <w:p w14:paraId="7F0062E8"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CDF489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F1328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217046" w14:textId="77777777" w:rsidTr="00573C6B">
        <w:trPr>
          <w:trHeight w:val="261"/>
        </w:trPr>
        <w:tc>
          <w:tcPr>
            <w:tcW w:w="228" w:type="pct"/>
            <w:tcBorders>
              <w:right w:val="single" w:sz="4" w:space="0" w:color="auto"/>
            </w:tcBorders>
            <w:vAlign w:val="center"/>
          </w:tcPr>
          <w:p w14:paraId="33C9E2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30AFE63" w14:textId="77777777" w:rsidR="00E62DEC" w:rsidRPr="00EE3B33" w:rsidRDefault="00E62DEC" w:rsidP="00E62DEC">
            <w:pPr>
              <w:jc w:val="center"/>
              <w:rPr>
                <w:sz w:val="22"/>
                <w:szCs w:val="22"/>
              </w:rPr>
            </w:pPr>
            <w:r w:rsidRPr="00EE3B33">
              <w:rPr>
                <w:sz w:val="22"/>
                <w:szCs w:val="22"/>
              </w:rPr>
              <w:t>54:19:062501:892</w:t>
            </w:r>
          </w:p>
        </w:tc>
        <w:tc>
          <w:tcPr>
            <w:tcW w:w="383" w:type="pct"/>
            <w:tcBorders>
              <w:top w:val="single" w:sz="4" w:space="0" w:color="auto"/>
              <w:left w:val="nil"/>
              <w:bottom w:val="single" w:sz="4" w:space="0" w:color="auto"/>
              <w:right w:val="single" w:sz="4" w:space="0" w:color="auto"/>
            </w:tcBorders>
            <w:shd w:val="clear" w:color="auto" w:fill="auto"/>
            <w:vAlign w:val="center"/>
          </w:tcPr>
          <w:p w14:paraId="37CE047E" w14:textId="77777777" w:rsidR="00E62DEC" w:rsidRPr="00EE3B33" w:rsidRDefault="00E62DEC" w:rsidP="00E62DEC">
            <w:pPr>
              <w:jc w:val="center"/>
              <w:rPr>
                <w:sz w:val="22"/>
                <w:szCs w:val="22"/>
              </w:rPr>
            </w:pPr>
            <w:r w:rsidRPr="00EE3B33">
              <w:rPr>
                <w:sz w:val="22"/>
                <w:szCs w:val="22"/>
              </w:rPr>
              <w:t>1184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8F1828" w14:textId="263E74FA"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«Трансмаш»</w:t>
            </w:r>
            <w:r w:rsidRPr="00EE3B33">
              <w:rPr>
                <w:sz w:val="22"/>
                <w:szCs w:val="22"/>
              </w:rPr>
              <w:t>, ул. Миланская, участок № 136</w:t>
            </w:r>
          </w:p>
        </w:tc>
        <w:tc>
          <w:tcPr>
            <w:tcW w:w="959" w:type="pct"/>
            <w:tcBorders>
              <w:left w:val="single" w:sz="4" w:space="0" w:color="auto"/>
            </w:tcBorders>
            <w:vAlign w:val="center"/>
          </w:tcPr>
          <w:p w14:paraId="0D9EB43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73607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147A21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89A5085" w14:textId="77777777" w:rsidTr="00573C6B">
        <w:trPr>
          <w:trHeight w:val="261"/>
        </w:trPr>
        <w:tc>
          <w:tcPr>
            <w:tcW w:w="228" w:type="pct"/>
            <w:tcBorders>
              <w:right w:val="single" w:sz="4" w:space="0" w:color="auto"/>
            </w:tcBorders>
            <w:vAlign w:val="center"/>
          </w:tcPr>
          <w:p w14:paraId="11DCD7D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51259A" w14:textId="77777777" w:rsidR="00E62DEC" w:rsidRPr="00EE3B33" w:rsidRDefault="00E62DEC" w:rsidP="00E62DEC">
            <w:pPr>
              <w:jc w:val="center"/>
              <w:rPr>
                <w:sz w:val="22"/>
                <w:szCs w:val="22"/>
              </w:rPr>
            </w:pPr>
            <w:r w:rsidRPr="00EE3B33">
              <w:rPr>
                <w:sz w:val="22"/>
                <w:szCs w:val="22"/>
              </w:rPr>
              <w:t>54:19:062501:893</w:t>
            </w:r>
          </w:p>
        </w:tc>
        <w:tc>
          <w:tcPr>
            <w:tcW w:w="383" w:type="pct"/>
            <w:tcBorders>
              <w:top w:val="single" w:sz="4" w:space="0" w:color="auto"/>
              <w:left w:val="nil"/>
              <w:bottom w:val="single" w:sz="4" w:space="0" w:color="auto"/>
              <w:right w:val="single" w:sz="4" w:space="0" w:color="auto"/>
            </w:tcBorders>
            <w:shd w:val="clear" w:color="auto" w:fill="auto"/>
            <w:vAlign w:val="center"/>
          </w:tcPr>
          <w:p w14:paraId="241C5E43" w14:textId="77777777" w:rsidR="00E62DEC" w:rsidRPr="00EE3B33" w:rsidRDefault="00E62DEC" w:rsidP="00E62DEC">
            <w:pPr>
              <w:jc w:val="center"/>
              <w:rPr>
                <w:sz w:val="22"/>
                <w:szCs w:val="22"/>
              </w:rPr>
            </w:pPr>
            <w:r w:rsidRPr="00EE3B33">
              <w:rPr>
                <w:sz w:val="22"/>
                <w:szCs w:val="22"/>
              </w:rPr>
              <w:t>1174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58F798" w14:textId="3D5B490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2C1C">
              <w:rPr>
                <w:sz w:val="22"/>
                <w:szCs w:val="22"/>
              </w:rPr>
              <w:t>мерческое партнерство «Трансмаш»</w:t>
            </w:r>
            <w:r w:rsidRPr="00EE3B33">
              <w:rPr>
                <w:sz w:val="22"/>
                <w:szCs w:val="22"/>
              </w:rPr>
              <w:t>, ул. Парижская, участок № 125</w:t>
            </w:r>
          </w:p>
        </w:tc>
        <w:tc>
          <w:tcPr>
            <w:tcW w:w="959" w:type="pct"/>
            <w:tcBorders>
              <w:left w:val="single" w:sz="4" w:space="0" w:color="auto"/>
            </w:tcBorders>
            <w:vAlign w:val="center"/>
          </w:tcPr>
          <w:p w14:paraId="431F78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5CEC4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E06BF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AA364A2" w14:textId="77777777" w:rsidTr="00573C6B">
        <w:trPr>
          <w:trHeight w:val="261"/>
        </w:trPr>
        <w:tc>
          <w:tcPr>
            <w:tcW w:w="228" w:type="pct"/>
            <w:tcBorders>
              <w:right w:val="single" w:sz="4" w:space="0" w:color="auto"/>
            </w:tcBorders>
            <w:vAlign w:val="center"/>
          </w:tcPr>
          <w:p w14:paraId="530FF94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DACF1E" w14:textId="77777777" w:rsidR="00E62DEC" w:rsidRPr="00EE3B33" w:rsidRDefault="00E62DEC" w:rsidP="00E62DEC">
            <w:pPr>
              <w:jc w:val="center"/>
              <w:rPr>
                <w:sz w:val="22"/>
                <w:szCs w:val="22"/>
              </w:rPr>
            </w:pPr>
            <w:r w:rsidRPr="00EE3B33">
              <w:rPr>
                <w:sz w:val="22"/>
                <w:szCs w:val="22"/>
              </w:rPr>
              <w:t>54:19:062501:894</w:t>
            </w:r>
          </w:p>
        </w:tc>
        <w:tc>
          <w:tcPr>
            <w:tcW w:w="383" w:type="pct"/>
            <w:tcBorders>
              <w:top w:val="single" w:sz="4" w:space="0" w:color="auto"/>
              <w:left w:val="nil"/>
              <w:bottom w:val="single" w:sz="4" w:space="0" w:color="auto"/>
              <w:right w:val="single" w:sz="4" w:space="0" w:color="auto"/>
            </w:tcBorders>
            <w:shd w:val="clear" w:color="auto" w:fill="auto"/>
            <w:vAlign w:val="center"/>
          </w:tcPr>
          <w:p w14:paraId="33487FD3" w14:textId="77777777" w:rsidR="00E62DEC" w:rsidRPr="00EE3B33" w:rsidRDefault="00E62DEC" w:rsidP="00E62DEC">
            <w:pPr>
              <w:jc w:val="center"/>
              <w:rPr>
                <w:sz w:val="22"/>
                <w:szCs w:val="22"/>
              </w:rPr>
            </w:pPr>
            <w:r w:rsidRPr="00EE3B33">
              <w:rPr>
                <w:sz w:val="22"/>
                <w:szCs w:val="22"/>
              </w:rPr>
              <w:t>991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5C97E4" w14:textId="076943B0"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Софийская, участок № 86</w:t>
            </w:r>
          </w:p>
        </w:tc>
        <w:tc>
          <w:tcPr>
            <w:tcW w:w="959" w:type="pct"/>
            <w:tcBorders>
              <w:left w:val="single" w:sz="4" w:space="0" w:color="auto"/>
            </w:tcBorders>
            <w:vAlign w:val="center"/>
          </w:tcPr>
          <w:p w14:paraId="1E3C08A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24CE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076B1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50C76DD" w14:textId="77777777" w:rsidTr="00573C6B">
        <w:trPr>
          <w:trHeight w:val="261"/>
        </w:trPr>
        <w:tc>
          <w:tcPr>
            <w:tcW w:w="228" w:type="pct"/>
            <w:tcBorders>
              <w:right w:val="single" w:sz="4" w:space="0" w:color="auto"/>
            </w:tcBorders>
            <w:vAlign w:val="center"/>
          </w:tcPr>
          <w:p w14:paraId="695893E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30260C" w14:textId="77777777" w:rsidR="00E62DEC" w:rsidRPr="00EE3B33" w:rsidRDefault="00E62DEC" w:rsidP="00E62DEC">
            <w:pPr>
              <w:jc w:val="center"/>
              <w:rPr>
                <w:sz w:val="22"/>
                <w:szCs w:val="22"/>
              </w:rPr>
            </w:pPr>
            <w:r w:rsidRPr="00EE3B33">
              <w:rPr>
                <w:sz w:val="22"/>
                <w:szCs w:val="22"/>
              </w:rPr>
              <w:t>54:19:062501:895</w:t>
            </w:r>
          </w:p>
        </w:tc>
        <w:tc>
          <w:tcPr>
            <w:tcW w:w="383" w:type="pct"/>
            <w:tcBorders>
              <w:top w:val="single" w:sz="4" w:space="0" w:color="auto"/>
              <w:left w:val="nil"/>
              <w:bottom w:val="single" w:sz="4" w:space="0" w:color="auto"/>
              <w:right w:val="single" w:sz="4" w:space="0" w:color="auto"/>
            </w:tcBorders>
            <w:shd w:val="clear" w:color="auto" w:fill="auto"/>
            <w:vAlign w:val="center"/>
          </w:tcPr>
          <w:p w14:paraId="00305542" w14:textId="77777777" w:rsidR="00E62DEC" w:rsidRPr="00EE3B33" w:rsidRDefault="00E62DEC" w:rsidP="00E62DEC">
            <w:pPr>
              <w:jc w:val="center"/>
              <w:rPr>
                <w:sz w:val="22"/>
                <w:szCs w:val="22"/>
              </w:rPr>
            </w:pPr>
            <w:r w:rsidRPr="00EE3B33">
              <w:rPr>
                <w:sz w:val="22"/>
                <w:szCs w:val="22"/>
              </w:rPr>
              <w:t>1193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436F9C" w14:textId="1B77D524" w:rsidR="00E62DEC" w:rsidRPr="00EE3B33" w:rsidRDefault="00E62DEC" w:rsidP="00492C1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Pr="00EE3B33">
              <w:rPr>
                <w:sz w:val="22"/>
                <w:szCs w:val="22"/>
              </w:rPr>
              <w:t>Трансмаш</w:t>
            </w:r>
            <w:r w:rsidR="00492C1C">
              <w:rPr>
                <w:sz w:val="22"/>
                <w:szCs w:val="22"/>
              </w:rPr>
              <w:t>»</w:t>
            </w:r>
            <w:r w:rsidRPr="00EE3B33">
              <w:rPr>
                <w:sz w:val="22"/>
                <w:szCs w:val="22"/>
              </w:rPr>
              <w:t>, ул. Софийская, участок № 83</w:t>
            </w:r>
          </w:p>
        </w:tc>
        <w:tc>
          <w:tcPr>
            <w:tcW w:w="959" w:type="pct"/>
            <w:tcBorders>
              <w:left w:val="single" w:sz="4" w:space="0" w:color="auto"/>
            </w:tcBorders>
            <w:vAlign w:val="center"/>
          </w:tcPr>
          <w:p w14:paraId="0B1D9B1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D3033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F30251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0679156" w14:textId="77777777" w:rsidTr="00573C6B">
        <w:trPr>
          <w:trHeight w:val="261"/>
        </w:trPr>
        <w:tc>
          <w:tcPr>
            <w:tcW w:w="228" w:type="pct"/>
            <w:tcBorders>
              <w:right w:val="single" w:sz="4" w:space="0" w:color="auto"/>
            </w:tcBorders>
            <w:vAlign w:val="center"/>
          </w:tcPr>
          <w:p w14:paraId="7A38F87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9FE023" w14:textId="77777777" w:rsidR="00E62DEC" w:rsidRPr="00EE3B33" w:rsidRDefault="00E62DEC" w:rsidP="00E62DEC">
            <w:pPr>
              <w:jc w:val="center"/>
              <w:rPr>
                <w:sz w:val="22"/>
                <w:szCs w:val="22"/>
              </w:rPr>
            </w:pPr>
            <w:r w:rsidRPr="00EE3B33">
              <w:rPr>
                <w:sz w:val="22"/>
                <w:szCs w:val="22"/>
              </w:rPr>
              <w:t>54:19:062501:896</w:t>
            </w:r>
          </w:p>
        </w:tc>
        <w:tc>
          <w:tcPr>
            <w:tcW w:w="383" w:type="pct"/>
            <w:tcBorders>
              <w:top w:val="single" w:sz="4" w:space="0" w:color="auto"/>
              <w:left w:val="nil"/>
              <w:bottom w:val="single" w:sz="4" w:space="0" w:color="auto"/>
              <w:right w:val="single" w:sz="4" w:space="0" w:color="auto"/>
            </w:tcBorders>
            <w:shd w:val="clear" w:color="auto" w:fill="auto"/>
            <w:vAlign w:val="center"/>
          </w:tcPr>
          <w:p w14:paraId="6E669DDE" w14:textId="77777777" w:rsidR="00E62DEC" w:rsidRPr="00EE3B33" w:rsidRDefault="00E62DEC" w:rsidP="00E62DEC">
            <w:pPr>
              <w:jc w:val="center"/>
              <w:rPr>
                <w:sz w:val="22"/>
                <w:szCs w:val="22"/>
              </w:rPr>
            </w:pPr>
            <w:r w:rsidRPr="00EE3B33">
              <w:rPr>
                <w:sz w:val="22"/>
                <w:szCs w:val="22"/>
              </w:rPr>
              <w:t>1206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1C330ED" w14:textId="3B49D10F"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2C1C">
              <w:rPr>
                <w:sz w:val="22"/>
                <w:szCs w:val="22"/>
              </w:rPr>
              <w:t>ное некоммерческое партнерство «</w:t>
            </w:r>
            <w:r w:rsidR="00493D27">
              <w:rPr>
                <w:sz w:val="22"/>
                <w:szCs w:val="22"/>
              </w:rPr>
              <w:t>Трансмаш»</w:t>
            </w:r>
            <w:r w:rsidRPr="00EE3B33">
              <w:rPr>
                <w:sz w:val="22"/>
                <w:szCs w:val="22"/>
              </w:rPr>
              <w:t>, ул. Софийская, участок № 75</w:t>
            </w:r>
          </w:p>
        </w:tc>
        <w:tc>
          <w:tcPr>
            <w:tcW w:w="959" w:type="pct"/>
            <w:tcBorders>
              <w:left w:val="single" w:sz="4" w:space="0" w:color="auto"/>
            </w:tcBorders>
            <w:vAlign w:val="center"/>
          </w:tcPr>
          <w:p w14:paraId="6838E7D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23D52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B66C5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B3D4BF" w14:textId="77777777" w:rsidTr="00573C6B">
        <w:trPr>
          <w:trHeight w:val="261"/>
        </w:trPr>
        <w:tc>
          <w:tcPr>
            <w:tcW w:w="228" w:type="pct"/>
            <w:tcBorders>
              <w:right w:val="single" w:sz="4" w:space="0" w:color="auto"/>
            </w:tcBorders>
            <w:vAlign w:val="center"/>
          </w:tcPr>
          <w:p w14:paraId="403F65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B29010F" w14:textId="77777777" w:rsidR="00E62DEC" w:rsidRPr="00EE3B33" w:rsidRDefault="00E62DEC" w:rsidP="00E62DEC">
            <w:pPr>
              <w:jc w:val="center"/>
              <w:rPr>
                <w:sz w:val="22"/>
                <w:szCs w:val="22"/>
              </w:rPr>
            </w:pPr>
            <w:r w:rsidRPr="00EE3B33">
              <w:rPr>
                <w:sz w:val="22"/>
                <w:szCs w:val="22"/>
              </w:rPr>
              <w:t>54:19:062501:897</w:t>
            </w:r>
          </w:p>
        </w:tc>
        <w:tc>
          <w:tcPr>
            <w:tcW w:w="383" w:type="pct"/>
            <w:tcBorders>
              <w:top w:val="single" w:sz="4" w:space="0" w:color="auto"/>
              <w:left w:val="nil"/>
              <w:bottom w:val="single" w:sz="4" w:space="0" w:color="auto"/>
              <w:right w:val="single" w:sz="4" w:space="0" w:color="auto"/>
            </w:tcBorders>
            <w:shd w:val="clear" w:color="auto" w:fill="auto"/>
            <w:vAlign w:val="center"/>
          </w:tcPr>
          <w:p w14:paraId="4F1A86EC" w14:textId="77777777" w:rsidR="00E62DEC" w:rsidRPr="00EE3B33" w:rsidRDefault="00E62DEC" w:rsidP="00E62DEC">
            <w:pPr>
              <w:jc w:val="center"/>
              <w:rPr>
                <w:sz w:val="22"/>
                <w:szCs w:val="22"/>
              </w:rPr>
            </w:pPr>
            <w:r w:rsidRPr="00EE3B33">
              <w:rPr>
                <w:sz w:val="22"/>
                <w:szCs w:val="22"/>
              </w:rPr>
              <w:t>1106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B6E9D8" w14:textId="24582EFC"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Белградская, участок № 64</w:t>
            </w:r>
          </w:p>
        </w:tc>
        <w:tc>
          <w:tcPr>
            <w:tcW w:w="959" w:type="pct"/>
            <w:tcBorders>
              <w:left w:val="single" w:sz="4" w:space="0" w:color="auto"/>
            </w:tcBorders>
            <w:vAlign w:val="center"/>
          </w:tcPr>
          <w:p w14:paraId="4F35E2B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46E80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416B0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C591A6" w14:textId="77777777" w:rsidTr="00573C6B">
        <w:trPr>
          <w:trHeight w:val="261"/>
        </w:trPr>
        <w:tc>
          <w:tcPr>
            <w:tcW w:w="228" w:type="pct"/>
            <w:tcBorders>
              <w:right w:val="single" w:sz="4" w:space="0" w:color="auto"/>
            </w:tcBorders>
            <w:vAlign w:val="center"/>
          </w:tcPr>
          <w:p w14:paraId="0DF557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34AC69" w14:textId="77777777" w:rsidR="00E62DEC" w:rsidRPr="00EE3B33" w:rsidRDefault="00E62DEC" w:rsidP="00E62DEC">
            <w:pPr>
              <w:jc w:val="center"/>
              <w:rPr>
                <w:sz w:val="22"/>
                <w:szCs w:val="22"/>
              </w:rPr>
            </w:pPr>
            <w:r w:rsidRPr="00EE3B33">
              <w:rPr>
                <w:sz w:val="22"/>
                <w:szCs w:val="22"/>
              </w:rPr>
              <w:t>54:19:062501:898</w:t>
            </w:r>
          </w:p>
        </w:tc>
        <w:tc>
          <w:tcPr>
            <w:tcW w:w="383" w:type="pct"/>
            <w:tcBorders>
              <w:top w:val="single" w:sz="4" w:space="0" w:color="auto"/>
              <w:left w:val="nil"/>
              <w:bottom w:val="single" w:sz="4" w:space="0" w:color="auto"/>
              <w:right w:val="single" w:sz="4" w:space="0" w:color="auto"/>
            </w:tcBorders>
            <w:shd w:val="clear" w:color="auto" w:fill="auto"/>
            <w:vAlign w:val="center"/>
          </w:tcPr>
          <w:p w14:paraId="37C6EB95" w14:textId="77777777" w:rsidR="00E62DEC" w:rsidRPr="00EE3B33" w:rsidRDefault="00E62DEC" w:rsidP="00E62DEC">
            <w:pPr>
              <w:jc w:val="center"/>
              <w:rPr>
                <w:sz w:val="22"/>
                <w:szCs w:val="22"/>
              </w:rPr>
            </w:pPr>
            <w:r w:rsidRPr="00EE3B33">
              <w:rPr>
                <w:sz w:val="22"/>
                <w:szCs w:val="22"/>
              </w:rPr>
              <w:t>1022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48947F" w14:textId="12682DA7"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Мюнхенская, участок № 48</w:t>
            </w:r>
          </w:p>
        </w:tc>
        <w:tc>
          <w:tcPr>
            <w:tcW w:w="959" w:type="pct"/>
            <w:tcBorders>
              <w:left w:val="single" w:sz="4" w:space="0" w:color="auto"/>
            </w:tcBorders>
            <w:vAlign w:val="center"/>
          </w:tcPr>
          <w:p w14:paraId="2C75BAB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B8975A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37403E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D02DB3D" w14:textId="77777777" w:rsidTr="00573C6B">
        <w:trPr>
          <w:trHeight w:val="261"/>
        </w:trPr>
        <w:tc>
          <w:tcPr>
            <w:tcW w:w="228" w:type="pct"/>
            <w:tcBorders>
              <w:right w:val="single" w:sz="4" w:space="0" w:color="auto"/>
            </w:tcBorders>
            <w:vAlign w:val="center"/>
          </w:tcPr>
          <w:p w14:paraId="1A716F0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BC9A8A" w14:textId="77777777" w:rsidR="00E62DEC" w:rsidRPr="00EE3B33" w:rsidRDefault="00E62DEC" w:rsidP="00E62DEC">
            <w:pPr>
              <w:jc w:val="center"/>
              <w:rPr>
                <w:sz w:val="22"/>
                <w:szCs w:val="22"/>
              </w:rPr>
            </w:pPr>
            <w:r w:rsidRPr="00EE3B33">
              <w:rPr>
                <w:sz w:val="22"/>
                <w:szCs w:val="22"/>
              </w:rPr>
              <w:t>54:19:062501:899</w:t>
            </w:r>
          </w:p>
        </w:tc>
        <w:tc>
          <w:tcPr>
            <w:tcW w:w="383" w:type="pct"/>
            <w:tcBorders>
              <w:top w:val="single" w:sz="4" w:space="0" w:color="auto"/>
              <w:left w:val="nil"/>
              <w:bottom w:val="single" w:sz="4" w:space="0" w:color="auto"/>
              <w:right w:val="single" w:sz="4" w:space="0" w:color="auto"/>
            </w:tcBorders>
            <w:shd w:val="clear" w:color="auto" w:fill="auto"/>
            <w:vAlign w:val="center"/>
          </w:tcPr>
          <w:p w14:paraId="3A814872" w14:textId="77777777" w:rsidR="00E62DEC" w:rsidRPr="00EE3B33" w:rsidRDefault="00E62DEC" w:rsidP="00E62DEC">
            <w:pPr>
              <w:jc w:val="center"/>
              <w:rPr>
                <w:sz w:val="22"/>
                <w:szCs w:val="22"/>
              </w:rPr>
            </w:pPr>
            <w:r w:rsidRPr="00EE3B33">
              <w:rPr>
                <w:sz w:val="22"/>
                <w:szCs w:val="22"/>
              </w:rPr>
              <w:t>1023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CC50C9E" w14:textId="26C7F102"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Мюнхенская, участок № 49</w:t>
            </w:r>
          </w:p>
        </w:tc>
        <w:tc>
          <w:tcPr>
            <w:tcW w:w="959" w:type="pct"/>
            <w:tcBorders>
              <w:left w:val="single" w:sz="4" w:space="0" w:color="auto"/>
            </w:tcBorders>
            <w:vAlign w:val="center"/>
          </w:tcPr>
          <w:p w14:paraId="7E81BC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2F0F6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6FFB2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595B0E2" w14:textId="77777777" w:rsidTr="00573C6B">
        <w:trPr>
          <w:trHeight w:val="261"/>
        </w:trPr>
        <w:tc>
          <w:tcPr>
            <w:tcW w:w="228" w:type="pct"/>
            <w:tcBorders>
              <w:right w:val="single" w:sz="4" w:space="0" w:color="auto"/>
            </w:tcBorders>
            <w:vAlign w:val="center"/>
          </w:tcPr>
          <w:p w14:paraId="01A1858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8B979B" w14:textId="77777777" w:rsidR="00E62DEC" w:rsidRPr="00EE3B33" w:rsidRDefault="00E62DEC" w:rsidP="00E62DEC">
            <w:pPr>
              <w:jc w:val="center"/>
              <w:rPr>
                <w:sz w:val="22"/>
                <w:szCs w:val="22"/>
              </w:rPr>
            </w:pPr>
            <w:r w:rsidRPr="00EE3B33">
              <w:rPr>
                <w:sz w:val="22"/>
                <w:szCs w:val="22"/>
              </w:rPr>
              <w:t>54:19:062501:900</w:t>
            </w:r>
          </w:p>
        </w:tc>
        <w:tc>
          <w:tcPr>
            <w:tcW w:w="383" w:type="pct"/>
            <w:tcBorders>
              <w:top w:val="single" w:sz="4" w:space="0" w:color="auto"/>
              <w:left w:val="nil"/>
              <w:bottom w:val="single" w:sz="4" w:space="0" w:color="auto"/>
              <w:right w:val="single" w:sz="4" w:space="0" w:color="auto"/>
            </w:tcBorders>
            <w:shd w:val="clear" w:color="auto" w:fill="auto"/>
            <w:vAlign w:val="center"/>
          </w:tcPr>
          <w:p w14:paraId="0243E4D0" w14:textId="77777777" w:rsidR="00E62DEC" w:rsidRPr="00EE3B33" w:rsidRDefault="00E62DEC" w:rsidP="00E62DEC">
            <w:pPr>
              <w:jc w:val="center"/>
              <w:rPr>
                <w:sz w:val="22"/>
                <w:szCs w:val="22"/>
              </w:rPr>
            </w:pPr>
            <w:r w:rsidRPr="00EE3B33">
              <w:rPr>
                <w:sz w:val="22"/>
                <w:szCs w:val="22"/>
              </w:rPr>
              <w:t>1018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1ADB3D4" w14:textId="24DC0E24"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Женевская, участок № 54</w:t>
            </w:r>
          </w:p>
        </w:tc>
        <w:tc>
          <w:tcPr>
            <w:tcW w:w="959" w:type="pct"/>
            <w:tcBorders>
              <w:left w:val="single" w:sz="4" w:space="0" w:color="auto"/>
            </w:tcBorders>
            <w:vAlign w:val="center"/>
          </w:tcPr>
          <w:p w14:paraId="7FD886F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BDF0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C31F5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61128BF" w14:textId="77777777" w:rsidTr="00573C6B">
        <w:trPr>
          <w:trHeight w:val="261"/>
        </w:trPr>
        <w:tc>
          <w:tcPr>
            <w:tcW w:w="228" w:type="pct"/>
            <w:tcBorders>
              <w:right w:val="single" w:sz="4" w:space="0" w:color="auto"/>
            </w:tcBorders>
            <w:vAlign w:val="center"/>
          </w:tcPr>
          <w:p w14:paraId="4AAFA0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99FEEF" w14:textId="77777777" w:rsidR="00E62DEC" w:rsidRPr="00EE3B33" w:rsidRDefault="00E62DEC" w:rsidP="00E62DEC">
            <w:pPr>
              <w:jc w:val="center"/>
              <w:rPr>
                <w:sz w:val="22"/>
                <w:szCs w:val="22"/>
              </w:rPr>
            </w:pPr>
            <w:r w:rsidRPr="00EE3B33">
              <w:rPr>
                <w:sz w:val="22"/>
                <w:szCs w:val="22"/>
              </w:rPr>
              <w:t>54:19:062501:901</w:t>
            </w:r>
          </w:p>
        </w:tc>
        <w:tc>
          <w:tcPr>
            <w:tcW w:w="383" w:type="pct"/>
            <w:tcBorders>
              <w:top w:val="single" w:sz="4" w:space="0" w:color="auto"/>
              <w:left w:val="nil"/>
              <w:bottom w:val="single" w:sz="4" w:space="0" w:color="auto"/>
              <w:right w:val="single" w:sz="4" w:space="0" w:color="auto"/>
            </w:tcBorders>
            <w:shd w:val="clear" w:color="auto" w:fill="auto"/>
            <w:vAlign w:val="center"/>
          </w:tcPr>
          <w:p w14:paraId="04D5F5FD" w14:textId="77777777" w:rsidR="00E62DEC" w:rsidRPr="00EE3B33" w:rsidRDefault="00E62DEC" w:rsidP="00E62DEC">
            <w:pPr>
              <w:jc w:val="center"/>
              <w:rPr>
                <w:sz w:val="22"/>
                <w:szCs w:val="22"/>
              </w:rPr>
            </w:pPr>
            <w:r w:rsidRPr="00EE3B33">
              <w:rPr>
                <w:sz w:val="22"/>
                <w:szCs w:val="22"/>
              </w:rPr>
              <w:t>1069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4A9240" w14:textId="69127EAF"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Пражская, участок № 109</w:t>
            </w:r>
          </w:p>
        </w:tc>
        <w:tc>
          <w:tcPr>
            <w:tcW w:w="959" w:type="pct"/>
            <w:tcBorders>
              <w:left w:val="single" w:sz="4" w:space="0" w:color="auto"/>
            </w:tcBorders>
            <w:vAlign w:val="center"/>
          </w:tcPr>
          <w:p w14:paraId="0AD9629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A7FD5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ADEAA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1A09422" w14:textId="77777777" w:rsidTr="00573C6B">
        <w:trPr>
          <w:trHeight w:val="261"/>
        </w:trPr>
        <w:tc>
          <w:tcPr>
            <w:tcW w:w="228" w:type="pct"/>
            <w:tcBorders>
              <w:right w:val="single" w:sz="4" w:space="0" w:color="auto"/>
            </w:tcBorders>
            <w:vAlign w:val="center"/>
          </w:tcPr>
          <w:p w14:paraId="1B54F3D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51A56E5" w14:textId="77777777" w:rsidR="00E62DEC" w:rsidRPr="00EE3B33" w:rsidRDefault="00E62DEC" w:rsidP="00E62DEC">
            <w:pPr>
              <w:jc w:val="center"/>
              <w:rPr>
                <w:sz w:val="22"/>
                <w:szCs w:val="22"/>
              </w:rPr>
            </w:pPr>
            <w:r w:rsidRPr="00EE3B33">
              <w:rPr>
                <w:sz w:val="22"/>
                <w:szCs w:val="22"/>
              </w:rPr>
              <w:t>54:19:062501:902</w:t>
            </w:r>
          </w:p>
        </w:tc>
        <w:tc>
          <w:tcPr>
            <w:tcW w:w="383" w:type="pct"/>
            <w:tcBorders>
              <w:top w:val="single" w:sz="4" w:space="0" w:color="auto"/>
              <w:left w:val="nil"/>
              <w:bottom w:val="single" w:sz="4" w:space="0" w:color="auto"/>
              <w:right w:val="single" w:sz="4" w:space="0" w:color="auto"/>
            </w:tcBorders>
            <w:shd w:val="clear" w:color="auto" w:fill="auto"/>
            <w:vAlign w:val="center"/>
          </w:tcPr>
          <w:p w14:paraId="7E844AFB"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43D7D70" w14:textId="4598365C" w:rsidR="00E62DEC" w:rsidRPr="00EE3B33" w:rsidRDefault="00E62DEC" w:rsidP="00493D27">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w:t>
            </w:r>
            <w:r w:rsidR="00493D27">
              <w:rPr>
                <w:sz w:val="22"/>
                <w:szCs w:val="22"/>
              </w:rPr>
              <w:lastRenderedPageBreak/>
              <w:t>партнерство «</w:t>
            </w:r>
            <w:r w:rsidRPr="00EE3B33">
              <w:rPr>
                <w:sz w:val="22"/>
                <w:szCs w:val="22"/>
              </w:rPr>
              <w:t>Трансмаш</w:t>
            </w:r>
            <w:r w:rsidR="00493D27">
              <w:rPr>
                <w:sz w:val="22"/>
                <w:szCs w:val="22"/>
              </w:rPr>
              <w:t>»</w:t>
            </w:r>
            <w:r w:rsidRPr="00EE3B33">
              <w:rPr>
                <w:sz w:val="22"/>
                <w:szCs w:val="22"/>
              </w:rPr>
              <w:t>, ул. Пражская, участок № 110</w:t>
            </w:r>
          </w:p>
        </w:tc>
        <w:tc>
          <w:tcPr>
            <w:tcW w:w="959" w:type="pct"/>
            <w:tcBorders>
              <w:left w:val="single" w:sz="4" w:space="0" w:color="auto"/>
            </w:tcBorders>
            <w:vAlign w:val="center"/>
          </w:tcPr>
          <w:p w14:paraId="36020E13"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7E2C75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05552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7345FA6" w14:textId="77777777" w:rsidTr="00573C6B">
        <w:trPr>
          <w:trHeight w:val="261"/>
        </w:trPr>
        <w:tc>
          <w:tcPr>
            <w:tcW w:w="228" w:type="pct"/>
            <w:tcBorders>
              <w:right w:val="single" w:sz="4" w:space="0" w:color="auto"/>
            </w:tcBorders>
            <w:vAlign w:val="center"/>
          </w:tcPr>
          <w:p w14:paraId="485FA37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0EA7CF" w14:textId="77777777" w:rsidR="00E62DEC" w:rsidRPr="00EE3B33" w:rsidRDefault="00E62DEC" w:rsidP="00E62DEC">
            <w:pPr>
              <w:jc w:val="center"/>
              <w:rPr>
                <w:sz w:val="22"/>
                <w:szCs w:val="22"/>
              </w:rPr>
            </w:pPr>
            <w:r w:rsidRPr="00EE3B33">
              <w:rPr>
                <w:sz w:val="22"/>
                <w:szCs w:val="22"/>
              </w:rPr>
              <w:t>54:19:062501:903</w:t>
            </w:r>
          </w:p>
        </w:tc>
        <w:tc>
          <w:tcPr>
            <w:tcW w:w="383" w:type="pct"/>
            <w:tcBorders>
              <w:top w:val="single" w:sz="4" w:space="0" w:color="auto"/>
              <w:left w:val="nil"/>
              <w:bottom w:val="single" w:sz="4" w:space="0" w:color="auto"/>
              <w:right w:val="single" w:sz="4" w:space="0" w:color="auto"/>
            </w:tcBorders>
            <w:shd w:val="clear" w:color="auto" w:fill="auto"/>
            <w:vAlign w:val="center"/>
          </w:tcPr>
          <w:p w14:paraId="05485DAF" w14:textId="77777777" w:rsidR="00E62DEC" w:rsidRPr="00EE3B33" w:rsidRDefault="00E62DEC" w:rsidP="00E62DEC">
            <w:pPr>
              <w:jc w:val="center"/>
              <w:rPr>
                <w:sz w:val="22"/>
                <w:szCs w:val="22"/>
              </w:rPr>
            </w:pPr>
            <w:r w:rsidRPr="00EE3B33">
              <w:rPr>
                <w:sz w:val="22"/>
                <w:szCs w:val="22"/>
              </w:rPr>
              <w:t>1048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3EBFDE" w14:textId="36F4B2F0"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Женевская, участок  № 53</w:t>
            </w:r>
          </w:p>
        </w:tc>
        <w:tc>
          <w:tcPr>
            <w:tcW w:w="959" w:type="pct"/>
            <w:tcBorders>
              <w:left w:val="single" w:sz="4" w:space="0" w:color="auto"/>
            </w:tcBorders>
            <w:vAlign w:val="center"/>
          </w:tcPr>
          <w:p w14:paraId="3653717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3445C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64FC6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3A5F6F1" w14:textId="77777777" w:rsidTr="00573C6B">
        <w:trPr>
          <w:trHeight w:val="261"/>
        </w:trPr>
        <w:tc>
          <w:tcPr>
            <w:tcW w:w="228" w:type="pct"/>
            <w:tcBorders>
              <w:right w:val="single" w:sz="4" w:space="0" w:color="auto"/>
            </w:tcBorders>
            <w:vAlign w:val="center"/>
          </w:tcPr>
          <w:p w14:paraId="2F4647C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3CCAC1" w14:textId="77777777" w:rsidR="00E62DEC" w:rsidRPr="00EE3B33" w:rsidRDefault="00E62DEC" w:rsidP="00E62DEC">
            <w:pPr>
              <w:jc w:val="center"/>
              <w:rPr>
                <w:sz w:val="22"/>
                <w:szCs w:val="22"/>
              </w:rPr>
            </w:pPr>
            <w:r w:rsidRPr="00EE3B33">
              <w:rPr>
                <w:sz w:val="22"/>
                <w:szCs w:val="22"/>
              </w:rPr>
              <w:t>54:19:062501:904</w:t>
            </w:r>
          </w:p>
        </w:tc>
        <w:tc>
          <w:tcPr>
            <w:tcW w:w="383" w:type="pct"/>
            <w:tcBorders>
              <w:top w:val="single" w:sz="4" w:space="0" w:color="auto"/>
              <w:left w:val="nil"/>
              <w:bottom w:val="single" w:sz="4" w:space="0" w:color="auto"/>
              <w:right w:val="single" w:sz="4" w:space="0" w:color="auto"/>
            </w:tcBorders>
            <w:shd w:val="clear" w:color="auto" w:fill="auto"/>
            <w:vAlign w:val="center"/>
          </w:tcPr>
          <w:p w14:paraId="553B14B2" w14:textId="77777777" w:rsidR="00E62DEC" w:rsidRPr="00EE3B33" w:rsidRDefault="00E62DEC" w:rsidP="00E62DEC">
            <w:pPr>
              <w:jc w:val="center"/>
              <w:rPr>
                <w:sz w:val="22"/>
                <w:szCs w:val="22"/>
              </w:rPr>
            </w:pPr>
            <w:r w:rsidRPr="00EE3B33">
              <w:rPr>
                <w:sz w:val="22"/>
                <w:szCs w:val="22"/>
              </w:rPr>
              <w:t>1023</w:t>
            </w:r>
          </w:p>
        </w:tc>
        <w:tc>
          <w:tcPr>
            <w:tcW w:w="1007" w:type="pct"/>
            <w:tcBorders>
              <w:top w:val="single" w:sz="4" w:space="0" w:color="auto"/>
              <w:left w:val="nil"/>
              <w:bottom w:val="single" w:sz="4" w:space="0" w:color="auto"/>
              <w:right w:val="single" w:sz="4" w:space="0" w:color="auto"/>
            </w:tcBorders>
            <w:shd w:val="clear" w:color="auto" w:fill="auto"/>
            <w:vAlign w:val="center"/>
          </w:tcPr>
          <w:p w14:paraId="5695CE8C" w14:textId="54A5B43C"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дачное некомм</w:t>
            </w:r>
            <w:r w:rsidR="00493D27">
              <w:rPr>
                <w:sz w:val="22"/>
                <w:szCs w:val="22"/>
              </w:rPr>
              <w:t>ерческое партнерство «</w:t>
            </w:r>
            <w:r w:rsidRPr="00EE3B33">
              <w:rPr>
                <w:sz w:val="22"/>
                <w:szCs w:val="22"/>
              </w:rPr>
              <w:t>Трансмаш</w:t>
            </w:r>
            <w:r w:rsidR="00493D27">
              <w:rPr>
                <w:sz w:val="22"/>
                <w:szCs w:val="22"/>
              </w:rPr>
              <w:t>»</w:t>
            </w:r>
            <w:r w:rsidRPr="00EE3B33">
              <w:rPr>
                <w:sz w:val="22"/>
                <w:szCs w:val="22"/>
              </w:rPr>
              <w:t>, ул. Мюнхенская, участок № 50</w:t>
            </w:r>
          </w:p>
        </w:tc>
        <w:tc>
          <w:tcPr>
            <w:tcW w:w="959" w:type="pct"/>
            <w:tcBorders>
              <w:left w:val="single" w:sz="4" w:space="0" w:color="auto"/>
            </w:tcBorders>
            <w:vAlign w:val="center"/>
          </w:tcPr>
          <w:p w14:paraId="4C21C18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60B1F4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BAE31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D5B7414" w14:textId="77777777" w:rsidTr="00573C6B">
        <w:trPr>
          <w:trHeight w:val="261"/>
        </w:trPr>
        <w:tc>
          <w:tcPr>
            <w:tcW w:w="228" w:type="pct"/>
            <w:tcBorders>
              <w:right w:val="single" w:sz="4" w:space="0" w:color="auto"/>
            </w:tcBorders>
            <w:vAlign w:val="center"/>
          </w:tcPr>
          <w:p w14:paraId="30FF47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62272F" w14:textId="77777777" w:rsidR="00E62DEC" w:rsidRPr="00EE3B33" w:rsidRDefault="00E62DEC" w:rsidP="00E62DEC">
            <w:pPr>
              <w:jc w:val="center"/>
              <w:rPr>
                <w:sz w:val="22"/>
                <w:szCs w:val="22"/>
              </w:rPr>
            </w:pPr>
            <w:r w:rsidRPr="00EE3B33">
              <w:rPr>
                <w:sz w:val="22"/>
                <w:szCs w:val="22"/>
              </w:rPr>
              <w:t>54:19:062501:905</w:t>
            </w:r>
          </w:p>
        </w:tc>
        <w:tc>
          <w:tcPr>
            <w:tcW w:w="383" w:type="pct"/>
            <w:tcBorders>
              <w:top w:val="single" w:sz="4" w:space="0" w:color="auto"/>
              <w:left w:val="nil"/>
              <w:bottom w:val="single" w:sz="4" w:space="0" w:color="auto"/>
              <w:right w:val="single" w:sz="4" w:space="0" w:color="auto"/>
            </w:tcBorders>
            <w:shd w:val="clear" w:color="auto" w:fill="auto"/>
            <w:vAlign w:val="center"/>
          </w:tcPr>
          <w:p w14:paraId="6C8612D5" w14:textId="77777777" w:rsidR="00E62DEC" w:rsidRPr="00EE3B33" w:rsidRDefault="00E62DEC" w:rsidP="00E62DEC">
            <w:pPr>
              <w:jc w:val="center"/>
              <w:rPr>
                <w:sz w:val="22"/>
                <w:szCs w:val="22"/>
              </w:rPr>
            </w:pPr>
            <w:r w:rsidRPr="00EE3B33">
              <w:rPr>
                <w:sz w:val="22"/>
                <w:szCs w:val="22"/>
              </w:rPr>
              <w:t>1033</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8D70A2" w14:textId="0F181D9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w:t>
            </w:r>
            <w:r w:rsidR="00493D27">
              <w:rPr>
                <w:sz w:val="22"/>
                <w:szCs w:val="22"/>
              </w:rPr>
              <w:t>еское партнерство «Трансмаш»</w:t>
            </w:r>
            <w:r w:rsidRPr="00EE3B33">
              <w:rPr>
                <w:sz w:val="22"/>
                <w:szCs w:val="22"/>
              </w:rPr>
              <w:t>, ул. Мюнхенская, участок № 51</w:t>
            </w:r>
          </w:p>
        </w:tc>
        <w:tc>
          <w:tcPr>
            <w:tcW w:w="959" w:type="pct"/>
            <w:tcBorders>
              <w:left w:val="single" w:sz="4" w:space="0" w:color="auto"/>
            </w:tcBorders>
            <w:vAlign w:val="center"/>
          </w:tcPr>
          <w:p w14:paraId="4326EF6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BB73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388BE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CD9218" w14:textId="77777777" w:rsidTr="00573C6B">
        <w:trPr>
          <w:trHeight w:val="261"/>
        </w:trPr>
        <w:tc>
          <w:tcPr>
            <w:tcW w:w="228" w:type="pct"/>
            <w:tcBorders>
              <w:right w:val="single" w:sz="4" w:space="0" w:color="auto"/>
            </w:tcBorders>
            <w:vAlign w:val="center"/>
          </w:tcPr>
          <w:p w14:paraId="388123C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4603D3" w14:textId="77777777" w:rsidR="00E62DEC" w:rsidRPr="00EE3B33" w:rsidRDefault="00E62DEC" w:rsidP="00E62DEC">
            <w:pPr>
              <w:jc w:val="center"/>
              <w:rPr>
                <w:sz w:val="22"/>
                <w:szCs w:val="22"/>
              </w:rPr>
            </w:pPr>
            <w:r w:rsidRPr="00EE3B33">
              <w:rPr>
                <w:sz w:val="22"/>
                <w:szCs w:val="22"/>
              </w:rPr>
              <w:t>54:19:062501:906</w:t>
            </w:r>
          </w:p>
        </w:tc>
        <w:tc>
          <w:tcPr>
            <w:tcW w:w="383" w:type="pct"/>
            <w:tcBorders>
              <w:top w:val="single" w:sz="4" w:space="0" w:color="auto"/>
              <w:left w:val="nil"/>
              <w:bottom w:val="single" w:sz="4" w:space="0" w:color="auto"/>
              <w:right w:val="single" w:sz="4" w:space="0" w:color="auto"/>
            </w:tcBorders>
            <w:shd w:val="clear" w:color="auto" w:fill="auto"/>
            <w:vAlign w:val="center"/>
          </w:tcPr>
          <w:p w14:paraId="120D8587" w14:textId="77777777" w:rsidR="00E62DEC" w:rsidRPr="00EE3B33" w:rsidRDefault="00E62DEC" w:rsidP="00E62DEC">
            <w:pPr>
              <w:jc w:val="center"/>
              <w:rPr>
                <w:sz w:val="22"/>
                <w:szCs w:val="22"/>
              </w:rPr>
            </w:pPr>
            <w:r w:rsidRPr="00EE3B33">
              <w:rPr>
                <w:sz w:val="22"/>
                <w:szCs w:val="22"/>
              </w:rPr>
              <w:t>1067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C857A6" w14:textId="15710960"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дачное некоммерческ</w:t>
            </w:r>
            <w:r w:rsidR="00493D27">
              <w:rPr>
                <w:sz w:val="22"/>
                <w:szCs w:val="22"/>
              </w:rPr>
              <w:t>ое партнерство «</w:t>
            </w:r>
            <w:r w:rsidRPr="00EE3B33">
              <w:rPr>
                <w:sz w:val="22"/>
                <w:szCs w:val="22"/>
              </w:rPr>
              <w:t>Трансмаш</w:t>
            </w:r>
            <w:r w:rsidR="00493D27">
              <w:rPr>
                <w:sz w:val="22"/>
                <w:szCs w:val="22"/>
              </w:rPr>
              <w:t>»</w:t>
            </w:r>
            <w:r w:rsidRPr="00EE3B33">
              <w:rPr>
                <w:sz w:val="22"/>
                <w:szCs w:val="22"/>
              </w:rPr>
              <w:t>, ул. Женевская, участок № 52</w:t>
            </w:r>
          </w:p>
        </w:tc>
        <w:tc>
          <w:tcPr>
            <w:tcW w:w="959" w:type="pct"/>
            <w:tcBorders>
              <w:left w:val="single" w:sz="4" w:space="0" w:color="auto"/>
            </w:tcBorders>
            <w:vAlign w:val="center"/>
          </w:tcPr>
          <w:p w14:paraId="3FD7395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BFCE1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52427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43F236" w14:textId="77777777" w:rsidTr="00573C6B">
        <w:trPr>
          <w:trHeight w:val="261"/>
        </w:trPr>
        <w:tc>
          <w:tcPr>
            <w:tcW w:w="228" w:type="pct"/>
            <w:tcBorders>
              <w:right w:val="single" w:sz="4" w:space="0" w:color="auto"/>
            </w:tcBorders>
            <w:vAlign w:val="center"/>
          </w:tcPr>
          <w:p w14:paraId="766A970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2FFDF7" w14:textId="77777777" w:rsidR="00E62DEC" w:rsidRPr="00EE3B33" w:rsidRDefault="00E62DEC" w:rsidP="00E62DEC">
            <w:pPr>
              <w:jc w:val="center"/>
              <w:rPr>
                <w:sz w:val="22"/>
                <w:szCs w:val="22"/>
              </w:rPr>
            </w:pPr>
            <w:r w:rsidRPr="00EE3B33">
              <w:rPr>
                <w:sz w:val="22"/>
                <w:szCs w:val="22"/>
              </w:rPr>
              <w:t>54:19:062501:907</w:t>
            </w:r>
          </w:p>
        </w:tc>
        <w:tc>
          <w:tcPr>
            <w:tcW w:w="383" w:type="pct"/>
            <w:tcBorders>
              <w:top w:val="single" w:sz="4" w:space="0" w:color="auto"/>
              <w:left w:val="nil"/>
              <w:bottom w:val="single" w:sz="4" w:space="0" w:color="auto"/>
              <w:right w:val="single" w:sz="4" w:space="0" w:color="auto"/>
            </w:tcBorders>
            <w:shd w:val="clear" w:color="auto" w:fill="auto"/>
            <w:vAlign w:val="center"/>
          </w:tcPr>
          <w:p w14:paraId="362EEFA2" w14:textId="77777777" w:rsidR="00E62DEC" w:rsidRPr="00EE3B33" w:rsidRDefault="00E62DEC" w:rsidP="00E62DEC">
            <w:pPr>
              <w:jc w:val="center"/>
              <w:rPr>
                <w:sz w:val="22"/>
                <w:szCs w:val="22"/>
              </w:rPr>
            </w:pPr>
            <w:r w:rsidRPr="00EE3B33">
              <w:rPr>
                <w:sz w:val="22"/>
                <w:szCs w:val="22"/>
              </w:rPr>
              <w:t>855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1ABD9EA" w14:textId="69E46491"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некоммерческое па</w:t>
            </w:r>
            <w:r w:rsidR="00493D27">
              <w:rPr>
                <w:sz w:val="22"/>
                <w:szCs w:val="22"/>
              </w:rPr>
              <w:t>ртнерство «Трансмаш»</w:t>
            </w:r>
            <w:r w:rsidRPr="00EE3B33">
              <w:rPr>
                <w:sz w:val="22"/>
                <w:szCs w:val="22"/>
              </w:rPr>
              <w:t>, ул. Версальская, участок № 14</w:t>
            </w:r>
          </w:p>
        </w:tc>
        <w:tc>
          <w:tcPr>
            <w:tcW w:w="959" w:type="pct"/>
            <w:tcBorders>
              <w:left w:val="single" w:sz="4" w:space="0" w:color="auto"/>
            </w:tcBorders>
            <w:vAlign w:val="center"/>
          </w:tcPr>
          <w:p w14:paraId="78D3CB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03145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42806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BD2EE18" w14:textId="77777777" w:rsidTr="00573C6B">
        <w:trPr>
          <w:trHeight w:val="261"/>
        </w:trPr>
        <w:tc>
          <w:tcPr>
            <w:tcW w:w="228" w:type="pct"/>
            <w:tcBorders>
              <w:right w:val="single" w:sz="4" w:space="0" w:color="auto"/>
            </w:tcBorders>
            <w:vAlign w:val="center"/>
          </w:tcPr>
          <w:p w14:paraId="28AFEDD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43297F" w14:textId="77777777" w:rsidR="00E62DEC" w:rsidRPr="00EE3B33" w:rsidRDefault="00E62DEC" w:rsidP="00E62DEC">
            <w:pPr>
              <w:jc w:val="center"/>
              <w:rPr>
                <w:sz w:val="22"/>
                <w:szCs w:val="22"/>
              </w:rPr>
            </w:pPr>
            <w:r w:rsidRPr="00EE3B33">
              <w:rPr>
                <w:sz w:val="22"/>
                <w:szCs w:val="22"/>
              </w:rPr>
              <w:t>54:19:062501:908</w:t>
            </w:r>
          </w:p>
        </w:tc>
        <w:tc>
          <w:tcPr>
            <w:tcW w:w="383" w:type="pct"/>
            <w:tcBorders>
              <w:top w:val="single" w:sz="4" w:space="0" w:color="auto"/>
              <w:left w:val="nil"/>
              <w:bottom w:val="single" w:sz="4" w:space="0" w:color="auto"/>
              <w:right w:val="single" w:sz="4" w:space="0" w:color="auto"/>
            </w:tcBorders>
            <w:shd w:val="clear" w:color="auto" w:fill="auto"/>
            <w:vAlign w:val="center"/>
          </w:tcPr>
          <w:p w14:paraId="2B9B93F3" w14:textId="77777777" w:rsidR="00E62DEC" w:rsidRPr="00EE3B33" w:rsidRDefault="00E62DEC" w:rsidP="00E62DEC">
            <w:pPr>
              <w:jc w:val="center"/>
              <w:rPr>
                <w:sz w:val="22"/>
                <w:szCs w:val="22"/>
              </w:rPr>
            </w:pPr>
            <w:r w:rsidRPr="00EE3B33">
              <w:rPr>
                <w:sz w:val="22"/>
                <w:szCs w:val="22"/>
              </w:rPr>
              <w:t>862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87AE91" w14:textId="3D1D70D8" w:rsidR="00E62DEC" w:rsidRPr="00EE3B33" w:rsidRDefault="00E62DEC" w:rsidP="00493D27">
            <w:pPr>
              <w:jc w:val="center"/>
              <w:rPr>
                <w:sz w:val="22"/>
                <w:szCs w:val="22"/>
              </w:rPr>
            </w:pPr>
            <w:r w:rsidRPr="00EE3B33">
              <w:rPr>
                <w:sz w:val="22"/>
                <w:szCs w:val="22"/>
              </w:rPr>
              <w:t xml:space="preserve">Новосибирская обл, р-н </w:t>
            </w:r>
            <w:r w:rsidRPr="00EE3B33">
              <w:rPr>
                <w:sz w:val="22"/>
                <w:szCs w:val="22"/>
              </w:rPr>
              <w:lastRenderedPageBreak/>
              <w:t>Новосибирский, Верх-Тулинский сельсовет, дачное некоммерческое партн</w:t>
            </w:r>
            <w:r w:rsidR="00493D27">
              <w:rPr>
                <w:sz w:val="22"/>
                <w:szCs w:val="22"/>
              </w:rPr>
              <w:t>ерство «</w:t>
            </w:r>
            <w:r w:rsidRPr="00EE3B33">
              <w:rPr>
                <w:sz w:val="22"/>
                <w:szCs w:val="22"/>
              </w:rPr>
              <w:t>Трансмаш</w:t>
            </w:r>
            <w:r w:rsidR="00493D27">
              <w:rPr>
                <w:sz w:val="22"/>
                <w:szCs w:val="22"/>
              </w:rPr>
              <w:t>»</w:t>
            </w:r>
            <w:r w:rsidRPr="00EE3B33">
              <w:rPr>
                <w:sz w:val="22"/>
                <w:szCs w:val="22"/>
              </w:rPr>
              <w:t>, ул. Версальская, участок № 13</w:t>
            </w:r>
          </w:p>
        </w:tc>
        <w:tc>
          <w:tcPr>
            <w:tcW w:w="959" w:type="pct"/>
            <w:tcBorders>
              <w:left w:val="single" w:sz="4" w:space="0" w:color="auto"/>
            </w:tcBorders>
            <w:vAlign w:val="center"/>
          </w:tcPr>
          <w:p w14:paraId="1240B803"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57DFFB91"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6C2D785"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333B4F03" w14:textId="77777777" w:rsidTr="00573C6B">
        <w:trPr>
          <w:trHeight w:val="261"/>
        </w:trPr>
        <w:tc>
          <w:tcPr>
            <w:tcW w:w="228" w:type="pct"/>
            <w:tcBorders>
              <w:right w:val="single" w:sz="4" w:space="0" w:color="auto"/>
            </w:tcBorders>
            <w:vAlign w:val="center"/>
          </w:tcPr>
          <w:p w14:paraId="2604F45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1DD352" w14:textId="77777777" w:rsidR="00E62DEC" w:rsidRPr="00EE3B33" w:rsidRDefault="00E62DEC" w:rsidP="00E62DEC">
            <w:pPr>
              <w:jc w:val="center"/>
              <w:rPr>
                <w:sz w:val="22"/>
                <w:szCs w:val="22"/>
              </w:rPr>
            </w:pPr>
            <w:r w:rsidRPr="00EE3B33">
              <w:rPr>
                <w:sz w:val="22"/>
                <w:szCs w:val="22"/>
              </w:rPr>
              <w:t>54:19:062501:909</w:t>
            </w:r>
          </w:p>
        </w:tc>
        <w:tc>
          <w:tcPr>
            <w:tcW w:w="383" w:type="pct"/>
            <w:tcBorders>
              <w:top w:val="single" w:sz="4" w:space="0" w:color="auto"/>
              <w:left w:val="nil"/>
              <w:bottom w:val="single" w:sz="4" w:space="0" w:color="auto"/>
              <w:right w:val="single" w:sz="4" w:space="0" w:color="auto"/>
            </w:tcBorders>
            <w:shd w:val="clear" w:color="auto" w:fill="auto"/>
            <w:vAlign w:val="center"/>
          </w:tcPr>
          <w:p w14:paraId="3E40A8FC" w14:textId="77777777" w:rsidR="00E62DEC" w:rsidRPr="00EE3B33" w:rsidRDefault="00E62DEC" w:rsidP="00E62DEC">
            <w:pPr>
              <w:jc w:val="center"/>
              <w:rPr>
                <w:sz w:val="22"/>
                <w:szCs w:val="22"/>
              </w:rPr>
            </w:pPr>
            <w:r w:rsidRPr="00EE3B33">
              <w:rPr>
                <w:sz w:val="22"/>
                <w:szCs w:val="22"/>
              </w:rPr>
              <w:t>949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9FAE3A" w14:textId="1B984C6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партнерс</w:t>
            </w:r>
            <w:r w:rsidR="00493D27">
              <w:rPr>
                <w:sz w:val="22"/>
                <w:szCs w:val="22"/>
              </w:rPr>
              <w:t>тво «Трансмаш»</w:t>
            </w:r>
            <w:r w:rsidRPr="00EE3B33">
              <w:rPr>
                <w:sz w:val="22"/>
                <w:szCs w:val="22"/>
              </w:rPr>
              <w:t>, ул. Варшавская, участок № 16</w:t>
            </w:r>
          </w:p>
        </w:tc>
        <w:tc>
          <w:tcPr>
            <w:tcW w:w="959" w:type="pct"/>
            <w:tcBorders>
              <w:left w:val="single" w:sz="4" w:space="0" w:color="auto"/>
            </w:tcBorders>
            <w:vAlign w:val="center"/>
          </w:tcPr>
          <w:p w14:paraId="75EBC96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994DB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46C68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6B013E" w14:textId="77777777" w:rsidTr="00573C6B">
        <w:trPr>
          <w:trHeight w:val="261"/>
        </w:trPr>
        <w:tc>
          <w:tcPr>
            <w:tcW w:w="228" w:type="pct"/>
            <w:tcBorders>
              <w:right w:val="single" w:sz="4" w:space="0" w:color="auto"/>
            </w:tcBorders>
            <w:vAlign w:val="center"/>
          </w:tcPr>
          <w:p w14:paraId="0552E66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5CEB3B" w14:textId="77777777" w:rsidR="00E62DEC" w:rsidRPr="00EE3B33" w:rsidRDefault="00E62DEC" w:rsidP="00E62DEC">
            <w:pPr>
              <w:jc w:val="center"/>
              <w:rPr>
                <w:sz w:val="22"/>
                <w:szCs w:val="22"/>
              </w:rPr>
            </w:pPr>
            <w:r w:rsidRPr="00EE3B33">
              <w:rPr>
                <w:sz w:val="22"/>
                <w:szCs w:val="22"/>
              </w:rPr>
              <w:t>54:19:062501:910</w:t>
            </w:r>
          </w:p>
        </w:tc>
        <w:tc>
          <w:tcPr>
            <w:tcW w:w="383" w:type="pct"/>
            <w:tcBorders>
              <w:top w:val="single" w:sz="4" w:space="0" w:color="auto"/>
              <w:left w:val="nil"/>
              <w:bottom w:val="single" w:sz="4" w:space="0" w:color="auto"/>
              <w:right w:val="single" w:sz="4" w:space="0" w:color="auto"/>
            </w:tcBorders>
            <w:shd w:val="clear" w:color="auto" w:fill="auto"/>
            <w:vAlign w:val="center"/>
          </w:tcPr>
          <w:p w14:paraId="7FB92805" w14:textId="77777777" w:rsidR="00E62DEC" w:rsidRPr="00EE3B33" w:rsidRDefault="00E62DEC" w:rsidP="00E62DEC">
            <w:pPr>
              <w:jc w:val="center"/>
              <w:rPr>
                <w:sz w:val="22"/>
                <w:szCs w:val="22"/>
              </w:rPr>
            </w:pPr>
            <w:r w:rsidRPr="00EE3B33">
              <w:rPr>
                <w:sz w:val="22"/>
                <w:szCs w:val="22"/>
              </w:rPr>
              <w:t>1012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41561A" w14:textId="2BFB2519"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партнерство</w:t>
            </w:r>
            <w:r w:rsidR="00493D27">
              <w:rPr>
                <w:sz w:val="22"/>
                <w:szCs w:val="22"/>
              </w:rPr>
              <w:t xml:space="preserve"> «</w:t>
            </w:r>
            <w:r w:rsidRPr="00EE3B33">
              <w:rPr>
                <w:sz w:val="22"/>
                <w:szCs w:val="22"/>
              </w:rPr>
              <w:t>Трансмаш</w:t>
            </w:r>
            <w:r w:rsidR="00493D27">
              <w:rPr>
                <w:sz w:val="22"/>
                <w:szCs w:val="22"/>
              </w:rPr>
              <w:t>»</w:t>
            </w:r>
            <w:r w:rsidRPr="00EE3B33">
              <w:rPr>
                <w:sz w:val="22"/>
                <w:szCs w:val="22"/>
              </w:rPr>
              <w:t>, ул. Варшавская, участок № 15</w:t>
            </w:r>
          </w:p>
        </w:tc>
        <w:tc>
          <w:tcPr>
            <w:tcW w:w="959" w:type="pct"/>
            <w:tcBorders>
              <w:left w:val="single" w:sz="4" w:space="0" w:color="auto"/>
            </w:tcBorders>
            <w:vAlign w:val="center"/>
          </w:tcPr>
          <w:p w14:paraId="4E91214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B56D3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B2ABB9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196B67" w14:textId="77777777" w:rsidTr="00573C6B">
        <w:trPr>
          <w:trHeight w:val="261"/>
        </w:trPr>
        <w:tc>
          <w:tcPr>
            <w:tcW w:w="228" w:type="pct"/>
            <w:tcBorders>
              <w:right w:val="single" w:sz="4" w:space="0" w:color="auto"/>
            </w:tcBorders>
            <w:vAlign w:val="center"/>
          </w:tcPr>
          <w:p w14:paraId="311B979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94580D" w14:textId="77777777" w:rsidR="00E62DEC" w:rsidRPr="00EE3B33" w:rsidRDefault="00E62DEC" w:rsidP="00E62DEC">
            <w:pPr>
              <w:jc w:val="center"/>
              <w:rPr>
                <w:sz w:val="22"/>
                <w:szCs w:val="22"/>
              </w:rPr>
            </w:pPr>
            <w:r w:rsidRPr="00EE3B33">
              <w:rPr>
                <w:sz w:val="22"/>
                <w:szCs w:val="22"/>
              </w:rPr>
              <w:t>54:19:062501:911</w:t>
            </w:r>
          </w:p>
        </w:tc>
        <w:tc>
          <w:tcPr>
            <w:tcW w:w="383" w:type="pct"/>
            <w:tcBorders>
              <w:top w:val="single" w:sz="4" w:space="0" w:color="auto"/>
              <w:left w:val="nil"/>
              <w:bottom w:val="single" w:sz="4" w:space="0" w:color="auto"/>
              <w:right w:val="single" w:sz="4" w:space="0" w:color="auto"/>
            </w:tcBorders>
            <w:shd w:val="clear" w:color="auto" w:fill="auto"/>
            <w:vAlign w:val="center"/>
          </w:tcPr>
          <w:p w14:paraId="7802A16B" w14:textId="77777777" w:rsidR="00E62DEC" w:rsidRPr="00EE3B33" w:rsidRDefault="00E62DEC" w:rsidP="00E62DEC">
            <w:pPr>
              <w:jc w:val="center"/>
              <w:rPr>
                <w:sz w:val="22"/>
                <w:szCs w:val="22"/>
              </w:rPr>
            </w:pPr>
            <w:r w:rsidRPr="00EE3B33">
              <w:rPr>
                <w:sz w:val="22"/>
                <w:szCs w:val="22"/>
              </w:rPr>
              <w:t>1018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F776A4" w14:textId="42317318"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Женевская, участок № 55</w:t>
            </w:r>
          </w:p>
        </w:tc>
        <w:tc>
          <w:tcPr>
            <w:tcW w:w="959" w:type="pct"/>
            <w:tcBorders>
              <w:left w:val="single" w:sz="4" w:space="0" w:color="auto"/>
            </w:tcBorders>
            <w:vAlign w:val="center"/>
          </w:tcPr>
          <w:p w14:paraId="0B8F33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FAF83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48921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B0E9C8D" w14:textId="77777777" w:rsidTr="00573C6B">
        <w:trPr>
          <w:trHeight w:val="261"/>
        </w:trPr>
        <w:tc>
          <w:tcPr>
            <w:tcW w:w="228" w:type="pct"/>
            <w:tcBorders>
              <w:right w:val="single" w:sz="4" w:space="0" w:color="auto"/>
            </w:tcBorders>
            <w:vAlign w:val="center"/>
          </w:tcPr>
          <w:p w14:paraId="0C3A093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813331" w14:textId="77777777" w:rsidR="00E62DEC" w:rsidRPr="00EE3B33" w:rsidRDefault="00E62DEC" w:rsidP="00E62DEC">
            <w:pPr>
              <w:jc w:val="center"/>
              <w:rPr>
                <w:sz w:val="22"/>
                <w:szCs w:val="22"/>
              </w:rPr>
            </w:pPr>
            <w:r w:rsidRPr="00EE3B33">
              <w:rPr>
                <w:sz w:val="22"/>
                <w:szCs w:val="22"/>
              </w:rPr>
              <w:t>54:19:062501:912</w:t>
            </w:r>
          </w:p>
        </w:tc>
        <w:tc>
          <w:tcPr>
            <w:tcW w:w="383" w:type="pct"/>
            <w:tcBorders>
              <w:top w:val="single" w:sz="4" w:space="0" w:color="auto"/>
              <w:left w:val="nil"/>
              <w:bottom w:val="single" w:sz="4" w:space="0" w:color="auto"/>
              <w:right w:val="single" w:sz="4" w:space="0" w:color="auto"/>
            </w:tcBorders>
            <w:shd w:val="clear" w:color="auto" w:fill="auto"/>
            <w:vAlign w:val="center"/>
          </w:tcPr>
          <w:p w14:paraId="5C95A3F5" w14:textId="77777777" w:rsidR="00E62DEC" w:rsidRPr="00EE3B33" w:rsidRDefault="00E62DEC" w:rsidP="00E62DEC">
            <w:pPr>
              <w:jc w:val="center"/>
              <w:rPr>
                <w:sz w:val="22"/>
                <w:szCs w:val="22"/>
              </w:rPr>
            </w:pPr>
            <w:r w:rsidRPr="00EE3B33">
              <w:rPr>
                <w:sz w:val="22"/>
                <w:szCs w:val="22"/>
              </w:rPr>
              <w:t>1076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3BFE0F1" w14:textId="2363531E" w:rsidR="00E62DEC" w:rsidRPr="00EE3B33" w:rsidRDefault="00E62DEC" w:rsidP="00493D27">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w:t>
            </w:r>
            <w:r w:rsidRPr="00EE3B33">
              <w:rPr>
                <w:sz w:val="22"/>
                <w:szCs w:val="22"/>
              </w:rPr>
              <w:t>Трансмаш</w:t>
            </w:r>
            <w:r w:rsidR="00493D27">
              <w:rPr>
                <w:sz w:val="22"/>
                <w:szCs w:val="22"/>
              </w:rPr>
              <w:t>»</w:t>
            </w:r>
            <w:r w:rsidRPr="00EE3B33">
              <w:rPr>
                <w:sz w:val="22"/>
                <w:szCs w:val="22"/>
              </w:rPr>
              <w:t>, ул. Венская, участок № 27</w:t>
            </w:r>
          </w:p>
        </w:tc>
        <w:tc>
          <w:tcPr>
            <w:tcW w:w="959" w:type="pct"/>
            <w:tcBorders>
              <w:left w:val="single" w:sz="4" w:space="0" w:color="auto"/>
            </w:tcBorders>
            <w:vAlign w:val="center"/>
          </w:tcPr>
          <w:p w14:paraId="23256F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3F7EE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F4B6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C9073E" w14:textId="77777777" w:rsidTr="00573C6B">
        <w:trPr>
          <w:trHeight w:val="261"/>
        </w:trPr>
        <w:tc>
          <w:tcPr>
            <w:tcW w:w="228" w:type="pct"/>
            <w:tcBorders>
              <w:right w:val="single" w:sz="4" w:space="0" w:color="auto"/>
            </w:tcBorders>
            <w:vAlign w:val="center"/>
          </w:tcPr>
          <w:p w14:paraId="4A9875D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ED5773" w14:textId="77777777" w:rsidR="00E62DEC" w:rsidRPr="00EE3B33" w:rsidRDefault="00E62DEC" w:rsidP="00E62DEC">
            <w:pPr>
              <w:jc w:val="center"/>
              <w:rPr>
                <w:sz w:val="22"/>
                <w:szCs w:val="22"/>
              </w:rPr>
            </w:pPr>
            <w:r w:rsidRPr="00EE3B33">
              <w:rPr>
                <w:sz w:val="22"/>
                <w:szCs w:val="22"/>
              </w:rPr>
              <w:t>54:19:062501:913</w:t>
            </w:r>
          </w:p>
        </w:tc>
        <w:tc>
          <w:tcPr>
            <w:tcW w:w="383" w:type="pct"/>
            <w:tcBorders>
              <w:top w:val="single" w:sz="4" w:space="0" w:color="auto"/>
              <w:left w:val="nil"/>
              <w:bottom w:val="single" w:sz="4" w:space="0" w:color="auto"/>
              <w:right w:val="single" w:sz="4" w:space="0" w:color="auto"/>
            </w:tcBorders>
            <w:shd w:val="clear" w:color="auto" w:fill="auto"/>
            <w:vAlign w:val="center"/>
          </w:tcPr>
          <w:p w14:paraId="0D40C646" w14:textId="77777777" w:rsidR="00E62DEC" w:rsidRPr="00EE3B33" w:rsidRDefault="00E62DEC" w:rsidP="00E62DEC">
            <w:pPr>
              <w:jc w:val="center"/>
              <w:rPr>
                <w:sz w:val="22"/>
                <w:szCs w:val="22"/>
              </w:rPr>
            </w:pPr>
            <w:r w:rsidRPr="00EE3B33">
              <w:rPr>
                <w:sz w:val="22"/>
                <w:szCs w:val="22"/>
              </w:rPr>
              <w:t>1085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90329B3" w14:textId="27196C36"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xml:space="preserve">, </w:t>
            </w:r>
            <w:r w:rsidRPr="00EE3B33">
              <w:rPr>
                <w:sz w:val="22"/>
                <w:szCs w:val="22"/>
              </w:rPr>
              <w:lastRenderedPageBreak/>
              <w:t>ул. Венская, участок № 28</w:t>
            </w:r>
          </w:p>
        </w:tc>
        <w:tc>
          <w:tcPr>
            <w:tcW w:w="959" w:type="pct"/>
            <w:tcBorders>
              <w:left w:val="single" w:sz="4" w:space="0" w:color="auto"/>
            </w:tcBorders>
            <w:vAlign w:val="center"/>
          </w:tcPr>
          <w:p w14:paraId="5963695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5CCA94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787335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5B469CC" w14:textId="77777777" w:rsidTr="00573C6B">
        <w:trPr>
          <w:trHeight w:val="261"/>
        </w:trPr>
        <w:tc>
          <w:tcPr>
            <w:tcW w:w="228" w:type="pct"/>
            <w:tcBorders>
              <w:right w:val="single" w:sz="4" w:space="0" w:color="auto"/>
            </w:tcBorders>
            <w:vAlign w:val="center"/>
          </w:tcPr>
          <w:p w14:paraId="2327945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071A325" w14:textId="77777777" w:rsidR="00E62DEC" w:rsidRPr="00EE3B33" w:rsidRDefault="00E62DEC" w:rsidP="00E62DEC">
            <w:pPr>
              <w:jc w:val="center"/>
              <w:rPr>
                <w:sz w:val="22"/>
                <w:szCs w:val="22"/>
              </w:rPr>
            </w:pPr>
            <w:r w:rsidRPr="00EE3B33">
              <w:rPr>
                <w:sz w:val="22"/>
                <w:szCs w:val="22"/>
              </w:rPr>
              <w:t>54:19:062501:920</w:t>
            </w:r>
          </w:p>
        </w:tc>
        <w:tc>
          <w:tcPr>
            <w:tcW w:w="383" w:type="pct"/>
            <w:tcBorders>
              <w:top w:val="single" w:sz="4" w:space="0" w:color="auto"/>
              <w:left w:val="nil"/>
              <w:bottom w:val="single" w:sz="4" w:space="0" w:color="auto"/>
              <w:right w:val="single" w:sz="4" w:space="0" w:color="auto"/>
            </w:tcBorders>
            <w:shd w:val="clear" w:color="auto" w:fill="auto"/>
            <w:vAlign w:val="center"/>
          </w:tcPr>
          <w:p w14:paraId="628C935D" w14:textId="77777777" w:rsidR="00E62DEC" w:rsidRPr="00EE3B33" w:rsidRDefault="00E62DEC" w:rsidP="00E62DEC">
            <w:pPr>
              <w:jc w:val="center"/>
              <w:rPr>
                <w:sz w:val="22"/>
                <w:szCs w:val="22"/>
              </w:rPr>
            </w:pPr>
            <w:r w:rsidRPr="00EE3B33">
              <w:rPr>
                <w:sz w:val="22"/>
                <w:szCs w:val="22"/>
              </w:rPr>
              <w:t>962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5FE3738" w14:textId="6EAAFEA4"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Пражская, участок № 142</w:t>
            </w:r>
          </w:p>
        </w:tc>
        <w:tc>
          <w:tcPr>
            <w:tcW w:w="959" w:type="pct"/>
            <w:tcBorders>
              <w:left w:val="single" w:sz="4" w:space="0" w:color="auto"/>
            </w:tcBorders>
            <w:vAlign w:val="center"/>
          </w:tcPr>
          <w:p w14:paraId="4499306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3E340E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03CC09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04657AF" w14:textId="77777777" w:rsidTr="00573C6B">
        <w:trPr>
          <w:trHeight w:val="261"/>
        </w:trPr>
        <w:tc>
          <w:tcPr>
            <w:tcW w:w="228" w:type="pct"/>
            <w:tcBorders>
              <w:right w:val="single" w:sz="4" w:space="0" w:color="auto"/>
            </w:tcBorders>
            <w:vAlign w:val="center"/>
          </w:tcPr>
          <w:p w14:paraId="654B78E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69E3DA" w14:textId="77777777" w:rsidR="00E62DEC" w:rsidRPr="00EE3B33" w:rsidRDefault="00E62DEC" w:rsidP="00E62DEC">
            <w:pPr>
              <w:jc w:val="center"/>
              <w:rPr>
                <w:sz w:val="22"/>
                <w:szCs w:val="22"/>
              </w:rPr>
            </w:pPr>
            <w:r w:rsidRPr="00EE3B33">
              <w:rPr>
                <w:sz w:val="22"/>
                <w:szCs w:val="22"/>
              </w:rPr>
              <w:t>54:19:062501:921</w:t>
            </w:r>
          </w:p>
        </w:tc>
        <w:tc>
          <w:tcPr>
            <w:tcW w:w="383" w:type="pct"/>
            <w:tcBorders>
              <w:top w:val="single" w:sz="4" w:space="0" w:color="auto"/>
              <w:left w:val="nil"/>
              <w:bottom w:val="single" w:sz="4" w:space="0" w:color="auto"/>
              <w:right w:val="single" w:sz="4" w:space="0" w:color="auto"/>
            </w:tcBorders>
            <w:shd w:val="clear" w:color="auto" w:fill="auto"/>
            <w:vAlign w:val="center"/>
          </w:tcPr>
          <w:p w14:paraId="4856E2EF" w14:textId="77777777" w:rsidR="00E62DEC" w:rsidRPr="00EE3B33" w:rsidRDefault="00E62DEC" w:rsidP="00E62DEC">
            <w:pPr>
              <w:jc w:val="center"/>
              <w:rPr>
                <w:sz w:val="22"/>
                <w:szCs w:val="22"/>
              </w:rPr>
            </w:pPr>
            <w:r w:rsidRPr="00EE3B33">
              <w:rPr>
                <w:sz w:val="22"/>
                <w:szCs w:val="22"/>
              </w:rPr>
              <w:t>984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4CC244" w14:textId="31BBE19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Пражская, участок № 129</w:t>
            </w:r>
          </w:p>
        </w:tc>
        <w:tc>
          <w:tcPr>
            <w:tcW w:w="959" w:type="pct"/>
            <w:tcBorders>
              <w:left w:val="single" w:sz="4" w:space="0" w:color="auto"/>
            </w:tcBorders>
            <w:vAlign w:val="center"/>
          </w:tcPr>
          <w:p w14:paraId="43C5839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553BD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E5DC6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607E39" w14:textId="77777777" w:rsidTr="00573C6B">
        <w:trPr>
          <w:trHeight w:val="261"/>
        </w:trPr>
        <w:tc>
          <w:tcPr>
            <w:tcW w:w="228" w:type="pct"/>
            <w:tcBorders>
              <w:right w:val="single" w:sz="4" w:space="0" w:color="auto"/>
            </w:tcBorders>
            <w:vAlign w:val="center"/>
          </w:tcPr>
          <w:p w14:paraId="759E81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D657E7" w14:textId="77777777" w:rsidR="00E62DEC" w:rsidRPr="00EE3B33" w:rsidRDefault="00E62DEC" w:rsidP="00E62DEC">
            <w:pPr>
              <w:jc w:val="center"/>
              <w:rPr>
                <w:sz w:val="22"/>
                <w:szCs w:val="22"/>
              </w:rPr>
            </w:pPr>
            <w:r w:rsidRPr="00EE3B33">
              <w:rPr>
                <w:sz w:val="22"/>
                <w:szCs w:val="22"/>
              </w:rPr>
              <w:t>54:19:062501:922</w:t>
            </w:r>
          </w:p>
        </w:tc>
        <w:tc>
          <w:tcPr>
            <w:tcW w:w="383" w:type="pct"/>
            <w:tcBorders>
              <w:top w:val="single" w:sz="4" w:space="0" w:color="auto"/>
              <w:left w:val="nil"/>
              <w:bottom w:val="single" w:sz="4" w:space="0" w:color="auto"/>
              <w:right w:val="single" w:sz="4" w:space="0" w:color="auto"/>
            </w:tcBorders>
            <w:shd w:val="clear" w:color="auto" w:fill="auto"/>
            <w:vAlign w:val="center"/>
          </w:tcPr>
          <w:p w14:paraId="25F727E4" w14:textId="77777777" w:rsidR="00E62DEC" w:rsidRPr="00EE3B33" w:rsidRDefault="00E62DEC" w:rsidP="00E62DEC">
            <w:pPr>
              <w:jc w:val="center"/>
              <w:rPr>
                <w:sz w:val="22"/>
                <w:szCs w:val="22"/>
              </w:rPr>
            </w:pPr>
            <w:r w:rsidRPr="00EE3B33">
              <w:rPr>
                <w:sz w:val="22"/>
                <w:szCs w:val="22"/>
              </w:rPr>
              <w:t>981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C209AE" w14:textId="4F14D265"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Парижская, участок № 130</w:t>
            </w:r>
          </w:p>
        </w:tc>
        <w:tc>
          <w:tcPr>
            <w:tcW w:w="959" w:type="pct"/>
            <w:tcBorders>
              <w:left w:val="single" w:sz="4" w:space="0" w:color="auto"/>
            </w:tcBorders>
            <w:vAlign w:val="center"/>
          </w:tcPr>
          <w:p w14:paraId="4FFA26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9E829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E03EB2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88F27F" w14:textId="77777777" w:rsidTr="00573C6B">
        <w:trPr>
          <w:trHeight w:val="261"/>
        </w:trPr>
        <w:tc>
          <w:tcPr>
            <w:tcW w:w="228" w:type="pct"/>
            <w:tcBorders>
              <w:right w:val="single" w:sz="4" w:space="0" w:color="auto"/>
            </w:tcBorders>
            <w:vAlign w:val="center"/>
          </w:tcPr>
          <w:p w14:paraId="0BD728C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4311A2" w14:textId="77777777" w:rsidR="00E62DEC" w:rsidRPr="00EE3B33" w:rsidRDefault="00E62DEC" w:rsidP="00E62DEC">
            <w:pPr>
              <w:jc w:val="center"/>
              <w:rPr>
                <w:sz w:val="22"/>
                <w:szCs w:val="22"/>
              </w:rPr>
            </w:pPr>
            <w:r w:rsidRPr="00EE3B33">
              <w:rPr>
                <w:sz w:val="22"/>
                <w:szCs w:val="22"/>
              </w:rPr>
              <w:t>54:19:062501:923</w:t>
            </w:r>
          </w:p>
        </w:tc>
        <w:tc>
          <w:tcPr>
            <w:tcW w:w="383" w:type="pct"/>
            <w:tcBorders>
              <w:top w:val="single" w:sz="4" w:space="0" w:color="auto"/>
              <w:left w:val="nil"/>
              <w:bottom w:val="single" w:sz="4" w:space="0" w:color="auto"/>
              <w:right w:val="single" w:sz="4" w:space="0" w:color="auto"/>
            </w:tcBorders>
            <w:shd w:val="clear" w:color="auto" w:fill="auto"/>
            <w:vAlign w:val="center"/>
          </w:tcPr>
          <w:p w14:paraId="2008636C" w14:textId="77777777" w:rsidR="00E62DEC" w:rsidRPr="00EE3B33" w:rsidRDefault="00E62DEC" w:rsidP="00E62DEC">
            <w:pPr>
              <w:jc w:val="center"/>
              <w:rPr>
                <w:sz w:val="22"/>
                <w:szCs w:val="22"/>
              </w:rPr>
            </w:pPr>
            <w:r w:rsidRPr="00EE3B33">
              <w:rPr>
                <w:sz w:val="22"/>
                <w:szCs w:val="22"/>
              </w:rPr>
              <w:t>925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CDAEB77" w14:textId="5C0A2CAD"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Миланская, участок № 141</w:t>
            </w:r>
          </w:p>
        </w:tc>
        <w:tc>
          <w:tcPr>
            <w:tcW w:w="959" w:type="pct"/>
            <w:tcBorders>
              <w:left w:val="single" w:sz="4" w:space="0" w:color="auto"/>
            </w:tcBorders>
            <w:vAlign w:val="center"/>
          </w:tcPr>
          <w:p w14:paraId="75882E2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45EE2F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734CC2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CE9CBA2" w14:textId="77777777" w:rsidTr="00573C6B">
        <w:trPr>
          <w:trHeight w:val="261"/>
        </w:trPr>
        <w:tc>
          <w:tcPr>
            <w:tcW w:w="228" w:type="pct"/>
            <w:tcBorders>
              <w:right w:val="single" w:sz="4" w:space="0" w:color="auto"/>
            </w:tcBorders>
            <w:vAlign w:val="center"/>
          </w:tcPr>
          <w:p w14:paraId="53CBD56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C73732" w14:textId="77777777" w:rsidR="00E62DEC" w:rsidRPr="00EE3B33" w:rsidRDefault="00E62DEC" w:rsidP="00E62DEC">
            <w:pPr>
              <w:jc w:val="center"/>
              <w:rPr>
                <w:sz w:val="22"/>
                <w:szCs w:val="22"/>
              </w:rPr>
            </w:pPr>
            <w:r w:rsidRPr="00EE3B33">
              <w:rPr>
                <w:sz w:val="22"/>
                <w:szCs w:val="22"/>
              </w:rPr>
              <w:t>54:19:062501:958</w:t>
            </w:r>
          </w:p>
        </w:tc>
        <w:tc>
          <w:tcPr>
            <w:tcW w:w="383" w:type="pct"/>
            <w:tcBorders>
              <w:top w:val="single" w:sz="4" w:space="0" w:color="auto"/>
              <w:left w:val="nil"/>
              <w:bottom w:val="single" w:sz="4" w:space="0" w:color="auto"/>
              <w:right w:val="single" w:sz="4" w:space="0" w:color="auto"/>
            </w:tcBorders>
            <w:shd w:val="clear" w:color="auto" w:fill="auto"/>
            <w:vAlign w:val="center"/>
          </w:tcPr>
          <w:p w14:paraId="6E9D6462" w14:textId="77777777" w:rsidR="00E62DEC" w:rsidRPr="00EE3B33" w:rsidRDefault="00E62DEC" w:rsidP="00E62DEC">
            <w:pPr>
              <w:jc w:val="center"/>
              <w:rPr>
                <w:sz w:val="22"/>
                <w:szCs w:val="22"/>
              </w:rPr>
            </w:pPr>
            <w:r w:rsidRPr="00EE3B33">
              <w:rPr>
                <w:sz w:val="22"/>
                <w:szCs w:val="22"/>
              </w:rPr>
              <w:t>1124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7210109" w14:textId="58F728A4"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170</w:t>
            </w:r>
          </w:p>
        </w:tc>
        <w:tc>
          <w:tcPr>
            <w:tcW w:w="959" w:type="pct"/>
            <w:tcBorders>
              <w:left w:val="single" w:sz="4" w:space="0" w:color="auto"/>
            </w:tcBorders>
            <w:vAlign w:val="center"/>
          </w:tcPr>
          <w:p w14:paraId="38316C7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1A116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1A7A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2D2C860" w14:textId="77777777" w:rsidTr="00573C6B">
        <w:trPr>
          <w:trHeight w:val="261"/>
        </w:trPr>
        <w:tc>
          <w:tcPr>
            <w:tcW w:w="228" w:type="pct"/>
            <w:tcBorders>
              <w:right w:val="single" w:sz="4" w:space="0" w:color="auto"/>
            </w:tcBorders>
            <w:vAlign w:val="center"/>
          </w:tcPr>
          <w:p w14:paraId="5035C5E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F68776" w14:textId="77777777" w:rsidR="00E62DEC" w:rsidRPr="00EE3B33" w:rsidRDefault="00E62DEC" w:rsidP="00E62DEC">
            <w:pPr>
              <w:jc w:val="center"/>
              <w:rPr>
                <w:sz w:val="22"/>
                <w:szCs w:val="22"/>
              </w:rPr>
            </w:pPr>
            <w:r w:rsidRPr="00EE3B33">
              <w:rPr>
                <w:sz w:val="22"/>
                <w:szCs w:val="22"/>
              </w:rPr>
              <w:t>54:19:062501:959</w:t>
            </w:r>
          </w:p>
        </w:tc>
        <w:tc>
          <w:tcPr>
            <w:tcW w:w="383" w:type="pct"/>
            <w:tcBorders>
              <w:top w:val="single" w:sz="4" w:space="0" w:color="auto"/>
              <w:left w:val="nil"/>
              <w:bottom w:val="single" w:sz="4" w:space="0" w:color="auto"/>
              <w:right w:val="single" w:sz="4" w:space="0" w:color="auto"/>
            </w:tcBorders>
            <w:shd w:val="clear" w:color="auto" w:fill="auto"/>
            <w:vAlign w:val="center"/>
          </w:tcPr>
          <w:p w14:paraId="41B79175" w14:textId="77777777" w:rsidR="00E62DEC" w:rsidRPr="00EE3B33" w:rsidRDefault="00E62DEC" w:rsidP="00E62DEC">
            <w:pPr>
              <w:jc w:val="center"/>
              <w:rPr>
                <w:sz w:val="22"/>
                <w:szCs w:val="22"/>
              </w:rPr>
            </w:pPr>
            <w:r w:rsidRPr="00EE3B33">
              <w:rPr>
                <w:sz w:val="22"/>
                <w:szCs w:val="22"/>
              </w:rPr>
              <w:t>1042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541C4E" w14:textId="7FEE9662" w:rsidR="00E62DEC" w:rsidRPr="00EE3B33" w:rsidRDefault="00E62DEC" w:rsidP="00493D27">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169</w:t>
            </w:r>
          </w:p>
        </w:tc>
        <w:tc>
          <w:tcPr>
            <w:tcW w:w="959" w:type="pct"/>
            <w:tcBorders>
              <w:left w:val="single" w:sz="4" w:space="0" w:color="auto"/>
            </w:tcBorders>
            <w:vAlign w:val="center"/>
          </w:tcPr>
          <w:p w14:paraId="47CEBE4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166200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E87B6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E1D47E" w14:textId="77777777" w:rsidTr="00573C6B">
        <w:trPr>
          <w:trHeight w:val="261"/>
        </w:trPr>
        <w:tc>
          <w:tcPr>
            <w:tcW w:w="228" w:type="pct"/>
            <w:tcBorders>
              <w:right w:val="single" w:sz="4" w:space="0" w:color="auto"/>
            </w:tcBorders>
            <w:vAlign w:val="center"/>
          </w:tcPr>
          <w:p w14:paraId="4B5E004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03DE28F" w14:textId="77777777" w:rsidR="00E62DEC" w:rsidRPr="00EE3B33" w:rsidRDefault="00E62DEC" w:rsidP="00E62DEC">
            <w:pPr>
              <w:jc w:val="center"/>
              <w:rPr>
                <w:sz w:val="22"/>
                <w:szCs w:val="22"/>
              </w:rPr>
            </w:pPr>
            <w:r w:rsidRPr="00EE3B33">
              <w:rPr>
                <w:sz w:val="22"/>
                <w:szCs w:val="22"/>
              </w:rPr>
              <w:t>54:19:062501:924</w:t>
            </w:r>
          </w:p>
        </w:tc>
        <w:tc>
          <w:tcPr>
            <w:tcW w:w="383" w:type="pct"/>
            <w:tcBorders>
              <w:top w:val="single" w:sz="4" w:space="0" w:color="auto"/>
              <w:left w:val="nil"/>
              <w:bottom w:val="single" w:sz="4" w:space="0" w:color="auto"/>
              <w:right w:val="single" w:sz="4" w:space="0" w:color="auto"/>
            </w:tcBorders>
            <w:shd w:val="clear" w:color="auto" w:fill="auto"/>
            <w:vAlign w:val="center"/>
          </w:tcPr>
          <w:p w14:paraId="11297353" w14:textId="77777777" w:rsidR="00E62DEC" w:rsidRPr="00EE3B33" w:rsidRDefault="00E62DEC" w:rsidP="00E62DEC">
            <w:pPr>
              <w:jc w:val="center"/>
              <w:rPr>
                <w:sz w:val="22"/>
                <w:szCs w:val="22"/>
              </w:rPr>
            </w:pPr>
            <w:r w:rsidRPr="00EE3B33">
              <w:rPr>
                <w:sz w:val="22"/>
                <w:szCs w:val="22"/>
              </w:rPr>
              <w:t>979</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39F5DD" w14:textId="35EFA3C3"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Миланская, участок №</w:t>
            </w:r>
            <w:r w:rsidRPr="00EE3B33">
              <w:rPr>
                <w:sz w:val="22"/>
                <w:szCs w:val="22"/>
                <w:lang w:val="en-US"/>
              </w:rPr>
              <w:t> </w:t>
            </w:r>
            <w:r w:rsidRPr="00EE3B33">
              <w:rPr>
                <w:sz w:val="22"/>
                <w:szCs w:val="22"/>
              </w:rPr>
              <w:t>140</w:t>
            </w:r>
          </w:p>
        </w:tc>
        <w:tc>
          <w:tcPr>
            <w:tcW w:w="959" w:type="pct"/>
            <w:tcBorders>
              <w:left w:val="single" w:sz="4" w:space="0" w:color="auto"/>
            </w:tcBorders>
            <w:vAlign w:val="center"/>
          </w:tcPr>
          <w:p w14:paraId="109A20C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E7ADE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06972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1C07DF7" w14:textId="77777777" w:rsidTr="00573C6B">
        <w:trPr>
          <w:trHeight w:val="261"/>
        </w:trPr>
        <w:tc>
          <w:tcPr>
            <w:tcW w:w="228" w:type="pct"/>
            <w:tcBorders>
              <w:right w:val="single" w:sz="4" w:space="0" w:color="auto"/>
            </w:tcBorders>
            <w:vAlign w:val="center"/>
          </w:tcPr>
          <w:p w14:paraId="07A19C0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EB5923" w14:textId="77777777" w:rsidR="00E62DEC" w:rsidRPr="00EE3B33" w:rsidRDefault="00E62DEC" w:rsidP="00E62DEC">
            <w:pPr>
              <w:jc w:val="center"/>
              <w:rPr>
                <w:sz w:val="22"/>
                <w:szCs w:val="22"/>
              </w:rPr>
            </w:pPr>
            <w:r w:rsidRPr="00EE3B33">
              <w:rPr>
                <w:sz w:val="22"/>
                <w:szCs w:val="22"/>
              </w:rPr>
              <w:t>54:19:062501:925</w:t>
            </w:r>
          </w:p>
        </w:tc>
        <w:tc>
          <w:tcPr>
            <w:tcW w:w="383" w:type="pct"/>
            <w:tcBorders>
              <w:top w:val="single" w:sz="4" w:space="0" w:color="auto"/>
              <w:left w:val="nil"/>
              <w:bottom w:val="single" w:sz="4" w:space="0" w:color="auto"/>
              <w:right w:val="single" w:sz="4" w:space="0" w:color="auto"/>
            </w:tcBorders>
            <w:shd w:val="clear" w:color="auto" w:fill="auto"/>
            <w:vAlign w:val="center"/>
          </w:tcPr>
          <w:p w14:paraId="28C76E15" w14:textId="77777777" w:rsidR="00E62DEC" w:rsidRPr="00EE3B33" w:rsidRDefault="00E62DEC" w:rsidP="00E62DEC">
            <w:pPr>
              <w:jc w:val="center"/>
              <w:rPr>
                <w:sz w:val="22"/>
                <w:szCs w:val="22"/>
              </w:rPr>
            </w:pPr>
            <w:r w:rsidRPr="00EE3B33">
              <w:rPr>
                <w:sz w:val="22"/>
                <w:szCs w:val="22"/>
              </w:rPr>
              <w:t>963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D6D15B" w14:textId="3D9C9D07"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Парижская,  участок №</w:t>
            </w:r>
            <w:r w:rsidRPr="00EE3B33">
              <w:rPr>
                <w:sz w:val="22"/>
                <w:szCs w:val="22"/>
                <w:lang w:val="en-US"/>
              </w:rPr>
              <w:t> </w:t>
            </w:r>
            <w:r w:rsidRPr="00EE3B33">
              <w:rPr>
                <w:sz w:val="22"/>
                <w:szCs w:val="22"/>
              </w:rPr>
              <w:t>131</w:t>
            </w:r>
          </w:p>
        </w:tc>
        <w:tc>
          <w:tcPr>
            <w:tcW w:w="959" w:type="pct"/>
            <w:tcBorders>
              <w:left w:val="single" w:sz="4" w:space="0" w:color="auto"/>
            </w:tcBorders>
            <w:vAlign w:val="center"/>
          </w:tcPr>
          <w:p w14:paraId="1D2A4C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C980C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5EC53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616AC23" w14:textId="77777777" w:rsidTr="00573C6B">
        <w:trPr>
          <w:trHeight w:val="261"/>
        </w:trPr>
        <w:tc>
          <w:tcPr>
            <w:tcW w:w="228" w:type="pct"/>
            <w:tcBorders>
              <w:right w:val="single" w:sz="4" w:space="0" w:color="auto"/>
            </w:tcBorders>
            <w:vAlign w:val="center"/>
          </w:tcPr>
          <w:p w14:paraId="20AD1B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158A4D" w14:textId="77777777" w:rsidR="00E62DEC" w:rsidRPr="00EE3B33" w:rsidRDefault="00E62DEC" w:rsidP="00E62DEC">
            <w:pPr>
              <w:jc w:val="center"/>
              <w:rPr>
                <w:sz w:val="22"/>
                <w:szCs w:val="22"/>
              </w:rPr>
            </w:pPr>
            <w:r w:rsidRPr="00EE3B33">
              <w:rPr>
                <w:sz w:val="22"/>
                <w:szCs w:val="22"/>
              </w:rPr>
              <w:t>54:19:062501:926</w:t>
            </w:r>
          </w:p>
        </w:tc>
        <w:tc>
          <w:tcPr>
            <w:tcW w:w="383" w:type="pct"/>
            <w:tcBorders>
              <w:top w:val="single" w:sz="4" w:space="0" w:color="auto"/>
              <w:left w:val="nil"/>
              <w:bottom w:val="single" w:sz="4" w:space="0" w:color="auto"/>
              <w:right w:val="single" w:sz="4" w:space="0" w:color="auto"/>
            </w:tcBorders>
            <w:shd w:val="clear" w:color="auto" w:fill="auto"/>
            <w:vAlign w:val="center"/>
          </w:tcPr>
          <w:p w14:paraId="516763B8" w14:textId="77777777" w:rsidR="00E62DEC" w:rsidRPr="00EE3B33" w:rsidRDefault="00E62DEC" w:rsidP="00E62DEC">
            <w:pPr>
              <w:jc w:val="center"/>
              <w:rPr>
                <w:sz w:val="22"/>
                <w:szCs w:val="22"/>
              </w:rPr>
            </w:pPr>
            <w:r w:rsidRPr="00EE3B33">
              <w:rPr>
                <w:sz w:val="22"/>
                <w:szCs w:val="22"/>
              </w:rPr>
              <w:t>980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696915" w14:textId="01339E34"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103</w:t>
            </w:r>
          </w:p>
        </w:tc>
        <w:tc>
          <w:tcPr>
            <w:tcW w:w="959" w:type="pct"/>
            <w:tcBorders>
              <w:left w:val="single" w:sz="4" w:space="0" w:color="auto"/>
            </w:tcBorders>
            <w:vAlign w:val="center"/>
          </w:tcPr>
          <w:p w14:paraId="14F0F8F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8ACC6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D074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25A933B" w14:textId="77777777" w:rsidTr="00573C6B">
        <w:trPr>
          <w:trHeight w:val="261"/>
        </w:trPr>
        <w:tc>
          <w:tcPr>
            <w:tcW w:w="228" w:type="pct"/>
            <w:tcBorders>
              <w:right w:val="single" w:sz="4" w:space="0" w:color="auto"/>
            </w:tcBorders>
            <w:vAlign w:val="center"/>
          </w:tcPr>
          <w:p w14:paraId="3ED6934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8DCFF75" w14:textId="77777777" w:rsidR="00E62DEC" w:rsidRPr="00EE3B33" w:rsidRDefault="00E62DEC" w:rsidP="00E62DEC">
            <w:pPr>
              <w:jc w:val="center"/>
              <w:rPr>
                <w:sz w:val="22"/>
                <w:szCs w:val="22"/>
              </w:rPr>
            </w:pPr>
            <w:r w:rsidRPr="00EE3B33">
              <w:rPr>
                <w:sz w:val="22"/>
                <w:szCs w:val="22"/>
              </w:rPr>
              <w:t>54:19:062501:927</w:t>
            </w:r>
          </w:p>
        </w:tc>
        <w:tc>
          <w:tcPr>
            <w:tcW w:w="383" w:type="pct"/>
            <w:tcBorders>
              <w:top w:val="single" w:sz="4" w:space="0" w:color="auto"/>
              <w:left w:val="nil"/>
              <w:bottom w:val="single" w:sz="4" w:space="0" w:color="auto"/>
              <w:right w:val="single" w:sz="4" w:space="0" w:color="auto"/>
            </w:tcBorders>
            <w:shd w:val="clear" w:color="auto" w:fill="auto"/>
            <w:vAlign w:val="center"/>
          </w:tcPr>
          <w:p w14:paraId="6140FE39" w14:textId="77777777" w:rsidR="00E62DEC" w:rsidRPr="00EE3B33" w:rsidRDefault="00E62DEC" w:rsidP="00E62DEC">
            <w:pPr>
              <w:jc w:val="center"/>
              <w:rPr>
                <w:sz w:val="22"/>
                <w:szCs w:val="22"/>
              </w:rPr>
            </w:pPr>
            <w:r w:rsidRPr="00EE3B33">
              <w:rPr>
                <w:sz w:val="22"/>
                <w:szCs w:val="22"/>
              </w:rPr>
              <w:t>1027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65BEEE" w14:textId="6B3A31F0"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Орлеанская, участок №</w:t>
            </w:r>
            <w:r w:rsidRPr="00EE3B33">
              <w:rPr>
                <w:sz w:val="22"/>
                <w:szCs w:val="22"/>
                <w:lang w:val="en-US"/>
              </w:rPr>
              <w:t> </w:t>
            </w:r>
            <w:r w:rsidRPr="00EE3B33">
              <w:rPr>
                <w:sz w:val="22"/>
                <w:szCs w:val="22"/>
              </w:rPr>
              <w:t>102</w:t>
            </w:r>
          </w:p>
        </w:tc>
        <w:tc>
          <w:tcPr>
            <w:tcW w:w="959" w:type="pct"/>
            <w:tcBorders>
              <w:left w:val="single" w:sz="4" w:space="0" w:color="auto"/>
            </w:tcBorders>
            <w:vAlign w:val="center"/>
          </w:tcPr>
          <w:p w14:paraId="7B5A6B5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6D553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E0279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27D3BE" w14:textId="77777777" w:rsidTr="00573C6B">
        <w:trPr>
          <w:trHeight w:val="261"/>
        </w:trPr>
        <w:tc>
          <w:tcPr>
            <w:tcW w:w="228" w:type="pct"/>
            <w:tcBorders>
              <w:right w:val="single" w:sz="4" w:space="0" w:color="auto"/>
            </w:tcBorders>
            <w:vAlign w:val="center"/>
          </w:tcPr>
          <w:p w14:paraId="27CF290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66EA22" w14:textId="77777777" w:rsidR="00E62DEC" w:rsidRPr="00EE3B33" w:rsidRDefault="00E62DEC" w:rsidP="00E62DEC">
            <w:pPr>
              <w:jc w:val="center"/>
              <w:rPr>
                <w:sz w:val="22"/>
                <w:szCs w:val="22"/>
              </w:rPr>
            </w:pPr>
            <w:r w:rsidRPr="00EE3B33">
              <w:rPr>
                <w:sz w:val="22"/>
                <w:szCs w:val="22"/>
              </w:rPr>
              <w:t>54:19:062501:928</w:t>
            </w:r>
          </w:p>
        </w:tc>
        <w:tc>
          <w:tcPr>
            <w:tcW w:w="383" w:type="pct"/>
            <w:tcBorders>
              <w:top w:val="single" w:sz="4" w:space="0" w:color="auto"/>
              <w:left w:val="nil"/>
              <w:bottom w:val="single" w:sz="4" w:space="0" w:color="auto"/>
              <w:right w:val="single" w:sz="4" w:space="0" w:color="auto"/>
            </w:tcBorders>
            <w:shd w:val="clear" w:color="auto" w:fill="auto"/>
            <w:vAlign w:val="center"/>
          </w:tcPr>
          <w:p w14:paraId="7430F157"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4A79264" w14:textId="41D9778D"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xml:space="preserve">, </w:t>
            </w:r>
            <w:r w:rsidRPr="00EE3B33">
              <w:rPr>
                <w:sz w:val="22"/>
                <w:szCs w:val="22"/>
              </w:rPr>
              <w:lastRenderedPageBreak/>
              <w:t>ул. Орлеанская, участок №</w:t>
            </w:r>
            <w:r w:rsidRPr="00EE3B33">
              <w:rPr>
                <w:sz w:val="22"/>
                <w:szCs w:val="22"/>
                <w:lang w:val="en-US"/>
              </w:rPr>
              <w:t> </w:t>
            </w:r>
            <w:r w:rsidRPr="00EE3B33">
              <w:rPr>
                <w:sz w:val="22"/>
                <w:szCs w:val="22"/>
              </w:rPr>
              <w:t>101</w:t>
            </w:r>
          </w:p>
        </w:tc>
        <w:tc>
          <w:tcPr>
            <w:tcW w:w="959" w:type="pct"/>
            <w:tcBorders>
              <w:left w:val="single" w:sz="4" w:space="0" w:color="auto"/>
            </w:tcBorders>
            <w:vAlign w:val="center"/>
          </w:tcPr>
          <w:p w14:paraId="7BA7BC7F"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CF760D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4B69D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61E63E" w14:textId="77777777" w:rsidTr="00573C6B">
        <w:trPr>
          <w:trHeight w:val="261"/>
        </w:trPr>
        <w:tc>
          <w:tcPr>
            <w:tcW w:w="228" w:type="pct"/>
            <w:tcBorders>
              <w:right w:val="single" w:sz="4" w:space="0" w:color="auto"/>
            </w:tcBorders>
            <w:vAlign w:val="center"/>
          </w:tcPr>
          <w:p w14:paraId="4BF2DED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5AB3A5" w14:textId="77777777" w:rsidR="00E62DEC" w:rsidRPr="00EE3B33" w:rsidRDefault="00E62DEC" w:rsidP="00E62DEC">
            <w:pPr>
              <w:jc w:val="center"/>
              <w:rPr>
                <w:sz w:val="22"/>
                <w:szCs w:val="22"/>
              </w:rPr>
            </w:pPr>
            <w:r w:rsidRPr="00EE3B33">
              <w:rPr>
                <w:sz w:val="22"/>
                <w:szCs w:val="22"/>
              </w:rPr>
              <w:t>54:19:062501:929</w:t>
            </w:r>
          </w:p>
        </w:tc>
        <w:tc>
          <w:tcPr>
            <w:tcW w:w="383" w:type="pct"/>
            <w:tcBorders>
              <w:top w:val="single" w:sz="4" w:space="0" w:color="auto"/>
              <w:left w:val="nil"/>
              <w:bottom w:val="single" w:sz="4" w:space="0" w:color="auto"/>
              <w:right w:val="single" w:sz="4" w:space="0" w:color="auto"/>
            </w:tcBorders>
            <w:shd w:val="clear" w:color="auto" w:fill="auto"/>
            <w:vAlign w:val="center"/>
          </w:tcPr>
          <w:p w14:paraId="15AA91DE"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AAABB8" w14:textId="7756A536"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493D27">
              <w:rPr>
                <w:sz w:val="22"/>
                <w:szCs w:val="22"/>
              </w:rPr>
              <w:t xml:space="preserve"> </w:t>
            </w:r>
            <w:r w:rsidRPr="00EE3B33">
              <w:rPr>
                <w:sz w:val="22"/>
                <w:szCs w:val="22"/>
              </w:rPr>
              <w:t>100</w:t>
            </w:r>
          </w:p>
        </w:tc>
        <w:tc>
          <w:tcPr>
            <w:tcW w:w="959" w:type="pct"/>
            <w:tcBorders>
              <w:left w:val="single" w:sz="4" w:space="0" w:color="auto"/>
            </w:tcBorders>
            <w:vAlign w:val="center"/>
          </w:tcPr>
          <w:p w14:paraId="6D8A82E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CD396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D1F072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8C758CD" w14:textId="77777777" w:rsidTr="00573C6B">
        <w:trPr>
          <w:trHeight w:val="261"/>
        </w:trPr>
        <w:tc>
          <w:tcPr>
            <w:tcW w:w="228" w:type="pct"/>
            <w:tcBorders>
              <w:right w:val="single" w:sz="4" w:space="0" w:color="auto"/>
            </w:tcBorders>
            <w:vAlign w:val="center"/>
          </w:tcPr>
          <w:p w14:paraId="68CA9D2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FBF00E" w14:textId="77777777" w:rsidR="00E62DEC" w:rsidRPr="00EE3B33" w:rsidRDefault="00E62DEC" w:rsidP="00E62DEC">
            <w:pPr>
              <w:jc w:val="center"/>
              <w:rPr>
                <w:sz w:val="22"/>
                <w:szCs w:val="22"/>
              </w:rPr>
            </w:pPr>
            <w:r w:rsidRPr="00EE3B33">
              <w:rPr>
                <w:sz w:val="22"/>
                <w:szCs w:val="22"/>
              </w:rPr>
              <w:t>54:19:062501:930</w:t>
            </w:r>
          </w:p>
        </w:tc>
        <w:tc>
          <w:tcPr>
            <w:tcW w:w="383" w:type="pct"/>
            <w:tcBorders>
              <w:top w:val="single" w:sz="4" w:space="0" w:color="auto"/>
              <w:left w:val="nil"/>
              <w:bottom w:val="single" w:sz="4" w:space="0" w:color="auto"/>
              <w:right w:val="single" w:sz="4" w:space="0" w:color="auto"/>
            </w:tcBorders>
            <w:shd w:val="clear" w:color="auto" w:fill="auto"/>
            <w:vAlign w:val="center"/>
          </w:tcPr>
          <w:p w14:paraId="3F3531D6"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6C5B608" w14:textId="7C3EC05D"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99</w:t>
            </w:r>
          </w:p>
        </w:tc>
        <w:tc>
          <w:tcPr>
            <w:tcW w:w="959" w:type="pct"/>
            <w:tcBorders>
              <w:left w:val="single" w:sz="4" w:space="0" w:color="auto"/>
            </w:tcBorders>
            <w:vAlign w:val="center"/>
          </w:tcPr>
          <w:p w14:paraId="19E5423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296A9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EA979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ACEEA43" w14:textId="77777777" w:rsidTr="00573C6B">
        <w:trPr>
          <w:trHeight w:val="261"/>
        </w:trPr>
        <w:tc>
          <w:tcPr>
            <w:tcW w:w="228" w:type="pct"/>
            <w:tcBorders>
              <w:right w:val="single" w:sz="4" w:space="0" w:color="auto"/>
            </w:tcBorders>
            <w:vAlign w:val="center"/>
          </w:tcPr>
          <w:p w14:paraId="32A6602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C2998C" w14:textId="77777777" w:rsidR="00E62DEC" w:rsidRPr="00EE3B33" w:rsidRDefault="00E62DEC" w:rsidP="00E62DEC">
            <w:pPr>
              <w:jc w:val="center"/>
              <w:rPr>
                <w:sz w:val="22"/>
                <w:szCs w:val="22"/>
              </w:rPr>
            </w:pPr>
            <w:r w:rsidRPr="00EE3B33">
              <w:rPr>
                <w:sz w:val="22"/>
                <w:szCs w:val="22"/>
              </w:rPr>
              <w:t>54:19:062501:931</w:t>
            </w:r>
          </w:p>
        </w:tc>
        <w:tc>
          <w:tcPr>
            <w:tcW w:w="383" w:type="pct"/>
            <w:tcBorders>
              <w:top w:val="single" w:sz="4" w:space="0" w:color="auto"/>
              <w:left w:val="nil"/>
              <w:bottom w:val="single" w:sz="4" w:space="0" w:color="auto"/>
              <w:right w:val="single" w:sz="4" w:space="0" w:color="auto"/>
            </w:tcBorders>
            <w:shd w:val="clear" w:color="auto" w:fill="auto"/>
            <w:vAlign w:val="center"/>
          </w:tcPr>
          <w:p w14:paraId="4B89553E"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980D01" w14:textId="6EF0FAF4"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Орлеанская, участок №</w:t>
            </w:r>
            <w:r w:rsidRPr="00EE3B33">
              <w:rPr>
                <w:sz w:val="22"/>
                <w:szCs w:val="22"/>
                <w:lang w:val="en-US"/>
              </w:rPr>
              <w:t> </w:t>
            </w:r>
            <w:r w:rsidRPr="00EE3B33">
              <w:rPr>
                <w:sz w:val="22"/>
                <w:szCs w:val="22"/>
              </w:rPr>
              <w:t>98</w:t>
            </w:r>
          </w:p>
        </w:tc>
        <w:tc>
          <w:tcPr>
            <w:tcW w:w="959" w:type="pct"/>
            <w:tcBorders>
              <w:left w:val="single" w:sz="4" w:space="0" w:color="auto"/>
            </w:tcBorders>
            <w:vAlign w:val="center"/>
          </w:tcPr>
          <w:p w14:paraId="5A37C54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979CB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64F31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53BB238" w14:textId="77777777" w:rsidTr="00573C6B">
        <w:trPr>
          <w:trHeight w:val="261"/>
        </w:trPr>
        <w:tc>
          <w:tcPr>
            <w:tcW w:w="228" w:type="pct"/>
            <w:tcBorders>
              <w:right w:val="single" w:sz="4" w:space="0" w:color="auto"/>
            </w:tcBorders>
            <w:vAlign w:val="center"/>
          </w:tcPr>
          <w:p w14:paraId="7EFDE08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C9CAE14" w14:textId="77777777" w:rsidR="00E62DEC" w:rsidRPr="00EE3B33" w:rsidRDefault="00E62DEC" w:rsidP="00E62DEC">
            <w:pPr>
              <w:jc w:val="center"/>
              <w:rPr>
                <w:sz w:val="22"/>
                <w:szCs w:val="22"/>
              </w:rPr>
            </w:pPr>
            <w:r w:rsidRPr="00EE3B33">
              <w:rPr>
                <w:sz w:val="22"/>
                <w:szCs w:val="22"/>
              </w:rPr>
              <w:t>54:19:062501:932</w:t>
            </w:r>
          </w:p>
        </w:tc>
        <w:tc>
          <w:tcPr>
            <w:tcW w:w="383" w:type="pct"/>
            <w:tcBorders>
              <w:top w:val="single" w:sz="4" w:space="0" w:color="auto"/>
              <w:left w:val="nil"/>
              <w:bottom w:val="single" w:sz="4" w:space="0" w:color="auto"/>
              <w:right w:val="single" w:sz="4" w:space="0" w:color="auto"/>
            </w:tcBorders>
            <w:shd w:val="clear" w:color="auto" w:fill="auto"/>
            <w:vAlign w:val="center"/>
          </w:tcPr>
          <w:p w14:paraId="51CF3744" w14:textId="77777777" w:rsidR="00E62DEC" w:rsidRPr="00EE3B33" w:rsidRDefault="00E62DEC" w:rsidP="00E62DEC">
            <w:pPr>
              <w:jc w:val="center"/>
              <w:rPr>
                <w:sz w:val="22"/>
                <w:szCs w:val="22"/>
              </w:rPr>
            </w:pPr>
            <w:r w:rsidRPr="00EE3B33">
              <w:rPr>
                <w:sz w:val="22"/>
                <w:szCs w:val="22"/>
              </w:rPr>
              <w:t>1027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880B3D" w14:textId="0430E571"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Орлеанская, участок №</w:t>
            </w:r>
            <w:r w:rsidRPr="00EE3B33">
              <w:rPr>
                <w:sz w:val="22"/>
                <w:szCs w:val="22"/>
                <w:lang w:val="en-US"/>
              </w:rPr>
              <w:t> </w:t>
            </w:r>
            <w:r w:rsidRPr="00EE3B33">
              <w:rPr>
                <w:sz w:val="22"/>
                <w:szCs w:val="22"/>
              </w:rPr>
              <w:t>97</w:t>
            </w:r>
          </w:p>
        </w:tc>
        <w:tc>
          <w:tcPr>
            <w:tcW w:w="959" w:type="pct"/>
            <w:tcBorders>
              <w:left w:val="single" w:sz="4" w:space="0" w:color="auto"/>
            </w:tcBorders>
            <w:vAlign w:val="center"/>
          </w:tcPr>
          <w:p w14:paraId="1F23ED5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54F5B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62BEB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C4A0EB" w14:textId="77777777" w:rsidTr="00573C6B">
        <w:trPr>
          <w:trHeight w:val="261"/>
        </w:trPr>
        <w:tc>
          <w:tcPr>
            <w:tcW w:w="228" w:type="pct"/>
            <w:tcBorders>
              <w:right w:val="single" w:sz="4" w:space="0" w:color="auto"/>
            </w:tcBorders>
            <w:vAlign w:val="center"/>
          </w:tcPr>
          <w:p w14:paraId="3E31079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9FC8E8E" w14:textId="77777777" w:rsidR="00E62DEC" w:rsidRPr="00EE3B33" w:rsidRDefault="00E62DEC" w:rsidP="00E62DEC">
            <w:pPr>
              <w:jc w:val="center"/>
              <w:rPr>
                <w:sz w:val="22"/>
                <w:szCs w:val="22"/>
              </w:rPr>
            </w:pPr>
            <w:r w:rsidRPr="00EE3B33">
              <w:rPr>
                <w:sz w:val="22"/>
                <w:szCs w:val="22"/>
              </w:rPr>
              <w:t>54:19:062501:933</w:t>
            </w:r>
          </w:p>
        </w:tc>
        <w:tc>
          <w:tcPr>
            <w:tcW w:w="383" w:type="pct"/>
            <w:tcBorders>
              <w:top w:val="single" w:sz="4" w:space="0" w:color="auto"/>
              <w:left w:val="nil"/>
              <w:bottom w:val="single" w:sz="4" w:space="0" w:color="auto"/>
              <w:right w:val="single" w:sz="4" w:space="0" w:color="auto"/>
            </w:tcBorders>
            <w:shd w:val="clear" w:color="auto" w:fill="auto"/>
            <w:vAlign w:val="center"/>
          </w:tcPr>
          <w:p w14:paraId="68F5DCF6" w14:textId="77777777" w:rsidR="00E62DEC" w:rsidRPr="00EE3B33" w:rsidRDefault="00E62DEC" w:rsidP="00E62DEC">
            <w:pPr>
              <w:jc w:val="center"/>
              <w:rPr>
                <w:sz w:val="22"/>
                <w:szCs w:val="22"/>
              </w:rPr>
            </w:pPr>
            <w:r w:rsidRPr="00EE3B33">
              <w:rPr>
                <w:sz w:val="22"/>
                <w:szCs w:val="22"/>
              </w:rPr>
              <w:t>1026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B2AC17A" w14:textId="0311396C"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96</w:t>
            </w:r>
          </w:p>
        </w:tc>
        <w:tc>
          <w:tcPr>
            <w:tcW w:w="959" w:type="pct"/>
            <w:tcBorders>
              <w:left w:val="single" w:sz="4" w:space="0" w:color="auto"/>
            </w:tcBorders>
            <w:vAlign w:val="center"/>
          </w:tcPr>
          <w:p w14:paraId="724D45A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76EE5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A165A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1F93115" w14:textId="77777777" w:rsidTr="00573C6B">
        <w:trPr>
          <w:trHeight w:val="261"/>
        </w:trPr>
        <w:tc>
          <w:tcPr>
            <w:tcW w:w="228" w:type="pct"/>
            <w:tcBorders>
              <w:right w:val="single" w:sz="4" w:space="0" w:color="auto"/>
            </w:tcBorders>
            <w:vAlign w:val="center"/>
          </w:tcPr>
          <w:p w14:paraId="065DF9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2CAE04" w14:textId="77777777" w:rsidR="00E62DEC" w:rsidRPr="00EE3B33" w:rsidRDefault="00E62DEC" w:rsidP="00E62DEC">
            <w:pPr>
              <w:jc w:val="center"/>
              <w:rPr>
                <w:sz w:val="22"/>
                <w:szCs w:val="22"/>
              </w:rPr>
            </w:pPr>
            <w:r w:rsidRPr="00EE3B33">
              <w:rPr>
                <w:sz w:val="22"/>
                <w:szCs w:val="22"/>
              </w:rPr>
              <w:t>54:19:062501:934</w:t>
            </w:r>
          </w:p>
        </w:tc>
        <w:tc>
          <w:tcPr>
            <w:tcW w:w="383" w:type="pct"/>
            <w:tcBorders>
              <w:top w:val="single" w:sz="4" w:space="0" w:color="auto"/>
              <w:left w:val="nil"/>
              <w:bottom w:val="single" w:sz="4" w:space="0" w:color="auto"/>
              <w:right w:val="single" w:sz="4" w:space="0" w:color="auto"/>
            </w:tcBorders>
            <w:shd w:val="clear" w:color="auto" w:fill="auto"/>
            <w:vAlign w:val="center"/>
          </w:tcPr>
          <w:p w14:paraId="731CC45E" w14:textId="77777777" w:rsidR="00E62DEC" w:rsidRPr="00EE3B33" w:rsidRDefault="00E62DEC" w:rsidP="00E62DEC">
            <w:pPr>
              <w:jc w:val="center"/>
              <w:rPr>
                <w:sz w:val="22"/>
                <w:szCs w:val="22"/>
              </w:rPr>
            </w:pPr>
            <w:r w:rsidRPr="00EE3B33">
              <w:rPr>
                <w:sz w:val="22"/>
                <w:szCs w:val="22"/>
              </w:rPr>
              <w:t>1113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A63932" w14:textId="36CB4200"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Орлеанская, участок №</w:t>
            </w:r>
            <w:r w:rsidRPr="00EE3B33">
              <w:rPr>
                <w:sz w:val="22"/>
                <w:szCs w:val="22"/>
                <w:lang w:val="en-US"/>
              </w:rPr>
              <w:t> </w:t>
            </w:r>
            <w:r w:rsidRPr="00EE3B33">
              <w:rPr>
                <w:sz w:val="22"/>
                <w:szCs w:val="22"/>
              </w:rPr>
              <w:t>95</w:t>
            </w:r>
          </w:p>
        </w:tc>
        <w:tc>
          <w:tcPr>
            <w:tcW w:w="959" w:type="pct"/>
            <w:tcBorders>
              <w:left w:val="single" w:sz="4" w:space="0" w:color="auto"/>
            </w:tcBorders>
            <w:vAlign w:val="center"/>
          </w:tcPr>
          <w:p w14:paraId="50ECEE2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78665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FA14B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D597C5C" w14:textId="77777777" w:rsidTr="00573C6B">
        <w:trPr>
          <w:trHeight w:val="261"/>
        </w:trPr>
        <w:tc>
          <w:tcPr>
            <w:tcW w:w="228" w:type="pct"/>
            <w:tcBorders>
              <w:right w:val="single" w:sz="4" w:space="0" w:color="auto"/>
            </w:tcBorders>
            <w:vAlign w:val="center"/>
          </w:tcPr>
          <w:p w14:paraId="1FDCB77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780D79" w14:textId="77777777" w:rsidR="00E62DEC" w:rsidRPr="00EE3B33" w:rsidRDefault="00E62DEC" w:rsidP="00E62DEC">
            <w:pPr>
              <w:jc w:val="center"/>
              <w:rPr>
                <w:sz w:val="22"/>
                <w:szCs w:val="22"/>
              </w:rPr>
            </w:pPr>
            <w:r w:rsidRPr="00EE3B33">
              <w:rPr>
                <w:sz w:val="22"/>
                <w:szCs w:val="22"/>
              </w:rPr>
              <w:t>54:19:062501:935</w:t>
            </w:r>
          </w:p>
        </w:tc>
        <w:tc>
          <w:tcPr>
            <w:tcW w:w="383" w:type="pct"/>
            <w:tcBorders>
              <w:top w:val="single" w:sz="4" w:space="0" w:color="auto"/>
              <w:left w:val="nil"/>
              <w:bottom w:val="single" w:sz="4" w:space="0" w:color="auto"/>
              <w:right w:val="single" w:sz="4" w:space="0" w:color="auto"/>
            </w:tcBorders>
            <w:shd w:val="clear" w:color="auto" w:fill="auto"/>
            <w:vAlign w:val="center"/>
          </w:tcPr>
          <w:p w14:paraId="25A9DDB5" w14:textId="77777777" w:rsidR="00E62DEC" w:rsidRPr="00EE3B33" w:rsidRDefault="00E62DEC" w:rsidP="00E62DEC">
            <w:pPr>
              <w:jc w:val="center"/>
              <w:rPr>
                <w:sz w:val="22"/>
                <w:szCs w:val="22"/>
              </w:rPr>
            </w:pPr>
            <w:r w:rsidRPr="00EE3B33">
              <w:rPr>
                <w:sz w:val="22"/>
                <w:szCs w:val="22"/>
              </w:rPr>
              <w:t>1188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0AB4140" w14:textId="67BE14D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Марсельская, участок №</w:t>
            </w:r>
            <w:r w:rsidRPr="00EE3B33">
              <w:rPr>
                <w:sz w:val="22"/>
                <w:szCs w:val="22"/>
                <w:lang w:val="en-US"/>
              </w:rPr>
              <w:t> </w:t>
            </w:r>
            <w:r w:rsidRPr="00EE3B33">
              <w:rPr>
                <w:sz w:val="22"/>
                <w:szCs w:val="22"/>
              </w:rPr>
              <w:t>94</w:t>
            </w:r>
          </w:p>
        </w:tc>
        <w:tc>
          <w:tcPr>
            <w:tcW w:w="959" w:type="pct"/>
            <w:tcBorders>
              <w:left w:val="single" w:sz="4" w:space="0" w:color="auto"/>
            </w:tcBorders>
            <w:vAlign w:val="center"/>
          </w:tcPr>
          <w:p w14:paraId="44F2D53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EA9C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76B06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1056CFA" w14:textId="77777777" w:rsidTr="00573C6B">
        <w:trPr>
          <w:trHeight w:val="261"/>
        </w:trPr>
        <w:tc>
          <w:tcPr>
            <w:tcW w:w="228" w:type="pct"/>
            <w:tcBorders>
              <w:right w:val="single" w:sz="4" w:space="0" w:color="auto"/>
            </w:tcBorders>
            <w:vAlign w:val="center"/>
          </w:tcPr>
          <w:p w14:paraId="6D04D0D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CCC3525" w14:textId="77777777" w:rsidR="00E62DEC" w:rsidRPr="00EE3B33" w:rsidRDefault="00E62DEC" w:rsidP="00E62DEC">
            <w:pPr>
              <w:jc w:val="center"/>
              <w:rPr>
                <w:sz w:val="22"/>
                <w:szCs w:val="22"/>
              </w:rPr>
            </w:pPr>
            <w:r w:rsidRPr="00EE3B33">
              <w:rPr>
                <w:sz w:val="22"/>
                <w:szCs w:val="22"/>
              </w:rPr>
              <w:t>54:19:062501:936</w:t>
            </w:r>
          </w:p>
        </w:tc>
        <w:tc>
          <w:tcPr>
            <w:tcW w:w="383" w:type="pct"/>
            <w:tcBorders>
              <w:top w:val="single" w:sz="4" w:space="0" w:color="auto"/>
              <w:left w:val="nil"/>
              <w:bottom w:val="single" w:sz="4" w:space="0" w:color="auto"/>
              <w:right w:val="single" w:sz="4" w:space="0" w:color="auto"/>
            </w:tcBorders>
            <w:shd w:val="clear" w:color="auto" w:fill="auto"/>
            <w:vAlign w:val="center"/>
          </w:tcPr>
          <w:p w14:paraId="711FCE70" w14:textId="77777777" w:rsidR="00E62DEC" w:rsidRPr="00EE3B33" w:rsidRDefault="00E62DEC" w:rsidP="00E62DEC">
            <w:pPr>
              <w:jc w:val="center"/>
              <w:rPr>
                <w:sz w:val="22"/>
                <w:szCs w:val="22"/>
              </w:rPr>
            </w:pPr>
            <w:r w:rsidRPr="00EE3B33">
              <w:rPr>
                <w:sz w:val="22"/>
                <w:szCs w:val="22"/>
              </w:rPr>
              <w:t>1071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C3FA495" w14:textId="45E958AC"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Марсельская, участок №</w:t>
            </w:r>
            <w:r w:rsidRPr="00EE3B33">
              <w:rPr>
                <w:sz w:val="22"/>
                <w:szCs w:val="22"/>
                <w:lang w:val="en-US"/>
              </w:rPr>
              <w:t> </w:t>
            </w:r>
            <w:r w:rsidRPr="00EE3B33">
              <w:rPr>
                <w:sz w:val="22"/>
                <w:szCs w:val="22"/>
              </w:rPr>
              <w:t>93</w:t>
            </w:r>
          </w:p>
        </w:tc>
        <w:tc>
          <w:tcPr>
            <w:tcW w:w="959" w:type="pct"/>
            <w:tcBorders>
              <w:left w:val="single" w:sz="4" w:space="0" w:color="auto"/>
            </w:tcBorders>
            <w:vAlign w:val="center"/>
          </w:tcPr>
          <w:p w14:paraId="6099D8B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1CF18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6A8F3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FB9ADA6" w14:textId="77777777" w:rsidTr="00573C6B">
        <w:trPr>
          <w:trHeight w:val="261"/>
        </w:trPr>
        <w:tc>
          <w:tcPr>
            <w:tcW w:w="228" w:type="pct"/>
            <w:tcBorders>
              <w:right w:val="single" w:sz="4" w:space="0" w:color="auto"/>
            </w:tcBorders>
            <w:vAlign w:val="center"/>
          </w:tcPr>
          <w:p w14:paraId="3832828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C6F288" w14:textId="77777777" w:rsidR="00E62DEC" w:rsidRPr="00EE3B33" w:rsidRDefault="00E62DEC" w:rsidP="00E62DEC">
            <w:pPr>
              <w:jc w:val="center"/>
              <w:rPr>
                <w:sz w:val="22"/>
                <w:szCs w:val="22"/>
              </w:rPr>
            </w:pPr>
            <w:r w:rsidRPr="00EE3B33">
              <w:rPr>
                <w:sz w:val="22"/>
                <w:szCs w:val="22"/>
              </w:rPr>
              <w:t>54:19:062501:937</w:t>
            </w:r>
          </w:p>
        </w:tc>
        <w:tc>
          <w:tcPr>
            <w:tcW w:w="383" w:type="pct"/>
            <w:tcBorders>
              <w:top w:val="single" w:sz="4" w:space="0" w:color="auto"/>
              <w:left w:val="nil"/>
              <w:bottom w:val="single" w:sz="4" w:space="0" w:color="auto"/>
              <w:right w:val="single" w:sz="4" w:space="0" w:color="auto"/>
            </w:tcBorders>
            <w:shd w:val="clear" w:color="auto" w:fill="auto"/>
            <w:vAlign w:val="center"/>
          </w:tcPr>
          <w:p w14:paraId="5F52EB53" w14:textId="77777777" w:rsidR="00E62DEC" w:rsidRPr="00EE3B33" w:rsidRDefault="00E62DEC" w:rsidP="00E62DEC">
            <w:pPr>
              <w:jc w:val="center"/>
              <w:rPr>
                <w:sz w:val="22"/>
                <w:szCs w:val="22"/>
              </w:rPr>
            </w:pPr>
            <w:r w:rsidRPr="00EE3B33">
              <w:rPr>
                <w:sz w:val="22"/>
                <w:szCs w:val="22"/>
              </w:rPr>
              <w:t>1079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1AB788" w14:textId="2390DAF2"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Марсельская, участок №</w:t>
            </w:r>
            <w:r w:rsidRPr="00EE3B33">
              <w:rPr>
                <w:sz w:val="22"/>
                <w:szCs w:val="22"/>
                <w:lang w:val="en-US"/>
              </w:rPr>
              <w:t> </w:t>
            </w:r>
            <w:r w:rsidRPr="00EE3B33">
              <w:rPr>
                <w:sz w:val="22"/>
                <w:szCs w:val="22"/>
              </w:rPr>
              <w:t>92</w:t>
            </w:r>
          </w:p>
        </w:tc>
        <w:tc>
          <w:tcPr>
            <w:tcW w:w="959" w:type="pct"/>
            <w:tcBorders>
              <w:left w:val="single" w:sz="4" w:space="0" w:color="auto"/>
            </w:tcBorders>
            <w:vAlign w:val="center"/>
          </w:tcPr>
          <w:p w14:paraId="1AFF90D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965011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E7BFE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E4E90B" w14:textId="77777777" w:rsidTr="00573C6B">
        <w:trPr>
          <w:trHeight w:val="261"/>
        </w:trPr>
        <w:tc>
          <w:tcPr>
            <w:tcW w:w="228" w:type="pct"/>
            <w:tcBorders>
              <w:right w:val="single" w:sz="4" w:space="0" w:color="auto"/>
            </w:tcBorders>
            <w:vAlign w:val="center"/>
          </w:tcPr>
          <w:p w14:paraId="7147A4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6B8703" w14:textId="77777777" w:rsidR="00E62DEC" w:rsidRPr="00EE3B33" w:rsidRDefault="00E62DEC" w:rsidP="00E62DEC">
            <w:pPr>
              <w:jc w:val="center"/>
              <w:rPr>
                <w:sz w:val="22"/>
                <w:szCs w:val="22"/>
              </w:rPr>
            </w:pPr>
            <w:r w:rsidRPr="00EE3B33">
              <w:rPr>
                <w:sz w:val="22"/>
                <w:szCs w:val="22"/>
              </w:rPr>
              <w:t>54:19:062501:938</w:t>
            </w:r>
          </w:p>
        </w:tc>
        <w:tc>
          <w:tcPr>
            <w:tcW w:w="383" w:type="pct"/>
            <w:tcBorders>
              <w:top w:val="single" w:sz="4" w:space="0" w:color="auto"/>
              <w:left w:val="nil"/>
              <w:bottom w:val="single" w:sz="4" w:space="0" w:color="auto"/>
              <w:right w:val="single" w:sz="4" w:space="0" w:color="auto"/>
            </w:tcBorders>
            <w:shd w:val="clear" w:color="auto" w:fill="auto"/>
            <w:vAlign w:val="center"/>
          </w:tcPr>
          <w:p w14:paraId="0C277767" w14:textId="77777777" w:rsidR="00E62DEC" w:rsidRPr="00EE3B33" w:rsidRDefault="00E62DEC" w:rsidP="00E62DEC">
            <w:pPr>
              <w:jc w:val="center"/>
              <w:rPr>
                <w:sz w:val="22"/>
                <w:szCs w:val="22"/>
              </w:rPr>
            </w:pPr>
            <w:r w:rsidRPr="00EE3B33">
              <w:rPr>
                <w:sz w:val="22"/>
                <w:szCs w:val="22"/>
              </w:rPr>
              <w:t>990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1C60D0" w14:textId="3CBB75C5"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Марсельская, участок №</w:t>
            </w:r>
            <w:r w:rsidRPr="00EE3B33">
              <w:rPr>
                <w:sz w:val="22"/>
                <w:szCs w:val="22"/>
                <w:lang w:val="en-US"/>
              </w:rPr>
              <w:t> </w:t>
            </w:r>
            <w:r w:rsidRPr="00EE3B33">
              <w:rPr>
                <w:sz w:val="22"/>
                <w:szCs w:val="22"/>
              </w:rPr>
              <w:t>91</w:t>
            </w:r>
          </w:p>
        </w:tc>
        <w:tc>
          <w:tcPr>
            <w:tcW w:w="959" w:type="pct"/>
            <w:tcBorders>
              <w:left w:val="single" w:sz="4" w:space="0" w:color="auto"/>
            </w:tcBorders>
            <w:vAlign w:val="center"/>
          </w:tcPr>
          <w:p w14:paraId="18BB06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01786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7530F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070EFAC" w14:textId="77777777" w:rsidTr="00573C6B">
        <w:trPr>
          <w:trHeight w:val="261"/>
        </w:trPr>
        <w:tc>
          <w:tcPr>
            <w:tcW w:w="228" w:type="pct"/>
            <w:tcBorders>
              <w:right w:val="single" w:sz="4" w:space="0" w:color="auto"/>
            </w:tcBorders>
            <w:vAlign w:val="center"/>
          </w:tcPr>
          <w:p w14:paraId="17CD3F5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80489B5" w14:textId="77777777" w:rsidR="00E62DEC" w:rsidRPr="00EE3B33" w:rsidRDefault="00E62DEC" w:rsidP="00E62DEC">
            <w:pPr>
              <w:jc w:val="center"/>
              <w:rPr>
                <w:sz w:val="22"/>
                <w:szCs w:val="22"/>
              </w:rPr>
            </w:pPr>
            <w:r w:rsidRPr="00EE3B33">
              <w:rPr>
                <w:sz w:val="22"/>
                <w:szCs w:val="22"/>
              </w:rPr>
              <w:t>54:19:062501:939</w:t>
            </w:r>
          </w:p>
        </w:tc>
        <w:tc>
          <w:tcPr>
            <w:tcW w:w="383" w:type="pct"/>
            <w:tcBorders>
              <w:top w:val="single" w:sz="4" w:space="0" w:color="auto"/>
              <w:left w:val="nil"/>
              <w:bottom w:val="single" w:sz="4" w:space="0" w:color="auto"/>
              <w:right w:val="single" w:sz="4" w:space="0" w:color="auto"/>
            </w:tcBorders>
            <w:shd w:val="clear" w:color="auto" w:fill="auto"/>
            <w:vAlign w:val="center"/>
          </w:tcPr>
          <w:p w14:paraId="2123C411" w14:textId="77777777" w:rsidR="00E62DEC" w:rsidRPr="00EE3B33" w:rsidRDefault="00E62DEC" w:rsidP="00E62DEC">
            <w:pPr>
              <w:jc w:val="center"/>
              <w:rPr>
                <w:sz w:val="22"/>
                <w:szCs w:val="22"/>
              </w:rPr>
            </w:pPr>
            <w:r w:rsidRPr="00EE3B33">
              <w:rPr>
                <w:sz w:val="22"/>
                <w:szCs w:val="22"/>
              </w:rPr>
              <w:t>1127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257572" w14:textId="03D21B83" w:rsidR="00E62DEC" w:rsidRPr="00EE3B33" w:rsidRDefault="00E62DEC" w:rsidP="00493D27">
            <w:pPr>
              <w:jc w:val="center"/>
              <w:rPr>
                <w:sz w:val="22"/>
                <w:szCs w:val="22"/>
              </w:rPr>
            </w:pPr>
            <w:r w:rsidRPr="00EE3B33">
              <w:rPr>
                <w:sz w:val="22"/>
                <w:szCs w:val="22"/>
              </w:rPr>
              <w:t>Новосибирская обл, р-н Новосибирский, Верх-</w:t>
            </w:r>
            <w:r w:rsidRPr="00EE3B33">
              <w:rPr>
                <w:sz w:val="22"/>
                <w:szCs w:val="22"/>
              </w:rPr>
              <w:lastRenderedPageBreak/>
              <w:t>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Марсельская, участок №</w:t>
            </w:r>
            <w:r w:rsidRPr="00EE3B33">
              <w:rPr>
                <w:sz w:val="22"/>
                <w:szCs w:val="22"/>
                <w:lang w:val="en-US"/>
              </w:rPr>
              <w:t> </w:t>
            </w:r>
            <w:r w:rsidRPr="00EE3B33">
              <w:rPr>
                <w:sz w:val="22"/>
                <w:szCs w:val="22"/>
              </w:rPr>
              <w:t>90</w:t>
            </w:r>
          </w:p>
        </w:tc>
        <w:tc>
          <w:tcPr>
            <w:tcW w:w="959" w:type="pct"/>
            <w:tcBorders>
              <w:left w:val="single" w:sz="4" w:space="0" w:color="auto"/>
            </w:tcBorders>
            <w:vAlign w:val="center"/>
          </w:tcPr>
          <w:p w14:paraId="5C179C3C"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10D19386"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53153A7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6D696F1" w14:textId="77777777" w:rsidTr="00573C6B">
        <w:trPr>
          <w:trHeight w:val="261"/>
        </w:trPr>
        <w:tc>
          <w:tcPr>
            <w:tcW w:w="228" w:type="pct"/>
            <w:tcBorders>
              <w:right w:val="single" w:sz="4" w:space="0" w:color="auto"/>
            </w:tcBorders>
            <w:vAlign w:val="center"/>
          </w:tcPr>
          <w:p w14:paraId="37A790C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69B600" w14:textId="77777777" w:rsidR="00E62DEC" w:rsidRPr="00EE3B33" w:rsidRDefault="00E62DEC" w:rsidP="00E62DEC">
            <w:pPr>
              <w:jc w:val="center"/>
              <w:rPr>
                <w:sz w:val="22"/>
                <w:szCs w:val="22"/>
              </w:rPr>
            </w:pPr>
            <w:r w:rsidRPr="00EE3B33">
              <w:rPr>
                <w:sz w:val="22"/>
                <w:szCs w:val="22"/>
              </w:rPr>
              <w:t>54:19:062501:940</w:t>
            </w:r>
          </w:p>
        </w:tc>
        <w:tc>
          <w:tcPr>
            <w:tcW w:w="383" w:type="pct"/>
            <w:tcBorders>
              <w:top w:val="single" w:sz="4" w:space="0" w:color="auto"/>
              <w:left w:val="nil"/>
              <w:bottom w:val="single" w:sz="4" w:space="0" w:color="auto"/>
              <w:right w:val="single" w:sz="4" w:space="0" w:color="auto"/>
            </w:tcBorders>
            <w:shd w:val="clear" w:color="auto" w:fill="auto"/>
            <w:vAlign w:val="center"/>
          </w:tcPr>
          <w:p w14:paraId="1C77EF13" w14:textId="77777777" w:rsidR="00E62DEC" w:rsidRPr="00EE3B33" w:rsidRDefault="00E62DEC" w:rsidP="00E62DEC">
            <w:pPr>
              <w:jc w:val="center"/>
              <w:rPr>
                <w:sz w:val="22"/>
                <w:szCs w:val="22"/>
              </w:rPr>
            </w:pPr>
            <w:r w:rsidRPr="00EE3B33">
              <w:rPr>
                <w:sz w:val="22"/>
                <w:szCs w:val="22"/>
              </w:rPr>
              <w:t>1107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1B73E9" w14:textId="6B6EA5AC"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Марсельская, участок №</w:t>
            </w:r>
            <w:r w:rsidRPr="00EE3B33">
              <w:rPr>
                <w:sz w:val="22"/>
                <w:szCs w:val="22"/>
                <w:lang w:val="en-US"/>
              </w:rPr>
              <w:t> </w:t>
            </w:r>
            <w:r w:rsidRPr="00EE3B33">
              <w:rPr>
                <w:sz w:val="22"/>
                <w:szCs w:val="22"/>
              </w:rPr>
              <w:t>89</w:t>
            </w:r>
          </w:p>
        </w:tc>
        <w:tc>
          <w:tcPr>
            <w:tcW w:w="959" w:type="pct"/>
            <w:tcBorders>
              <w:left w:val="single" w:sz="4" w:space="0" w:color="auto"/>
            </w:tcBorders>
            <w:vAlign w:val="center"/>
          </w:tcPr>
          <w:p w14:paraId="783A7A7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79631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DAB82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78C4786" w14:textId="77777777" w:rsidTr="00573C6B">
        <w:trPr>
          <w:trHeight w:val="261"/>
        </w:trPr>
        <w:tc>
          <w:tcPr>
            <w:tcW w:w="228" w:type="pct"/>
            <w:tcBorders>
              <w:right w:val="single" w:sz="4" w:space="0" w:color="auto"/>
            </w:tcBorders>
            <w:vAlign w:val="center"/>
          </w:tcPr>
          <w:p w14:paraId="316963E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2B8D22" w14:textId="77777777" w:rsidR="00E62DEC" w:rsidRPr="00EE3B33" w:rsidRDefault="00E62DEC" w:rsidP="00E62DEC">
            <w:pPr>
              <w:jc w:val="center"/>
              <w:rPr>
                <w:sz w:val="22"/>
                <w:szCs w:val="22"/>
              </w:rPr>
            </w:pPr>
            <w:r w:rsidRPr="00EE3B33">
              <w:rPr>
                <w:sz w:val="22"/>
                <w:szCs w:val="22"/>
              </w:rPr>
              <w:t>54:19:062501:941</w:t>
            </w:r>
          </w:p>
        </w:tc>
        <w:tc>
          <w:tcPr>
            <w:tcW w:w="383" w:type="pct"/>
            <w:tcBorders>
              <w:top w:val="single" w:sz="4" w:space="0" w:color="auto"/>
              <w:left w:val="nil"/>
              <w:bottom w:val="single" w:sz="4" w:space="0" w:color="auto"/>
              <w:right w:val="single" w:sz="4" w:space="0" w:color="auto"/>
            </w:tcBorders>
            <w:shd w:val="clear" w:color="auto" w:fill="auto"/>
            <w:vAlign w:val="center"/>
          </w:tcPr>
          <w:p w14:paraId="28D22BDE" w14:textId="77777777" w:rsidR="00E62DEC" w:rsidRPr="00EE3B33" w:rsidRDefault="00E62DEC" w:rsidP="00E62DEC">
            <w:pPr>
              <w:jc w:val="center"/>
              <w:rPr>
                <w:sz w:val="22"/>
                <w:szCs w:val="22"/>
              </w:rPr>
            </w:pPr>
            <w:r w:rsidRPr="00EE3B33">
              <w:rPr>
                <w:sz w:val="22"/>
                <w:szCs w:val="22"/>
              </w:rPr>
              <w:t>1127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E9A750" w14:textId="2E4232A1"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Марсельская, участок №</w:t>
            </w:r>
            <w:r w:rsidRPr="00EE3B33">
              <w:rPr>
                <w:sz w:val="22"/>
                <w:szCs w:val="22"/>
                <w:lang w:val="en-US"/>
              </w:rPr>
              <w:t> </w:t>
            </w:r>
            <w:r w:rsidRPr="00EE3B33">
              <w:rPr>
                <w:sz w:val="22"/>
                <w:szCs w:val="22"/>
              </w:rPr>
              <w:t>88</w:t>
            </w:r>
          </w:p>
        </w:tc>
        <w:tc>
          <w:tcPr>
            <w:tcW w:w="959" w:type="pct"/>
            <w:tcBorders>
              <w:left w:val="single" w:sz="4" w:space="0" w:color="auto"/>
            </w:tcBorders>
            <w:vAlign w:val="center"/>
          </w:tcPr>
          <w:p w14:paraId="1BC45C5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182D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91DB0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F67EAC9" w14:textId="77777777" w:rsidTr="00573C6B">
        <w:trPr>
          <w:trHeight w:val="261"/>
        </w:trPr>
        <w:tc>
          <w:tcPr>
            <w:tcW w:w="228" w:type="pct"/>
            <w:tcBorders>
              <w:right w:val="single" w:sz="4" w:space="0" w:color="auto"/>
            </w:tcBorders>
            <w:vAlign w:val="center"/>
          </w:tcPr>
          <w:p w14:paraId="3BA0D16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8EEBBC" w14:textId="77777777" w:rsidR="00E62DEC" w:rsidRPr="00EE3B33" w:rsidRDefault="00E62DEC" w:rsidP="00E62DEC">
            <w:pPr>
              <w:jc w:val="center"/>
              <w:rPr>
                <w:sz w:val="22"/>
                <w:szCs w:val="22"/>
              </w:rPr>
            </w:pPr>
            <w:r w:rsidRPr="00EE3B33">
              <w:rPr>
                <w:sz w:val="22"/>
                <w:szCs w:val="22"/>
              </w:rPr>
              <w:t>54:19:062501:942</w:t>
            </w:r>
          </w:p>
        </w:tc>
        <w:tc>
          <w:tcPr>
            <w:tcW w:w="383" w:type="pct"/>
            <w:tcBorders>
              <w:top w:val="single" w:sz="4" w:space="0" w:color="auto"/>
              <w:left w:val="nil"/>
              <w:bottom w:val="single" w:sz="4" w:space="0" w:color="auto"/>
              <w:right w:val="single" w:sz="4" w:space="0" w:color="auto"/>
            </w:tcBorders>
            <w:shd w:val="clear" w:color="auto" w:fill="auto"/>
            <w:vAlign w:val="center"/>
          </w:tcPr>
          <w:p w14:paraId="3CF65A6C" w14:textId="77777777" w:rsidR="00E62DEC" w:rsidRPr="00EE3B33" w:rsidRDefault="00E62DEC" w:rsidP="00E62DEC">
            <w:pPr>
              <w:jc w:val="center"/>
              <w:rPr>
                <w:sz w:val="22"/>
                <w:szCs w:val="22"/>
              </w:rPr>
            </w:pPr>
            <w:r w:rsidRPr="00EE3B33">
              <w:rPr>
                <w:sz w:val="22"/>
                <w:szCs w:val="22"/>
              </w:rPr>
              <w:t>1291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F7B3E1" w14:textId="7D97544B"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Марсельская, участок №</w:t>
            </w:r>
            <w:r w:rsidRPr="00493D27">
              <w:rPr>
                <w:sz w:val="22"/>
                <w:szCs w:val="22"/>
              </w:rPr>
              <w:t xml:space="preserve"> </w:t>
            </w:r>
            <w:r w:rsidRPr="00EE3B33">
              <w:rPr>
                <w:sz w:val="22"/>
                <w:szCs w:val="22"/>
              </w:rPr>
              <w:t>87</w:t>
            </w:r>
          </w:p>
        </w:tc>
        <w:tc>
          <w:tcPr>
            <w:tcW w:w="959" w:type="pct"/>
            <w:tcBorders>
              <w:left w:val="single" w:sz="4" w:space="0" w:color="auto"/>
            </w:tcBorders>
            <w:vAlign w:val="center"/>
          </w:tcPr>
          <w:p w14:paraId="26BCA5F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38C04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235A78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E8544A" w14:textId="77777777" w:rsidTr="00573C6B">
        <w:trPr>
          <w:trHeight w:val="261"/>
        </w:trPr>
        <w:tc>
          <w:tcPr>
            <w:tcW w:w="228" w:type="pct"/>
            <w:tcBorders>
              <w:right w:val="single" w:sz="4" w:space="0" w:color="auto"/>
            </w:tcBorders>
            <w:vAlign w:val="center"/>
          </w:tcPr>
          <w:p w14:paraId="00A7029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21AAE6D" w14:textId="77777777" w:rsidR="00E62DEC" w:rsidRPr="00EE3B33" w:rsidRDefault="00E62DEC" w:rsidP="00E62DEC">
            <w:pPr>
              <w:jc w:val="center"/>
              <w:rPr>
                <w:sz w:val="22"/>
                <w:szCs w:val="22"/>
              </w:rPr>
            </w:pPr>
            <w:r w:rsidRPr="00EE3B33">
              <w:rPr>
                <w:sz w:val="22"/>
                <w:szCs w:val="22"/>
              </w:rPr>
              <w:t>54:19:062501:943</w:t>
            </w:r>
          </w:p>
        </w:tc>
        <w:tc>
          <w:tcPr>
            <w:tcW w:w="383" w:type="pct"/>
            <w:tcBorders>
              <w:top w:val="single" w:sz="4" w:space="0" w:color="auto"/>
              <w:left w:val="nil"/>
              <w:bottom w:val="single" w:sz="4" w:space="0" w:color="auto"/>
              <w:right w:val="single" w:sz="4" w:space="0" w:color="auto"/>
            </w:tcBorders>
            <w:shd w:val="clear" w:color="auto" w:fill="auto"/>
            <w:vAlign w:val="center"/>
          </w:tcPr>
          <w:p w14:paraId="74A24A16" w14:textId="77777777" w:rsidR="00E62DEC" w:rsidRPr="00EE3B33" w:rsidRDefault="00E62DEC" w:rsidP="00E62DEC">
            <w:pPr>
              <w:jc w:val="center"/>
              <w:rPr>
                <w:sz w:val="22"/>
                <w:szCs w:val="22"/>
              </w:rPr>
            </w:pPr>
            <w:r w:rsidRPr="00EE3B33">
              <w:rPr>
                <w:sz w:val="22"/>
                <w:szCs w:val="22"/>
              </w:rPr>
              <w:t>1030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012611" w14:textId="1B754EC6"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Орлеанская, участок №</w:t>
            </w:r>
            <w:r w:rsidRPr="00EE3B33">
              <w:rPr>
                <w:sz w:val="22"/>
                <w:szCs w:val="22"/>
                <w:lang w:val="en-US"/>
              </w:rPr>
              <w:t> </w:t>
            </w:r>
            <w:r w:rsidRPr="00EE3B33">
              <w:rPr>
                <w:sz w:val="22"/>
                <w:szCs w:val="22"/>
              </w:rPr>
              <w:t>164</w:t>
            </w:r>
          </w:p>
        </w:tc>
        <w:tc>
          <w:tcPr>
            <w:tcW w:w="959" w:type="pct"/>
            <w:tcBorders>
              <w:left w:val="single" w:sz="4" w:space="0" w:color="auto"/>
            </w:tcBorders>
            <w:vAlign w:val="center"/>
          </w:tcPr>
          <w:p w14:paraId="741E23F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3572AC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11D36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384E435" w14:textId="77777777" w:rsidTr="00573C6B">
        <w:trPr>
          <w:trHeight w:val="261"/>
        </w:trPr>
        <w:tc>
          <w:tcPr>
            <w:tcW w:w="228" w:type="pct"/>
            <w:tcBorders>
              <w:right w:val="single" w:sz="4" w:space="0" w:color="auto"/>
            </w:tcBorders>
            <w:vAlign w:val="center"/>
          </w:tcPr>
          <w:p w14:paraId="6BF659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C135BA" w14:textId="77777777" w:rsidR="00E62DEC" w:rsidRPr="00EE3B33" w:rsidRDefault="00E62DEC" w:rsidP="00E62DEC">
            <w:pPr>
              <w:jc w:val="center"/>
              <w:rPr>
                <w:sz w:val="22"/>
                <w:szCs w:val="22"/>
              </w:rPr>
            </w:pPr>
            <w:r w:rsidRPr="00EE3B33">
              <w:rPr>
                <w:sz w:val="22"/>
                <w:szCs w:val="22"/>
              </w:rPr>
              <w:t>54:19:062501:944</w:t>
            </w:r>
          </w:p>
        </w:tc>
        <w:tc>
          <w:tcPr>
            <w:tcW w:w="383" w:type="pct"/>
            <w:tcBorders>
              <w:top w:val="single" w:sz="4" w:space="0" w:color="auto"/>
              <w:left w:val="nil"/>
              <w:bottom w:val="single" w:sz="4" w:space="0" w:color="auto"/>
              <w:right w:val="single" w:sz="4" w:space="0" w:color="auto"/>
            </w:tcBorders>
            <w:shd w:val="clear" w:color="auto" w:fill="auto"/>
            <w:vAlign w:val="center"/>
          </w:tcPr>
          <w:p w14:paraId="6336FA68"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F315FD1" w14:textId="0CAF9995" w:rsidR="00E62DEC" w:rsidRPr="00EE3B33" w:rsidRDefault="00E62DEC" w:rsidP="00493D27">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w:t>
            </w:r>
            <w:r w:rsidR="00493D27">
              <w:rPr>
                <w:sz w:val="22"/>
                <w:szCs w:val="22"/>
              </w:rPr>
              <w:lastRenderedPageBreak/>
              <w:t>партнерство «</w:t>
            </w:r>
            <w:r w:rsidRPr="00EE3B33">
              <w:rPr>
                <w:sz w:val="22"/>
                <w:szCs w:val="22"/>
              </w:rPr>
              <w:t>Трансмаш</w:t>
            </w:r>
            <w:r w:rsidR="00493D27">
              <w:rPr>
                <w:sz w:val="22"/>
                <w:szCs w:val="22"/>
              </w:rPr>
              <w:t>»</w:t>
            </w:r>
            <w:r w:rsidRPr="00EE3B33">
              <w:rPr>
                <w:sz w:val="22"/>
                <w:szCs w:val="22"/>
              </w:rPr>
              <w:t>, ул. Корсиканская, участок №</w:t>
            </w:r>
            <w:r w:rsidRPr="00493D27">
              <w:rPr>
                <w:sz w:val="22"/>
                <w:szCs w:val="22"/>
              </w:rPr>
              <w:t xml:space="preserve"> </w:t>
            </w:r>
            <w:r w:rsidRPr="00EE3B33">
              <w:rPr>
                <w:sz w:val="22"/>
                <w:szCs w:val="22"/>
              </w:rPr>
              <w:t>165</w:t>
            </w:r>
          </w:p>
        </w:tc>
        <w:tc>
          <w:tcPr>
            <w:tcW w:w="959" w:type="pct"/>
            <w:tcBorders>
              <w:left w:val="single" w:sz="4" w:space="0" w:color="auto"/>
            </w:tcBorders>
            <w:vAlign w:val="center"/>
          </w:tcPr>
          <w:p w14:paraId="3435AE51"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A6D27A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896FD6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C6C9F4" w14:textId="77777777" w:rsidTr="00573C6B">
        <w:trPr>
          <w:trHeight w:val="261"/>
        </w:trPr>
        <w:tc>
          <w:tcPr>
            <w:tcW w:w="228" w:type="pct"/>
            <w:tcBorders>
              <w:right w:val="single" w:sz="4" w:space="0" w:color="auto"/>
            </w:tcBorders>
            <w:vAlign w:val="center"/>
          </w:tcPr>
          <w:p w14:paraId="4C33CC8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391F17" w14:textId="77777777" w:rsidR="00E62DEC" w:rsidRPr="00EE3B33" w:rsidRDefault="00E62DEC" w:rsidP="00E62DEC">
            <w:pPr>
              <w:jc w:val="center"/>
              <w:rPr>
                <w:sz w:val="22"/>
                <w:szCs w:val="22"/>
              </w:rPr>
            </w:pPr>
            <w:r w:rsidRPr="00EE3B33">
              <w:rPr>
                <w:sz w:val="22"/>
                <w:szCs w:val="22"/>
              </w:rPr>
              <w:t>54:19:062501:945</w:t>
            </w:r>
          </w:p>
        </w:tc>
        <w:tc>
          <w:tcPr>
            <w:tcW w:w="383" w:type="pct"/>
            <w:tcBorders>
              <w:top w:val="single" w:sz="4" w:space="0" w:color="auto"/>
              <w:left w:val="nil"/>
              <w:bottom w:val="single" w:sz="4" w:space="0" w:color="auto"/>
              <w:right w:val="single" w:sz="4" w:space="0" w:color="auto"/>
            </w:tcBorders>
            <w:shd w:val="clear" w:color="auto" w:fill="auto"/>
            <w:vAlign w:val="center"/>
          </w:tcPr>
          <w:p w14:paraId="7C6AB854" w14:textId="77777777" w:rsidR="00E62DEC" w:rsidRPr="00EE3B33" w:rsidRDefault="00E62DEC" w:rsidP="00E62DEC">
            <w:pPr>
              <w:jc w:val="center"/>
              <w:rPr>
                <w:sz w:val="22"/>
                <w:szCs w:val="22"/>
              </w:rPr>
            </w:pPr>
            <w:r w:rsidRPr="00EE3B33">
              <w:rPr>
                <w:sz w:val="22"/>
                <w:szCs w:val="22"/>
              </w:rPr>
              <w:t>1000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2E5BD7" w14:textId="473564AA"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Корсиканская, участок №</w:t>
            </w:r>
            <w:r w:rsidRPr="00493D27">
              <w:rPr>
                <w:sz w:val="22"/>
                <w:szCs w:val="22"/>
              </w:rPr>
              <w:t xml:space="preserve"> </w:t>
            </w:r>
            <w:r w:rsidRPr="00EE3B33">
              <w:rPr>
                <w:sz w:val="22"/>
                <w:szCs w:val="22"/>
              </w:rPr>
              <w:t>166</w:t>
            </w:r>
          </w:p>
        </w:tc>
        <w:tc>
          <w:tcPr>
            <w:tcW w:w="959" w:type="pct"/>
            <w:tcBorders>
              <w:left w:val="single" w:sz="4" w:space="0" w:color="auto"/>
            </w:tcBorders>
            <w:vAlign w:val="center"/>
          </w:tcPr>
          <w:p w14:paraId="7E85FB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01F6C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649C2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3C91615" w14:textId="77777777" w:rsidTr="00573C6B">
        <w:trPr>
          <w:trHeight w:val="261"/>
        </w:trPr>
        <w:tc>
          <w:tcPr>
            <w:tcW w:w="228" w:type="pct"/>
            <w:tcBorders>
              <w:right w:val="single" w:sz="4" w:space="0" w:color="auto"/>
            </w:tcBorders>
            <w:vAlign w:val="center"/>
          </w:tcPr>
          <w:p w14:paraId="7A3E43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1C17E7E" w14:textId="77777777" w:rsidR="00E62DEC" w:rsidRPr="00EE3B33" w:rsidRDefault="00E62DEC" w:rsidP="00E62DEC">
            <w:pPr>
              <w:jc w:val="center"/>
              <w:rPr>
                <w:sz w:val="22"/>
                <w:szCs w:val="22"/>
              </w:rPr>
            </w:pPr>
            <w:r w:rsidRPr="00EE3B33">
              <w:rPr>
                <w:sz w:val="22"/>
                <w:szCs w:val="22"/>
              </w:rPr>
              <w:t>54:19:062501:946</w:t>
            </w:r>
          </w:p>
        </w:tc>
        <w:tc>
          <w:tcPr>
            <w:tcW w:w="383" w:type="pct"/>
            <w:tcBorders>
              <w:top w:val="single" w:sz="4" w:space="0" w:color="auto"/>
              <w:left w:val="nil"/>
              <w:bottom w:val="single" w:sz="4" w:space="0" w:color="auto"/>
              <w:right w:val="single" w:sz="4" w:space="0" w:color="auto"/>
            </w:tcBorders>
            <w:shd w:val="clear" w:color="auto" w:fill="auto"/>
            <w:vAlign w:val="center"/>
          </w:tcPr>
          <w:p w14:paraId="371E910C"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AF5B11" w14:textId="16741C0A"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Мадридская, участок №</w:t>
            </w:r>
            <w:r w:rsidRPr="00493D27">
              <w:rPr>
                <w:sz w:val="22"/>
                <w:szCs w:val="22"/>
              </w:rPr>
              <w:t xml:space="preserve">  </w:t>
            </w:r>
            <w:r w:rsidRPr="00EE3B33">
              <w:rPr>
                <w:sz w:val="22"/>
                <w:szCs w:val="22"/>
              </w:rPr>
              <w:t>167</w:t>
            </w:r>
          </w:p>
        </w:tc>
        <w:tc>
          <w:tcPr>
            <w:tcW w:w="959" w:type="pct"/>
            <w:tcBorders>
              <w:left w:val="single" w:sz="4" w:space="0" w:color="auto"/>
            </w:tcBorders>
            <w:vAlign w:val="center"/>
          </w:tcPr>
          <w:p w14:paraId="24456F9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6D7F57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EF98E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2CBE685" w14:textId="77777777" w:rsidTr="00573C6B">
        <w:trPr>
          <w:trHeight w:val="261"/>
        </w:trPr>
        <w:tc>
          <w:tcPr>
            <w:tcW w:w="228" w:type="pct"/>
            <w:tcBorders>
              <w:right w:val="single" w:sz="4" w:space="0" w:color="auto"/>
            </w:tcBorders>
            <w:vAlign w:val="center"/>
          </w:tcPr>
          <w:p w14:paraId="5460E0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8D6872" w14:textId="77777777" w:rsidR="00E62DEC" w:rsidRPr="00EE3B33" w:rsidRDefault="00E62DEC" w:rsidP="00E62DEC">
            <w:pPr>
              <w:jc w:val="center"/>
              <w:rPr>
                <w:sz w:val="22"/>
                <w:szCs w:val="22"/>
              </w:rPr>
            </w:pPr>
            <w:r w:rsidRPr="00EE3B33">
              <w:rPr>
                <w:sz w:val="22"/>
                <w:szCs w:val="22"/>
              </w:rPr>
              <w:t>54:19:062501:947</w:t>
            </w:r>
          </w:p>
        </w:tc>
        <w:tc>
          <w:tcPr>
            <w:tcW w:w="383" w:type="pct"/>
            <w:tcBorders>
              <w:top w:val="single" w:sz="4" w:space="0" w:color="auto"/>
              <w:left w:val="nil"/>
              <w:bottom w:val="single" w:sz="4" w:space="0" w:color="auto"/>
              <w:right w:val="single" w:sz="4" w:space="0" w:color="auto"/>
            </w:tcBorders>
            <w:shd w:val="clear" w:color="auto" w:fill="auto"/>
            <w:vAlign w:val="center"/>
          </w:tcPr>
          <w:p w14:paraId="02ECAA85" w14:textId="77777777" w:rsidR="00E62DEC" w:rsidRPr="00EE3B33" w:rsidRDefault="00E62DEC" w:rsidP="00E62DEC">
            <w:pPr>
              <w:jc w:val="center"/>
              <w:rPr>
                <w:sz w:val="22"/>
                <w:szCs w:val="22"/>
              </w:rPr>
            </w:pPr>
            <w:r w:rsidRPr="00EE3B33">
              <w:rPr>
                <w:sz w:val="22"/>
                <w:szCs w:val="22"/>
              </w:rPr>
              <w:t>1091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C566045" w14:textId="3295F7BF"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Мадридская, участок №</w:t>
            </w:r>
            <w:r w:rsidRPr="00493D27">
              <w:rPr>
                <w:sz w:val="22"/>
                <w:szCs w:val="22"/>
              </w:rPr>
              <w:t xml:space="preserve"> </w:t>
            </w:r>
            <w:r w:rsidRPr="00EE3B33">
              <w:rPr>
                <w:sz w:val="22"/>
                <w:szCs w:val="22"/>
              </w:rPr>
              <w:t>161</w:t>
            </w:r>
          </w:p>
        </w:tc>
        <w:tc>
          <w:tcPr>
            <w:tcW w:w="959" w:type="pct"/>
            <w:tcBorders>
              <w:left w:val="single" w:sz="4" w:space="0" w:color="auto"/>
            </w:tcBorders>
            <w:vAlign w:val="center"/>
          </w:tcPr>
          <w:p w14:paraId="28B81A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DD6C6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E94855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8040F4C" w14:textId="77777777" w:rsidTr="00573C6B">
        <w:trPr>
          <w:trHeight w:val="261"/>
        </w:trPr>
        <w:tc>
          <w:tcPr>
            <w:tcW w:w="228" w:type="pct"/>
            <w:tcBorders>
              <w:right w:val="single" w:sz="4" w:space="0" w:color="auto"/>
            </w:tcBorders>
            <w:vAlign w:val="center"/>
          </w:tcPr>
          <w:p w14:paraId="035751A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7E495F6" w14:textId="77777777" w:rsidR="00E62DEC" w:rsidRPr="00EE3B33" w:rsidRDefault="00E62DEC" w:rsidP="00E62DEC">
            <w:pPr>
              <w:jc w:val="center"/>
              <w:rPr>
                <w:sz w:val="22"/>
                <w:szCs w:val="22"/>
              </w:rPr>
            </w:pPr>
            <w:r w:rsidRPr="00EE3B33">
              <w:rPr>
                <w:sz w:val="22"/>
                <w:szCs w:val="22"/>
              </w:rPr>
              <w:t>54:19:062501:948</w:t>
            </w:r>
          </w:p>
        </w:tc>
        <w:tc>
          <w:tcPr>
            <w:tcW w:w="383" w:type="pct"/>
            <w:tcBorders>
              <w:top w:val="single" w:sz="4" w:space="0" w:color="auto"/>
              <w:left w:val="nil"/>
              <w:bottom w:val="single" w:sz="4" w:space="0" w:color="auto"/>
              <w:right w:val="single" w:sz="4" w:space="0" w:color="auto"/>
            </w:tcBorders>
            <w:shd w:val="clear" w:color="auto" w:fill="auto"/>
            <w:vAlign w:val="center"/>
          </w:tcPr>
          <w:p w14:paraId="2759E8D8" w14:textId="77777777" w:rsidR="00E62DEC" w:rsidRPr="00EE3B33" w:rsidRDefault="00E62DEC" w:rsidP="00E62DEC">
            <w:pPr>
              <w:jc w:val="center"/>
              <w:rPr>
                <w:sz w:val="22"/>
                <w:szCs w:val="22"/>
              </w:rPr>
            </w:pPr>
            <w:r w:rsidRPr="00EE3B33">
              <w:rPr>
                <w:sz w:val="22"/>
                <w:szCs w:val="22"/>
              </w:rPr>
              <w:t>1096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465E37" w14:textId="6A20EC3A"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Корсиканская, участок №</w:t>
            </w:r>
            <w:r w:rsidRPr="00493D27">
              <w:rPr>
                <w:sz w:val="22"/>
                <w:szCs w:val="22"/>
              </w:rPr>
              <w:t xml:space="preserve"> </w:t>
            </w:r>
            <w:r w:rsidRPr="00EE3B33">
              <w:rPr>
                <w:sz w:val="22"/>
                <w:szCs w:val="22"/>
              </w:rPr>
              <w:t>162</w:t>
            </w:r>
          </w:p>
        </w:tc>
        <w:tc>
          <w:tcPr>
            <w:tcW w:w="959" w:type="pct"/>
            <w:tcBorders>
              <w:left w:val="single" w:sz="4" w:space="0" w:color="auto"/>
            </w:tcBorders>
            <w:vAlign w:val="center"/>
          </w:tcPr>
          <w:p w14:paraId="0999433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B469A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F45E8E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77A2C4" w14:textId="77777777" w:rsidTr="00573C6B">
        <w:trPr>
          <w:trHeight w:val="261"/>
        </w:trPr>
        <w:tc>
          <w:tcPr>
            <w:tcW w:w="228" w:type="pct"/>
            <w:tcBorders>
              <w:right w:val="single" w:sz="4" w:space="0" w:color="auto"/>
            </w:tcBorders>
            <w:vAlign w:val="center"/>
          </w:tcPr>
          <w:p w14:paraId="4ECBD7B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1F39C1" w14:textId="77777777" w:rsidR="00E62DEC" w:rsidRPr="00EE3B33" w:rsidRDefault="00E62DEC" w:rsidP="00E62DEC">
            <w:pPr>
              <w:jc w:val="center"/>
              <w:rPr>
                <w:sz w:val="22"/>
                <w:szCs w:val="22"/>
              </w:rPr>
            </w:pPr>
            <w:r w:rsidRPr="00EE3B33">
              <w:rPr>
                <w:sz w:val="22"/>
                <w:szCs w:val="22"/>
              </w:rPr>
              <w:t>54:19:062501:949</w:t>
            </w:r>
          </w:p>
        </w:tc>
        <w:tc>
          <w:tcPr>
            <w:tcW w:w="383" w:type="pct"/>
            <w:tcBorders>
              <w:top w:val="single" w:sz="4" w:space="0" w:color="auto"/>
              <w:left w:val="nil"/>
              <w:bottom w:val="single" w:sz="4" w:space="0" w:color="auto"/>
              <w:right w:val="single" w:sz="4" w:space="0" w:color="auto"/>
            </w:tcBorders>
            <w:shd w:val="clear" w:color="auto" w:fill="auto"/>
            <w:vAlign w:val="center"/>
          </w:tcPr>
          <w:p w14:paraId="31F79CBF" w14:textId="77777777" w:rsidR="00E62DEC" w:rsidRPr="00EE3B33" w:rsidRDefault="00E62DEC" w:rsidP="00E62DEC">
            <w:pPr>
              <w:jc w:val="center"/>
              <w:rPr>
                <w:sz w:val="22"/>
                <w:szCs w:val="22"/>
              </w:rPr>
            </w:pPr>
            <w:r w:rsidRPr="00EE3B33">
              <w:rPr>
                <w:sz w:val="22"/>
                <w:szCs w:val="22"/>
              </w:rPr>
              <w:t>1100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451A24" w14:textId="7EA85DA8" w:rsidR="00E62DEC" w:rsidRPr="00EE3B33" w:rsidRDefault="00E62DEC" w:rsidP="00493D27">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Орлеанская, участок №</w:t>
            </w:r>
            <w:r w:rsidRPr="00493D27">
              <w:rPr>
                <w:sz w:val="22"/>
                <w:szCs w:val="22"/>
              </w:rPr>
              <w:t xml:space="preserve"> </w:t>
            </w:r>
            <w:r w:rsidRPr="00EE3B33">
              <w:rPr>
                <w:sz w:val="22"/>
                <w:szCs w:val="22"/>
              </w:rPr>
              <w:lastRenderedPageBreak/>
              <w:t>163</w:t>
            </w:r>
          </w:p>
        </w:tc>
        <w:tc>
          <w:tcPr>
            <w:tcW w:w="959" w:type="pct"/>
            <w:tcBorders>
              <w:left w:val="single" w:sz="4" w:space="0" w:color="auto"/>
            </w:tcBorders>
            <w:vAlign w:val="center"/>
          </w:tcPr>
          <w:p w14:paraId="0D0886E3"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B2B61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4BFEB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DCB0DA9" w14:textId="77777777" w:rsidTr="00573C6B">
        <w:trPr>
          <w:trHeight w:val="261"/>
        </w:trPr>
        <w:tc>
          <w:tcPr>
            <w:tcW w:w="228" w:type="pct"/>
            <w:tcBorders>
              <w:right w:val="single" w:sz="4" w:space="0" w:color="auto"/>
            </w:tcBorders>
            <w:vAlign w:val="center"/>
          </w:tcPr>
          <w:p w14:paraId="08ABE0C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DA9572" w14:textId="77777777" w:rsidR="00E62DEC" w:rsidRPr="00EE3B33" w:rsidRDefault="00E62DEC" w:rsidP="00E62DEC">
            <w:pPr>
              <w:jc w:val="center"/>
              <w:rPr>
                <w:sz w:val="22"/>
                <w:szCs w:val="22"/>
              </w:rPr>
            </w:pPr>
            <w:r w:rsidRPr="00EE3B33">
              <w:rPr>
                <w:sz w:val="22"/>
                <w:szCs w:val="22"/>
              </w:rPr>
              <w:t>54:19:062501:950</w:t>
            </w:r>
          </w:p>
        </w:tc>
        <w:tc>
          <w:tcPr>
            <w:tcW w:w="383" w:type="pct"/>
            <w:tcBorders>
              <w:top w:val="single" w:sz="4" w:space="0" w:color="auto"/>
              <w:left w:val="nil"/>
              <w:bottom w:val="single" w:sz="4" w:space="0" w:color="auto"/>
              <w:right w:val="single" w:sz="4" w:space="0" w:color="auto"/>
            </w:tcBorders>
            <w:shd w:val="clear" w:color="auto" w:fill="auto"/>
            <w:vAlign w:val="center"/>
          </w:tcPr>
          <w:p w14:paraId="10A41E61" w14:textId="77777777" w:rsidR="00E62DEC" w:rsidRPr="00EE3B33" w:rsidRDefault="00E62DEC" w:rsidP="00E62DEC">
            <w:pPr>
              <w:jc w:val="center"/>
              <w:rPr>
                <w:sz w:val="22"/>
                <w:szCs w:val="22"/>
              </w:rPr>
            </w:pPr>
            <w:r w:rsidRPr="00EE3B33">
              <w:rPr>
                <w:sz w:val="22"/>
                <w:szCs w:val="22"/>
              </w:rPr>
              <w:t>1088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2E36E0" w14:textId="43EDC270"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Пражская, участок №</w:t>
            </w:r>
            <w:r w:rsidRPr="00EE3B33">
              <w:rPr>
                <w:sz w:val="22"/>
                <w:szCs w:val="22"/>
                <w:lang w:val="en-US"/>
              </w:rPr>
              <w:t> </w:t>
            </w:r>
            <w:r w:rsidRPr="00EE3B33">
              <w:rPr>
                <w:sz w:val="22"/>
                <w:szCs w:val="22"/>
              </w:rPr>
              <w:t>171</w:t>
            </w:r>
          </w:p>
        </w:tc>
        <w:tc>
          <w:tcPr>
            <w:tcW w:w="959" w:type="pct"/>
            <w:tcBorders>
              <w:left w:val="single" w:sz="4" w:space="0" w:color="auto"/>
            </w:tcBorders>
            <w:vAlign w:val="center"/>
          </w:tcPr>
          <w:p w14:paraId="1EFBD55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352E2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383EB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5DAC00" w14:textId="77777777" w:rsidTr="00573C6B">
        <w:trPr>
          <w:trHeight w:val="261"/>
        </w:trPr>
        <w:tc>
          <w:tcPr>
            <w:tcW w:w="228" w:type="pct"/>
            <w:tcBorders>
              <w:right w:val="single" w:sz="4" w:space="0" w:color="auto"/>
            </w:tcBorders>
            <w:vAlign w:val="center"/>
          </w:tcPr>
          <w:p w14:paraId="11D7C6B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EE33EB" w14:textId="77777777" w:rsidR="00E62DEC" w:rsidRPr="00EE3B33" w:rsidRDefault="00E62DEC" w:rsidP="00E62DEC">
            <w:pPr>
              <w:jc w:val="center"/>
              <w:rPr>
                <w:sz w:val="22"/>
                <w:szCs w:val="22"/>
              </w:rPr>
            </w:pPr>
            <w:r w:rsidRPr="00EE3B33">
              <w:rPr>
                <w:sz w:val="22"/>
                <w:szCs w:val="22"/>
              </w:rPr>
              <w:t>54:19:062501:951</w:t>
            </w:r>
          </w:p>
        </w:tc>
        <w:tc>
          <w:tcPr>
            <w:tcW w:w="383" w:type="pct"/>
            <w:tcBorders>
              <w:top w:val="single" w:sz="4" w:space="0" w:color="auto"/>
              <w:left w:val="nil"/>
              <w:bottom w:val="single" w:sz="4" w:space="0" w:color="auto"/>
              <w:right w:val="single" w:sz="4" w:space="0" w:color="auto"/>
            </w:tcBorders>
            <w:shd w:val="clear" w:color="auto" w:fill="auto"/>
            <w:vAlign w:val="center"/>
          </w:tcPr>
          <w:p w14:paraId="564A7A03" w14:textId="77777777" w:rsidR="00E62DEC" w:rsidRPr="00EE3B33" w:rsidRDefault="00E62DEC" w:rsidP="00E62DEC">
            <w:pPr>
              <w:jc w:val="center"/>
              <w:rPr>
                <w:sz w:val="22"/>
                <w:szCs w:val="22"/>
              </w:rPr>
            </w:pPr>
            <w:r w:rsidRPr="00EE3B33">
              <w:rPr>
                <w:sz w:val="22"/>
                <w:szCs w:val="22"/>
              </w:rPr>
              <w:t>868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37B569" w14:textId="77E42A7D"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Миланская, участок №</w:t>
            </w:r>
            <w:r w:rsidRPr="00493D27">
              <w:rPr>
                <w:sz w:val="22"/>
                <w:szCs w:val="22"/>
              </w:rPr>
              <w:t xml:space="preserve"> </w:t>
            </w:r>
            <w:r w:rsidRPr="00EE3B33">
              <w:rPr>
                <w:sz w:val="22"/>
                <w:szCs w:val="22"/>
              </w:rPr>
              <w:t>137</w:t>
            </w:r>
          </w:p>
        </w:tc>
        <w:tc>
          <w:tcPr>
            <w:tcW w:w="959" w:type="pct"/>
            <w:tcBorders>
              <w:left w:val="single" w:sz="4" w:space="0" w:color="auto"/>
            </w:tcBorders>
            <w:vAlign w:val="center"/>
          </w:tcPr>
          <w:p w14:paraId="2E373B5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EC22F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055A1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292D0F7" w14:textId="77777777" w:rsidTr="00573C6B">
        <w:trPr>
          <w:trHeight w:val="261"/>
        </w:trPr>
        <w:tc>
          <w:tcPr>
            <w:tcW w:w="228" w:type="pct"/>
            <w:tcBorders>
              <w:right w:val="single" w:sz="4" w:space="0" w:color="auto"/>
            </w:tcBorders>
            <w:vAlign w:val="center"/>
          </w:tcPr>
          <w:p w14:paraId="4D9C43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DE4A12" w14:textId="77777777" w:rsidR="00E62DEC" w:rsidRPr="00EE3B33" w:rsidRDefault="00E62DEC" w:rsidP="00E62DEC">
            <w:pPr>
              <w:jc w:val="center"/>
              <w:rPr>
                <w:sz w:val="22"/>
                <w:szCs w:val="22"/>
              </w:rPr>
            </w:pPr>
            <w:r w:rsidRPr="00EE3B33">
              <w:rPr>
                <w:sz w:val="22"/>
                <w:szCs w:val="22"/>
              </w:rPr>
              <w:t>54:19:062501:952</w:t>
            </w:r>
          </w:p>
        </w:tc>
        <w:tc>
          <w:tcPr>
            <w:tcW w:w="383" w:type="pct"/>
            <w:tcBorders>
              <w:top w:val="single" w:sz="4" w:space="0" w:color="auto"/>
              <w:left w:val="nil"/>
              <w:bottom w:val="single" w:sz="4" w:space="0" w:color="auto"/>
              <w:right w:val="single" w:sz="4" w:space="0" w:color="auto"/>
            </w:tcBorders>
            <w:shd w:val="clear" w:color="auto" w:fill="auto"/>
            <w:vAlign w:val="center"/>
          </w:tcPr>
          <w:p w14:paraId="30CC9425" w14:textId="77777777" w:rsidR="00E62DEC" w:rsidRPr="00EE3B33" w:rsidRDefault="00E62DEC" w:rsidP="00E62DEC">
            <w:pPr>
              <w:jc w:val="center"/>
              <w:rPr>
                <w:sz w:val="22"/>
                <w:szCs w:val="22"/>
              </w:rPr>
            </w:pPr>
            <w:r w:rsidRPr="00EE3B33">
              <w:rPr>
                <w:sz w:val="22"/>
                <w:szCs w:val="22"/>
              </w:rPr>
              <w:t>1153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5C0FCE" w14:textId="52B8F972" w:rsidR="00E62DEC" w:rsidRPr="00EE3B33" w:rsidRDefault="00E62DEC" w:rsidP="00493D27">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w:t>
            </w:r>
            <w:r w:rsidRPr="00EE3B33">
              <w:rPr>
                <w:sz w:val="22"/>
                <w:szCs w:val="22"/>
              </w:rPr>
              <w:t>Трансмаш</w:t>
            </w:r>
            <w:r w:rsidR="00493D27">
              <w:rPr>
                <w:sz w:val="22"/>
                <w:szCs w:val="22"/>
              </w:rPr>
              <w:t>»</w:t>
            </w:r>
            <w:r w:rsidRPr="00EE3B33">
              <w:rPr>
                <w:sz w:val="22"/>
                <w:szCs w:val="22"/>
              </w:rPr>
              <w:t>, ул. Туринская, участок №</w:t>
            </w:r>
            <w:r w:rsidRPr="00EE3B33">
              <w:rPr>
                <w:sz w:val="22"/>
                <w:szCs w:val="22"/>
                <w:lang w:val="en-US"/>
              </w:rPr>
              <w:t> </w:t>
            </w:r>
            <w:r w:rsidRPr="00EE3B33">
              <w:rPr>
                <w:sz w:val="22"/>
                <w:szCs w:val="22"/>
              </w:rPr>
              <w:t>85</w:t>
            </w:r>
          </w:p>
        </w:tc>
        <w:tc>
          <w:tcPr>
            <w:tcW w:w="959" w:type="pct"/>
            <w:tcBorders>
              <w:left w:val="single" w:sz="4" w:space="0" w:color="auto"/>
            </w:tcBorders>
            <w:vAlign w:val="center"/>
          </w:tcPr>
          <w:p w14:paraId="6DD72CC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2DE7B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C37C52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E956063" w14:textId="77777777" w:rsidTr="00573C6B">
        <w:trPr>
          <w:trHeight w:val="261"/>
        </w:trPr>
        <w:tc>
          <w:tcPr>
            <w:tcW w:w="228" w:type="pct"/>
            <w:tcBorders>
              <w:right w:val="single" w:sz="4" w:space="0" w:color="auto"/>
            </w:tcBorders>
            <w:vAlign w:val="center"/>
          </w:tcPr>
          <w:p w14:paraId="35677A3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C915DA" w14:textId="77777777" w:rsidR="00E62DEC" w:rsidRPr="00EE3B33" w:rsidRDefault="00E62DEC" w:rsidP="00E62DEC">
            <w:pPr>
              <w:jc w:val="center"/>
              <w:rPr>
                <w:sz w:val="22"/>
                <w:szCs w:val="22"/>
              </w:rPr>
            </w:pPr>
            <w:r w:rsidRPr="00EE3B33">
              <w:rPr>
                <w:sz w:val="22"/>
                <w:szCs w:val="22"/>
              </w:rPr>
              <w:t>54:19:062501:953</w:t>
            </w:r>
          </w:p>
        </w:tc>
        <w:tc>
          <w:tcPr>
            <w:tcW w:w="383" w:type="pct"/>
            <w:tcBorders>
              <w:top w:val="single" w:sz="4" w:space="0" w:color="auto"/>
              <w:left w:val="nil"/>
              <w:bottom w:val="single" w:sz="4" w:space="0" w:color="auto"/>
              <w:right w:val="single" w:sz="4" w:space="0" w:color="auto"/>
            </w:tcBorders>
            <w:shd w:val="clear" w:color="auto" w:fill="auto"/>
            <w:vAlign w:val="center"/>
          </w:tcPr>
          <w:p w14:paraId="06584608" w14:textId="77777777" w:rsidR="00E62DEC" w:rsidRPr="00EE3B33" w:rsidRDefault="00E62DEC" w:rsidP="00E62DEC">
            <w:pPr>
              <w:jc w:val="center"/>
              <w:rPr>
                <w:sz w:val="22"/>
                <w:szCs w:val="22"/>
              </w:rPr>
            </w:pPr>
            <w:r w:rsidRPr="00EE3B33">
              <w:rPr>
                <w:sz w:val="22"/>
                <w:szCs w:val="22"/>
              </w:rPr>
              <w:t>1052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8361B9" w14:textId="495CDEF0"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w:t>
            </w:r>
            <w:r w:rsidR="00493D27">
              <w:rPr>
                <w:sz w:val="22"/>
                <w:szCs w:val="22"/>
              </w:rPr>
              <w:t>мерческое партнерство «Трансмаш»</w:t>
            </w:r>
            <w:r w:rsidRPr="00EE3B33">
              <w:rPr>
                <w:sz w:val="22"/>
                <w:szCs w:val="22"/>
              </w:rPr>
              <w:t>, ул. Пражская, участок №</w:t>
            </w:r>
            <w:r w:rsidRPr="00EE3B33">
              <w:rPr>
                <w:sz w:val="22"/>
                <w:szCs w:val="22"/>
                <w:lang w:val="en-US"/>
              </w:rPr>
              <w:t> </w:t>
            </w:r>
            <w:r w:rsidRPr="00EE3B33">
              <w:rPr>
                <w:sz w:val="22"/>
                <w:szCs w:val="22"/>
              </w:rPr>
              <w:t>119</w:t>
            </w:r>
          </w:p>
        </w:tc>
        <w:tc>
          <w:tcPr>
            <w:tcW w:w="959" w:type="pct"/>
            <w:tcBorders>
              <w:left w:val="single" w:sz="4" w:space="0" w:color="auto"/>
            </w:tcBorders>
            <w:vAlign w:val="center"/>
          </w:tcPr>
          <w:p w14:paraId="6248AE4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51C85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8035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F81B3EC" w14:textId="77777777" w:rsidTr="00573C6B">
        <w:trPr>
          <w:trHeight w:val="261"/>
        </w:trPr>
        <w:tc>
          <w:tcPr>
            <w:tcW w:w="228" w:type="pct"/>
            <w:tcBorders>
              <w:right w:val="single" w:sz="4" w:space="0" w:color="auto"/>
            </w:tcBorders>
            <w:vAlign w:val="center"/>
          </w:tcPr>
          <w:p w14:paraId="239F912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90612E" w14:textId="77777777" w:rsidR="00E62DEC" w:rsidRPr="00EE3B33" w:rsidRDefault="00E62DEC" w:rsidP="00E62DEC">
            <w:pPr>
              <w:jc w:val="center"/>
              <w:rPr>
                <w:sz w:val="22"/>
                <w:szCs w:val="22"/>
              </w:rPr>
            </w:pPr>
            <w:r w:rsidRPr="00EE3B33">
              <w:rPr>
                <w:sz w:val="22"/>
                <w:szCs w:val="22"/>
              </w:rPr>
              <w:t>54:19:062501:955</w:t>
            </w:r>
          </w:p>
        </w:tc>
        <w:tc>
          <w:tcPr>
            <w:tcW w:w="383" w:type="pct"/>
            <w:tcBorders>
              <w:top w:val="single" w:sz="4" w:space="0" w:color="auto"/>
              <w:left w:val="nil"/>
              <w:bottom w:val="single" w:sz="4" w:space="0" w:color="auto"/>
              <w:right w:val="single" w:sz="4" w:space="0" w:color="auto"/>
            </w:tcBorders>
            <w:shd w:val="clear" w:color="auto" w:fill="auto"/>
            <w:vAlign w:val="center"/>
          </w:tcPr>
          <w:p w14:paraId="2CECFDA6" w14:textId="77777777" w:rsidR="00E62DEC" w:rsidRPr="00EE3B33" w:rsidRDefault="00E62DEC" w:rsidP="00E62DEC">
            <w:pPr>
              <w:jc w:val="center"/>
              <w:rPr>
                <w:sz w:val="22"/>
                <w:szCs w:val="22"/>
              </w:rPr>
            </w:pPr>
            <w:r w:rsidRPr="00EE3B33">
              <w:rPr>
                <w:sz w:val="22"/>
                <w:szCs w:val="22"/>
              </w:rPr>
              <w:t>1209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CB9E47" w14:textId="0A04A875"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ул. Пражская, участок №</w:t>
            </w:r>
            <w:r w:rsidRPr="00EE3B33">
              <w:rPr>
                <w:sz w:val="22"/>
                <w:szCs w:val="22"/>
                <w:lang w:val="en-US"/>
              </w:rPr>
              <w:t> </w:t>
            </w:r>
            <w:r w:rsidRPr="00EE3B33">
              <w:rPr>
                <w:sz w:val="22"/>
                <w:szCs w:val="22"/>
              </w:rPr>
              <w:t>172</w:t>
            </w:r>
          </w:p>
        </w:tc>
        <w:tc>
          <w:tcPr>
            <w:tcW w:w="959" w:type="pct"/>
            <w:tcBorders>
              <w:left w:val="single" w:sz="4" w:space="0" w:color="auto"/>
            </w:tcBorders>
            <w:vAlign w:val="center"/>
          </w:tcPr>
          <w:p w14:paraId="1083BC8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E4130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BAF62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50F5027" w14:textId="77777777" w:rsidTr="00573C6B">
        <w:trPr>
          <w:trHeight w:val="261"/>
        </w:trPr>
        <w:tc>
          <w:tcPr>
            <w:tcW w:w="228" w:type="pct"/>
            <w:tcBorders>
              <w:right w:val="single" w:sz="4" w:space="0" w:color="auto"/>
            </w:tcBorders>
            <w:vAlign w:val="center"/>
          </w:tcPr>
          <w:p w14:paraId="1DE02D5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383CD2" w14:textId="77777777" w:rsidR="00E62DEC" w:rsidRPr="00EE3B33" w:rsidRDefault="00E62DEC" w:rsidP="00E62DEC">
            <w:pPr>
              <w:jc w:val="center"/>
              <w:rPr>
                <w:sz w:val="22"/>
                <w:szCs w:val="22"/>
              </w:rPr>
            </w:pPr>
            <w:r w:rsidRPr="00EE3B33">
              <w:rPr>
                <w:sz w:val="22"/>
                <w:szCs w:val="22"/>
              </w:rPr>
              <w:t>54:19:062501:956</w:t>
            </w:r>
          </w:p>
        </w:tc>
        <w:tc>
          <w:tcPr>
            <w:tcW w:w="383" w:type="pct"/>
            <w:tcBorders>
              <w:top w:val="single" w:sz="4" w:space="0" w:color="auto"/>
              <w:left w:val="nil"/>
              <w:bottom w:val="single" w:sz="4" w:space="0" w:color="auto"/>
              <w:right w:val="single" w:sz="4" w:space="0" w:color="auto"/>
            </w:tcBorders>
            <w:shd w:val="clear" w:color="auto" w:fill="auto"/>
            <w:vAlign w:val="center"/>
          </w:tcPr>
          <w:p w14:paraId="54821270" w14:textId="77777777" w:rsidR="00E62DEC" w:rsidRPr="00EE3B33" w:rsidRDefault="00E62DEC" w:rsidP="00E62DEC">
            <w:pPr>
              <w:jc w:val="center"/>
              <w:rPr>
                <w:sz w:val="22"/>
                <w:szCs w:val="22"/>
              </w:rPr>
            </w:pPr>
            <w:r w:rsidRPr="00EE3B33">
              <w:rPr>
                <w:sz w:val="22"/>
                <w:szCs w:val="22"/>
              </w:rPr>
              <w:t>1073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0A3DD6" w14:textId="6EC35048"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w:t>
            </w:r>
            <w:r w:rsidR="00493D27">
              <w:rPr>
                <w:sz w:val="22"/>
                <w:szCs w:val="22"/>
              </w:rPr>
              <w:t>ное некоммерческое партнерство «Трансмаш»</w:t>
            </w:r>
            <w:r w:rsidRPr="00EE3B33">
              <w:rPr>
                <w:sz w:val="22"/>
                <w:szCs w:val="22"/>
              </w:rPr>
              <w:t xml:space="preserve">, </w:t>
            </w:r>
            <w:r w:rsidRPr="00EE3B33">
              <w:rPr>
                <w:sz w:val="22"/>
                <w:szCs w:val="22"/>
              </w:rPr>
              <w:lastRenderedPageBreak/>
              <w:t>ул. Пражская, участок №</w:t>
            </w:r>
            <w:r w:rsidRPr="00EE3B33">
              <w:rPr>
                <w:sz w:val="22"/>
                <w:szCs w:val="22"/>
                <w:lang w:val="en-US"/>
              </w:rPr>
              <w:t> </w:t>
            </w:r>
            <w:r w:rsidRPr="00EE3B33">
              <w:rPr>
                <w:sz w:val="22"/>
                <w:szCs w:val="22"/>
              </w:rPr>
              <w:t>173</w:t>
            </w:r>
          </w:p>
        </w:tc>
        <w:tc>
          <w:tcPr>
            <w:tcW w:w="959" w:type="pct"/>
            <w:tcBorders>
              <w:left w:val="single" w:sz="4" w:space="0" w:color="auto"/>
            </w:tcBorders>
            <w:vAlign w:val="center"/>
          </w:tcPr>
          <w:p w14:paraId="2CF30AD8"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2F3BA9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4AF11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0BD2008" w14:textId="77777777" w:rsidTr="00573C6B">
        <w:trPr>
          <w:trHeight w:val="261"/>
        </w:trPr>
        <w:tc>
          <w:tcPr>
            <w:tcW w:w="228" w:type="pct"/>
            <w:tcBorders>
              <w:right w:val="single" w:sz="4" w:space="0" w:color="auto"/>
            </w:tcBorders>
            <w:vAlign w:val="center"/>
          </w:tcPr>
          <w:p w14:paraId="1782C8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4DED69" w14:textId="77777777" w:rsidR="00E62DEC" w:rsidRPr="00EE3B33" w:rsidRDefault="00E62DEC" w:rsidP="00E62DEC">
            <w:pPr>
              <w:jc w:val="center"/>
              <w:rPr>
                <w:sz w:val="22"/>
                <w:szCs w:val="22"/>
              </w:rPr>
            </w:pPr>
            <w:r w:rsidRPr="00EE3B33">
              <w:rPr>
                <w:sz w:val="22"/>
                <w:szCs w:val="22"/>
              </w:rPr>
              <w:t>54:19:062501:957</w:t>
            </w:r>
          </w:p>
        </w:tc>
        <w:tc>
          <w:tcPr>
            <w:tcW w:w="383" w:type="pct"/>
            <w:tcBorders>
              <w:top w:val="single" w:sz="4" w:space="0" w:color="auto"/>
              <w:left w:val="nil"/>
              <w:bottom w:val="single" w:sz="4" w:space="0" w:color="auto"/>
              <w:right w:val="single" w:sz="4" w:space="0" w:color="auto"/>
            </w:tcBorders>
            <w:shd w:val="clear" w:color="auto" w:fill="auto"/>
            <w:vAlign w:val="center"/>
          </w:tcPr>
          <w:p w14:paraId="3B998327" w14:textId="77777777" w:rsidR="00E62DEC" w:rsidRPr="00EE3B33" w:rsidRDefault="00E62DEC" w:rsidP="00E62DEC">
            <w:pPr>
              <w:jc w:val="center"/>
              <w:rPr>
                <w:sz w:val="22"/>
                <w:szCs w:val="22"/>
              </w:rPr>
            </w:pPr>
            <w:r w:rsidRPr="00EE3B33">
              <w:rPr>
                <w:sz w:val="22"/>
                <w:szCs w:val="22"/>
              </w:rPr>
              <w:t>1073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4936E1" w14:textId="77777777" w:rsidR="00E62DEC" w:rsidRPr="00EE3B33" w:rsidRDefault="00E62DEC" w:rsidP="00E62DEC">
            <w:pPr>
              <w:jc w:val="center"/>
              <w:rPr>
                <w:sz w:val="22"/>
                <w:szCs w:val="22"/>
              </w:rPr>
            </w:pPr>
            <w:r w:rsidRPr="00EE3B33">
              <w:rPr>
                <w:sz w:val="22"/>
                <w:szCs w:val="22"/>
              </w:rPr>
              <w:t>Новосибирская обл, р-н Новосибирский, Верх-Тулинский сельсовет, дачное некоммерческое партнерство "Трансмаш", ул. Афинская, участок №</w:t>
            </w:r>
            <w:r w:rsidRPr="00EE3B33">
              <w:rPr>
                <w:sz w:val="22"/>
                <w:szCs w:val="22"/>
                <w:lang w:val="en-US"/>
              </w:rPr>
              <w:t> </w:t>
            </w:r>
            <w:r w:rsidRPr="00EE3B33">
              <w:rPr>
                <w:sz w:val="22"/>
                <w:szCs w:val="22"/>
              </w:rPr>
              <w:t>174</w:t>
            </w:r>
          </w:p>
        </w:tc>
        <w:tc>
          <w:tcPr>
            <w:tcW w:w="959" w:type="pct"/>
            <w:tcBorders>
              <w:left w:val="single" w:sz="4" w:space="0" w:color="auto"/>
            </w:tcBorders>
            <w:vAlign w:val="center"/>
          </w:tcPr>
          <w:p w14:paraId="12CB02B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1333FE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627679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1DC2ED" w14:textId="77777777" w:rsidTr="00573C6B">
        <w:trPr>
          <w:trHeight w:val="261"/>
        </w:trPr>
        <w:tc>
          <w:tcPr>
            <w:tcW w:w="228" w:type="pct"/>
            <w:tcBorders>
              <w:right w:val="single" w:sz="4" w:space="0" w:color="auto"/>
            </w:tcBorders>
            <w:vAlign w:val="center"/>
          </w:tcPr>
          <w:p w14:paraId="5282C49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BC03EE" w14:textId="77777777" w:rsidR="00E62DEC" w:rsidRPr="00EE3B33" w:rsidRDefault="00E62DEC" w:rsidP="00E62DEC">
            <w:pPr>
              <w:jc w:val="center"/>
              <w:rPr>
                <w:sz w:val="22"/>
                <w:szCs w:val="22"/>
              </w:rPr>
            </w:pPr>
            <w:r w:rsidRPr="00EE3B33">
              <w:rPr>
                <w:sz w:val="22"/>
                <w:szCs w:val="22"/>
              </w:rPr>
              <w:t>54:19:062501:960</w:t>
            </w:r>
          </w:p>
        </w:tc>
        <w:tc>
          <w:tcPr>
            <w:tcW w:w="383" w:type="pct"/>
            <w:tcBorders>
              <w:top w:val="single" w:sz="4" w:space="0" w:color="auto"/>
              <w:left w:val="nil"/>
              <w:bottom w:val="single" w:sz="4" w:space="0" w:color="auto"/>
              <w:right w:val="single" w:sz="4" w:space="0" w:color="auto"/>
            </w:tcBorders>
            <w:shd w:val="clear" w:color="auto" w:fill="auto"/>
            <w:vAlign w:val="center"/>
          </w:tcPr>
          <w:p w14:paraId="30EFBB12" w14:textId="77777777" w:rsidR="00E62DEC" w:rsidRPr="00EE3B33" w:rsidRDefault="00E62DEC" w:rsidP="00E62DEC">
            <w:pPr>
              <w:jc w:val="center"/>
              <w:rPr>
                <w:sz w:val="22"/>
                <w:szCs w:val="22"/>
              </w:rPr>
            </w:pPr>
            <w:r w:rsidRPr="00EE3B33">
              <w:rPr>
                <w:sz w:val="22"/>
                <w:szCs w:val="22"/>
              </w:rPr>
              <w:t>1042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E873E2" w14:textId="0368340F"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Афинская, участок №</w:t>
            </w:r>
            <w:r w:rsidRPr="00EE3B33">
              <w:rPr>
                <w:sz w:val="22"/>
                <w:szCs w:val="22"/>
                <w:lang w:val="en-US"/>
              </w:rPr>
              <w:t> </w:t>
            </w:r>
            <w:r w:rsidRPr="00EE3B33">
              <w:rPr>
                <w:sz w:val="22"/>
                <w:szCs w:val="22"/>
              </w:rPr>
              <w:t>175</w:t>
            </w:r>
          </w:p>
        </w:tc>
        <w:tc>
          <w:tcPr>
            <w:tcW w:w="959" w:type="pct"/>
            <w:tcBorders>
              <w:left w:val="single" w:sz="4" w:space="0" w:color="auto"/>
            </w:tcBorders>
            <w:vAlign w:val="center"/>
          </w:tcPr>
          <w:p w14:paraId="2BB296D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D51AC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44D7F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7C3206D" w14:textId="77777777" w:rsidTr="00573C6B">
        <w:trPr>
          <w:trHeight w:val="261"/>
        </w:trPr>
        <w:tc>
          <w:tcPr>
            <w:tcW w:w="228" w:type="pct"/>
            <w:tcBorders>
              <w:right w:val="single" w:sz="4" w:space="0" w:color="auto"/>
            </w:tcBorders>
            <w:vAlign w:val="center"/>
          </w:tcPr>
          <w:p w14:paraId="55CBA7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DE57CC" w14:textId="77777777" w:rsidR="00E62DEC" w:rsidRPr="00EE3B33" w:rsidRDefault="00E62DEC" w:rsidP="00E62DEC">
            <w:pPr>
              <w:jc w:val="center"/>
              <w:rPr>
                <w:sz w:val="22"/>
                <w:szCs w:val="22"/>
              </w:rPr>
            </w:pPr>
            <w:r w:rsidRPr="00EE3B33">
              <w:rPr>
                <w:sz w:val="22"/>
                <w:szCs w:val="22"/>
              </w:rPr>
              <w:t>54:19:062501:961</w:t>
            </w:r>
          </w:p>
        </w:tc>
        <w:tc>
          <w:tcPr>
            <w:tcW w:w="383" w:type="pct"/>
            <w:tcBorders>
              <w:top w:val="single" w:sz="4" w:space="0" w:color="auto"/>
              <w:left w:val="nil"/>
              <w:bottom w:val="single" w:sz="4" w:space="0" w:color="auto"/>
              <w:right w:val="single" w:sz="4" w:space="0" w:color="auto"/>
            </w:tcBorders>
            <w:shd w:val="clear" w:color="auto" w:fill="auto"/>
            <w:vAlign w:val="center"/>
          </w:tcPr>
          <w:p w14:paraId="6CDAD545" w14:textId="77777777" w:rsidR="00E62DEC" w:rsidRPr="00EE3B33" w:rsidRDefault="00E62DEC" w:rsidP="00E62DEC">
            <w:pPr>
              <w:jc w:val="center"/>
              <w:rPr>
                <w:sz w:val="22"/>
                <w:szCs w:val="22"/>
              </w:rPr>
            </w:pPr>
            <w:r w:rsidRPr="00EE3B33">
              <w:rPr>
                <w:sz w:val="22"/>
                <w:szCs w:val="22"/>
              </w:rPr>
              <w:t>1198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2349FB2" w14:textId="17974160"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Орлеанская, участок №</w:t>
            </w:r>
            <w:r w:rsidRPr="00EE3B33">
              <w:rPr>
                <w:sz w:val="22"/>
                <w:szCs w:val="22"/>
                <w:lang w:val="en-US"/>
              </w:rPr>
              <w:t> </w:t>
            </w:r>
            <w:r w:rsidRPr="00EE3B33">
              <w:rPr>
                <w:sz w:val="22"/>
                <w:szCs w:val="22"/>
              </w:rPr>
              <w:t>168</w:t>
            </w:r>
          </w:p>
        </w:tc>
        <w:tc>
          <w:tcPr>
            <w:tcW w:w="959" w:type="pct"/>
            <w:tcBorders>
              <w:left w:val="single" w:sz="4" w:space="0" w:color="auto"/>
            </w:tcBorders>
            <w:vAlign w:val="center"/>
          </w:tcPr>
          <w:p w14:paraId="57DF36C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450B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E5177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88D6CD4" w14:textId="77777777" w:rsidTr="00573C6B">
        <w:trPr>
          <w:trHeight w:val="261"/>
        </w:trPr>
        <w:tc>
          <w:tcPr>
            <w:tcW w:w="228" w:type="pct"/>
            <w:tcBorders>
              <w:right w:val="single" w:sz="4" w:space="0" w:color="auto"/>
            </w:tcBorders>
            <w:vAlign w:val="center"/>
          </w:tcPr>
          <w:p w14:paraId="43BFE5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DE66D2" w14:textId="77777777" w:rsidR="00E62DEC" w:rsidRPr="00EE3B33" w:rsidRDefault="00E62DEC" w:rsidP="00E62DEC">
            <w:pPr>
              <w:jc w:val="center"/>
              <w:rPr>
                <w:sz w:val="22"/>
                <w:szCs w:val="22"/>
              </w:rPr>
            </w:pPr>
            <w:r w:rsidRPr="00EE3B33">
              <w:rPr>
                <w:sz w:val="22"/>
                <w:szCs w:val="22"/>
              </w:rPr>
              <w:t>54:19:062501:962</w:t>
            </w:r>
          </w:p>
        </w:tc>
        <w:tc>
          <w:tcPr>
            <w:tcW w:w="383" w:type="pct"/>
            <w:tcBorders>
              <w:top w:val="single" w:sz="4" w:space="0" w:color="auto"/>
              <w:left w:val="nil"/>
              <w:bottom w:val="single" w:sz="4" w:space="0" w:color="auto"/>
              <w:right w:val="single" w:sz="4" w:space="0" w:color="auto"/>
            </w:tcBorders>
            <w:shd w:val="clear" w:color="auto" w:fill="auto"/>
            <w:vAlign w:val="center"/>
          </w:tcPr>
          <w:p w14:paraId="761B5F3A" w14:textId="77777777" w:rsidR="00E62DEC" w:rsidRPr="00EE3B33" w:rsidRDefault="00E62DEC" w:rsidP="00E62DEC">
            <w:pPr>
              <w:jc w:val="center"/>
              <w:rPr>
                <w:sz w:val="22"/>
                <w:szCs w:val="22"/>
              </w:rPr>
            </w:pPr>
            <w:r w:rsidRPr="00EE3B33">
              <w:rPr>
                <w:sz w:val="22"/>
                <w:szCs w:val="22"/>
              </w:rPr>
              <w:t>1154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212537" w14:textId="1B5BAEDC"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160</w:t>
            </w:r>
          </w:p>
        </w:tc>
        <w:tc>
          <w:tcPr>
            <w:tcW w:w="959" w:type="pct"/>
            <w:tcBorders>
              <w:left w:val="single" w:sz="4" w:space="0" w:color="auto"/>
            </w:tcBorders>
            <w:vAlign w:val="center"/>
          </w:tcPr>
          <w:p w14:paraId="799D6D3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74E18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FDCC2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314C3E7" w14:textId="77777777" w:rsidTr="00573C6B">
        <w:trPr>
          <w:trHeight w:val="261"/>
        </w:trPr>
        <w:tc>
          <w:tcPr>
            <w:tcW w:w="228" w:type="pct"/>
            <w:tcBorders>
              <w:right w:val="single" w:sz="4" w:space="0" w:color="auto"/>
            </w:tcBorders>
            <w:vAlign w:val="center"/>
          </w:tcPr>
          <w:p w14:paraId="5494BC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024A40" w14:textId="77777777" w:rsidR="00E62DEC" w:rsidRPr="00EE3B33" w:rsidRDefault="00E62DEC" w:rsidP="00E62DEC">
            <w:pPr>
              <w:jc w:val="center"/>
              <w:rPr>
                <w:sz w:val="22"/>
                <w:szCs w:val="22"/>
              </w:rPr>
            </w:pPr>
            <w:r w:rsidRPr="00EE3B33">
              <w:rPr>
                <w:sz w:val="22"/>
                <w:szCs w:val="22"/>
              </w:rPr>
              <w:t>54:19:062501:963</w:t>
            </w:r>
          </w:p>
        </w:tc>
        <w:tc>
          <w:tcPr>
            <w:tcW w:w="383" w:type="pct"/>
            <w:tcBorders>
              <w:top w:val="single" w:sz="4" w:space="0" w:color="auto"/>
              <w:left w:val="nil"/>
              <w:bottom w:val="single" w:sz="4" w:space="0" w:color="auto"/>
              <w:right w:val="single" w:sz="4" w:space="0" w:color="auto"/>
            </w:tcBorders>
            <w:shd w:val="clear" w:color="auto" w:fill="auto"/>
            <w:vAlign w:val="center"/>
          </w:tcPr>
          <w:p w14:paraId="17E77AA7" w14:textId="77777777" w:rsidR="00E62DEC" w:rsidRPr="00EE3B33" w:rsidRDefault="00E62DEC" w:rsidP="00E62DEC">
            <w:pPr>
              <w:jc w:val="center"/>
              <w:rPr>
                <w:sz w:val="22"/>
                <w:szCs w:val="22"/>
              </w:rPr>
            </w:pPr>
            <w:r w:rsidRPr="00EE3B33">
              <w:rPr>
                <w:sz w:val="22"/>
                <w:szCs w:val="22"/>
              </w:rPr>
              <w:t>1161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5926BF" w14:textId="464B0A60"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Афинская, участок №</w:t>
            </w:r>
            <w:r w:rsidRPr="00EE3B33">
              <w:rPr>
                <w:sz w:val="22"/>
                <w:szCs w:val="22"/>
                <w:lang w:val="en-US"/>
              </w:rPr>
              <w:t> </w:t>
            </w:r>
            <w:r w:rsidRPr="00EE3B33">
              <w:rPr>
                <w:sz w:val="22"/>
                <w:szCs w:val="22"/>
              </w:rPr>
              <w:t>159</w:t>
            </w:r>
          </w:p>
        </w:tc>
        <w:tc>
          <w:tcPr>
            <w:tcW w:w="959" w:type="pct"/>
            <w:tcBorders>
              <w:left w:val="single" w:sz="4" w:space="0" w:color="auto"/>
            </w:tcBorders>
            <w:vAlign w:val="center"/>
          </w:tcPr>
          <w:p w14:paraId="45302B3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F63E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B9984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2FA6666" w14:textId="77777777" w:rsidTr="00573C6B">
        <w:trPr>
          <w:trHeight w:val="261"/>
        </w:trPr>
        <w:tc>
          <w:tcPr>
            <w:tcW w:w="228" w:type="pct"/>
            <w:tcBorders>
              <w:right w:val="single" w:sz="4" w:space="0" w:color="auto"/>
            </w:tcBorders>
            <w:vAlign w:val="center"/>
          </w:tcPr>
          <w:p w14:paraId="4EAC273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687E6F" w14:textId="77777777" w:rsidR="00E62DEC" w:rsidRPr="00EE3B33" w:rsidRDefault="00E62DEC" w:rsidP="00E62DEC">
            <w:pPr>
              <w:jc w:val="center"/>
              <w:rPr>
                <w:sz w:val="22"/>
                <w:szCs w:val="22"/>
              </w:rPr>
            </w:pPr>
            <w:r w:rsidRPr="00EE3B33">
              <w:rPr>
                <w:sz w:val="22"/>
                <w:szCs w:val="22"/>
              </w:rPr>
              <w:t>54:19:062501:964</w:t>
            </w:r>
          </w:p>
        </w:tc>
        <w:tc>
          <w:tcPr>
            <w:tcW w:w="383" w:type="pct"/>
            <w:tcBorders>
              <w:top w:val="single" w:sz="4" w:space="0" w:color="auto"/>
              <w:left w:val="nil"/>
              <w:bottom w:val="single" w:sz="4" w:space="0" w:color="auto"/>
              <w:right w:val="single" w:sz="4" w:space="0" w:color="auto"/>
            </w:tcBorders>
            <w:shd w:val="clear" w:color="auto" w:fill="auto"/>
            <w:vAlign w:val="center"/>
          </w:tcPr>
          <w:p w14:paraId="6CC74DED" w14:textId="77777777" w:rsidR="00E62DEC" w:rsidRPr="00EE3B33" w:rsidRDefault="00E62DEC" w:rsidP="00E62DEC">
            <w:pPr>
              <w:jc w:val="center"/>
              <w:rPr>
                <w:sz w:val="22"/>
                <w:szCs w:val="22"/>
              </w:rPr>
            </w:pPr>
            <w:r w:rsidRPr="00EE3B33">
              <w:rPr>
                <w:sz w:val="22"/>
                <w:szCs w:val="22"/>
              </w:rPr>
              <w:t>1245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0562A0" w14:textId="3B4329F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 xml:space="preserve">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155</w:t>
            </w:r>
          </w:p>
        </w:tc>
        <w:tc>
          <w:tcPr>
            <w:tcW w:w="959" w:type="pct"/>
            <w:tcBorders>
              <w:left w:val="single" w:sz="4" w:space="0" w:color="auto"/>
            </w:tcBorders>
            <w:vAlign w:val="center"/>
          </w:tcPr>
          <w:p w14:paraId="2AA572C3"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830662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CAB7C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F3101B7" w14:textId="77777777" w:rsidTr="00573C6B">
        <w:trPr>
          <w:trHeight w:val="261"/>
        </w:trPr>
        <w:tc>
          <w:tcPr>
            <w:tcW w:w="228" w:type="pct"/>
            <w:tcBorders>
              <w:right w:val="single" w:sz="4" w:space="0" w:color="auto"/>
            </w:tcBorders>
            <w:vAlign w:val="center"/>
          </w:tcPr>
          <w:p w14:paraId="0B374DF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3B6E0C2" w14:textId="77777777" w:rsidR="00E62DEC" w:rsidRPr="00EE3B33" w:rsidRDefault="00E62DEC" w:rsidP="00E62DEC">
            <w:pPr>
              <w:jc w:val="center"/>
              <w:rPr>
                <w:sz w:val="22"/>
                <w:szCs w:val="22"/>
              </w:rPr>
            </w:pPr>
            <w:r w:rsidRPr="00EE3B33">
              <w:rPr>
                <w:sz w:val="22"/>
                <w:szCs w:val="22"/>
              </w:rPr>
              <w:t>54:19:062501:965</w:t>
            </w:r>
          </w:p>
        </w:tc>
        <w:tc>
          <w:tcPr>
            <w:tcW w:w="383" w:type="pct"/>
            <w:tcBorders>
              <w:top w:val="single" w:sz="4" w:space="0" w:color="auto"/>
              <w:left w:val="nil"/>
              <w:bottom w:val="single" w:sz="4" w:space="0" w:color="auto"/>
              <w:right w:val="single" w:sz="4" w:space="0" w:color="auto"/>
            </w:tcBorders>
            <w:shd w:val="clear" w:color="auto" w:fill="auto"/>
            <w:vAlign w:val="center"/>
          </w:tcPr>
          <w:p w14:paraId="79D95F1F" w14:textId="77777777" w:rsidR="00E62DEC" w:rsidRPr="00EE3B33" w:rsidRDefault="00E62DEC" w:rsidP="00E62DEC">
            <w:pPr>
              <w:jc w:val="center"/>
              <w:rPr>
                <w:sz w:val="22"/>
                <w:szCs w:val="22"/>
              </w:rPr>
            </w:pPr>
            <w:r w:rsidRPr="00EE3B33">
              <w:rPr>
                <w:sz w:val="22"/>
                <w:szCs w:val="22"/>
              </w:rPr>
              <w:t>1078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2310A4" w14:textId="1C150E3B"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Мадридская, участок №</w:t>
            </w:r>
            <w:r w:rsidRPr="00493D27">
              <w:rPr>
                <w:sz w:val="22"/>
                <w:szCs w:val="22"/>
              </w:rPr>
              <w:t xml:space="preserve"> </w:t>
            </w:r>
            <w:r w:rsidRPr="00EE3B33">
              <w:rPr>
                <w:sz w:val="22"/>
                <w:szCs w:val="22"/>
              </w:rPr>
              <w:t>156</w:t>
            </w:r>
          </w:p>
        </w:tc>
        <w:tc>
          <w:tcPr>
            <w:tcW w:w="959" w:type="pct"/>
            <w:tcBorders>
              <w:left w:val="single" w:sz="4" w:space="0" w:color="auto"/>
            </w:tcBorders>
            <w:vAlign w:val="center"/>
          </w:tcPr>
          <w:p w14:paraId="134218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9A383F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09C75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E2744D1" w14:textId="77777777" w:rsidTr="00573C6B">
        <w:trPr>
          <w:trHeight w:val="261"/>
        </w:trPr>
        <w:tc>
          <w:tcPr>
            <w:tcW w:w="228" w:type="pct"/>
            <w:tcBorders>
              <w:right w:val="single" w:sz="4" w:space="0" w:color="auto"/>
            </w:tcBorders>
            <w:vAlign w:val="center"/>
          </w:tcPr>
          <w:p w14:paraId="061B8A4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953DA7" w14:textId="77777777" w:rsidR="00E62DEC" w:rsidRPr="00EE3B33" w:rsidRDefault="00E62DEC" w:rsidP="00E62DEC">
            <w:pPr>
              <w:jc w:val="center"/>
              <w:rPr>
                <w:sz w:val="22"/>
                <w:szCs w:val="22"/>
              </w:rPr>
            </w:pPr>
            <w:r w:rsidRPr="00EE3B33">
              <w:rPr>
                <w:sz w:val="22"/>
                <w:szCs w:val="22"/>
              </w:rPr>
              <w:t>54:19:062501:966</w:t>
            </w:r>
          </w:p>
        </w:tc>
        <w:tc>
          <w:tcPr>
            <w:tcW w:w="383" w:type="pct"/>
            <w:tcBorders>
              <w:top w:val="single" w:sz="4" w:space="0" w:color="auto"/>
              <w:left w:val="nil"/>
              <w:bottom w:val="single" w:sz="4" w:space="0" w:color="auto"/>
              <w:right w:val="single" w:sz="4" w:space="0" w:color="auto"/>
            </w:tcBorders>
            <w:shd w:val="clear" w:color="auto" w:fill="auto"/>
            <w:vAlign w:val="center"/>
          </w:tcPr>
          <w:p w14:paraId="1D6B2AC7" w14:textId="77777777" w:rsidR="00E62DEC" w:rsidRPr="00EE3B33" w:rsidRDefault="00E62DEC" w:rsidP="00E62DEC">
            <w:pPr>
              <w:jc w:val="center"/>
              <w:rPr>
                <w:sz w:val="22"/>
                <w:szCs w:val="22"/>
              </w:rPr>
            </w:pPr>
            <w:r w:rsidRPr="00EE3B33">
              <w:rPr>
                <w:sz w:val="22"/>
                <w:szCs w:val="22"/>
              </w:rPr>
              <w:t>1110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54D87B" w14:textId="002ED38B"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Мадридская, участок №</w:t>
            </w:r>
            <w:r w:rsidRPr="00EE3B33">
              <w:rPr>
                <w:sz w:val="22"/>
                <w:szCs w:val="22"/>
                <w:lang w:val="en-US"/>
              </w:rPr>
              <w:t> </w:t>
            </w:r>
            <w:r w:rsidRPr="00EE3B33">
              <w:rPr>
                <w:sz w:val="22"/>
                <w:szCs w:val="22"/>
              </w:rPr>
              <w:t>157</w:t>
            </w:r>
          </w:p>
        </w:tc>
        <w:tc>
          <w:tcPr>
            <w:tcW w:w="959" w:type="pct"/>
            <w:tcBorders>
              <w:left w:val="single" w:sz="4" w:space="0" w:color="auto"/>
            </w:tcBorders>
            <w:vAlign w:val="center"/>
          </w:tcPr>
          <w:p w14:paraId="5901A56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33152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BFE7A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D9BBF1" w14:textId="77777777" w:rsidTr="00573C6B">
        <w:trPr>
          <w:trHeight w:val="261"/>
        </w:trPr>
        <w:tc>
          <w:tcPr>
            <w:tcW w:w="228" w:type="pct"/>
            <w:tcBorders>
              <w:right w:val="single" w:sz="4" w:space="0" w:color="auto"/>
            </w:tcBorders>
            <w:vAlign w:val="center"/>
          </w:tcPr>
          <w:p w14:paraId="0387DA8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D6FCEE" w14:textId="77777777" w:rsidR="00E62DEC" w:rsidRPr="00EE3B33" w:rsidRDefault="00E62DEC" w:rsidP="00E62DEC">
            <w:pPr>
              <w:jc w:val="center"/>
              <w:rPr>
                <w:sz w:val="22"/>
                <w:szCs w:val="22"/>
              </w:rPr>
            </w:pPr>
            <w:r w:rsidRPr="00EE3B33">
              <w:rPr>
                <w:sz w:val="22"/>
                <w:szCs w:val="22"/>
              </w:rPr>
              <w:t>54:19:062501:967</w:t>
            </w:r>
          </w:p>
        </w:tc>
        <w:tc>
          <w:tcPr>
            <w:tcW w:w="383" w:type="pct"/>
            <w:tcBorders>
              <w:top w:val="single" w:sz="4" w:space="0" w:color="auto"/>
              <w:left w:val="nil"/>
              <w:bottom w:val="single" w:sz="4" w:space="0" w:color="auto"/>
              <w:right w:val="single" w:sz="4" w:space="0" w:color="auto"/>
            </w:tcBorders>
            <w:shd w:val="clear" w:color="auto" w:fill="auto"/>
            <w:vAlign w:val="center"/>
          </w:tcPr>
          <w:p w14:paraId="0BB1FD6C" w14:textId="77777777" w:rsidR="00E62DEC" w:rsidRPr="00EE3B33" w:rsidRDefault="00E62DEC" w:rsidP="00E62DEC">
            <w:pPr>
              <w:jc w:val="center"/>
              <w:rPr>
                <w:sz w:val="22"/>
                <w:szCs w:val="22"/>
              </w:rPr>
            </w:pPr>
            <w:r w:rsidRPr="00EE3B33">
              <w:rPr>
                <w:sz w:val="22"/>
                <w:szCs w:val="22"/>
              </w:rPr>
              <w:t>1119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653CC3C" w14:textId="4606094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Афинская, участок №</w:t>
            </w:r>
            <w:r w:rsidRPr="00EE3B33">
              <w:rPr>
                <w:sz w:val="22"/>
                <w:szCs w:val="22"/>
                <w:lang w:val="en-US"/>
              </w:rPr>
              <w:t> </w:t>
            </w:r>
            <w:r w:rsidRPr="00EE3B33">
              <w:rPr>
                <w:sz w:val="22"/>
                <w:szCs w:val="22"/>
              </w:rPr>
              <w:t>158</w:t>
            </w:r>
          </w:p>
        </w:tc>
        <w:tc>
          <w:tcPr>
            <w:tcW w:w="959" w:type="pct"/>
            <w:tcBorders>
              <w:left w:val="single" w:sz="4" w:space="0" w:color="auto"/>
            </w:tcBorders>
            <w:vAlign w:val="center"/>
          </w:tcPr>
          <w:p w14:paraId="17CEF5E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BBC20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0E979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0E8E03A" w14:textId="77777777" w:rsidTr="00573C6B">
        <w:trPr>
          <w:trHeight w:val="261"/>
        </w:trPr>
        <w:tc>
          <w:tcPr>
            <w:tcW w:w="228" w:type="pct"/>
            <w:tcBorders>
              <w:right w:val="single" w:sz="4" w:space="0" w:color="auto"/>
            </w:tcBorders>
            <w:vAlign w:val="center"/>
          </w:tcPr>
          <w:p w14:paraId="290BE8B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8EB77FE" w14:textId="77777777" w:rsidR="00E62DEC" w:rsidRPr="00EE3B33" w:rsidRDefault="00E62DEC" w:rsidP="00E62DEC">
            <w:pPr>
              <w:jc w:val="center"/>
              <w:rPr>
                <w:sz w:val="22"/>
                <w:szCs w:val="22"/>
              </w:rPr>
            </w:pPr>
            <w:r w:rsidRPr="00EE3B33">
              <w:rPr>
                <w:sz w:val="22"/>
                <w:szCs w:val="22"/>
              </w:rPr>
              <w:t>54:19:062501:968</w:t>
            </w:r>
          </w:p>
        </w:tc>
        <w:tc>
          <w:tcPr>
            <w:tcW w:w="383" w:type="pct"/>
            <w:tcBorders>
              <w:top w:val="single" w:sz="4" w:space="0" w:color="auto"/>
              <w:left w:val="nil"/>
              <w:bottom w:val="single" w:sz="4" w:space="0" w:color="auto"/>
              <w:right w:val="single" w:sz="4" w:space="0" w:color="auto"/>
            </w:tcBorders>
            <w:shd w:val="clear" w:color="auto" w:fill="auto"/>
            <w:vAlign w:val="center"/>
          </w:tcPr>
          <w:p w14:paraId="0C671801" w14:textId="77777777" w:rsidR="00E62DEC" w:rsidRPr="00EE3B33" w:rsidRDefault="00E62DEC" w:rsidP="00E62DEC">
            <w:pPr>
              <w:jc w:val="center"/>
              <w:rPr>
                <w:sz w:val="22"/>
                <w:szCs w:val="22"/>
              </w:rPr>
            </w:pPr>
            <w:r w:rsidRPr="00EE3B33">
              <w:rPr>
                <w:sz w:val="22"/>
                <w:szCs w:val="22"/>
              </w:rPr>
              <w:t>1095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1091D6" w14:textId="19E6343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154</w:t>
            </w:r>
          </w:p>
        </w:tc>
        <w:tc>
          <w:tcPr>
            <w:tcW w:w="959" w:type="pct"/>
            <w:tcBorders>
              <w:left w:val="single" w:sz="4" w:space="0" w:color="auto"/>
            </w:tcBorders>
            <w:vAlign w:val="center"/>
          </w:tcPr>
          <w:p w14:paraId="18B7B6C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EBC9A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A50CC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99A5A7" w14:textId="77777777" w:rsidTr="00573C6B">
        <w:trPr>
          <w:trHeight w:val="261"/>
        </w:trPr>
        <w:tc>
          <w:tcPr>
            <w:tcW w:w="228" w:type="pct"/>
            <w:tcBorders>
              <w:right w:val="single" w:sz="4" w:space="0" w:color="auto"/>
            </w:tcBorders>
            <w:vAlign w:val="center"/>
          </w:tcPr>
          <w:p w14:paraId="70EEDD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A2F63F" w14:textId="77777777" w:rsidR="00E62DEC" w:rsidRPr="00EE3B33" w:rsidRDefault="00E62DEC" w:rsidP="00E62DEC">
            <w:pPr>
              <w:jc w:val="center"/>
              <w:rPr>
                <w:sz w:val="22"/>
                <w:szCs w:val="22"/>
              </w:rPr>
            </w:pPr>
            <w:r w:rsidRPr="00EE3B33">
              <w:rPr>
                <w:sz w:val="22"/>
                <w:szCs w:val="22"/>
              </w:rPr>
              <w:t>54:19:062501:969</w:t>
            </w:r>
          </w:p>
        </w:tc>
        <w:tc>
          <w:tcPr>
            <w:tcW w:w="383" w:type="pct"/>
            <w:tcBorders>
              <w:top w:val="single" w:sz="4" w:space="0" w:color="auto"/>
              <w:left w:val="nil"/>
              <w:bottom w:val="single" w:sz="4" w:space="0" w:color="auto"/>
              <w:right w:val="single" w:sz="4" w:space="0" w:color="auto"/>
            </w:tcBorders>
            <w:shd w:val="clear" w:color="auto" w:fill="auto"/>
            <w:vAlign w:val="center"/>
          </w:tcPr>
          <w:p w14:paraId="04CD7D1F" w14:textId="77777777" w:rsidR="00E62DEC" w:rsidRPr="00EE3B33" w:rsidRDefault="00E62DEC" w:rsidP="00E62DEC">
            <w:pPr>
              <w:jc w:val="center"/>
              <w:rPr>
                <w:sz w:val="22"/>
                <w:szCs w:val="22"/>
              </w:rPr>
            </w:pPr>
            <w:r w:rsidRPr="00EE3B33">
              <w:rPr>
                <w:sz w:val="22"/>
                <w:szCs w:val="22"/>
              </w:rPr>
              <w:t>1085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45C482" w14:textId="219A9CDF"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143</w:t>
            </w:r>
          </w:p>
        </w:tc>
        <w:tc>
          <w:tcPr>
            <w:tcW w:w="959" w:type="pct"/>
            <w:tcBorders>
              <w:left w:val="single" w:sz="4" w:space="0" w:color="auto"/>
            </w:tcBorders>
            <w:vAlign w:val="center"/>
          </w:tcPr>
          <w:p w14:paraId="41909C8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D2813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B443C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FD36C4D" w14:textId="77777777" w:rsidTr="00573C6B">
        <w:trPr>
          <w:trHeight w:val="261"/>
        </w:trPr>
        <w:tc>
          <w:tcPr>
            <w:tcW w:w="228" w:type="pct"/>
            <w:tcBorders>
              <w:right w:val="single" w:sz="4" w:space="0" w:color="auto"/>
            </w:tcBorders>
            <w:vAlign w:val="center"/>
          </w:tcPr>
          <w:p w14:paraId="4C74C88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3D496B" w14:textId="77777777" w:rsidR="00E62DEC" w:rsidRPr="00EE3B33" w:rsidRDefault="00E62DEC" w:rsidP="00E62DEC">
            <w:pPr>
              <w:jc w:val="center"/>
              <w:rPr>
                <w:sz w:val="22"/>
                <w:szCs w:val="22"/>
              </w:rPr>
            </w:pPr>
            <w:r w:rsidRPr="00EE3B33">
              <w:rPr>
                <w:sz w:val="22"/>
                <w:szCs w:val="22"/>
              </w:rPr>
              <w:t>54:19:062501:970</w:t>
            </w:r>
          </w:p>
        </w:tc>
        <w:tc>
          <w:tcPr>
            <w:tcW w:w="383" w:type="pct"/>
            <w:tcBorders>
              <w:top w:val="single" w:sz="4" w:space="0" w:color="auto"/>
              <w:left w:val="nil"/>
              <w:bottom w:val="single" w:sz="4" w:space="0" w:color="auto"/>
              <w:right w:val="single" w:sz="4" w:space="0" w:color="auto"/>
            </w:tcBorders>
            <w:shd w:val="clear" w:color="auto" w:fill="auto"/>
            <w:vAlign w:val="center"/>
          </w:tcPr>
          <w:p w14:paraId="45366311" w14:textId="77777777" w:rsidR="00E62DEC" w:rsidRPr="00EE3B33" w:rsidRDefault="00E62DEC" w:rsidP="00E62DEC">
            <w:pPr>
              <w:jc w:val="center"/>
              <w:rPr>
                <w:sz w:val="22"/>
                <w:szCs w:val="22"/>
              </w:rPr>
            </w:pPr>
            <w:r w:rsidRPr="00EE3B33">
              <w:rPr>
                <w:sz w:val="22"/>
                <w:szCs w:val="22"/>
              </w:rPr>
              <w:t>1052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2834ACE" w14:textId="07390ACA" w:rsidR="00E62DEC" w:rsidRPr="00EE3B33" w:rsidRDefault="00E62DEC" w:rsidP="00E62DEC">
            <w:pPr>
              <w:jc w:val="center"/>
              <w:rPr>
                <w:sz w:val="22"/>
                <w:szCs w:val="22"/>
              </w:rPr>
            </w:pPr>
            <w:r w:rsidRPr="00EE3B33">
              <w:rPr>
                <w:sz w:val="22"/>
                <w:szCs w:val="22"/>
              </w:rPr>
              <w:t xml:space="preserve">Новосибирская обл, р-н </w:t>
            </w:r>
            <w:r w:rsidRPr="00EE3B33">
              <w:rPr>
                <w:sz w:val="22"/>
                <w:szCs w:val="22"/>
              </w:rPr>
              <w:lastRenderedPageBreak/>
              <w:t xml:space="preserve">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Миланская, участок №</w:t>
            </w:r>
            <w:r w:rsidRPr="00EE3B33">
              <w:rPr>
                <w:sz w:val="22"/>
                <w:szCs w:val="22"/>
                <w:lang w:val="en-US"/>
              </w:rPr>
              <w:t> </w:t>
            </w:r>
            <w:r w:rsidRPr="00EE3B33">
              <w:rPr>
                <w:sz w:val="22"/>
                <w:szCs w:val="22"/>
              </w:rPr>
              <w:t>146</w:t>
            </w:r>
          </w:p>
        </w:tc>
        <w:tc>
          <w:tcPr>
            <w:tcW w:w="959" w:type="pct"/>
            <w:tcBorders>
              <w:left w:val="single" w:sz="4" w:space="0" w:color="auto"/>
            </w:tcBorders>
            <w:vAlign w:val="center"/>
          </w:tcPr>
          <w:p w14:paraId="11D9B38E"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67CA0595"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C450B68"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0A60AAB1" w14:textId="77777777" w:rsidTr="00573C6B">
        <w:trPr>
          <w:trHeight w:val="261"/>
        </w:trPr>
        <w:tc>
          <w:tcPr>
            <w:tcW w:w="228" w:type="pct"/>
            <w:tcBorders>
              <w:right w:val="single" w:sz="4" w:space="0" w:color="auto"/>
            </w:tcBorders>
            <w:vAlign w:val="center"/>
          </w:tcPr>
          <w:p w14:paraId="3CEE7F7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49BF81B" w14:textId="77777777" w:rsidR="00E62DEC" w:rsidRPr="00EE3B33" w:rsidRDefault="00E62DEC" w:rsidP="00E62DEC">
            <w:pPr>
              <w:jc w:val="center"/>
              <w:rPr>
                <w:sz w:val="22"/>
                <w:szCs w:val="22"/>
              </w:rPr>
            </w:pPr>
            <w:r w:rsidRPr="00EE3B33">
              <w:rPr>
                <w:sz w:val="22"/>
                <w:szCs w:val="22"/>
              </w:rPr>
              <w:t>54:19:062501:971</w:t>
            </w:r>
          </w:p>
        </w:tc>
        <w:tc>
          <w:tcPr>
            <w:tcW w:w="383" w:type="pct"/>
            <w:tcBorders>
              <w:top w:val="single" w:sz="4" w:space="0" w:color="auto"/>
              <w:left w:val="nil"/>
              <w:bottom w:val="single" w:sz="4" w:space="0" w:color="auto"/>
              <w:right w:val="single" w:sz="4" w:space="0" w:color="auto"/>
            </w:tcBorders>
            <w:shd w:val="clear" w:color="auto" w:fill="auto"/>
            <w:vAlign w:val="center"/>
          </w:tcPr>
          <w:p w14:paraId="0E89E66C" w14:textId="77777777" w:rsidR="00E62DEC" w:rsidRPr="00EE3B33" w:rsidRDefault="00E62DEC" w:rsidP="00E62DEC">
            <w:pPr>
              <w:jc w:val="center"/>
              <w:rPr>
                <w:sz w:val="22"/>
                <w:szCs w:val="22"/>
              </w:rPr>
            </w:pPr>
            <w:r w:rsidRPr="00EE3B33">
              <w:rPr>
                <w:sz w:val="22"/>
                <w:szCs w:val="22"/>
              </w:rPr>
              <w:t>940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598311" w14:textId="28F13F22"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Белградская,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140608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671C0F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0560D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B2F73E3" w14:textId="77777777" w:rsidTr="00573C6B">
        <w:trPr>
          <w:trHeight w:val="261"/>
        </w:trPr>
        <w:tc>
          <w:tcPr>
            <w:tcW w:w="228" w:type="pct"/>
            <w:tcBorders>
              <w:right w:val="single" w:sz="4" w:space="0" w:color="auto"/>
            </w:tcBorders>
            <w:vAlign w:val="center"/>
          </w:tcPr>
          <w:p w14:paraId="3980FD9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48CCFDD" w14:textId="77777777" w:rsidR="00E62DEC" w:rsidRPr="00EE3B33" w:rsidRDefault="00E62DEC" w:rsidP="00E62DEC">
            <w:pPr>
              <w:jc w:val="center"/>
              <w:rPr>
                <w:sz w:val="22"/>
                <w:szCs w:val="22"/>
              </w:rPr>
            </w:pPr>
            <w:r w:rsidRPr="00EE3B33">
              <w:rPr>
                <w:sz w:val="22"/>
                <w:szCs w:val="22"/>
              </w:rPr>
              <w:t>54:19:062501:972</w:t>
            </w:r>
          </w:p>
        </w:tc>
        <w:tc>
          <w:tcPr>
            <w:tcW w:w="383" w:type="pct"/>
            <w:tcBorders>
              <w:top w:val="single" w:sz="4" w:space="0" w:color="auto"/>
              <w:left w:val="nil"/>
              <w:bottom w:val="single" w:sz="4" w:space="0" w:color="auto"/>
              <w:right w:val="single" w:sz="4" w:space="0" w:color="auto"/>
            </w:tcBorders>
            <w:shd w:val="clear" w:color="auto" w:fill="auto"/>
            <w:vAlign w:val="center"/>
          </w:tcPr>
          <w:p w14:paraId="490F147F" w14:textId="77777777" w:rsidR="00E62DEC" w:rsidRPr="00EE3B33" w:rsidRDefault="00E62DEC" w:rsidP="00E62DEC">
            <w:pPr>
              <w:jc w:val="center"/>
              <w:rPr>
                <w:sz w:val="22"/>
                <w:szCs w:val="22"/>
              </w:rPr>
            </w:pPr>
            <w:r w:rsidRPr="00EE3B33">
              <w:rPr>
                <w:sz w:val="22"/>
                <w:szCs w:val="22"/>
              </w:rPr>
              <w:t>927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292235A" w14:textId="5D9A6EB4"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Белградская,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1B631E0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48375F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52526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581B45F" w14:textId="77777777" w:rsidTr="00573C6B">
        <w:trPr>
          <w:trHeight w:val="261"/>
        </w:trPr>
        <w:tc>
          <w:tcPr>
            <w:tcW w:w="228" w:type="pct"/>
            <w:tcBorders>
              <w:right w:val="single" w:sz="4" w:space="0" w:color="auto"/>
            </w:tcBorders>
            <w:vAlign w:val="center"/>
          </w:tcPr>
          <w:p w14:paraId="567D8FB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FFAF42" w14:textId="77777777" w:rsidR="00E62DEC" w:rsidRPr="00EE3B33" w:rsidRDefault="00E62DEC" w:rsidP="00E62DEC">
            <w:pPr>
              <w:jc w:val="center"/>
              <w:rPr>
                <w:sz w:val="22"/>
                <w:szCs w:val="22"/>
              </w:rPr>
            </w:pPr>
            <w:r w:rsidRPr="00EE3B33">
              <w:rPr>
                <w:sz w:val="22"/>
                <w:szCs w:val="22"/>
              </w:rPr>
              <w:t>54:19:062501:973</w:t>
            </w:r>
          </w:p>
        </w:tc>
        <w:tc>
          <w:tcPr>
            <w:tcW w:w="383" w:type="pct"/>
            <w:tcBorders>
              <w:top w:val="single" w:sz="4" w:space="0" w:color="auto"/>
              <w:left w:val="nil"/>
              <w:bottom w:val="single" w:sz="4" w:space="0" w:color="auto"/>
              <w:right w:val="single" w:sz="4" w:space="0" w:color="auto"/>
            </w:tcBorders>
            <w:shd w:val="clear" w:color="auto" w:fill="auto"/>
            <w:vAlign w:val="center"/>
          </w:tcPr>
          <w:p w14:paraId="50F344E7" w14:textId="77777777" w:rsidR="00E62DEC" w:rsidRPr="00EE3B33" w:rsidRDefault="00E62DEC" w:rsidP="00E62DEC">
            <w:pPr>
              <w:jc w:val="center"/>
              <w:rPr>
                <w:sz w:val="22"/>
                <w:szCs w:val="22"/>
              </w:rPr>
            </w:pPr>
            <w:r w:rsidRPr="00EE3B33">
              <w:rPr>
                <w:sz w:val="22"/>
                <w:szCs w:val="22"/>
              </w:rPr>
              <w:t>1156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A7282A" w14:textId="3A0F3283"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Парижская, участок №</w:t>
            </w:r>
            <w:r w:rsidRPr="00493D27">
              <w:rPr>
                <w:sz w:val="22"/>
                <w:szCs w:val="22"/>
              </w:rPr>
              <w:t xml:space="preserve"> </w:t>
            </w:r>
            <w:r w:rsidRPr="00EE3B33">
              <w:rPr>
                <w:sz w:val="22"/>
                <w:szCs w:val="22"/>
              </w:rPr>
              <w:t>126</w:t>
            </w:r>
          </w:p>
        </w:tc>
        <w:tc>
          <w:tcPr>
            <w:tcW w:w="959" w:type="pct"/>
            <w:tcBorders>
              <w:left w:val="single" w:sz="4" w:space="0" w:color="auto"/>
            </w:tcBorders>
            <w:vAlign w:val="center"/>
          </w:tcPr>
          <w:p w14:paraId="6ABC89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DEE477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379CA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515EA0" w14:textId="77777777" w:rsidTr="00573C6B">
        <w:trPr>
          <w:trHeight w:val="261"/>
        </w:trPr>
        <w:tc>
          <w:tcPr>
            <w:tcW w:w="228" w:type="pct"/>
            <w:tcBorders>
              <w:right w:val="single" w:sz="4" w:space="0" w:color="auto"/>
            </w:tcBorders>
            <w:vAlign w:val="center"/>
          </w:tcPr>
          <w:p w14:paraId="5BF1641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699E6C7" w14:textId="77777777" w:rsidR="00E62DEC" w:rsidRPr="00EE3B33" w:rsidRDefault="00E62DEC" w:rsidP="00E62DEC">
            <w:pPr>
              <w:jc w:val="center"/>
              <w:rPr>
                <w:sz w:val="22"/>
                <w:szCs w:val="22"/>
              </w:rPr>
            </w:pPr>
            <w:r w:rsidRPr="00EE3B33">
              <w:rPr>
                <w:sz w:val="22"/>
                <w:szCs w:val="22"/>
              </w:rPr>
              <w:t>54:19:062501:974</w:t>
            </w:r>
          </w:p>
        </w:tc>
        <w:tc>
          <w:tcPr>
            <w:tcW w:w="383" w:type="pct"/>
            <w:tcBorders>
              <w:top w:val="single" w:sz="4" w:space="0" w:color="auto"/>
              <w:left w:val="nil"/>
              <w:bottom w:val="single" w:sz="4" w:space="0" w:color="auto"/>
              <w:right w:val="single" w:sz="4" w:space="0" w:color="auto"/>
            </w:tcBorders>
            <w:shd w:val="clear" w:color="auto" w:fill="auto"/>
            <w:vAlign w:val="center"/>
          </w:tcPr>
          <w:p w14:paraId="69373602" w14:textId="77777777" w:rsidR="00E62DEC" w:rsidRPr="00EE3B33" w:rsidRDefault="00E62DEC" w:rsidP="00E62DEC">
            <w:pPr>
              <w:jc w:val="center"/>
              <w:rPr>
                <w:sz w:val="22"/>
                <w:szCs w:val="22"/>
              </w:rPr>
            </w:pPr>
            <w:r w:rsidRPr="00EE3B33">
              <w:rPr>
                <w:sz w:val="22"/>
                <w:szCs w:val="22"/>
              </w:rPr>
              <w:t>1162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1FE324" w14:textId="363D1993"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121</w:t>
            </w:r>
          </w:p>
        </w:tc>
        <w:tc>
          <w:tcPr>
            <w:tcW w:w="959" w:type="pct"/>
            <w:tcBorders>
              <w:left w:val="single" w:sz="4" w:space="0" w:color="auto"/>
            </w:tcBorders>
            <w:vAlign w:val="center"/>
          </w:tcPr>
          <w:p w14:paraId="10598B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64CB3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802D2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21A785" w14:textId="77777777" w:rsidTr="00573C6B">
        <w:trPr>
          <w:trHeight w:val="261"/>
        </w:trPr>
        <w:tc>
          <w:tcPr>
            <w:tcW w:w="228" w:type="pct"/>
            <w:tcBorders>
              <w:right w:val="single" w:sz="4" w:space="0" w:color="auto"/>
            </w:tcBorders>
            <w:vAlign w:val="center"/>
          </w:tcPr>
          <w:p w14:paraId="2BA80D1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0A4992" w14:textId="77777777" w:rsidR="00E62DEC" w:rsidRPr="00EE3B33" w:rsidRDefault="00E62DEC" w:rsidP="00E62DEC">
            <w:pPr>
              <w:jc w:val="center"/>
              <w:rPr>
                <w:sz w:val="22"/>
                <w:szCs w:val="22"/>
              </w:rPr>
            </w:pPr>
            <w:r w:rsidRPr="00EE3B33">
              <w:rPr>
                <w:sz w:val="22"/>
                <w:szCs w:val="22"/>
              </w:rPr>
              <w:t>54:19:062501:975</w:t>
            </w:r>
          </w:p>
        </w:tc>
        <w:tc>
          <w:tcPr>
            <w:tcW w:w="383" w:type="pct"/>
            <w:tcBorders>
              <w:top w:val="single" w:sz="4" w:space="0" w:color="auto"/>
              <w:left w:val="nil"/>
              <w:bottom w:val="single" w:sz="4" w:space="0" w:color="auto"/>
              <w:right w:val="single" w:sz="4" w:space="0" w:color="auto"/>
            </w:tcBorders>
            <w:shd w:val="clear" w:color="auto" w:fill="auto"/>
            <w:vAlign w:val="center"/>
          </w:tcPr>
          <w:p w14:paraId="4AB564AB" w14:textId="77777777" w:rsidR="00E62DEC" w:rsidRPr="00EE3B33" w:rsidRDefault="00E62DEC" w:rsidP="00E62DEC">
            <w:pPr>
              <w:jc w:val="center"/>
              <w:rPr>
                <w:sz w:val="22"/>
                <w:szCs w:val="22"/>
              </w:rPr>
            </w:pPr>
            <w:r w:rsidRPr="00EE3B33">
              <w:rPr>
                <w:sz w:val="22"/>
                <w:szCs w:val="22"/>
              </w:rPr>
              <w:t>1146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E3CCEA" w14:textId="7B00DE06"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w:t>
            </w:r>
            <w:r w:rsidRPr="00EE3B33">
              <w:rPr>
                <w:sz w:val="22"/>
                <w:szCs w:val="22"/>
              </w:rPr>
              <w:lastRenderedPageBreak/>
              <w:t xml:space="preserve">партнерство </w:t>
            </w:r>
            <w:r w:rsidR="00493D27">
              <w:rPr>
                <w:sz w:val="22"/>
                <w:szCs w:val="22"/>
              </w:rPr>
              <w:t>«Трансмаш»</w:t>
            </w:r>
            <w:r w:rsidRPr="00EE3B33">
              <w:rPr>
                <w:sz w:val="22"/>
                <w:szCs w:val="22"/>
              </w:rPr>
              <w:t>, ул. Софийская, участок №</w:t>
            </w:r>
            <w:r w:rsidRPr="00493D27">
              <w:rPr>
                <w:sz w:val="22"/>
                <w:szCs w:val="22"/>
              </w:rPr>
              <w:t xml:space="preserve"> </w:t>
            </w:r>
            <w:r w:rsidRPr="00EE3B33">
              <w:rPr>
                <w:sz w:val="22"/>
                <w:szCs w:val="22"/>
              </w:rPr>
              <w:t>122</w:t>
            </w:r>
          </w:p>
        </w:tc>
        <w:tc>
          <w:tcPr>
            <w:tcW w:w="959" w:type="pct"/>
            <w:tcBorders>
              <w:left w:val="single" w:sz="4" w:space="0" w:color="auto"/>
            </w:tcBorders>
            <w:vAlign w:val="center"/>
          </w:tcPr>
          <w:p w14:paraId="5D38E9D9"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B7016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1E0E9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A767987" w14:textId="77777777" w:rsidTr="00573C6B">
        <w:trPr>
          <w:trHeight w:val="261"/>
        </w:trPr>
        <w:tc>
          <w:tcPr>
            <w:tcW w:w="228" w:type="pct"/>
            <w:tcBorders>
              <w:right w:val="single" w:sz="4" w:space="0" w:color="auto"/>
            </w:tcBorders>
            <w:vAlign w:val="center"/>
          </w:tcPr>
          <w:p w14:paraId="482460C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A256E4" w14:textId="77777777" w:rsidR="00E62DEC" w:rsidRPr="00EE3B33" w:rsidRDefault="00E62DEC" w:rsidP="00E62DEC">
            <w:pPr>
              <w:jc w:val="center"/>
              <w:rPr>
                <w:sz w:val="22"/>
                <w:szCs w:val="22"/>
              </w:rPr>
            </w:pPr>
            <w:r w:rsidRPr="00EE3B33">
              <w:rPr>
                <w:sz w:val="22"/>
                <w:szCs w:val="22"/>
              </w:rPr>
              <w:t>54:19:062501:976</w:t>
            </w:r>
          </w:p>
        </w:tc>
        <w:tc>
          <w:tcPr>
            <w:tcW w:w="383" w:type="pct"/>
            <w:tcBorders>
              <w:top w:val="single" w:sz="4" w:space="0" w:color="auto"/>
              <w:left w:val="nil"/>
              <w:bottom w:val="single" w:sz="4" w:space="0" w:color="auto"/>
              <w:right w:val="single" w:sz="4" w:space="0" w:color="auto"/>
            </w:tcBorders>
            <w:shd w:val="clear" w:color="auto" w:fill="auto"/>
            <w:vAlign w:val="center"/>
          </w:tcPr>
          <w:p w14:paraId="0CEC2812" w14:textId="77777777" w:rsidR="00E62DEC" w:rsidRPr="00EE3B33" w:rsidRDefault="00E62DEC" w:rsidP="00E62DEC">
            <w:pPr>
              <w:jc w:val="center"/>
              <w:rPr>
                <w:sz w:val="22"/>
                <w:szCs w:val="22"/>
              </w:rPr>
            </w:pPr>
            <w:r w:rsidRPr="00EE3B33">
              <w:rPr>
                <w:sz w:val="22"/>
                <w:szCs w:val="22"/>
              </w:rPr>
              <w:t>1147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C9F9B4" w14:textId="00453AB1"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Софийская, участок №</w:t>
            </w:r>
            <w:r w:rsidRPr="00493D27">
              <w:rPr>
                <w:sz w:val="22"/>
                <w:szCs w:val="22"/>
              </w:rPr>
              <w:t xml:space="preserve"> </w:t>
            </w:r>
            <w:r w:rsidRPr="00EE3B33">
              <w:rPr>
                <w:sz w:val="22"/>
                <w:szCs w:val="22"/>
              </w:rPr>
              <w:t>123</w:t>
            </w:r>
          </w:p>
        </w:tc>
        <w:tc>
          <w:tcPr>
            <w:tcW w:w="959" w:type="pct"/>
            <w:tcBorders>
              <w:left w:val="single" w:sz="4" w:space="0" w:color="auto"/>
            </w:tcBorders>
            <w:vAlign w:val="center"/>
          </w:tcPr>
          <w:p w14:paraId="117D4CF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FDE8F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DDEE14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576B07" w14:textId="77777777" w:rsidTr="00573C6B">
        <w:trPr>
          <w:trHeight w:val="261"/>
        </w:trPr>
        <w:tc>
          <w:tcPr>
            <w:tcW w:w="228" w:type="pct"/>
            <w:tcBorders>
              <w:right w:val="single" w:sz="4" w:space="0" w:color="auto"/>
            </w:tcBorders>
            <w:vAlign w:val="center"/>
          </w:tcPr>
          <w:p w14:paraId="1E21041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A79EBB" w14:textId="77777777" w:rsidR="00E62DEC" w:rsidRPr="00EE3B33" w:rsidRDefault="00E62DEC" w:rsidP="00E62DEC">
            <w:pPr>
              <w:jc w:val="center"/>
              <w:rPr>
                <w:sz w:val="22"/>
                <w:szCs w:val="22"/>
              </w:rPr>
            </w:pPr>
            <w:r w:rsidRPr="00EE3B33">
              <w:rPr>
                <w:sz w:val="22"/>
                <w:szCs w:val="22"/>
              </w:rPr>
              <w:t>54:19:062501:977</w:t>
            </w:r>
          </w:p>
        </w:tc>
        <w:tc>
          <w:tcPr>
            <w:tcW w:w="383" w:type="pct"/>
            <w:tcBorders>
              <w:top w:val="single" w:sz="4" w:space="0" w:color="auto"/>
              <w:left w:val="nil"/>
              <w:bottom w:val="single" w:sz="4" w:space="0" w:color="auto"/>
              <w:right w:val="single" w:sz="4" w:space="0" w:color="auto"/>
            </w:tcBorders>
            <w:shd w:val="clear" w:color="auto" w:fill="auto"/>
            <w:vAlign w:val="center"/>
          </w:tcPr>
          <w:p w14:paraId="00814FBE" w14:textId="77777777" w:rsidR="00E62DEC" w:rsidRPr="00EE3B33" w:rsidRDefault="00E62DEC" w:rsidP="00E62DEC">
            <w:pPr>
              <w:jc w:val="center"/>
              <w:rPr>
                <w:sz w:val="22"/>
                <w:szCs w:val="22"/>
              </w:rPr>
            </w:pPr>
            <w:r w:rsidRPr="00EE3B33">
              <w:rPr>
                <w:sz w:val="22"/>
                <w:szCs w:val="22"/>
              </w:rPr>
              <w:t>1105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DCDD66" w14:textId="2BB9CF11"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,ул. Туринская, участок №124</w:t>
            </w:r>
          </w:p>
        </w:tc>
        <w:tc>
          <w:tcPr>
            <w:tcW w:w="959" w:type="pct"/>
            <w:tcBorders>
              <w:left w:val="single" w:sz="4" w:space="0" w:color="auto"/>
            </w:tcBorders>
            <w:vAlign w:val="center"/>
          </w:tcPr>
          <w:p w14:paraId="632686C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0DFE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FB7F8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A206E4B" w14:textId="77777777" w:rsidTr="00573C6B">
        <w:trPr>
          <w:trHeight w:val="261"/>
        </w:trPr>
        <w:tc>
          <w:tcPr>
            <w:tcW w:w="228" w:type="pct"/>
            <w:tcBorders>
              <w:right w:val="single" w:sz="4" w:space="0" w:color="auto"/>
            </w:tcBorders>
            <w:vAlign w:val="center"/>
          </w:tcPr>
          <w:p w14:paraId="36B1CC5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F9663F" w14:textId="77777777" w:rsidR="00E62DEC" w:rsidRPr="00EE3B33" w:rsidRDefault="00E62DEC" w:rsidP="00E62DEC">
            <w:pPr>
              <w:jc w:val="center"/>
              <w:rPr>
                <w:sz w:val="22"/>
                <w:szCs w:val="22"/>
              </w:rPr>
            </w:pPr>
            <w:r w:rsidRPr="00EE3B33">
              <w:rPr>
                <w:sz w:val="22"/>
                <w:szCs w:val="22"/>
              </w:rPr>
              <w:t>54:19:062501:978</w:t>
            </w:r>
          </w:p>
        </w:tc>
        <w:tc>
          <w:tcPr>
            <w:tcW w:w="383" w:type="pct"/>
            <w:tcBorders>
              <w:top w:val="single" w:sz="4" w:space="0" w:color="auto"/>
              <w:left w:val="nil"/>
              <w:bottom w:val="single" w:sz="4" w:space="0" w:color="auto"/>
              <w:right w:val="single" w:sz="4" w:space="0" w:color="auto"/>
            </w:tcBorders>
            <w:shd w:val="clear" w:color="auto" w:fill="auto"/>
            <w:vAlign w:val="center"/>
          </w:tcPr>
          <w:p w14:paraId="43D458A7" w14:textId="77777777" w:rsidR="00E62DEC" w:rsidRPr="00EE3B33" w:rsidRDefault="00E62DEC" w:rsidP="00E62DEC">
            <w:pPr>
              <w:jc w:val="center"/>
              <w:rPr>
                <w:sz w:val="22"/>
                <w:szCs w:val="22"/>
              </w:rPr>
            </w:pPr>
            <w:r w:rsidRPr="00EE3B33">
              <w:rPr>
                <w:sz w:val="22"/>
                <w:szCs w:val="22"/>
              </w:rPr>
              <w:t>1148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59C95F" w14:textId="79C324F8"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Берлинская,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438F1F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A5F70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02BD2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AEB1E34" w14:textId="77777777" w:rsidTr="00573C6B">
        <w:trPr>
          <w:trHeight w:val="261"/>
        </w:trPr>
        <w:tc>
          <w:tcPr>
            <w:tcW w:w="228" w:type="pct"/>
            <w:tcBorders>
              <w:right w:val="single" w:sz="4" w:space="0" w:color="auto"/>
            </w:tcBorders>
            <w:vAlign w:val="center"/>
          </w:tcPr>
          <w:p w14:paraId="2934124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AD2DBD" w14:textId="77777777" w:rsidR="00E62DEC" w:rsidRPr="00EE3B33" w:rsidRDefault="00E62DEC" w:rsidP="00E62DEC">
            <w:pPr>
              <w:jc w:val="center"/>
              <w:rPr>
                <w:sz w:val="22"/>
                <w:szCs w:val="22"/>
              </w:rPr>
            </w:pPr>
            <w:r w:rsidRPr="00EE3B33">
              <w:rPr>
                <w:sz w:val="22"/>
                <w:szCs w:val="22"/>
              </w:rPr>
              <w:t>54:19:062501:979</w:t>
            </w:r>
          </w:p>
        </w:tc>
        <w:tc>
          <w:tcPr>
            <w:tcW w:w="383" w:type="pct"/>
            <w:tcBorders>
              <w:top w:val="single" w:sz="4" w:space="0" w:color="auto"/>
              <w:left w:val="nil"/>
              <w:bottom w:val="single" w:sz="4" w:space="0" w:color="auto"/>
              <w:right w:val="single" w:sz="4" w:space="0" w:color="auto"/>
            </w:tcBorders>
            <w:shd w:val="clear" w:color="auto" w:fill="auto"/>
            <w:vAlign w:val="center"/>
          </w:tcPr>
          <w:p w14:paraId="07C09B9B"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1E4B06" w14:textId="1CD88712"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114</w:t>
            </w:r>
          </w:p>
        </w:tc>
        <w:tc>
          <w:tcPr>
            <w:tcW w:w="959" w:type="pct"/>
            <w:tcBorders>
              <w:left w:val="single" w:sz="4" w:space="0" w:color="auto"/>
            </w:tcBorders>
            <w:vAlign w:val="center"/>
          </w:tcPr>
          <w:p w14:paraId="3C30E41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AC42E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90110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AE62B20" w14:textId="77777777" w:rsidTr="00573C6B">
        <w:trPr>
          <w:trHeight w:val="261"/>
        </w:trPr>
        <w:tc>
          <w:tcPr>
            <w:tcW w:w="228" w:type="pct"/>
            <w:tcBorders>
              <w:right w:val="single" w:sz="4" w:space="0" w:color="auto"/>
            </w:tcBorders>
            <w:vAlign w:val="center"/>
          </w:tcPr>
          <w:p w14:paraId="48F27BB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821379" w14:textId="77777777" w:rsidR="00E62DEC" w:rsidRPr="00EE3B33" w:rsidRDefault="00E62DEC" w:rsidP="00E62DEC">
            <w:pPr>
              <w:jc w:val="center"/>
              <w:rPr>
                <w:sz w:val="22"/>
                <w:szCs w:val="22"/>
              </w:rPr>
            </w:pPr>
            <w:r w:rsidRPr="00EE3B33">
              <w:rPr>
                <w:sz w:val="22"/>
                <w:szCs w:val="22"/>
              </w:rPr>
              <w:t>54:19:062501:980</w:t>
            </w:r>
          </w:p>
        </w:tc>
        <w:tc>
          <w:tcPr>
            <w:tcW w:w="383" w:type="pct"/>
            <w:tcBorders>
              <w:top w:val="single" w:sz="4" w:space="0" w:color="auto"/>
              <w:left w:val="nil"/>
              <w:bottom w:val="single" w:sz="4" w:space="0" w:color="auto"/>
              <w:right w:val="single" w:sz="4" w:space="0" w:color="auto"/>
            </w:tcBorders>
            <w:shd w:val="clear" w:color="auto" w:fill="auto"/>
            <w:vAlign w:val="center"/>
          </w:tcPr>
          <w:p w14:paraId="2E31CE91"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CE60B3" w14:textId="6DDDF4C6"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113</w:t>
            </w:r>
          </w:p>
        </w:tc>
        <w:tc>
          <w:tcPr>
            <w:tcW w:w="959" w:type="pct"/>
            <w:tcBorders>
              <w:left w:val="single" w:sz="4" w:space="0" w:color="auto"/>
            </w:tcBorders>
            <w:vAlign w:val="center"/>
          </w:tcPr>
          <w:p w14:paraId="53608C9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FD72D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B2B659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AE8ABBE" w14:textId="77777777" w:rsidTr="00573C6B">
        <w:trPr>
          <w:trHeight w:val="261"/>
        </w:trPr>
        <w:tc>
          <w:tcPr>
            <w:tcW w:w="228" w:type="pct"/>
            <w:tcBorders>
              <w:right w:val="single" w:sz="4" w:space="0" w:color="auto"/>
            </w:tcBorders>
            <w:vAlign w:val="center"/>
          </w:tcPr>
          <w:p w14:paraId="4B11447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07C5AE6" w14:textId="77777777" w:rsidR="00E62DEC" w:rsidRPr="00EE3B33" w:rsidRDefault="00E62DEC" w:rsidP="00E62DEC">
            <w:pPr>
              <w:jc w:val="center"/>
              <w:rPr>
                <w:sz w:val="22"/>
                <w:szCs w:val="22"/>
              </w:rPr>
            </w:pPr>
            <w:r w:rsidRPr="00EE3B33">
              <w:rPr>
                <w:sz w:val="22"/>
                <w:szCs w:val="22"/>
              </w:rPr>
              <w:t>54:19:062501:981</w:t>
            </w:r>
          </w:p>
        </w:tc>
        <w:tc>
          <w:tcPr>
            <w:tcW w:w="383" w:type="pct"/>
            <w:tcBorders>
              <w:top w:val="single" w:sz="4" w:space="0" w:color="auto"/>
              <w:left w:val="nil"/>
              <w:bottom w:val="single" w:sz="4" w:space="0" w:color="auto"/>
              <w:right w:val="single" w:sz="4" w:space="0" w:color="auto"/>
            </w:tcBorders>
            <w:shd w:val="clear" w:color="auto" w:fill="auto"/>
            <w:vAlign w:val="center"/>
          </w:tcPr>
          <w:p w14:paraId="6DB8294E"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158A00" w14:textId="4647AF48"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 xml:space="preserve">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112</w:t>
            </w:r>
          </w:p>
        </w:tc>
        <w:tc>
          <w:tcPr>
            <w:tcW w:w="959" w:type="pct"/>
            <w:tcBorders>
              <w:left w:val="single" w:sz="4" w:space="0" w:color="auto"/>
            </w:tcBorders>
            <w:vAlign w:val="center"/>
          </w:tcPr>
          <w:p w14:paraId="4E5BF4CC"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8CB04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8921F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125AC71" w14:textId="77777777" w:rsidTr="00573C6B">
        <w:trPr>
          <w:trHeight w:val="261"/>
        </w:trPr>
        <w:tc>
          <w:tcPr>
            <w:tcW w:w="228" w:type="pct"/>
            <w:tcBorders>
              <w:right w:val="single" w:sz="4" w:space="0" w:color="auto"/>
            </w:tcBorders>
            <w:vAlign w:val="center"/>
          </w:tcPr>
          <w:p w14:paraId="3B11558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0B6DD8" w14:textId="77777777" w:rsidR="00E62DEC" w:rsidRPr="00EE3B33" w:rsidRDefault="00E62DEC" w:rsidP="00E62DEC">
            <w:pPr>
              <w:jc w:val="center"/>
              <w:rPr>
                <w:sz w:val="22"/>
                <w:szCs w:val="22"/>
              </w:rPr>
            </w:pPr>
            <w:r w:rsidRPr="00EE3B33">
              <w:rPr>
                <w:sz w:val="22"/>
                <w:szCs w:val="22"/>
              </w:rPr>
              <w:t>54:19:062501:982</w:t>
            </w:r>
          </w:p>
        </w:tc>
        <w:tc>
          <w:tcPr>
            <w:tcW w:w="383" w:type="pct"/>
            <w:tcBorders>
              <w:top w:val="single" w:sz="4" w:space="0" w:color="auto"/>
              <w:left w:val="nil"/>
              <w:bottom w:val="single" w:sz="4" w:space="0" w:color="auto"/>
              <w:right w:val="single" w:sz="4" w:space="0" w:color="auto"/>
            </w:tcBorders>
            <w:shd w:val="clear" w:color="auto" w:fill="auto"/>
            <w:vAlign w:val="center"/>
          </w:tcPr>
          <w:p w14:paraId="0881C1BA" w14:textId="77777777" w:rsidR="00E62DEC" w:rsidRPr="00EE3B33" w:rsidRDefault="00E62DEC" w:rsidP="00E62DEC">
            <w:pPr>
              <w:jc w:val="center"/>
              <w:rPr>
                <w:sz w:val="22"/>
                <w:szCs w:val="22"/>
              </w:rPr>
            </w:pPr>
            <w:r w:rsidRPr="00EE3B33">
              <w:rPr>
                <w:sz w:val="22"/>
                <w:szCs w:val="22"/>
              </w:rPr>
              <w:t>1068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F1B045" w14:textId="1FB022D2"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111</w:t>
            </w:r>
          </w:p>
        </w:tc>
        <w:tc>
          <w:tcPr>
            <w:tcW w:w="959" w:type="pct"/>
            <w:tcBorders>
              <w:left w:val="single" w:sz="4" w:space="0" w:color="auto"/>
            </w:tcBorders>
            <w:vAlign w:val="center"/>
          </w:tcPr>
          <w:p w14:paraId="77042DA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57E0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43ADC6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5558A8E" w14:textId="77777777" w:rsidTr="00573C6B">
        <w:trPr>
          <w:trHeight w:val="261"/>
        </w:trPr>
        <w:tc>
          <w:tcPr>
            <w:tcW w:w="228" w:type="pct"/>
            <w:tcBorders>
              <w:right w:val="single" w:sz="4" w:space="0" w:color="auto"/>
            </w:tcBorders>
            <w:vAlign w:val="center"/>
          </w:tcPr>
          <w:p w14:paraId="1D5522C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24CB58" w14:textId="77777777" w:rsidR="00E62DEC" w:rsidRPr="00EE3B33" w:rsidRDefault="00E62DEC" w:rsidP="00E62DEC">
            <w:pPr>
              <w:jc w:val="center"/>
              <w:rPr>
                <w:sz w:val="22"/>
                <w:szCs w:val="22"/>
              </w:rPr>
            </w:pPr>
            <w:r w:rsidRPr="00EE3B33">
              <w:rPr>
                <w:sz w:val="22"/>
                <w:szCs w:val="22"/>
              </w:rPr>
              <w:t>54:19:062501:983</w:t>
            </w:r>
          </w:p>
        </w:tc>
        <w:tc>
          <w:tcPr>
            <w:tcW w:w="383" w:type="pct"/>
            <w:tcBorders>
              <w:top w:val="single" w:sz="4" w:space="0" w:color="auto"/>
              <w:left w:val="nil"/>
              <w:bottom w:val="single" w:sz="4" w:space="0" w:color="auto"/>
              <w:right w:val="single" w:sz="4" w:space="0" w:color="auto"/>
            </w:tcBorders>
            <w:shd w:val="clear" w:color="auto" w:fill="auto"/>
            <w:vAlign w:val="center"/>
          </w:tcPr>
          <w:p w14:paraId="2C99CF24" w14:textId="77777777" w:rsidR="00E62DEC" w:rsidRPr="00EE3B33" w:rsidRDefault="00E62DEC" w:rsidP="00E62DEC">
            <w:pPr>
              <w:jc w:val="center"/>
              <w:rPr>
                <w:sz w:val="22"/>
                <w:szCs w:val="22"/>
              </w:rPr>
            </w:pPr>
            <w:r w:rsidRPr="00EE3B33">
              <w:rPr>
                <w:sz w:val="22"/>
                <w:szCs w:val="22"/>
              </w:rPr>
              <w:t>986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AC63E8" w14:textId="26135699"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Варшавская,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27818E3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3A23D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7D774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E84462" w14:textId="77777777" w:rsidTr="00573C6B">
        <w:trPr>
          <w:trHeight w:val="261"/>
        </w:trPr>
        <w:tc>
          <w:tcPr>
            <w:tcW w:w="228" w:type="pct"/>
            <w:tcBorders>
              <w:right w:val="single" w:sz="4" w:space="0" w:color="auto"/>
            </w:tcBorders>
            <w:vAlign w:val="center"/>
          </w:tcPr>
          <w:p w14:paraId="3DB1200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27BB50" w14:textId="77777777" w:rsidR="00E62DEC" w:rsidRPr="00EE3B33" w:rsidRDefault="00E62DEC" w:rsidP="00E62DEC">
            <w:pPr>
              <w:jc w:val="center"/>
              <w:rPr>
                <w:sz w:val="22"/>
                <w:szCs w:val="22"/>
              </w:rPr>
            </w:pPr>
            <w:r w:rsidRPr="00EE3B33">
              <w:rPr>
                <w:sz w:val="22"/>
                <w:szCs w:val="22"/>
              </w:rPr>
              <w:t>54:19:062501:984</w:t>
            </w:r>
          </w:p>
        </w:tc>
        <w:tc>
          <w:tcPr>
            <w:tcW w:w="383" w:type="pct"/>
            <w:tcBorders>
              <w:top w:val="single" w:sz="4" w:space="0" w:color="auto"/>
              <w:left w:val="nil"/>
              <w:bottom w:val="single" w:sz="4" w:space="0" w:color="auto"/>
              <w:right w:val="single" w:sz="4" w:space="0" w:color="auto"/>
            </w:tcBorders>
            <w:shd w:val="clear" w:color="auto" w:fill="auto"/>
            <w:vAlign w:val="center"/>
          </w:tcPr>
          <w:p w14:paraId="4249BA10" w14:textId="77777777" w:rsidR="00E62DEC" w:rsidRPr="00EE3B33" w:rsidRDefault="00E62DEC" w:rsidP="00E62DEC">
            <w:pPr>
              <w:jc w:val="center"/>
              <w:rPr>
                <w:sz w:val="22"/>
                <w:szCs w:val="22"/>
              </w:rPr>
            </w:pPr>
            <w:r w:rsidRPr="00EE3B33">
              <w:rPr>
                <w:sz w:val="22"/>
                <w:szCs w:val="22"/>
              </w:rPr>
              <w:t>1104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73D507" w14:textId="10B8E08F"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Белградская, участок №</w:t>
            </w:r>
            <w:r w:rsidRPr="00493D27">
              <w:rPr>
                <w:sz w:val="22"/>
                <w:szCs w:val="22"/>
              </w:rPr>
              <w:t xml:space="preserve"> </w:t>
            </w:r>
            <w:r w:rsidRPr="00EE3B33">
              <w:rPr>
                <w:sz w:val="22"/>
                <w:szCs w:val="22"/>
              </w:rPr>
              <w:t>66</w:t>
            </w:r>
          </w:p>
        </w:tc>
        <w:tc>
          <w:tcPr>
            <w:tcW w:w="959" w:type="pct"/>
            <w:tcBorders>
              <w:left w:val="single" w:sz="4" w:space="0" w:color="auto"/>
            </w:tcBorders>
            <w:vAlign w:val="center"/>
          </w:tcPr>
          <w:p w14:paraId="73C01F8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86111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49E52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484E6AD" w14:textId="77777777" w:rsidTr="00573C6B">
        <w:trPr>
          <w:trHeight w:val="261"/>
        </w:trPr>
        <w:tc>
          <w:tcPr>
            <w:tcW w:w="228" w:type="pct"/>
            <w:tcBorders>
              <w:right w:val="single" w:sz="4" w:space="0" w:color="auto"/>
            </w:tcBorders>
            <w:vAlign w:val="center"/>
          </w:tcPr>
          <w:p w14:paraId="609447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7B98E9" w14:textId="77777777" w:rsidR="00E62DEC" w:rsidRPr="00EE3B33" w:rsidRDefault="00E62DEC" w:rsidP="00E62DEC">
            <w:pPr>
              <w:jc w:val="center"/>
              <w:rPr>
                <w:sz w:val="22"/>
                <w:szCs w:val="22"/>
              </w:rPr>
            </w:pPr>
            <w:r w:rsidRPr="00EE3B33">
              <w:rPr>
                <w:sz w:val="22"/>
                <w:szCs w:val="22"/>
              </w:rPr>
              <w:t>54:19:062501:985</w:t>
            </w:r>
          </w:p>
        </w:tc>
        <w:tc>
          <w:tcPr>
            <w:tcW w:w="383" w:type="pct"/>
            <w:tcBorders>
              <w:top w:val="single" w:sz="4" w:space="0" w:color="auto"/>
              <w:left w:val="nil"/>
              <w:bottom w:val="single" w:sz="4" w:space="0" w:color="auto"/>
              <w:right w:val="single" w:sz="4" w:space="0" w:color="auto"/>
            </w:tcBorders>
            <w:shd w:val="clear" w:color="auto" w:fill="auto"/>
            <w:vAlign w:val="center"/>
          </w:tcPr>
          <w:p w14:paraId="27A5FD62" w14:textId="77777777" w:rsidR="00E62DEC" w:rsidRPr="00EE3B33" w:rsidRDefault="00E62DEC" w:rsidP="00E62DEC">
            <w:pPr>
              <w:jc w:val="center"/>
              <w:rPr>
                <w:sz w:val="22"/>
                <w:szCs w:val="22"/>
              </w:rPr>
            </w:pPr>
            <w:r w:rsidRPr="00EE3B33">
              <w:rPr>
                <w:sz w:val="22"/>
                <w:szCs w:val="22"/>
              </w:rPr>
              <w:t>1051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F6712B" w14:textId="603F58F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№65</w:t>
            </w:r>
          </w:p>
        </w:tc>
        <w:tc>
          <w:tcPr>
            <w:tcW w:w="959" w:type="pct"/>
            <w:tcBorders>
              <w:left w:val="single" w:sz="4" w:space="0" w:color="auto"/>
            </w:tcBorders>
            <w:vAlign w:val="center"/>
          </w:tcPr>
          <w:p w14:paraId="7A604CE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73CC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776C5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44853B3" w14:textId="77777777" w:rsidTr="00573C6B">
        <w:trPr>
          <w:trHeight w:val="261"/>
        </w:trPr>
        <w:tc>
          <w:tcPr>
            <w:tcW w:w="228" w:type="pct"/>
            <w:tcBorders>
              <w:right w:val="single" w:sz="4" w:space="0" w:color="auto"/>
            </w:tcBorders>
            <w:vAlign w:val="center"/>
          </w:tcPr>
          <w:p w14:paraId="2992723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3442BA" w14:textId="77777777" w:rsidR="00E62DEC" w:rsidRPr="00EE3B33" w:rsidRDefault="00E62DEC" w:rsidP="00E62DEC">
            <w:pPr>
              <w:jc w:val="center"/>
              <w:rPr>
                <w:sz w:val="22"/>
                <w:szCs w:val="22"/>
              </w:rPr>
            </w:pPr>
            <w:r w:rsidRPr="00EE3B33">
              <w:rPr>
                <w:sz w:val="22"/>
                <w:szCs w:val="22"/>
              </w:rPr>
              <w:t>54:19:062501:986</w:t>
            </w:r>
          </w:p>
        </w:tc>
        <w:tc>
          <w:tcPr>
            <w:tcW w:w="383" w:type="pct"/>
            <w:tcBorders>
              <w:top w:val="single" w:sz="4" w:space="0" w:color="auto"/>
              <w:left w:val="nil"/>
              <w:bottom w:val="single" w:sz="4" w:space="0" w:color="auto"/>
              <w:right w:val="single" w:sz="4" w:space="0" w:color="auto"/>
            </w:tcBorders>
            <w:shd w:val="clear" w:color="auto" w:fill="auto"/>
            <w:vAlign w:val="center"/>
          </w:tcPr>
          <w:p w14:paraId="59F0D3DA" w14:textId="77777777" w:rsidR="00E62DEC" w:rsidRPr="00EE3B33" w:rsidRDefault="00E62DEC" w:rsidP="00E62DEC">
            <w:pPr>
              <w:jc w:val="center"/>
              <w:rPr>
                <w:sz w:val="22"/>
                <w:szCs w:val="22"/>
              </w:rPr>
            </w:pPr>
            <w:r w:rsidRPr="00EE3B33">
              <w:rPr>
                <w:sz w:val="22"/>
                <w:szCs w:val="22"/>
              </w:rPr>
              <w:t>1055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FC3CD2" w14:textId="30934ACC"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Мюнхенская, участок №</w:t>
            </w:r>
            <w:r w:rsidRPr="00493D27">
              <w:rPr>
                <w:sz w:val="22"/>
                <w:szCs w:val="22"/>
              </w:rPr>
              <w:t xml:space="preserve"> </w:t>
            </w:r>
            <w:r w:rsidRPr="00EE3B33">
              <w:rPr>
                <w:sz w:val="22"/>
                <w:szCs w:val="22"/>
              </w:rPr>
              <w:t>40</w:t>
            </w:r>
          </w:p>
        </w:tc>
        <w:tc>
          <w:tcPr>
            <w:tcW w:w="959" w:type="pct"/>
            <w:tcBorders>
              <w:left w:val="single" w:sz="4" w:space="0" w:color="auto"/>
            </w:tcBorders>
            <w:vAlign w:val="center"/>
          </w:tcPr>
          <w:p w14:paraId="15B609F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A96C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B24D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CB30DD2" w14:textId="77777777" w:rsidTr="00573C6B">
        <w:trPr>
          <w:trHeight w:val="261"/>
        </w:trPr>
        <w:tc>
          <w:tcPr>
            <w:tcW w:w="228" w:type="pct"/>
            <w:tcBorders>
              <w:right w:val="single" w:sz="4" w:space="0" w:color="auto"/>
            </w:tcBorders>
            <w:vAlign w:val="center"/>
          </w:tcPr>
          <w:p w14:paraId="15BFE06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0FC7DF" w14:textId="77777777" w:rsidR="00E62DEC" w:rsidRPr="00EE3B33" w:rsidRDefault="00E62DEC" w:rsidP="00E62DEC">
            <w:pPr>
              <w:jc w:val="center"/>
              <w:rPr>
                <w:sz w:val="22"/>
                <w:szCs w:val="22"/>
              </w:rPr>
            </w:pPr>
            <w:r w:rsidRPr="00EE3B33">
              <w:rPr>
                <w:sz w:val="22"/>
                <w:szCs w:val="22"/>
              </w:rPr>
              <w:t>54:19:062501:987</w:t>
            </w:r>
          </w:p>
        </w:tc>
        <w:tc>
          <w:tcPr>
            <w:tcW w:w="383" w:type="pct"/>
            <w:tcBorders>
              <w:top w:val="single" w:sz="4" w:space="0" w:color="auto"/>
              <w:left w:val="nil"/>
              <w:bottom w:val="single" w:sz="4" w:space="0" w:color="auto"/>
              <w:right w:val="single" w:sz="4" w:space="0" w:color="auto"/>
            </w:tcBorders>
            <w:shd w:val="clear" w:color="auto" w:fill="auto"/>
            <w:vAlign w:val="center"/>
          </w:tcPr>
          <w:p w14:paraId="61739FA9" w14:textId="77777777" w:rsidR="00E62DEC" w:rsidRPr="00EE3B33" w:rsidRDefault="00E62DEC" w:rsidP="00E62DEC">
            <w:pPr>
              <w:jc w:val="center"/>
              <w:rPr>
                <w:sz w:val="22"/>
                <w:szCs w:val="22"/>
              </w:rPr>
            </w:pPr>
            <w:r w:rsidRPr="00EE3B33">
              <w:rPr>
                <w:sz w:val="22"/>
                <w:szCs w:val="22"/>
              </w:rPr>
              <w:t>930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C0F4BB" w14:textId="6CC6C844" w:rsidR="00E62DEC" w:rsidRPr="00EE3B33" w:rsidRDefault="00E62DEC" w:rsidP="00E62DEC">
            <w:pPr>
              <w:jc w:val="center"/>
              <w:rPr>
                <w:sz w:val="22"/>
                <w:szCs w:val="22"/>
              </w:rPr>
            </w:pPr>
            <w:r w:rsidRPr="00EE3B33">
              <w:rPr>
                <w:sz w:val="22"/>
                <w:szCs w:val="22"/>
              </w:rPr>
              <w:t xml:space="preserve">Новосибирская обл, р-н </w:t>
            </w:r>
            <w:r w:rsidRPr="00EE3B33">
              <w:rPr>
                <w:sz w:val="22"/>
                <w:szCs w:val="22"/>
              </w:rPr>
              <w:lastRenderedPageBreak/>
              <w:t xml:space="preserve">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Белградская, участок №</w:t>
            </w:r>
            <w:r w:rsidRPr="00493D27">
              <w:rPr>
                <w:sz w:val="22"/>
                <w:szCs w:val="22"/>
              </w:rPr>
              <w:t xml:space="preserve"> </w:t>
            </w:r>
            <w:r w:rsidRPr="00EE3B33">
              <w:rPr>
                <w:sz w:val="22"/>
                <w:szCs w:val="22"/>
              </w:rPr>
              <w:t>70</w:t>
            </w:r>
          </w:p>
        </w:tc>
        <w:tc>
          <w:tcPr>
            <w:tcW w:w="959" w:type="pct"/>
            <w:tcBorders>
              <w:left w:val="single" w:sz="4" w:space="0" w:color="auto"/>
            </w:tcBorders>
            <w:vAlign w:val="center"/>
          </w:tcPr>
          <w:p w14:paraId="247977B6"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62F2496C"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03F798F1"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4DE9CCE3" w14:textId="77777777" w:rsidTr="00573C6B">
        <w:trPr>
          <w:trHeight w:val="261"/>
        </w:trPr>
        <w:tc>
          <w:tcPr>
            <w:tcW w:w="228" w:type="pct"/>
            <w:tcBorders>
              <w:right w:val="single" w:sz="4" w:space="0" w:color="auto"/>
            </w:tcBorders>
            <w:vAlign w:val="center"/>
          </w:tcPr>
          <w:p w14:paraId="0C261A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CE44760" w14:textId="77777777" w:rsidR="00E62DEC" w:rsidRPr="00EE3B33" w:rsidRDefault="00E62DEC" w:rsidP="00E62DEC">
            <w:pPr>
              <w:jc w:val="center"/>
              <w:rPr>
                <w:sz w:val="22"/>
                <w:szCs w:val="22"/>
              </w:rPr>
            </w:pPr>
            <w:r w:rsidRPr="00EE3B33">
              <w:rPr>
                <w:sz w:val="22"/>
                <w:szCs w:val="22"/>
              </w:rPr>
              <w:t>54:19:062501:988</w:t>
            </w:r>
          </w:p>
        </w:tc>
        <w:tc>
          <w:tcPr>
            <w:tcW w:w="383" w:type="pct"/>
            <w:tcBorders>
              <w:top w:val="single" w:sz="4" w:space="0" w:color="auto"/>
              <w:left w:val="nil"/>
              <w:bottom w:val="single" w:sz="4" w:space="0" w:color="auto"/>
              <w:right w:val="single" w:sz="4" w:space="0" w:color="auto"/>
            </w:tcBorders>
            <w:shd w:val="clear" w:color="auto" w:fill="auto"/>
            <w:vAlign w:val="center"/>
          </w:tcPr>
          <w:p w14:paraId="4C92EDB7" w14:textId="77777777" w:rsidR="00E62DEC" w:rsidRPr="00EE3B33" w:rsidRDefault="00E62DEC" w:rsidP="00E62DEC">
            <w:pPr>
              <w:jc w:val="center"/>
              <w:rPr>
                <w:sz w:val="22"/>
                <w:szCs w:val="22"/>
              </w:rPr>
            </w:pPr>
            <w:r w:rsidRPr="00EE3B33">
              <w:rPr>
                <w:sz w:val="22"/>
                <w:szCs w:val="22"/>
              </w:rPr>
              <w:t>1103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3BB65607" w14:textId="2153A376"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w:t>
            </w:r>
            <w:r w:rsidRPr="00EE3B33">
              <w:rPr>
                <w:sz w:val="22"/>
                <w:szCs w:val="22"/>
                <w:lang w:val="en-US"/>
              </w:rPr>
              <w:t> </w:t>
            </w:r>
            <w:r w:rsidRPr="00EE3B33">
              <w:rPr>
                <w:sz w:val="22"/>
                <w:szCs w:val="22"/>
              </w:rPr>
              <w:t>30</w:t>
            </w:r>
          </w:p>
        </w:tc>
        <w:tc>
          <w:tcPr>
            <w:tcW w:w="959" w:type="pct"/>
            <w:tcBorders>
              <w:left w:val="single" w:sz="4" w:space="0" w:color="auto"/>
            </w:tcBorders>
            <w:vAlign w:val="center"/>
          </w:tcPr>
          <w:p w14:paraId="5D0F2E7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77A3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D44F0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4602D8C" w14:textId="77777777" w:rsidTr="00573C6B">
        <w:trPr>
          <w:trHeight w:val="261"/>
        </w:trPr>
        <w:tc>
          <w:tcPr>
            <w:tcW w:w="228" w:type="pct"/>
            <w:tcBorders>
              <w:right w:val="single" w:sz="4" w:space="0" w:color="auto"/>
            </w:tcBorders>
            <w:vAlign w:val="center"/>
          </w:tcPr>
          <w:p w14:paraId="1D66038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DA1E419" w14:textId="77777777" w:rsidR="00E62DEC" w:rsidRPr="00EE3B33" w:rsidRDefault="00E62DEC" w:rsidP="00E62DEC">
            <w:pPr>
              <w:jc w:val="center"/>
              <w:rPr>
                <w:sz w:val="22"/>
                <w:szCs w:val="22"/>
              </w:rPr>
            </w:pPr>
            <w:r w:rsidRPr="00EE3B33">
              <w:rPr>
                <w:sz w:val="22"/>
                <w:szCs w:val="22"/>
              </w:rPr>
              <w:t>54:19:062501:989</w:t>
            </w:r>
          </w:p>
        </w:tc>
        <w:tc>
          <w:tcPr>
            <w:tcW w:w="383" w:type="pct"/>
            <w:tcBorders>
              <w:top w:val="single" w:sz="4" w:space="0" w:color="auto"/>
              <w:left w:val="nil"/>
              <w:bottom w:val="single" w:sz="4" w:space="0" w:color="auto"/>
              <w:right w:val="single" w:sz="4" w:space="0" w:color="auto"/>
            </w:tcBorders>
            <w:shd w:val="clear" w:color="auto" w:fill="auto"/>
            <w:vAlign w:val="center"/>
          </w:tcPr>
          <w:p w14:paraId="76B88AAA" w14:textId="77777777" w:rsidR="00E62DEC" w:rsidRPr="00EE3B33" w:rsidRDefault="00E62DEC" w:rsidP="00E62DEC">
            <w:pPr>
              <w:jc w:val="center"/>
              <w:rPr>
                <w:sz w:val="22"/>
                <w:szCs w:val="22"/>
              </w:rPr>
            </w:pPr>
            <w:r w:rsidRPr="00EE3B33">
              <w:rPr>
                <w:sz w:val="22"/>
                <w:szCs w:val="22"/>
              </w:rPr>
              <w:t>1055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0AC9811" w14:textId="4177F8C8"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w:t>
            </w:r>
            <w:r w:rsidRPr="00EE3B33">
              <w:rPr>
                <w:sz w:val="22"/>
                <w:szCs w:val="22"/>
                <w:lang w:val="en-US"/>
              </w:rPr>
              <w:t> </w:t>
            </w:r>
            <w:r w:rsidRPr="00EE3B33">
              <w:rPr>
                <w:sz w:val="22"/>
                <w:szCs w:val="22"/>
              </w:rPr>
              <w:t>32</w:t>
            </w:r>
          </w:p>
        </w:tc>
        <w:tc>
          <w:tcPr>
            <w:tcW w:w="959" w:type="pct"/>
            <w:tcBorders>
              <w:left w:val="single" w:sz="4" w:space="0" w:color="auto"/>
            </w:tcBorders>
            <w:vAlign w:val="center"/>
          </w:tcPr>
          <w:p w14:paraId="185284D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BEFC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EC96C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7956A39" w14:textId="77777777" w:rsidTr="00573C6B">
        <w:trPr>
          <w:trHeight w:val="261"/>
        </w:trPr>
        <w:tc>
          <w:tcPr>
            <w:tcW w:w="228" w:type="pct"/>
            <w:tcBorders>
              <w:right w:val="single" w:sz="4" w:space="0" w:color="auto"/>
            </w:tcBorders>
            <w:vAlign w:val="center"/>
          </w:tcPr>
          <w:p w14:paraId="28C03FF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635E37" w14:textId="77777777" w:rsidR="00E62DEC" w:rsidRPr="00EE3B33" w:rsidRDefault="00E62DEC" w:rsidP="00E62DEC">
            <w:pPr>
              <w:jc w:val="center"/>
              <w:rPr>
                <w:sz w:val="22"/>
                <w:szCs w:val="22"/>
              </w:rPr>
            </w:pPr>
            <w:r w:rsidRPr="00EE3B33">
              <w:rPr>
                <w:sz w:val="22"/>
                <w:szCs w:val="22"/>
              </w:rPr>
              <w:t>54:19:062501:990</w:t>
            </w:r>
          </w:p>
        </w:tc>
        <w:tc>
          <w:tcPr>
            <w:tcW w:w="383" w:type="pct"/>
            <w:tcBorders>
              <w:top w:val="single" w:sz="4" w:space="0" w:color="auto"/>
              <w:left w:val="nil"/>
              <w:bottom w:val="single" w:sz="4" w:space="0" w:color="auto"/>
              <w:right w:val="single" w:sz="4" w:space="0" w:color="auto"/>
            </w:tcBorders>
            <w:shd w:val="clear" w:color="auto" w:fill="auto"/>
            <w:vAlign w:val="center"/>
          </w:tcPr>
          <w:p w14:paraId="6922629B" w14:textId="77777777" w:rsidR="00E62DEC" w:rsidRPr="00EE3B33" w:rsidRDefault="00E62DEC" w:rsidP="00E62DEC">
            <w:pPr>
              <w:jc w:val="center"/>
              <w:rPr>
                <w:sz w:val="22"/>
                <w:szCs w:val="22"/>
              </w:rPr>
            </w:pPr>
            <w:r w:rsidRPr="00EE3B33">
              <w:rPr>
                <w:sz w:val="22"/>
                <w:szCs w:val="22"/>
              </w:rPr>
              <w:t>1082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2DD39C" w14:textId="369A0DD8"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w:t>
            </w:r>
            <w:r w:rsidRPr="00EE3B33">
              <w:rPr>
                <w:sz w:val="22"/>
                <w:szCs w:val="22"/>
                <w:lang w:val="en-US"/>
              </w:rPr>
              <w:t> </w:t>
            </w:r>
            <w:r w:rsidRPr="00EE3B33">
              <w:rPr>
                <w:sz w:val="22"/>
                <w:szCs w:val="22"/>
              </w:rPr>
              <w:t>33</w:t>
            </w:r>
          </w:p>
        </w:tc>
        <w:tc>
          <w:tcPr>
            <w:tcW w:w="959" w:type="pct"/>
            <w:tcBorders>
              <w:left w:val="single" w:sz="4" w:space="0" w:color="auto"/>
            </w:tcBorders>
            <w:vAlign w:val="center"/>
          </w:tcPr>
          <w:p w14:paraId="641BF8D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25280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7DF7B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FECAC35" w14:textId="77777777" w:rsidTr="00573C6B">
        <w:trPr>
          <w:trHeight w:val="261"/>
        </w:trPr>
        <w:tc>
          <w:tcPr>
            <w:tcW w:w="228" w:type="pct"/>
            <w:tcBorders>
              <w:right w:val="single" w:sz="4" w:space="0" w:color="auto"/>
            </w:tcBorders>
            <w:vAlign w:val="center"/>
          </w:tcPr>
          <w:p w14:paraId="5A18C36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0D3730" w14:textId="77777777" w:rsidR="00E62DEC" w:rsidRPr="00EE3B33" w:rsidRDefault="00E62DEC" w:rsidP="00E62DEC">
            <w:pPr>
              <w:jc w:val="center"/>
              <w:rPr>
                <w:sz w:val="22"/>
                <w:szCs w:val="22"/>
              </w:rPr>
            </w:pPr>
            <w:r w:rsidRPr="00EE3B33">
              <w:rPr>
                <w:sz w:val="22"/>
                <w:szCs w:val="22"/>
              </w:rPr>
              <w:t>54:19:062501:991</w:t>
            </w:r>
          </w:p>
        </w:tc>
        <w:tc>
          <w:tcPr>
            <w:tcW w:w="383" w:type="pct"/>
            <w:tcBorders>
              <w:top w:val="single" w:sz="4" w:space="0" w:color="auto"/>
              <w:left w:val="nil"/>
              <w:bottom w:val="single" w:sz="4" w:space="0" w:color="auto"/>
              <w:right w:val="single" w:sz="4" w:space="0" w:color="auto"/>
            </w:tcBorders>
            <w:shd w:val="clear" w:color="auto" w:fill="auto"/>
            <w:vAlign w:val="center"/>
          </w:tcPr>
          <w:p w14:paraId="2D0AEE13" w14:textId="77777777" w:rsidR="00E62DEC" w:rsidRPr="00EE3B33" w:rsidRDefault="00E62DEC" w:rsidP="00E62DEC">
            <w:pPr>
              <w:jc w:val="center"/>
              <w:rPr>
                <w:sz w:val="22"/>
                <w:szCs w:val="22"/>
              </w:rPr>
            </w:pPr>
            <w:r w:rsidRPr="00EE3B33">
              <w:rPr>
                <w:sz w:val="22"/>
                <w:szCs w:val="22"/>
              </w:rPr>
              <w:t>1043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5C2D3E" w14:textId="110F4651"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w:t>
            </w:r>
            <w:r w:rsidRPr="00EE3B33">
              <w:rPr>
                <w:sz w:val="22"/>
                <w:szCs w:val="22"/>
                <w:lang w:val="en-US"/>
              </w:rPr>
              <w:t> </w:t>
            </w:r>
            <w:r w:rsidRPr="00EE3B33">
              <w:rPr>
                <w:sz w:val="22"/>
                <w:szCs w:val="22"/>
              </w:rPr>
              <w:t>45</w:t>
            </w:r>
          </w:p>
        </w:tc>
        <w:tc>
          <w:tcPr>
            <w:tcW w:w="959" w:type="pct"/>
            <w:tcBorders>
              <w:left w:val="single" w:sz="4" w:space="0" w:color="auto"/>
            </w:tcBorders>
            <w:vAlign w:val="center"/>
          </w:tcPr>
          <w:p w14:paraId="464061F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FA19C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BBC3FE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2946AC" w14:textId="77777777" w:rsidTr="00573C6B">
        <w:trPr>
          <w:trHeight w:val="261"/>
        </w:trPr>
        <w:tc>
          <w:tcPr>
            <w:tcW w:w="228" w:type="pct"/>
            <w:tcBorders>
              <w:right w:val="single" w:sz="4" w:space="0" w:color="auto"/>
            </w:tcBorders>
            <w:vAlign w:val="center"/>
          </w:tcPr>
          <w:p w14:paraId="0597299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22A859" w14:textId="77777777" w:rsidR="00E62DEC" w:rsidRPr="00EE3B33" w:rsidRDefault="00E62DEC" w:rsidP="00E62DEC">
            <w:pPr>
              <w:jc w:val="center"/>
              <w:rPr>
                <w:sz w:val="22"/>
                <w:szCs w:val="22"/>
              </w:rPr>
            </w:pPr>
            <w:r w:rsidRPr="00EE3B33">
              <w:rPr>
                <w:sz w:val="22"/>
                <w:szCs w:val="22"/>
              </w:rPr>
              <w:t>54:19:062501:992</w:t>
            </w:r>
          </w:p>
        </w:tc>
        <w:tc>
          <w:tcPr>
            <w:tcW w:w="383" w:type="pct"/>
            <w:tcBorders>
              <w:top w:val="single" w:sz="4" w:space="0" w:color="auto"/>
              <w:left w:val="nil"/>
              <w:bottom w:val="single" w:sz="4" w:space="0" w:color="auto"/>
              <w:right w:val="single" w:sz="4" w:space="0" w:color="auto"/>
            </w:tcBorders>
            <w:shd w:val="clear" w:color="auto" w:fill="auto"/>
            <w:vAlign w:val="center"/>
          </w:tcPr>
          <w:p w14:paraId="33A11DCC" w14:textId="77777777" w:rsidR="00E62DEC" w:rsidRPr="00EE3B33" w:rsidRDefault="00E62DEC" w:rsidP="00E62DEC">
            <w:pPr>
              <w:jc w:val="center"/>
              <w:rPr>
                <w:sz w:val="22"/>
                <w:szCs w:val="22"/>
              </w:rPr>
            </w:pPr>
            <w:r w:rsidRPr="00EE3B33">
              <w:rPr>
                <w:sz w:val="22"/>
                <w:szCs w:val="22"/>
              </w:rPr>
              <w:t>958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700EF2E" w14:textId="592DA539"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Венская, участок №</w:t>
            </w:r>
            <w:r w:rsidRPr="00EE3B33">
              <w:rPr>
                <w:sz w:val="22"/>
                <w:szCs w:val="22"/>
                <w:lang w:val="en-US"/>
              </w:rPr>
              <w:t> </w:t>
            </w:r>
            <w:r w:rsidRPr="00EE3B33">
              <w:rPr>
                <w:sz w:val="22"/>
                <w:szCs w:val="22"/>
              </w:rPr>
              <w:t>34</w:t>
            </w:r>
          </w:p>
        </w:tc>
        <w:tc>
          <w:tcPr>
            <w:tcW w:w="959" w:type="pct"/>
            <w:tcBorders>
              <w:left w:val="single" w:sz="4" w:space="0" w:color="auto"/>
            </w:tcBorders>
            <w:vAlign w:val="center"/>
          </w:tcPr>
          <w:p w14:paraId="09E489E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8B6D1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E4BCB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CFA9D5D" w14:textId="77777777" w:rsidTr="00573C6B">
        <w:trPr>
          <w:trHeight w:val="261"/>
        </w:trPr>
        <w:tc>
          <w:tcPr>
            <w:tcW w:w="228" w:type="pct"/>
            <w:tcBorders>
              <w:right w:val="single" w:sz="4" w:space="0" w:color="auto"/>
            </w:tcBorders>
            <w:vAlign w:val="center"/>
          </w:tcPr>
          <w:p w14:paraId="36890E2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F19815" w14:textId="77777777" w:rsidR="00E62DEC" w:rsidRPr="00EE3B33" w:rsidRDefault="00E62DEC" w:rsidP="00E62DEC">
            <w:pPr>
              <w:jc w:val="center"/>
              <w:rPr>
                <w:sz w:val="22"/>
                <w:szCs w:val="22"/>
              </w:rPr>
            </w:pPr>
            <w:r w:rsidRPr="00EE3B33">
              <w:rPr>
                <w:sz w:val="22"/>
                <w:szCs w:val="22"/>
              </w:rPr>
              <w:t>54:19:062501:993</w:t>
            </w:r>
          </w:p>
        </w:tc>
        <w:tc>
          <w:tcPr>
            <w:tcW w:w="383" w:type="pct"/>
            <w:tcBorders>
              <w:top w:val="single" w:sz="4" w:space="0" w:color="auto"/>
              <w:left w:val="nil"/>
              <w:bottom w:val="single" w:sz="4" w:space="0" w:color="auto"/>
              <w:right w:val="single" w:sz="4" w:space="0" w:color="auto"/>
            </w:tcBorders>
            <w:shd w:val="clear" w:color="auto" w:fill="auto"/>
            <w:vAlign w:val="center"/>
          </w:tcPr>
          <w:p w14:paraId="49643F43" w14:textId="77777777" w:rsidR="00E62DEC" w:rsidRPr="00EE3B33" w:rsidRDefault="00E62DEC" w:rsidP="00E62DEC">
            <w:pPr>
              <w:jc w:val="center"/>
              <w:rPr>
                <w:sz w:val="22"/>
                <w:szCs w:val="22"/>
              </w:rPr>
            </w:pPr>
            <w:r w:rsidRPr="00EE3B33">
              <w:rPr>
                <w:sz w:val="22"/>
                <w:szCs w:val="22"/>
              </w:rPr>
              <w:t>970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DBBAD1" w14:textId="2B793527" w:rsidR="00E62DEC" w:rsidRPr="00EE3B33" w:rsidRDefault="00E62DEC" w:rsidP="00E62DEC">
            <w:pPr>
              <w:jc w:val="center"/>
              <w:rPr>
                <w:sz w:val="22"/>
                <w:szCs w:val="22"/>
              </w:rPr>
            </w:pPr>
            <w:r w:rsidRPr="00EE3B33">
              <w:rPr>
                <w:sz w:val="22"/>
                <w:szCs w:val="22"/>
              </w:rPr>
              <w:t xml:space="preserve">Новосибирская обл, р-н </w:t>
            </w:r>
            <w:r w:rsidRPr="00EE3B33">
              <w:rPr>
                <w:sz w:val="22"/>
                <w:szCs w:val="22"/>
              </w:rPr>
              <w:lastRenderedPageBreak/>
              <w:t xml:space="preserve">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Берлинская, участок №</w:t>
            </w:r>
            <w:r w:rsidRPr="00EE3B33">
              <w:rPr>
                <w:sz w:val="22"/>
                <w:szCs w:val="22"/>
                <w:lang w:val="en-US"/>
              </w:rPr>
              <w:t> </w:t>
            </w:r>
            <w:r w:rsidRPr="00EE3B33">
              <w:rPr>
                <w:sz w:val="22"/>
                <w:szCs w:val="22"/>
              </w:rPr>
              <w:t>35</w:t>
            </w:r>
          </w:p>
        </w:tc>
        <w:tc>
          <w:tcPr>
            <w:tcW w:w="959" w:type="pct"/>
            <w:tcBorders>
              <w:left w:val="single" w:sz="4" w:space="0" w:color="auto"/>
            </w:tcBorders>
            <w:vAlign w:val="center"/>
          </w:tcPr>
          <w:p w14:paraId="799AB6B8"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3F60A608"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79CE5E0A"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65324B01" w14:textId="77777777" w:rsidTr="00573C6B">
        <w:trPr>
          <w:trHeight w:val="261"/>
        </w:trPr>
        <w:tc>
          <w:tcPr>
            <w:tcW w:w="228" w:type="pct"/>
            <w:tcBorders>
              <w:right w:val="single" w:sz="4" w:space="0" w:color="auto"/>
            </w:tcBorders>
            <w:vAlign w:val="center"/>
          </w:tcPr>
          <w:p w14:paraId="357403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AAC212" w14:textId="77777777" w:rsidR="00E62DEC" w:rsidRPr="00EE3B33" w:rsidRDefault="00E62DEC" w:rsidP="00E62DEC">
            <w:pPr>
              <w:jc w:val="center"/>
              <w:rPr>
                <w:sz w:val="22"/>
                <w:szCs w:val="22"/>
              </w:rPr>
            </w:pPr>
            <w:r w:rsidRPr="00EE3B33">
              <w:rPr>
                <w:sz w:val="22"/>
                <w:szCs w:val="22"/>
              </w:rPr>
              <w:t>54:19:062501:994</w:t>
            </w:r>
          </w:p>
        </w:tc>
        <w:tc>
          <w:tcPr>
            <w:tcW w:w="383" w:type="pct"/>
            <w:tcBorders>
              <w:top w:val="single" w:sz="4" w:space="0" w:color="auto"/>
              <w:left w:val="nil"/>
              <w:bottom w:val="single" w:sz="4" w:space="0" w:color="auto"/>
              <w:right w:val="single" w:sz="4" w:space="0" w:color="auto"/>
            </w:tcBorders>
            <w:shd w:val="clear" w:color="auto" w:fill="auto"/>
            <w:vAlign w:val="center"/>
          </w:tcPr>
          <w:p w14:paraId="37E3F585" w14:textId="77777777" w:rsidR="00E62DEC" w:rsidRPr="00EE3B33" w:rsidRDefault="00E62DEC" w:rsidP="00E62DEC">
            <w:pPr>
              <w:jc w:val="center"/>
              <w:rPr>
                <w:sz w:val="22"/>
                <w:szCs w:val="22"/>
              </w:rPr>
            </w:pPr>
            <w:r w:rsidRPr="00EE3B33">
              <w:rPr>
                <w:sz w:val="22"/>
                <w:szCs w:val="22"/>
              </w:rPr>
              <w:t>1011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4EC602" w14:textId="30290E03"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Мюнхенская, участок №</w:t>
            </w:r>
            <w:r w:rsidRPr="00493D27">
              <w:rPr>
                <w:sz w:val="22"/>
                <w:szCs w:val="22"/>
              </w:rPr>
              <w:t xml:space="preserve"> </w:t>
            </w:r>
            <w:r w:rsidRPr="00EE3B33">
              <w:rPr>
                <w:sz w:val="22"/>
                <w:szCs w:val="22"/>
              </w:rPr>
              <w:t>44</w:t>
            </w:r>
          </w:p>
        </w:tc>
        <w:tc>
          <w:tcPr>
            <w:tcW w:w="959" w:type="pct"/>
            <w:tcBorders>
              <w:left w:val="single" w:sz="4" w:space="0" w:color="auto"/>
            </w:tcBorders>
            <w:vAlign w:val="center"/>
          </w:tcPr>
          <w:p w14:paraId="4C0F1AA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7DA5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5140D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0902579" w14:textId="77777777" w:rsidTr="00573C6B">
        <w:trPr>
          <w:trHeight w:val="261"/>
        </w:trPr>
        <w:tc>
          <w:tcPr>
            <w:tcW w:w="228" w:type="pct"/>
            <w:tcBorders>
              <w:right w:val="single" w:sz="4" w:space="0" w:color="auto"/>
            </w:tcBorders>
            <w:vAlign w:val="center"/>
          </w:tcPr>
          <w:p w14:paraId="557454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E27A72" w14:textId="77777777" w:rsidR="00E62DEC" w:rsidRPr="00EE3B33" w:rsidRDefault="00E62DEC" w:rsidP="00E62DEC">
            <w:pPr>
              <w:jc w:val="center"/>
              <w:rPr>
                <w:sz w:val="22"/>
                <w:szCs w:val="22"/>
              </w:rPr>
            </w:pPr>
            <w:r w:rsidRPr="00EE3B33">
              <w:rPr>
                <w:sz w:val="22"/>
                <w:szCs w:val="22"/>
              </w:rPr>
              <w:t>54:19:062501:995</w:t>
            </w:r>
          </w:p>
        </w:tc>
        <w:tc>
          <w:tcPr>
            <w:tcW w:w="383" w:type="pct"/>
            <w:tcBorders>
              <w:top w:val="single" w:sz="4" w:space="0" w:color="auto"/>
              <w:left w:val="nil"/>
              <w:bottom w:val="single" w:sz="4" w:space="0" w:color="auto"/>
              <w:right w:val="single" w:sz="4" w:space="0" w:color="auto"/>
            </w:tcBorders>
            <w:shd w:val="clear" w:color="auto" w:fill="auto"/>
            <w:vAlign w:val="center"/>
          </w:tcPr>
          <w:p w14:paraId="0D804753" w14:textId="77777777" w:rsidR="00E62DEC" w:rsidRPr="00EE3B33" w:rsidRDefault="00E62DEC" w:rsidP="00E62DEC">
            <w:pPr>
              <w:jc w:val="center"/>
              <w:rPr>
                <w:sz w:val="22"/>
                <w:szCs w:val="22"/>
              </w:rPr>
            </w:pPr>
            <w:r w:rsidRPr="00EE3B33">
              <w:rPr>
                <w:sz w:val="22"/>
                <w:szCs w:val="22"/>
              </w:rPr>
              <w:t>1011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3D01D0" w14:textId="00BC3A91"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Берлинская,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787B470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61AA4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CEE0B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08DCEA" w14:textId="77777777" w:rsidTr="00573C6B">
        <w:trPr>
          <w:trHeight w:val="261"/>
        </w:trPr>
        <w:tc>
          <w:tcPr>
            <w:tcW w:w="228" w:type="pct"/>
            <w:tcBorders>
              <w:right w:val="single" w:sz="4" w:space="0" w:color="auto"/>
            </w:tcBorders>
            <w:vAlign w:val="center"/>
          </w:tcPr>
          <w:p w14:paraId="44FA6DF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65A9DB6" w14:textId="77777777" w:rsidR="00E62DEC" w:rsidRPr="00EE3B33" w:rsidRDefault="00E62DEC" w:rsidP="00E62DEC">
            <w:pPr>
              <w:jc w:val="center"/>
              <w:rPr>
                <w:sz w:val="22"/>
                <w:szCs w:val="22"/>
              </w:rPr>
            </w:pPr>
            <w:r w:rsidRPr="00EE3B33">
              <w:rPr>
                <w:sz w:val="22"/>
                <w:szCs w:val="22"/>
              </w:rPr>
              <w:t>54:19:062501:996</w:t>
            </w:r>
          </w:p>
        </w:tc>
        <w:tc>
          <w:tcPr>
            <w:tcW w:w="383" w:type="pct"/>
            <w:tcBorders>
              <w:top w:val="single" w:sz="4" w:space="0" w:color="auto"/>
              <w:left w:val="nil"/>
              <w:bottom w:val="single" w:sz="4" w:space="0" w:color="auto"/>
              <w:right w:val="single" w:sz="4" w:space="0" w:color="auto"/>
            </w:tcBorders>
            <w:shd w:val="clear" w:color="auto" w:fill="auto"/>
            <w:vAlign w:val="center"/>
          </w:tcPr>
          <w:p w14:paraId="6D61334B" w14:textId="77777777" w:rsidR="00E62DEC" w:rsidRPr="00EE3B33" w:rsidRDefault="00E62DEC" w:rsidP="00E62DEC">
            <w:pPr>
              <w:jc w:val="center"/>
              <w:rPr>
                <w:sz w:val="22"/>
                <w:szCs w:val="22"/>
              </w:rPr>
            </w:pPr>
            <w:r w:rsidRPr="00EE3B33">
              <w:rPr>
                <w:sz w:val="22"/>
                <w:szCs w:val="22"/>
              </w:rPr>
              <w:t>998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F9BED4" w14:textId="63C190C3"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Берлинская,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3C1AAB2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24AC5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7F56AA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0DDBE05" w14:textId="77777777" w:rsidTr="00573C6B">
        <w:trPr>
          <w:trHeight w:val="261"/>
        </w:trPr>
        <w:tc>
          <w:tcPr>
            <w:tcW w:w="228" w:type="pct"/>
            <w:tcBorders>
              <w:right w:val="single" w:sz="4" w:space="0" w:color="auto"/>
            </w:tcBorders>
            <w:vAlign w:val="center"/>
          </w:tcPr>
          <w:p w14:paraId="280FAD7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C7F5BE3" w14:textId="77777777" w:rsidR="00E62DEC" w:rsidRPr="00EE3B33" w:rsidRDefault="00E62DEC" w:rsidP="00E62DEC">
            <w:pPr>
              <w:jc w:val="center"/>
              <w:rPr>
                <w:sz w:val="22"/>
                <w:szCs w:val="22"/>
              </w:rPr>
            </w:pPr>
            <w:r w:rsidRPr="00EE3B33">
              <w:rPr>
                <w:sz w:val="22"/>
                <w:szCs w:val="22"/>
              </w:rPr>
              <w:t>54:19:062501:997</w:t>
            </w:r>
          </w:p>
        </w:tc>
        <w:tc>
          <w:tcPr>
            <w:tcW w:w="383" w:type="pct"/>
            <w:tcBorders>
              <w:top w:val="single" w:sz="4" w:space="0" w:color="auto"/>
              <w:left w:val="nil"/>
              <w:bottom w:val="single" w:sz="4" w:space="0" w:color="auto"/>
              <w:right w:val="single" w:sz="4" w:space="0" w:color="auto"/>
            </w:tcBorders>
            <w:shd w:val="clear" w:color="auto" w:fill="auto"/>
            <w:vAlign w:val="center"/>
          </w:tcPr>
          <w:p w14:paraId="3CF51E9B" w14:textId="77777777" w:rsidR="00E62DEC" w:rsidRPr="00EE3B33" w:rsidRDefault="00E62DEC" w:rsidP="00E62DEC">
            <w:pPr>
              <w:jc w:val="center"/>
              <w:rPr>
                <w:sz w:val="22"/>
                <w:szCs w:val="22"/>
              </w:rPr>
            </w:pPr>
            <w:r w:rsidRPr="00EE3B33">
              <w:rPr>
                <w:sz w:val="22"/>
                <w:szCs w:val="22"/>
              </w:rPr>
              <w:t>1011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2A405FD" w14:textId="44473E8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Мюнхенская, участок №</w:t>
            </w:r>
            <w:r w:rsidRPr="00493D27">
              <w:rPr>
                <w:sz w:val="22"/>
                <w:szCs w:val="22"/>
              </w:rPr>
              <w:t xml:space="preserve"> </w:t>
            </w:r>
            <w:r w:rsidRPr="00EE3B33">
              <w:rPr>
                <w:sz w:val="22"/>
                <w:szCs w:val="22"/>
              </w:rPr>
              <w:t>43</w:t>
            </w:r>
          </w:p>
        </w:tc>
        <w:tc>
          <w:tcPr>
            <w:tcW w:w="959" w:type="pct"/>
            <w:tcBorders>
              <w:left w:val="single" w:sz="4" w:space="0" w:color="auto"/>
            </w:tcBorders>
            <w:vAlign w:val="center"/>
          </w:tcPr>
          <w:p w14:paraId="0986810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8115D7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3A4E6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CDF767" w14:textId="77777777" w:rsidTr="00573C6B">
        <w:trPr>
          <w:trHeight w:val="261"/>
        </w:trPr>
        <w:tc>
          <w:tcPr>
            <w:tcW w:w="228" w:type="pct"/>
            <w:tcBorders>
              <w:right w:val="single" w:sz="4" w:space="0" w:color="auto"/>
            </w:tcBorders>
            <w:vAlign w:val="center"/>
          </w:tcPr>
          <w:p w14:paraId="35CFBD6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A1EE5B" w14:textId="77777777" w:rsidR="00E62DEC" w:rsidRPr="00EE3B33" w:rsidRDefault="00E62DEC" w:rsidP="00E62DEC">
            <w:pPr>
              <w:jc w:val="center"/>
              <w:rPr>
                <w:sz w:val="22"/>
                <w:szCs w:val="22"/>
              </w:rPr>
            </w:pPr>
            <w:r w:rsidRPr="00EE3B33">
              <w:rPr>
                <w:sz w:val="22"/>
                <w:szCs w:val="22"/>
              </w:rPr>
              <w:t>54:19:062501:998</w:t>
            </w:r>
          </w:p>
        </w:tc>
        <w:tc>
          <w:tcPr>
            <w:tcW w:w="383" w:type="pct"/>
            <w:tcBorders>
              <w:top w:val="single" w:sz="4" w:space="0" w:color="auto"/>
              <w:left w:val="nil"/>
              <w:bottom w:val="single" w:sz="4" w:space="0" w:color="auto"/>
              <w:right w:val="single" w:sz="4" w:space="0" w:color="auto"/>
            </w:tcBorders>
            <w:shd w:val="clear" w:color="auto" w:fill="auto"/>
            <w:vAlign w:val="center"/>
          </w:tcPr>
          <w:p w14:paraId="48422660" w14:textId="77777777" w:rsidR="00E62DEC" w:rsidRPr="00EE3B33" w:rsidRDefault="00E62DEC" w:rsidP="00E62DEC">
            <w:pPr>
              <w:jc w:val="center"/>
              <w:rPr>
                <w:sz w:val="22"/>
                <w:szCs w:val="22"/>
              </w:rPr>
            </w:pPr>
            <w:r w:rsidRPr="00EE3B33">
              <w:rPr>
                <w:sz w:val="22"/>
                <w:szCs w:val="22"/>
              </w:rPr>
              <w:t>1011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C6FA88" w14:textId="409F1279"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w:t>
            </w:r>
            <w:r w:rsidRPr="00EE3B33">
              <w:rPr>
                <w:sz w:val="22"/>
                <w:szCs w:val="22"/>
              </w:rPr>
              <w:lastRenderedPageBreak/>
              <w:t xml:space="preserve">дачное некоммерческое партнерство </w:t>
            </w:r>
            <w:r w:rsidR="00493D27">
              <w:rPr>
                <w:sz w:val="22"/>
                <w:szCs w:val="22"/>
              </w:rPr>
              <w:t>«Трансмаш»</w:t>
            </w:r>
            <w:r w:rsidRPr="00EE3B33">
              <w:rPr>
                <w:sz w:val="22"/>
                <w:szCs w:val="22"/>
              </w:rPr>
              <w:t>, ул. Мюнхенская, участок №</w:t>
            </w:r>
            <w:r w:rsidRPr="00493D27">
              <w:rPr>
                <w:sz w:val="22"/>
                <w:szCs w:val="22"/>
              </w:rPr>
              <w:t xml:space="preserve"> </w:t>
            </w:r>
            <w:r w:rsidRPr="00EE3B33">
              <w:rPr>
                <w:sz w:val="22"/>
                <w:szCs w:val="22"/>
              </w:rPr>
              <w:t>42</w:t>
            </w:r>
          </w:p>
        </w:tc>
        <w:tc>
          <w:tcPr>
            <w:tcW w:w="959" w:type="pct"/>
            <w:tcBorders>
              <w:left w:val="single" w:sz="4" w:space="0" w:color="auto"/>
            </w:tcBorders>
            <w:vAlign w:val="center"/>
          </w:tcPr>
          <w:p w14:paraId="6885FC16"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724B92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E0BD6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9D7CCD" w14:textId="77777777" w:rsidTr="00573C6B">
        <w:trPr>
          <w:trHeight w:val="261"/>
        </w:trPr>
        <w:tc>
          <w:tcPr>
            <w:tcW w:w="228" w:type="pct"/>
            <w:tcBorders>
              <w:right w:val="single" w:sz="4" w:space="0" w:color="auto"/>
            </w:tcBorders>
            <w:vAlign w:val="center"/>
          </w:tcPr>
          <w:p w14:paraId="2698D0A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88A2C1" w14:textId="77777777" w:rsidR="00E62DEC" w:rsidRPr="00EE3B33" w:rsidRDefault="00E62DEC" w:rsidP="00E62DEC">
            <w:pPr>
              <w:jc w:val="center"/>
              <w:rPr>
                <w:sz w:val="22"/>
                <w:szCs w:val="22"/>
              </w:rPr>
            </w:pPr>
            <w:r w:rsidRPr="00EE3B33">
              <w:rPr>
                <w:sz w:val="22"/>
                <w:szCs w:val="22"/>
              </w:rPr>
              <w:t>54:19:062501:999</w:t>
            </w:r>
          </w:p>
        </w:tc>
        <w:tc>
          <w:tcPr>
            <w:tcW w:w="383" w:type="pct"/>
            <w:tcBorders>
              <w:top w:val="single" w:sz="4" w:space="0" w:color="auto"/>
              <w:left w:val="nil"/>
              <w:bottom w:val="single" w:sz="4" w:space="0" w:color="auto"/>
              <w:right w:val="single" w:sz="4" w:space="0" w:color="auto"/>
            </w:tcBorders>
            <w:shd w:val="clear" w:color="auto" w:fill="auto"/>
            <w:vAlign w:val="center"/>
          </w:tcPr>
          <w:p w14:paraId="47D8A007" w14:textId="77777777" w:rsidR="00E62DEC" w:rsidRPr="00EE3B33" w:rsidRDefault="00E62DEC" w:rsidP="00E62DEC">
            <w:pPr>
              <w:jc w:val="center"/>
              <w:rPr>
                <w:sz w:val="22"/>
                <w:szCs w:val="22"/>
              </w:rPr>
            </w:pPr>
            <w:r w:rsidRPr="00EE3B33">
              <w:rPr>
                <w:sz w:val="22"/>
                <w:szCs w:val="22"/>
              </w:rPr>
              <w:t>1129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80052F" w14:textId="1536EBFE" w:rsidR="00E62DEC" w:rsidRPr="00EE3B33" w:rsidRDefault="00E62DEC" w:rsidP="00E62DEC">
            <w:pPr>
              <w:jc w:val="center"/>
              <w:rPr>
                <w:sz w:val="22"/>
                <w:szCs w:val="22"/>
              </w:rPr>
            </w:pPr>
            <w:r w:rsidRPr="00EE3B33">
              <w:rPr>
                <w:sz w:val="22"/>
                <w:szCs w:val="22"/>
              </w:rPr>
              <w:t xml:space="preserve">Новосибирская обл, р-н Новосибирский, Верх-Тулинский сельсовет, дачное некоммерческое партнерство </w:t>
            </w:r>
            <w:r w:rsidR="00493D27">
              <w:rPr>
                <w:sz w:val="22"/>
                <w:szCs w:val="22"/>
              </w:rPr>
              <w:t>«Трансмаш»</w:t>
            </w:r>
            <w:r w:rsidRPr="00EE3B33">
              <w:rPr>
                <w:sz w:val="22"/>
                <w:szCs w:val="22"/>
              </w:rPr>
              <w:t>, ул. Пражская, участок №</w:t>
            </w:r>
            <w:r w:rsidRPr="00EE3B33">
              <w:rPr>
                <w:sz w:val="22"/>
                <w:szCs w:val="22"/>
                <w:lang w:val="en-US"/>
              </w:rPr>
              <w:t> </w:t>
            </w:r>
            <w:r w:rsidRPr="00EE3B33">
              <w:rPr>
                <w:sz w:val="22"/>
                <w:szCs w:val="22"/>
              </w:rPr>
              <w:t>127</w:t>
            </w:r>
          </w:p>
        </w:tc>
        <w:tc>
          <w:tcPr>
            <w:tcW w:w="959" w:type="pct"/>
            <w:tcBorders>
              <w:left w:val="single" w:sz="4" w:space="0" w:color="auto"/>
            </w:tcBorders>
            <w:vAlign w:val="center"/>
          </w:tcPr>
          <w:p w14:paraId="3653B15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3C74B9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FAAE84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9E4A34" w14:textId="77777777" w:rsidTr="00573C6B">
        <w:trPr>
          <w:trHeight w:val="283"/>
        </w:trPr>
        <w:tc>
          <w:tcPr>
            <w:tcW w:w="228" w:type="pct"/>
            <w:tcBorders>
              <w:right w:val="single" w:sz="4" w:space="0" w:color="auto"/>
            </w:tcBorders>
            <w:vAlign w:val="center"/>
          </w:tcPr>
          <w:p w14:paraId="36C9A73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214558" w14:textId="77777777" w:rsidR="00E62DEC" w:rsidRPr="00EE3B33" w:rsidRDefault="00E62DEC" w:rsidP="00E62DEC">
            <w:pPr>
              <w:jc w:val="center"/>
              <w:rPr>
                <w:sz w:val="22"/>
                <w:szCs w:val="22"/>
              </w:rPr>
            </w:pPr>
            <w:r w:rsidRPr="00EE3B33">
              <w:rPr>
                <w:sz w:val="22"/>
                <w:szCs w:val="22"/>
              </w:rPr>
              <w:t>54:19:062501:1070</w:t>
            </w:r>
          </w:p>
        </w:tc>
        <w:tc>
          <w:tcPr>
            <w:tcW w:w="383" w:type="pct"/>
            <w:tcBorders>
              <w:top w:val="single" w:sz="4" w:space="0" w:color="auto"/>
              <w:left w:val="nil"/>
              <w:bottom w:val="single" w:sz="4" w:space="0" w:color="auto"/>
              <w:right w:val="single" w:sz="4" w:space="0" w:color="auto"/>
            </w:tcBorders>
            <w:shd w:val="clear" w:color="auto" w:fill="auto"/>
            <w:vAlign w:val="center"/>
          </w:tcPr>
          <w:p w14:paraId="246E22AD" w14:textId="77777777" w:rsidR="00E62DEC" w:rsidRPr="00EE3B33" w:rsidRDefault="00E62DEC" w:rsidP="00E62DEC">
            <w:pPr>
              <w:jc w:val="center"/>
              <w:rPr>
                <w:sz w:val="22"/>
                <w:szCs w:val="22"/>
              </w:rPr>
            </w:pPr>
            <w:r w:rsidRPr="00EE3B33">
              <w:rPr>
                <w:sz w:val="22"/>
                <w:szCs w:val="22"/>
              </w:rPr>
              <w:t>83367</w:t>
            </w:r>
          </w:p>
        </w:tc>
        <w:tc>
          <w:tcPr>
            <w:tcW w:w="1007" w:type="pct"/>
            <w:tcBorders>
              <w:top w:val="single" w:sz="4" w:space="0" w:color="auto"/>
              <w:left w:val="nil"/>
              <w:bottom w:val="single" w:sz="4" w:space="0" w:color="auto"/>
              <w:right w:val="single" w:sz="4" w:space="0" w:color="auto"/>
            </w:tcBorders>
            <w:shd w:val="clear" w:color="auto" w:fill="auto"/>
            <w:vAlign w:val="center"/>
          </w:tcPr>
          <w:p w14:paraId="30351B4B" w14:textId="167A884A" w:rsidR="00E62DEC" w:rsidRPr="00EE3B33" w:rsidRDefault="00E62DEC" w:rsidP="00857CBB">
            <w:pPr>
              <w:jc w:val="center"/>
              <w:rPr>
                <w:sz w:val="22"/>
                <w:szCs w:val="22"/>
              </w:rPr>
            </w:pPr>
            <w:r w:rsidRPr="00EE3B33">
              <w:rPr>
                <w:sz w:val="22"/>
                <w:szCs w:val="22"/>
              </w:rPr>
              <w:t xml:space="preserve">Новосибирская область, Новосибирский район, Верх-Тулинский сельсовет, в районе п. Крупской, у восточной окраины днт </w:t>
            </w:r>
            <w:r w:rsidR="00493D27">
              <w:rPr>
                <w:sz w:val="22"/>
                <w:szCs w:val="22"/>
              </w:rPr>
              <w:t>«Березки»</w:t>
            </w:r>
          </w:p>
        </w:tc>
        <w:tc>
          <w:tcPr>
            <w:tcW w:w="959" w:type="pct"/>
            <w:tcBorders>
              <w:left w:val="single" w:sz="4" w:space="0" w:color="auto"/>
            </w:tcBorders>
            <w:vAlign w:val="center"/>
          </w:tcPr>
          <w:p w14:paraId="0064DAE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2F5E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C59D07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AEE9BC0" w14:textId="77777777" w:rsidTr="00573C6B">
        <w:trPr>
          <w:trHeight w:val="261"/>
        </w:trPr>
        <w:tc>
          <w:tcPr>
            <w:tcW w:w="228" w:type="pct"/>
            <w:tcBorders>
              <w:right w:val="single" w:sz="4" w:space="0" w:color="auto"/>
            </w:tcBorders>
            <w:vAlign w:val="center"/>
          </w:tcPr>
          <w:p w14:paraId="0F918DDA" w14:textId="77777777" w:rsidR="00E62DEC" w:rsidRPr="00EE3B33" w:rsidRDefault="00E62DEC" w:rsidP="00573C6B">
            <w:pPr>
              <w:pStyle w:val="af3"/>
              <w:numPr>
                <w:ilvl w:val="0"/>
                <w:numId w:val="31"/>
              </w:numPr>
              <w:ind w:left="700"/>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FB9978" w14:textId="77777777" w:rsidR="00E62DEC" w:rsidRPr="00EE3B33" w:rsidRDefault="00E62DEC" w:rsidP="00E62DEC">
            <w:pPr>
              <w:jc w:val="center"/>
              <w:rPr>
                <w:sz w:val="22"/>
                <w:szCs w:val="22"/>
              </w:rPr>
            </w:pPr>
            <w:r w:rsidRPr="00EE3B33">
              <w:rPr>
                <w:sz w:val="22"/>
                <w:szCs w:val="22"/>
              </w:rPr>
              <w:t>54:19:062501:1332</w:t>
            </w:r>
          </w:p>
        </w:tc>
        <w:tc>
          <w:tcPr>
            <w:tcW w:w="383" w:type="pct"/>
            <w:tcBorders>
              <w:top w:val="single" w:sz="4" w:space="0" w:color="auto"/>
              <w:left w:val="nil"/>
              <w:bottom w:val="single" w:sz="4" w:space="0" w:color="auto"/>
              <w:right w:val="single" w:sz="4" w:space="0" w:color="auto"/>
            </w:tcBorders>
            <w:shd w:val="clear" w:color="auto" w:fill="auto"/>
            <w:vAlign w:val="center"/>
          </w:tcPr>
          <w:p w14:paraId="183B700E" w14:textId="77777777" w:rsidR="00E62DEC" w:rsidRPr="00EE3B33" w:rsidRDefault="00E62DEC" w:rsidP="00E62DEC">
            <w:pPr>
              <w:jc w:val="center"/>
              <w:rPr>
                <w:sz w:val="22"/>
                <w:szCs w:val="22"/>
              </w:rPr>
            </w:pPr>
            <w:r w:rsidRPr="00EE3B33">
              <w:rPr>
                <w:sz w:val="22"/>
                <w:szCs w:val="22"/>
              </w:rPr>
              <w:t>741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B468C4C" w14:textId="3DD4BFA7"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56</w:t>
            </w:r>
          </w:p>
        </w:tc>
        <w:tc>
          <w:tcPr>
            <w:tcW w:w="959" w:type="pct"/>
            <w:tcBorders>
              <w:left w:val="single" w:sz="4" w:space="0" w:color="auto"/>
            </w:tcBorders>
            <w:vAlign w:val="center"/>
          </w:tcPr>
          <w:p w14:paraId="1C8116D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5586F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27F4F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31AFBDD" w14:textId="77777777" w:rsidTr="00573C6B">
        <w:trPr>
          <w:trHeight w:val="261"/>
        </w:trPr>
        <w:tc>
          <w:tcPr>
            <w:tcW w:w="228" w:type="pct"/>
            <w:tcBorders>
              <w:right w:val="single" w:sz="4" w:space="0" w:color="auto"/>
            </w:tcBorders>
            <w:vAlign w:val="center"/>
          </w:tcPr>
          <w:p w14:paraId="1ED9E8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BFD2BF" w14:textId="77777777" w:rsidR="00E62DEC" w:rsidRPr="00EE3B33" w:rsidRDefault="00E62DEC" w:rsidP="00E62DEC">
            <w:pPr>
              <w:jc w:val="center"/>
              <w:rPr>
                <w:sz w:val="22"/>
                <w:szCs w:val="22"/>
              </w:rPr>
            </w:pPr>
            <w:r w:rsidRPr="00EE3B33">
              <w:rPr>
                <w:sz w:val="22"/>
                <w:szCs w:val="22"/>
              </w:rPr>
              <w:t>54:19:062501:1333</w:t>
            </w:r>
          </w:p>
        </w:tc>
        <w:tc>
          <w:tcPr>
            <w:tcW w:w="383" w:type="pct"/>
            <w:tcBorders>
              <w:top w:val="single" w:sz="4" w:space="0" w:color="auto"/>
              <w:left w:val="nil"/>
              <w:bottom w:val="single" w:sz="4" w:space="0" w:color="auto"/>
              <w:right w:val="single" w:sz="4" w:space="0" w:color="auto"/>
            </w:tcBorders>
            <w:shd w:val="clear" w:color="auto" w:fill="auto"/>
            <w:vAlign w:val="center"/>
          </w:tcPr>
          <w:p w14:paraId="6204AF11"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8BD1C87" w14:textId="094B797A"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65</w:t>
            </w:r>
          </w:p>
        </w:tc>
        <w:tc>
          <w:tcPr>
            <w:tcW w:w="959" w:type="pct"/>
            <w:tcBorders>
              <w:left w:val="single" w:sz="4" w:space="0" w:color="auto"/>
            </w:tcBorders>
            <w:vAlign w:val="center"/>
          </w:tcPr>
          <w:p w14:paraId="39FC62D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268153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E01B8C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B4F41A6" w14:textId="77777777" w:rsidTr="00573C6B">
        <w:trPr>
          <w:trHeight w:val="261"/>
        </w:trPr>
        <w:tc>
          <w:tcPr>
            <w:tcW w:w="228" w:type="pct"/>
            <w:tcBorders>
              <w:right w:val="single" w:sz="4" w:space="0" w:color="auto"/>
            </w:tcBorders>
            <w:vAlign w:val="center"/>
          </w:tcPr>
          <w:p w14:paraId="6D3D4F5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1A62D9" w14:textId="77777777" w:rsidR="00E62DEC" w:rsidRPr="00EE3B33" w:rsidRDefault="00E62DEC" w:rsidP="00E62DEC">
            <w:pPr>
              <w:jc w:val="center"/>
              <w:rPr>
                <w:sz w:val="22"/>
                <w:szCs w:val="22"/>
              </w:rPr>
            </w:pPr>
            <w:r w:rsidRPr="00EE3B33">
              <w:rPr>
                <w:sz w:val="22"/>
                <w:szCs w:val="22"/>
              </w:rPr>
              <w:t>54:19:062501:1334</w:t>
            </w:r>
          </w:p>
        </w:tc>
        <w:tc>
          <w:tcPr>
            <w:tcW w:w="383" w:type="pct"/>
            <w:tcBorders>
              <w:top w:val="single" w:sz="4" w:space="0" w:color="auto"/>
              <w:left w:val="nil"/>
              <w:bottom w:val="single" w:sz="4" w:space="0" w:color="auto"/>
              <w:right w:val="single" w:sz="4" w:space="0" w:color="auto"/>
            </w:tcBorders>
            <w:shd w:val="clear" w:color="auto" w:fill="auto"/>
            <w:vAlign w:val="center"/>
          </w:tcPr>
          <w:p w14:paraId="634F045C"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671BFB" w14:textId="797A0AC0"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66</w:t>
            </w:r>
          </w:p>
        </w:tc>
        <w:tc>
          <w:tcPr>
            <w:tcW w:w="959" w:type="pct"/>
            <w:tcBorders>
              <w:left w:val="single" w:sz="4" w:space="0" w:color="auto"/>
            </w:tcBorders>
            <w:vAlign w:val="center"/>
          </w:tcPr>
          <w:p w14:paraId="33A94ED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143569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5DC4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2C40DE5" w14:textId="77777777" w:rsidTr="00573C6B">
        <w:trPr>
          <w:trHeight w:val="261"/>
        </w:trPr>
        <w:tc>
          <w:tcPr>
            <w:tcW w:w="228" w:type="pct"/>
            <w:tcBorders>
              <w:right w:val="single" w:sz="4" w:space="0" w:color="auto"/>
            </w:tcBorders>
            <w:vAlign w:val="center"/>
          </w:tcPr>
          <w:p w14:paraId="4A9634A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F6E43AA" w14:textId="77777777" w:rsidR="00E62DEC" w:rsidRPr="00EE3B33" w:rsidRDefault="00E62DEC" w:rsidP="00E62DEC">
            <w:pPr>
              <w:jc w:val="center"/>
              <w:rPr>
                <w:sz w:val="22"/>
                <w:szCs w:val="22"/>
              </w:rPr>
            </w:pPr>
            <w:r w:rsidRPr="00EE3B33">
              <w:rPr>
                <w:sz w:val="22"/>
                <w:szCs w:val="22"/>
              </w:rPr>
              <w:t>54:19:062501:1412</w:t>
            </w:r>
          </w:p>
        </w:tc>
        <w:tc>
          <w:tcPr>
            <w:tcW w:w="383" w:type="pct"/>
            <w:tcBorders>
              <w:top w:val="single" w:sz="4" w:space="0" w:color="auto"/>
              <w:left w:val="nil"/>
              <w:bottom w:val="single" w:sz="4" w:space="0" w:color="auto"/>
              <w:right w:val="single" w:sz="4" w:space="0" w:color="auto"/>
            </w:tcBorders>
            <w:shd w:val="clear" w:color="auto" w:fill="auto"/>
            <w:vAlign w:val="center"/>
          </w:tcPr>
          <w:p w14:paraId="4426CF3D"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E92204" w14:textId="309B676F"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35</w:t>
            </w:r>
          </w:p>
        </w:tc>
        <w:tc>
          <w:tcPr>
            <w:tcW w:w="959" w:type="pct"/>
            <w:tcBorders>
              <w:left w:val="single" w:sz="4" w:space="0" w:color="auto"/>
            </w:tcBorders>
            <w:vAlign w:val="center"/>
          </w:tcPr>
          <w:p w14:paraId="4DCAB88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164BB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64880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BE9063" w14:textId="77777777" w:rsidTr="00573C6B">
        <w:trPr>
          <w:trHeight w:val="261"/>
        </w:trPr>
        <w:tc>
          <w:tcPr>
            <w:tcW w:w="228" w:type="pct"/>
            <w:tcBorders>
              <w:right w:val="single" w:sz="4" w:space="0" w:color="auto"/>
            </w:tcBorders>
            <w:vAlign w:val="center"/>
          </w:tcPr>
          <w:p w14:paraId="66560CC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35924E" w14:textId="77777777" w:rsidR="00E62DEC" w:rsidRPr="00EE3B33" w:rsidRDefault="00E62DEC" w:rsidP="00E62DEC">
            <w:pPr>
              <w:jc w:val="center"/>
              <w:rPr>
                <w:sz w:val="22"/>
                <w:szCs w:val="22"/>
              </w:rPr>
            </w:pPr>
            <w:r w:rsidRPr="00EE3B33">
              <w:rPr>
                <w:sz w:val="22"/>
                <w:szCs w:val="22"/>
              </w:rPr>
              <w:t>54:19:062501:1413</w:t>
            </w:r>
          </w:p>
        </w:tc>
        <w:tc>
          <w:tcPr>
            <w:tcW w:w="383" w:type="pct"/>
            <w:tcBorders>
              <w:top w:val="single" w:sz="4" w:space="0" w:color="auto"/>
              <w:left w:val="nil"/>
              <w:bottom w:val="single" w:sz="4" w:space="0" w:color="auto"/>
              <w:right w:val="single" w:sz="4" w:space="0" w:color="auto"/>
            </w:tcBorders>
            <w:shd w:val="clear" w:color="auto" w:fill="auto"/>
            <w:vAlign w:val="center"/>
          </w:tcPr>
          <w:p w14:paraId="383A638C"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09C7F4" w14:textId="1B86E290"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36</w:t>
            </w:r>
          </w:p>
        </w:tc>
        <w:tc>
          <w:tcPr>
            <w:tcW w:w="959" w:type="pct"/>
            <w:tcBorders>
              <w:left w:val="single" w:sz="4" w:space="0" w:color="auto"/>
            </w:tcBorders>
            <w:vAlign w:val="center"/>
          </w:tcPr>
          <w:p w14:paraId="1948AA2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B4F4E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2363F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F3F186C" w14:textId="77777777" w:rsidTr="00573C6B">
        <w:trPr>
          <w:trHeight w:val="261"/>
        </w:trPr>
        <w:tc>
          <w:tcPr>
            <w:tcW w:w="228" w:type="pct"/>
            <w:tcBorders>
              <w:right w:val="single" w:sz="4" w:space="0" w:color="auto"/>
            </w:tcBorders>
            <w:vAlign w:val="center"/>
          </w:tcPr>
          <w:p w14:paraId="11B5EC6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B3AD502" w14:textId="77777777" w:rsidR="00E62DEC" w:rsidRPr="00EE3B33" w:rsidRDefault="00E62DEC" w:rsidP="00E62DEC">
            <w:pPr>
              <w:jc w:val="center"/>
              <w:rPr>
                <w:sz w:val="22"/>
                <w:szCs w:val="22"/>
              </w:rPr>
            </w:pPr>
            <w:r w:rsidRPr="00EE3B33">
              <w:rPr>
                <w:sz w:val="22"/>
                <w:szCs w:val="22"/>
              </w:rPr>
              <w:t>54:19:062501:1414</w:t>
            </w:r>
          </w:p>
        </w:tc>
        <w:tc>
          <w:tcPr>
            <w:tcW w:w="383" w:type="pct"/>
            <w:tcBorders>
              <w:top w:val="single" w:sz="4" w:space="0" w:color="auto"/>
              <w:left w:val="nil"/>
              <w:bottom w:val="single" w:sz="4" w:space="0" w:color="auto"/>
              <w:right w:val="single" w:sz="4" w:space="0" w:color="auto"/>
            </w:tcBorders>
            <w:shd w:val="clear" w:color="auto" w:fill="auto"/>
            <w:vAlign w:val="center"/>
          </w:tcPr>
          <w:p w14:paraId="6B0A59EF"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729061C" w14:textId="623CEC99"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37</w:t>
            </w:r>
          </w:p>
        </w:tc>
        <w:tc>
          <w:tcPr>
            <w:tcW w:w="959" w:type="pct"/>
            <w:tcBorders>
              <w:left w:val="single" w:sz="4" w:space="0" w:color="auto"/>
            </w:tcBorders>
            <w:vAlign w:val="center"/>
          </w:tcPr>
          <w:p w14:paraId="4BDC236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463D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BE654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C69121" w14:textId="77777777" w:rsidTr="00573C6B">
        <w:trPr>
          <w:trHeight w:val="261"/>
        </w:trPr>
        <w:tc>
          <w:tcPr>
            <w:tcW w:w="228" w:type="pct"/>
            <w:tcBorders>
              <w:right w:val="single" w:sz="4" w:space="0" w:color="auto"/>
            </w:tcBorders>
            <w:vAlign w:val="center"/>
          </w:tcPr>
          <w:p w14:paraId="6298CE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3EF01D" w14:textId="77777777" w:rsidR="00E62DEC" w:rsidRPr="00EE3B33" w:rsidRDefault="00E62DEC" w:rsidP="00E62DEC">
            <w:pPr>
              <w:jc w:val="center"/>
              <w:rPr>
                <w:sz w:val="22"/>
                <w:szCs w:val="22"/>
              </w:rPr>
            </w:pPr>
            <w:r w:rsidRPr="00EE3B33">
              <w:rPr>
                <w:sz w:val="22"/>
                <w:szCs w:val="22"/>
              </w:rPr>
              <w:t>54:19:062501:1300</w:t>
            </w:r>
          </w:p>
        </w:tc>
        <w:tc>
          <w:tcPr>
            <w:tcW w:w="383" w:type="pct"/>
            <w:tcBorders>
              <w:top w:val="single" w:sz="4" w:space="0" w:color="auto"/>
              <w:left w:val="nil"/>
              <w:bottom w:val="single" w:sz="4" w:space="0" w:color="auto"/>
              <w:right w:val="single" w:sz="4" w:space="0" w:color="auto"/>
            </w:tcBorders>
            <w:shd w:val="clear" w:color="auto" w:fill="auto"/>
            <w:vAlign w:val="center"/>
          </w:tcPr>
          <w:p w14:paraId="588E53C3"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3047C3" w14:textId="00C5BD2E"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41</w:t>
            </w:r>
          </w:p>
        </w:tc>
        <w:tc>
          <w:tcPr>
            <w:tcW w:w="959" w:type="pct"/>
            <w:tcBorders>
              <w:left w:val="single" w:sz="4" w:space="0" w:color="auto"/>
            </w:tcBorders>
            <w:vAlign w:val="center"/>
          </w:tcPr>
          <w:p w14:paraId="423E019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CF0F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A3321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558265" w14:textId="77777777" w:rsidTr="00573C6B">
        <w:trPr>
          <w:trHeight w:val="261"/>
        </w:trPr>
        <w:tc>
          <w:tcPr>
            <w:tcW w:w="228" w:type="pct"/>
            <w:tcBorders>
              <w:right w:val="single" w:sz="4" w:space="0" w:color="auto"/>
            </w:tcBorders>
            <w:vAlign w:val="center"/>
          </w:tcPr>
          <w:p w14:paraId="5CBA458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092746" w14:textId="77777777" w:rsidR="00E62DEC" w:rsidRPr="00EE3B33" w:rsidRDefault="00E62DEC" w:rsidP="00E62DEC">
            <w:pPr>
              <w:jc w:val="center"/>
              <w:rPr>
                <w:sz w:val="22"/>
                <w:szCs w:val="22"/>
              </w:rPr>
            </w:pPr>
            <w:r w:rsidRPr="00EE3B33">
              <w:rPr>
                <w:sz w:val="22"/>
                <w:szCs w:val="22"/>
              </w:rPr>
              <w:t>54:19:062501:1301</w:t>
            </w:r>
          </w:p>
        </w:tc>
        <w:tc>
          <w:tcPr>
            <w:tcW w:w="383" w:type="pct"/>
            <w:tcBorders>
              <w:top w:val="single" w:sz="4" w:space="0" w:color="auto"/>
              <w:left w:val="nil"/>
              <w:bottom w:val="single" w:sz="4" w:space="0" w:color="auto"/>
              <w:right w:val="single" w:sz="4" w:space="0" w:color="auto"/>
            </w:tcBorders>
            <w:shd w:val="clear" w:color="auto" w:fill="auto"/>
            <w:vAlign w:val="center"/>
          </w:tcPr>
          <w:p w14:paraId="0734A3B1"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9786923" w14:textId="1BA4827C"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42</w:t>
            </w:r>
          </w:p>
        </w:tc>
        <w:tc>
          <w:tcPr>
            <w:tcW w:w="959" w:type="pct"/>
            <w:tcBorders>
              <w:left w:val="single" w:sz="4" w:space="0" w:color="auto"/>
            </w:tcBorders>
            <w:vAlign w:val="center"/>
          </w:tcPr>
          <w:p w14:paraId="6B66212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12D34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3FF2E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08C0C2E" w14:textId="77777777" w:rsidTr="00573C6B">
        <w:trPr>
          <w:trHeight w:val="261"/>
        </w:trPr>
        <w:tc>
          <w:tcPr>
            <w:tcW w:w="228" w:type="pct"/>
            <w:tcBorders>
              <w:right w:val="single" w:sz="4" w:space="0" w:color="auto"/>
            </w:tcBorders>
            <w:vAlign w:val="center"/>
          </w:tcPr>
          <w:p w14:paraId="587842A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A27C21" w14:textId="77777777" w:rsidR="00E62DEC" w:rsidRPr="00EE3B33" w:rsidRDefault="00E62DEC" w:rsidP="00E62DEC">
            <w:pPr>
              <w:jc w:val="center"/>
              <w:rPr>
                <w:sz w:val="22"/>
                <w:szCs w:val="22"/>
              </w:rPr>
            </w:pPr>
            <w:r w:rsidRPr="00EE3B33">
              <w:rPr>
                <w:sz w:val="22"/>
                <w:szCs w:val="22"/>
              </w:rPr>
              <w:t>54:19:062501:1302</w:t>
            </w:r>
          </w:p>
        </w:tc>
        <w:tc>
          <w:tcPr>
            <w:tcW w:w="383" w:type="pct"/>
            <w:tcBorders>
              <w:top w:val="single" w:sz="4" w:space="0" w:color="auto"/>
              <w:left w:val="nil"/>
              <w:bottom w:val="single" w:sz="4" w:space="0" w:color="auto"/>
              <w:right w:val="single" w:sz="4" w:space="0" w:color="auto"/>
            </w:tcBorders>
            <w:shd w:val="clear" w:color="auto" w:fill="auto"/>
            <w:vAlign w:val="center"/>
          </w:tcPr>
          <w:p w14:paraId="2C80C7F2"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834D1A" w14:textId="04D485D4"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43</w:t>
            </w:r>
          </w:p>
        </w:tc>
        <w:tc>
          <w:tcPr>
            <w:tcW w:w="959" w:type="pct"/>
            <w:tcBorders>
              <w:left w:val="single" w:sz="4" w:space="0" w:color="auto"/>
            </w:tcBorders>
            <w:vAlign w:val="center"/>
          </w:tcPr>
          <w:p w14:paraId="3F31D58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D8A7C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A8748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180784F" w14:textId="77777777" w:rsidTr="00573C6B">
        <w:trPr>
          <w:trHeight w:val="261"/>
        </w:trPr>
        <w:tc>
          <w:tcPr>
            <w:tcW w:w="228" w:type="pct"/>
            <w:tcBorders>
              <w:right w:val="single" w:sz="4" w:space="0" w:color="auto"/>
            </w:tcBorders>
            <w:vAlign w:val="center"/>
          </w:tcPr>
          <w:p w14:paraId="57BC1B1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6783FD" w14:textId="77777777" w:rsidR="00E62DEC" w:rsidRPr="00EE3B33" w:rsidRDefault="00E62DEC" w:rsidP="00E62DEC">
            <w:pPr>
              <w:jc w:val="center"/>
              <w:rPr>
                <w:sz w:val="22"/>
                <w:szCs w:val="22"/>
              </w:rPr>
            </w:pPr>
            <w:r w:rsidRPr="00EE3B33">
              <w:rPr>
                <w:sz w:val="22"/>
                <w:szCs w:val="22"/>
              </w:rPr>
              <w:t>54:19:062501:1303</w:t>
            </w:r>
          </w:p>
        </w:tc>
        <w:tc>
          <w:tcPr>
            <w:tcW w:w="383" w:type="pct"/>
            <w:tcBorders>
              <w:top w:val="single" w:sz="4" w:space="0" w:color="auto"/>
              <w:left w:val="nil"/>
              <w:bottom w:val="single" w:sz="4" w:space="0" w:color="auto"/>
              <w:right w:val="single" w:sz="4" w:space="0" w:color="auto"/>
            </w:tcBorders>
            <w:shd w:val="clear" w:color="auto" w:fill="auto"/>
            <w:vAlign w:val="center"/>
          </w:tcPr>
          <w:p w14:paraId="2C3F63D1" w14:textId="77777777" w:rsidR="00E62DEC" w:rsidRPr="00EE3B33" w:rsidRDefault="00E62DEC" w:rsidP="00E62DEC">
            <w:pPr>
              <w:jc w:val="center"/>
              <w:rPr>
                <w:sz w:val="22"/>
                <w:szCs w:val="22"/>
              </w:rPr>
            </w:pPr>
            <w:r w:rsidRPr="00EE3B33">
              <w:rPr>
                <w:sz w:val="22"/>
                <w:szCs w:val="22"/>
              </w:rPr>
              <w:t>801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E519C7" w14:textId="18A32FE7"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48</w:t>
            </w:r>
          </w:p>
        </w:tc>
        <w:tc>
          <w:tcPr>
            <w:tcW w:w="959" w:type="pct"/>
            <w:tcBorders>
              <w:left w:val="single" w:sz="4" w:space="0" w:color="auto"/>
            </w:tcBorders>
            <w:vAlign w:val="center"/>
          </w:tcPr>
          <w:p w14:paraId="6E1A9A6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A1E9E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96712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C37365" w14:textId="77777777" w:rsidTr="00573C6B">
        <w:trPr>
          <w:trHeight w:val="261"/>
        </w:trPr>
        <w:tc>
          <w:tcPr>
            <w:tcW w:w="228" w:type="pct"/>
            <w:tcBorders>
              <w:right w:val="single" w:sz="4" w:space="0" w:color="auto"/>
            </w:tcBorders>
            <w:vAlign w:val="center"/>
          </w:tcPr>
          <w:p w14:paraId="3894219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5D8EB0F" w14:textId="77777777" w:rsidR="00E62DEC" w:rsidRPr="00EE3B33" w:rsidRDefault="00E62DEC" w:rsidP="00E62DEC">
            <w:pPr>
              <w:jc w:val="center"/>
              <w:rPr>
                <w:sz w:val="22"/>
                <w:szCs w:val="22"/>
              </w:rPr>
            </w:pPr>
            <w:r w:rsidRPr="00EE3B33">
              <w:rPr>
                <w:sz w:val="22"/>
                <w:szCs w:val="22"/>
              </w:rPr>
              <w:t>54:19:062501:1304</w:t>
            </w:r>
          </w:p>
        </w:tc>
        <w:tc>
          <w:tcPr>
            <w:tcW w:w="383" w:type="pct"/>
            <w:tcBorders>
              <w:top w:val="single" w:sz="4" w:space="0" w:color="auto"/>
              <w:left w:val="nil"/>
              <w:bottom w:val="single" w:sz="4" w:space="0" w:color="auto"/>
              <w:right w:val="single" w:sz="4" w:space="0" w:color="auto"/>
            </w:tcBorders>
            <w:shd w:val="clear" w:color="auto" w:fill="auto"/>
            <w:vAlign w:val="center"/>
          </w:tcPr>
          <w:p w14:paraId="0DBE578C"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315912" w14:textId="4FBFF55A"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45</w:t>
            </w:r>
          </w:p>
        </w:tc>
        <w:tc>
          <w:tcPr>
            <w:tcW w:w="959" w:type="pct"/>
            <w:tcBorders>
              <w:left w:val="single" w:sz="4" w:space="0" w:color="auto"/>
            </w:tcBorders>
            <w:vAlign w:val="center"/>
          </w:tcPr>
          <w:p w14:paraId="3232DEC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987C6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8EAA4D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5ECFB79" w14:textId="77777777" w:rsidTr="00573C6B">
        <w:trPr>
          <w:trHeight w:val="261"/>
        </w:trPr>
        <w:tc>
          <w:tcPr>
            <w:tcW w:w="228" w:type="pct"/>
            <w:tcBorders>
              <w:right w:val="single" w:sz="4" w:space="0" w:color="auto"/>
            </w:tcBorders>
            <w:vAlign w:val="center"/>
          </w:tcPr>
          <w:p w14:paraId="212EE3F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ECB215" w14:textId="77777777" w:rsidR="00E62DEC" w:rsidRPr="00EE3B33" w:rsidRDefault="00E62DEC" w:rsidP="00E62DEC">
            <w:pPr>
              <w:jc w:val="center"/>
              <w:rPr>
                <w:sz w:val="22"/>
                <w:szCs w:val="22"/>
              </w:rPr>
            </w:pPr>
            <w:r w:rsidRPr="00EE3B33">
              <w:rPr>
                <w:sz w:val="22"/>
                <w:szCs w:val="22"/>
              </w:rPr>
              <w:t>54:19:062501:1305</w:t>
            </w:r>
          </w:p>
        </w:tc>
        <w:tc>
          <w:tcPr>
            <w:tcW w:w="383" w:type="pct"/>
            <w:tcBorders>
              <w:top w:val="single" w:sz="4" w:space="0" w:color="auto"/>
              <w:left w:val="nil"/>
              <w:bottom w:val="single" w:sz="4" w:space="0" w:color="auto"/>
              <w:right w:val="single" w:sz="4" w:space="0" w:color="auto"/>
            </w:tcBorders>
            <w:shd w:val="clear" w:color="auto" w:fill="auto"/>
            <w:vAlign w:val="center"/>
          </w:tcPr>
          <w:p w14:paraId="7978954F"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204F50E" w14:textId="7986520D"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46</w:t>
            </w:r>
          </w:p>
        </w:tc>
        <w:tc>
          <w:tcPr>
            <w:tcW w:w="959" w:type="pct"/>
            <w:tcBorders>
              <w:left w:val="single" w:sz="4" w:space="0" w:color="auto"/>
            </w:tcBorders>
            <w:vAlign w:val="center"/>
          </w:tcPr>
          <w:p w14:paraId="3339EF9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A8E44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A4A0D4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A39CEDD" w14:textId="77777777" w:rsidTr="00573C6B">
        <w:trPr>
          <w:trHeight w:val="261"/>
        </w:trPr>
        <w:tc>
          <w:tcPr>
            <w:tcW w:w="228" w:type="pct"/>
            <w:tcBorders>
              <w:right w:val="single" w:sz="4" w:space="0" w:color="auto"/>
            </w:tcBorders>
            <w:vAlign w:val="center"/>
          </w:tcPr>
          <w:p w14:paraId="6F7802E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156A95" w14:textId="77777777" w:rsidR="00E62DEC" w:rsidRPr="00EE3B33" w:rsidRDefault="00E62DEC" w:rsidP="00E62DEC">
            <w:pPr>
              <w:jc w:val="center"/>
              <w:rPr>
                <w:sz w:val="22"/>
                <w:szCs w:val="22"/>
              </w:rPr>
            </w:pPr>
            <w:r w:rsidRPr="00EE3B33">
              <w:rPr>
                <w:sz w:val="22"/>
                <w:szCs w:val="22"/>
              </w:rPr>
              <w:t>54:19:062501:1306</w:t>
            </w:r>
          </w:p>
        </w:tc>
        <w:tc>
          <w:tcPr>
            <w:tcW w:w="383" w:type="pct"/>
            <w:tcBorders>
              <w:top w:val="single" w:sz="4" w:space="0" w:color="auto"/>
              <w:left w:val="nil"/>
              <w:bottom w:val="single" w:sz="4" w:space="0" w:color="auto"/>
              <w:right w:val="single" w:sz="4" w:space="0" w:color="auto"/>
            </w:tcBorders>
            <w:shd w:val="clear" w:color="auto" w:fill="auto"/>
            <w:vAlign w:val="center"/>
          </w:tcPr>
          <w:p w14:paraId="52A6B55D"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0888574" w14:textId="0C637263"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47</w:t>
            </w:r>
          </w:p>
        </w:tc>
        <w:tc>
          <w:tcPr>
            <w:tcW w:w="959" w:type="pct"/>
            <w:tcBorders>
              <w:left w:val="single" w:sz="4" w:space="0" w:color="auto"/>
            </w:tcBorders>
            <w:vAlign w:val="center"/>
          </w:tcPr>
          <w:p w14:paraId="707496B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3C6FA0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7352B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03EFDF" w14:textId="77777777" w:rsidTr="00573C6B">
        <w:trPr>
          <w:trHeight w:val="261"/>
        </w:trPr>
        <w:tc>
          <w:tcPr>
            <w:tcW w:w="228" w:type="pct"/>
            <w:tcBorders>
              <w:right w:val="single" w:sz="4" w:space="0" w:color="auto"/>
            </w:tcBorders>
            <w:vAlign w:val="center"/>
          </w:tcPr>
          <w:p w14:paraId="56C1C2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52C736" w14:textId="77777777" w:rsidR="00E62DEC" w:rsidRPr="00EE3B33" w:rsidRDefault="00E62DEC" w:rsidP="00E62DEC">
            <w:pPr>
              <w:jc w:val="center"/>
              <w:rPr>
                <w:sz w:val="22"/>
                <w:szCs w:val="22"/>
              </w:rPr>
            </w:pPr>
            <w:r w:rsidRPr="00EE3B33">
              <w:rPr>
                <w:sz w:val="22"/>
                <w:szCs w:val="22"/>
              </w:rPr>
              <w:t>54:19:062501:1307</w:t>
            </w:r>
          </w:p>
        </w:tc>
        <w:tc>
          <w:tcPr>
            <w:tcW w:w="383" w:type="pct"/>
            <w:tcBorders>
              <w:top w:val="single" w:sz="4" w:space="0" w:color="auto"/>
              <w:left w:val="nil"/>
              <w:bottom w:val="single" w:sz="4" w:space="0" w:color="auto"/>
              <w:right w:val="single" w:sz="4" w:space="0" w:color="auto"/>
            </w:tcBorders>
            <w:shd w:val="clear" w:color="auto" w:fill="auto"/>
            <w:vAlign w:val="center"/>
          </w:tcPr>
          <w:p w14:paraId="1CB150D7"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7702FF" w14:textId="1EF87DC4"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«Новый Хутор»</w:t>
            </w:r>
            <w:r w:rsidRPr="00EE3B33">
              <w:rPr>
                <w:sz w:val="22"/>
                <w:szCs w:val="22"/>
              </w:rPr>
              <w:t>, участок № 44</w:t>
            </w:r>
          </w:p>
        </w:tc>
        <w:tc>
          <w:tcPr>
            <w:tcW w:w="959" w:type="pct"/>
            <w:tcBorders>
              <w:left w:val="single" w:sz="4" w:space="0" w:color="auto"/>
            </w:tcBorders>
            <w:vAlign w:val="center"/>
          </w:tcPr>
          <w:p w14:paraId="45BAE7F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6309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5E919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5AF2BFD" w14:textId="77777777" w:rsidTr="00573C6B">
        <w:trPr>
          <w:trHeight w:val="261"/>
        </w:trPr>
        <w:tc>
          <w:tcPr>
            <w:tcW w:w="228" w:type="pct"/>
            <w:tcBorders>
              <w:right w:val="single" w:sz="4" w:space="0" w:color="auto"/>
            </w:tcBorders>
            <w:vAlign w:val="center"/>
          </w:tcPr>
          <w:p w14:paraId="651629A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49F917" w14:textId="77777777" w:rsidR="00E62DEC" w:rsidRPr="00EE3B33" w:rsidRDefault="00E62DEC" w:rsidP="00E62DEC">
            <w:pPr>
              <w:jc w:val="center"/>
              <w:rPr>
                <w:sz w:val="22"/>
                <w:szCs w:val="22"/>
              </w:rPr>
            </w:pPr>
            <w:r w:rsidRPr="00EE3B33">
              <w:rPr>
                <w:sz w:val="22"/>
                <w:szCs w:val="22"/>
              </w:rPr>
              <w:t>54:19:062501:1315</w:t>
            </w:r>
          </w:p>
        </w:tc>
        <w:tc>
          <w:tcPr>
            <w:tcW w:w="383" w:type="pct"/>
            <w:tcBorders>
              <w:top w:val="single" w:sz="4" w:space="0" w:color="auto"/>
              <w:left w:val="nil"/>
              <w:bottom w:val="single" w:sz="4" w:space="0" w:color="auto"/>
              <w:right w:val="single" w:sz="4" w:space="0" w:color="auto"/>
            </w:tcBorders>
            <w:shd w:val="clear" w:color="auto" w:fill="auto"/>
            <w:vAlign w:val="center"/>
          </w:tcPr>
          <w:p w14:paraId="16E5AB05"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DE931F" w14:textId="258E5341"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57</w:t>
            </w:r>
          </w:p>
        </w:tc>
        <w:tc>
          <w:tcPr>
            <w:tcW w:w="959" w:type="pct"/>
            <w:tcBorders>
              <w:left w:val="single" w:sz="4" w:space="0" w:color="auto"/>
            </w:tcBorders>
            <w:vAlign w:val="center"/>
          </w:tcPr>
          <w:p w14:paraId="0CBEB7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92559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E9214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250702" w14:textId="77777777" w:rsidTr="00573C6B">
        <w:trPr>
          <w:trHeight w:val="261"/>
        </w:trPr>
        <w:tc>
          <w:tcPr>
            <w:tcW w:w="228" w:type="pct"/>
            <w:tcBorders>
              <w:right w:val="single" w:sz="4" w:space="0" w:color="auto"/>
            </w:tcBorders>
            <w:vAlign w:val="center"/>
          </w:tcPr>
          <w:p w14:paraId="7C37586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478344" w14:textId="77777777" w:rsidR="00E62DEC" w:rsidRPr="00EE3B33" w:rsidRDefault="00E62DEC" w:rsidP="00E62DEC">
            <w:pPr>
              <w:jc w:val="center"/>
              <w:rPr>
                <w:sz w:val="22"/>
                <w:szCs w:val="22"/>
              </w:rPr>
            </w:pPr>
            <w:r w:rsidRPr="00EE3B33">
              <w:rPr>
                <w:sz w:val="22"/>
                <w:szCs w:val="22"/>
              </w:rPr>
              <w:t>54:19:062501:1316</w:t>
            </w:r>
          </w:p>
        </w:tc>
        <w:tc>
          <w:tcPr>
            <w:tcW w:w="383" w:type="pct"/>
            <w:tcBorders>
              <w:top w:val="single" w:sz="4" w:space="0" w:color="auto"/>
              <w:left w:val="nil"/>
              <w:bottom w:val="single" w:sz="4" w:space="0" w:color="auto"/>
              <w:right w:val="single" w:sz="4" w:space="0" w:color="auto"/>
            </w:tcBorders>
            <w:shd w:val="clear" w:color="auto" w:fill="auto"/>
            <w:vAlign w:val="center"/>
          </w:tcPr>
          <w:p w14:paraId="3C83C0B6" w14:textId="77777777" w:rsidR="00E62DEC" w:rsidRPr="00EE3B33" w:rsidRDefault="00E62DEC" w:rsidP="00E62DEC">
            <w:pPr>
              <w:jc w:val="center"/>
              <w:rPr>
                <w:sz w:val="22"/>
                <w:szCs w:val="22"/>
              </w:rPr>
            </w:pPr>
            <w:r w:rsidRPr="00EE3B33">
              <w:rPr>
                <w:sz w:val="22"/>
                <w:szCs w:val="22"/>
              </w:rPr>
              <w:t>899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84ED72" w14:textId="4D879293"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78</w:t>
            </w:r>
          </w:p>
        </w:tc>
        <w:tc>
          <w:tcPr>
            <w:tcW w:w="959" w:type="pct"/>
            <w:tcBorders>
              <w:left w:val="single" w:sz="4" w:space="0" w:color="auto"/>
            </w:tcBorders>
            <w:vAlign w:val="center"/>
          </w:tcPr>
          <w:p w14:paraId="7795F46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CDB98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5467F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AAED487" w14:textId="77777777" w:rsidTr="00573C6B">
        <w:trPr>
          <w:trHeight w:val="261"/>
        </w:trPr>
        <w:tc>
          <w:tcPr>
            <w:tcW w:w="228" w:type="pct"/>
            <w:tcBorders>
              <w:right w:val="single" w:sz="4" w:space="0" w:color="auto"/>
            </w:tcBorders>
            <w:vAlign w:val="center"/>
          </w:tcPr>
          <w:p w14:paraId="718AABD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F0632C" w14:textId="77777777" w:rsidR="00E62DEC" w:rsidRPr="00EE3B33" w:rsidRDefault="00E62DEC" w:rsidP="00E62DEC">
            <w:pPr>
              <w:jc w:val="center"/>
              <w:rPr>
                <w:sz w:val="22"/>
                <w:szCs w:val="22"/>
              </w:rPr>
            </w:pPr>
            <w:r w:rsidRPr="00EE3B33">
              <w:rPr>
                <w:sz w:val="22"/>
                <w:szCs w:val="22"/>
              </w:rPr>
              <w:t>54:19:062501:1317</w:t>
            </w:r>
          </w:p>
        </w:tc>
        <w:tc>
          <w:tcPr>
            <w:tcW w:w="383" w:type="pct"/>
            <w:tcBorders>
              <w:top w:val="single" w:sz="4" w:space="0" w:color="auto"/>
              <w:left w:val="nil"/>
              <w:bottom w:val="single" w:sz="4" w:space="0" w:color="auto"/>
              <w:right w:val="single" w:sz="4" w:space="0" w:color="auto"/>
            </w:tcBorders>
            <w:shd w:val="clear" w:color="auto" w:fill="auto"/>
            <w:vAlign w:val="center"/>
          </w:tcPr>
          <w:p w14:paraId="7419952E"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47CEBD7" w14:textId="35568218"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59</w:t>
            </w:r>
          </w:p>
        </w:tc>
        <w:tc>
          <w:tcPr>
            <w:tcW w:w="959" w:type="pct"/>
            <w:tcBorders>
              <w:left w:val="single" w:sz="4" w:space="0" w:color="auto"/>
            </w:tcBorders>
            <w:vAlign w:val="center"/>
          </w:tcPr>
          <w:p w14:paraId="177060C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D3CE1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3A48C8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D5F5FCC" w14:textId="77777777" w:rsidTr="00573C6B">
        <w:trPr>
          <w:trHeight w:val="261"/>
        </w:trPr>
        <w:tc>
          <w:tcPr>
            <w:tcW w:w="228" w:type="pct"/>
            <w:tcBorders>
              <w:right w:val="single" w:sz="4" w:space="0" w:color="auto"/>
            </w:tcBorders>
            <w:vAlign w:val="center"/>
          </w:tcPr>
          <w:p w14:paraId="301C2A9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399C941" w14:textId="77777777" w:rsidR="00E62DEC" w:rsidRPr="00EE3B33" w:rsidRDefault="00E62DEC" w:rsidP="00E62DEC">
            <w:pPr>
              <w:jc w:val="center"/>
              <w:rPr>
                <w:sz w:val="22"/>
                <w:szCs w:val="22"/>
              </w:rPr>
            </w:pPr>
            <w:r w:rsidRPr="00EE3B33">
              <w:rPr>
                <w:sz w:val="22"/>
                <w:szCs w:val="22"/>
              </w:rPr>
              <w:t>54:19:062501:1318</w:t>
            </w:r>
          </w:p>
        </w:tc>
        <w:tc>
          <w:tcPr>
            <w:tcW w:w="383" w:type="pct"/>
            <w:tcBorders>
              <w:top w:val="single" w:sz="4" w:space="0" w:color="auto"/>
              <w:left w:val="nil"/>
              <w:bottom w:val="single" w:sz="4" w:space="0" w:color="auto"/>
              <w:right w:val="single" w:sz="4" w:space="0" w:color="auto"/>
            </w:tcBorders>
            <w:shd w:val="clear" w:color="auto" w:fill="auto"/>
            <w:vAlign w:val="center"/>
          </w:tcPr>
          <w:p w14:paraId="7DCA8E83"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CA37DE" w14:textId="07594B85"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60</w:t>
            </w:r>
          </w:p>
        </w:tc>
        <w:tc>
          <w:tcPr>
            <w:tcW w:w="959" w:type="pct"/>
            <w:tcBorders>
              <w:left w:val="single" w:sz="4" w:space="0" w:color="auto"/>
            </w:tcBorders>
            <w:vAlign w:val="center"/>
          </w:tcPr>
          <w:p w14:paraId="0ECE18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86A42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543AC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D42BBB6" w14:textId="77777777" w:rsidTr="00573C6B">
        <w:trPr>
          <w:trHeight w:val="261"/>
        </w:trPr>
        <w:tc>
          <w:tcPr>
            <w:tcW w:w="228" w:type="pct"/>
            <w:tcBorders>
              <w:right w:val="single" w:sz="4" w:space="0" w:color="auto"/>
            </w:tcBorders>
            <w:vAlign w:val="center"/>
          </w:tcPr>
          <w:p w14:paraId="5EEAF2D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732B39" w14:textId="77777777" w:rsidR="00E62DEC" w:rsidRPr="00EE3B33" w:rsidRDefault="00E62DEC" w:rsidP="00E62DEC">
            <w:pPr>
              <w:jc w:val="center"/>
              <w:rPr>
                <w:sz w:val="22"/>
                <w:szCs w:val="22"/>
              </w:rPr>
            </w:pPr>
            <w:r w:rsidRPr="00EE3B33">
              <w:rPr>
                <w:sz w:val="22"/>
                <w:szCs w:val="22"/>
              </w:rPr>
              <w:t>54:19:062501:1319</w:t>
            </w:r>
          </w:p>
        </w:tc>
        <w:tc>
          <w:tcPr>
            <w:tcW w:w="383" w:type="pct"/>
            <w:tcBorders>
              <w:top w:val="single" w:sz="4" w:space="0" w:color="auto"/>
              <w:left w:val="nil"/>
              <w:bottom w:val="single" w:sz="4" w:space="0" w:color="auto"/>
              <w:right w:val="single" w:sz="4" w:space="0" w:color="auto"/>
            </w:tcBorders>
            <w:shd w:val="clear" w:color="auto" w:fill="auto"/>
            <w:vAlign w:val="center"/>
          </w:tcPr>
          <w:p w14:paraId="3B4E12FB"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3B08F7" w14:textId="2490ED2C" w:rsidR="00E62DEC" w:rsidRPr="00EE3B33" w:rsidRDefault="00E62DEC" w:rsidP="00E62DEC">
            <w:pPr>
              <w:jc w:val="center"/>
              <w:rPr>
                <w:sz w:val="22"/>
                <w:szCs w:val="22"/>
              </w:rPr>
            </w:pPr>
            <w:r w:rsidRPr="00EE3B33">
              <w:rPr>
                <w:sz w:val="22"/>
                <w:szCs w:val="22"/>
              </w:rPr>
              <w:t>Новосибирская область, Новосибирский район, Верх-</w:t>
            </w:r>
            <w:r w:rsidRPr="00EE3B33">
              <w:rPr>
                <w:sz w:val="22"/>
                <w:szCs w:val="22"/>
              </w:rPr>
              <w:lastRenderedPageBreak/>
              <w:t xml:space="preserve">Тулинский сельсовет, ДНТ </w:t>
            </w:r>
            <w:r w:rsidR="00493D27">
              <w:rPr>
                <w:sz w:val="22"/>
                <w:szCs w:val="22"/>
              </w:rPr>
              <w:t>«Новый Хутор»</w:t>
            </w:r>
            <w:r w:rsidRPr="00EE3B33">
              <w:rPr>
                <w:sz w:val="22"/>
                <w:szCs w:val="22"/>
              </w:rPr>
              <w:t>, участок № 61</w:t>
            </w:r>
          </w:p>
        </w:tc>
        <w:tc>
          <w:tcPr>
            <w:tcW w:w="959" w:type="pct"/>
            <w:tcBorders>
              <w:left w:val="single" w:sz="4" w:space="0" w:color="auto"/>
            </w:tcBorders>
            <w:vAlign w:val="center"/>
          </w:tcPr>
          <w:p w14:paraId="1CD3C725"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038BA100"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1EAC263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18031D" w14:textId="77777777" w:rsidTr="00573C6B">
        <w:trPr>
          <w:trHeight w:val="261"/>
        </w:trPr>
        <w:tc>
          <w:tcPr>
            <w:tcW w:w="228" w:type="pct"/>
            <w:tcBorders>
              <w:right w:val="single" w:sz="4" w:space="0" w:color="auto"/>
            </w:tcBorders>
            <w:vAlign w:val="center"/>
          </w:tcPr>
          <w:p w14:paraId="142803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209234" w14:textId="77777777" w:rsidR="00E62DEC" w:rsidRPr="00EE3B33" w:rsidRDefault="00E62DEC" w:rsidP="00E62DEC">
            <w:pPr>
              <w:jc w:val="center"/>
              <w:rPr>
                <w:sz w:val="22"/>
                <w:szCs w:val="22"/>
              </w:rPr>
            </w:pPr>
            <w:r w:rsidRPr="00EE3B33">
              <w:rPr>
                <w:sz w:val="22"/>
                <w:szCs w:val="22"/>
              </w:rPr>
              <w:t>54:19:062501:1320</w:t>
            </w:r>
          </w:p>
        </w:tc>
        <w:tc>
          <w:tcPr>
            <w:tcW w:w="383" w:type="pct"/>
            <w:tcBorders>
              <w:top w:val="single" w:sz="4" w:space="0" w:color="auto"/>
              <w:left w:val="nil"/>
              <w:bottom w:val="single" w:sz="4" w:space="0" w:color="auto"/>
              <w:right w:val="single" w:sz="4" w:space="0" w:color="auto"/>
            </w:tcBorders>
            <w:shd w:val="clear" w:color="auto" w:fill="auto"/>
            <w:vAlign w:val="center"/>
          </w:tcPr>
          <w:p w14:paraId="2295B6C0"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4909FC4" w14:textId="6EB384B0"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62</w:t>
            </w:r>
          </w:p>
        </w:tc>
        <w:tc>
          <w:tcPr>
            <w:tcW w:w="959" w:type="pct"/>
            <w:tcBorders>
              <w:left w:val="single" w:sz="4" w:space="0" w:color="auto"/>
            </w:tcBorders>
            <w:vAlign w:val="center"/>
          </w:tcPr>
          <w:p w14:paraId="1B4E0F0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A242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EF36D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455DF15" w14:textId="77777777" w:rsidTr="00573C6B">
        <w:trPr>
          <w:trHeight w:val="261"/>
        </w:trPr>
        <w:tc>
          <w:tcPr>
            <w:tcW w:w="228" w:type="pct"/>
            <w:tcBorders>
              <w:right w:val="single" w:sz="4" w:space="0" w:color="auto"/>
            </w:tcBorders>
            <w:vAlign w:val="center"/>
          </w:tcPr>
          <w:p w14:paraId="673C590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1307E85" w14:textId="77777777" w:rsidR="00E62DEC" w:rsidRPr="00EE3B33" w:rsidRDefault="00E62DEC" w:rsidP="00E62DEC">
            <w:pPr>
              <w:jc w:val="center"/>
              <w:rPr>
                <w:sz w:val="22"/>
                <w:szCs w:val="22"/>
              </w:rPr>
            </w:pPr>
            <w:r w:rsidRPr="00EE3B33">
              <w:rPr>
                <w:sz w:val="22"/>
                <w:szCs w:val="22"/>
              </w:rPr>
              <w:t>54:19:062501:1321</w:t>
            </w:r>
          </w:p>
        </w:tc>
        <w:tc>
          <w:tcPr>
            <w:tcW w:w="383" w:type="pct"/>
            <w:tcBorders>
              <w:top w:val="single" w:sz="4" w:space="0" w:color="auto"/>
              <w:left w:val="nil"/>
              <w:bottom w:val="single" w:sz="4" w:space="0" w:color="auto"/>
              <w:right w:val="single" w:sz="4" w:space="0" w:color="auto"/>
            </w:tcBorders>
            <w:shd w:val="clear" w:color="auto" w:fill="auto"/>
            <w:vAlign w:val="center"/>
          </w:tcPr>
          <w:p w14:paraId="0C727C67"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1B24DB" w14:textId="63F49D6E"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63</w:t>
            </w:r>
          </w:p>
        </w:tc>
        <w:tc>
          <w:tcPr>
            <w:tcW w:w="959" w:type="pct"/>
            <w:tcBorders>
              <w:left w:val="single" w:sz="4" w:space="0" w:color="auto"/>
            </w:tcBorders>
            <w:vAlign w:val="center"/>
          </w:tcPr>
          <w:p w14:paraId="6F61AA3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CB025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2512F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FF840AC" w14:textId="77777777" w:rsidTr="00573C6B">
        <w:trPr>
          <w:trHeight w:val="261"/>
        </w:trPr>
        <w:tc>
          <w:tcPr>
            <w:tcW w:w="228" w:type="pct"/>
            <w:tcBorders>
              <w:right w:val="single" w:sz="4" w:space="0" w:color="auto"/>
            </w:tcBorders>
            <w:vAlign w:val="center"/>
          </w:tcPr>
          <w:p w14:paraId="2D5BEF7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FD681D" w14:textId="77777777" w:rsidR="00E62DEC" w:rsidRPr="00EE3B33" w:rsidRDefault="00E62DEC" w:rsidP="00E62DEC">
            <w:pPr>
              <w:jc w:val="center"/>
              <w:rPr>
                <w:sz w:val="22"/>
                <w:szCs w:val="22"/>
              </w:rPr>
            </w:pPr>
            <w:r w:rsidRPr="00EE3B33">
              <w:rPr>
                <w:sz w:val="22"/>
                <w:szCs w:val="22"/>
              </w:rPr>
              <w:t>54:19:062501:1322</w:t>
            </w:r>
          </w:p>
        </w:tc>
        <w:tc>
          <w:tcPr>
            <w:tcW w:w="383" w:type="pct"/>
            <w:tcBorders>
              <w:top w:val="single" w:sz="4" w:space="0" w:color="auto"/>
              <w:left w:val="nil"/>
              <w:bottom w:val="single" w:sz="4" w:space="0" w:color="auto"/>
              <w:right w:val="single" w:sz="4" w:space="0" w:color="auto"/>
            </w:tcBorders>
            <w:shd w:val="clear" w:color="auto" w:fill="auto"/>
            <w:vAlign w:val="center"/>
          </w:tcPr>
          <w:p w14:paraId="269004DE"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177470" w14:textId="6A645CCE"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64</w:t>
            </w:r>
          </w:p>
        </w:tc>
        <w:tc>
          <w:tcPr>
            <w:tcW w:w="959" w:type="pct"/>
            <w:tcBorders>
              <w:left w:val="single" w:sz="4" w:space="0" w:color="auto"/>
            </w:tcBorders>
            <w:vAlign w:val="center"/>
          </w:tcPr>
          <w:p w14:paraId="64DAEAF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73FBF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594FE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0246FA0" w14:textId="77777777" w:rsidTr="00573C6B">
        <w:trPr>
          <w:trHeight w:val="261"/>
        </w:trPr>
        <w:tc>
          <w:tcPr>
            <w:tcW w:w="228" w:type="pct"/>
            <w:tcBorders>
              <w:right w:val="single" w:sz="4" w:space="0" w:color="auto"/>
            </w:tcBorders>
            <w:vAlign w:val="center"/>
          </w:tcPr>
          <w:p w14:paraId="51D5E17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36BFE3" w14:textId="77777777" w:rsidR="00E62DEC" w:rsidRPr="00EE3B33" w:rsidRDefault="00E62DEC" w:rsidP="00E62DEC">
            <w:pPr>
              <w:jc w:val="center"/>
              <w:rPr>
                <w:sz w:val="22"/>
                <w:szCs w:val="22"/>
              </w:rPr>
            </w:pPr>
            <w:r w:rsidRPr="00EE3B33">
              <w:rPr>
                <w:sz w:val="22"/>
                <w:szCs w:val="22"/>
              </w:rPr>
              <w:t>54:19:062501:1323</w:t>
            </w:r>
          </w:p>
        </w:tc>
        <w:tc>
          <w:tcPr>
            <w:tcW w:w="383" w:type="pct"/>
            <w:tcBorders>
              <w:top w:val="single" w:sz="4" w:space="0" w:color="auto"/>
              <w:left w:val="nil"/>
              <w:bottom w:val="single" w:sz="4" w:space="0" w:color="auto"/>
              <w:right w:val="single" w:sz="4" w:space="0" w:color="auto"/>
            </w:tcBorders>
            <w:shd w:val="clear" w:color="auto" w:fill="auto"/>
            <w:vAlign w:val="center"/>
          </w:tcPr>
          <w:p w14:paraId="706C2966" w14:textId="77777777" w:rsidR="00E62DEC" w:rsidRPr="00EE3B33" w:rsidRDefault="00E62DEC" w:rsidP="00E62DEC">
            <w:pPr>
              <w:jc w:val="center"/>
              <w:rPr>
                <w:sz w:val="22"/>
                <w:szCs w:val="22"/>
              </w:rPr>
            </w:pPr>
            <w:r w:rsidRPr="00EE3B33">
              <w:rPr>
                <w:sz w:val="22"/>
                <w:szCs w:val="22"/>
              </w:rPr>
              <w:t>787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07D2844" w14:textId="53892CF2"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72</w:t>
            </w:r>
          </w:p>
        </w:tc>
        <w:tc>
          <w:tcPr>
            <w:tcW w:w="959" w:type="pct"/>
            <w:tcBorders>
              <w:left w:val="single" w:sz="4" w:space="0" w:color="auto"/>
            </w:tcBorders>
            <w:vAlign w:val="center"/>
          </w:tcPr>
          <w:p w14:paraId="5C7E761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84614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96180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806E85" w14:textId="77777777" w:rsidTr="00573C6B">
        <w:trPr>
          <w:trHeight w:val="261"/>
        </w:trPr>
        <w:tc>
          <w:tcPr>
            <w:tcW w:w="228" w:type="pct"/>
            <w:tcBorders>
              <w:right w:val="single" w:sz="4" w:space="0" w:color="auto"/>
            </w:tcBorders>
            <w:vAlign w:val="center"/>
          </w:tcPr>
          <w:p w14:paraId="40DB37F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FF2632" w14:textId="77777777" w:rsidR="00E62DEC" w:rsidRPr="00EE3B33" w:rsidRDefault="00E62DEC" w:rsidP="00E62DEC">
            <w:pPr>
              <w:jc w:val="center"/>
              <w:rPr>
                <w:sz w:val="22"/>
                <w:szCs w:val="22"/>
              </w:rPr>
            </w:pPr>
            <w:r w:rsidRPr="00EE3B33">
              <w:rPr>
                <w:sz w:val="22"/>
                <w:szCs w:val="22"/>
              </w:rPr>
              <w:t>54:19:062501:1324</w:t>
            </w:r>
          </w:p>
        </w:tc>
        <w:tc>
          <w:tcPr>
            <w:tcW w:w="383" w:type="pct"/>
            <w:tcBorders>
              <w:top w:val="single" w:sz="4" w:space="0" w:color="auto"/>
              <w:left w:val="nil"/>
              <w:bottom w:val="single" w:sz="4" w:space="0" w:color="auto"/>
              <w:right w:val="single" w:sz="4" w:space="0" w:color="auto"/>
            </w:tcBorders>
            <w:shd w:val="clear" w:color="auto" w:fill="auto"/>
            <w:vAlign w:val="center"/>
          </w:tcPr>
          <w:p w14:paraId="3B6924BB"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B2E83C" w14:textId="1F23E848"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73</w:t>
            </w:r>
          </w:p>
        </w:tc>
        <w:tc>
          <w:tcPr>
            <w:tcW w:w="959" w:type="pct"/>
            <w:tcBorders>
              <w:left w:val="single" w:sz="4" w:space="0" w:color="auto"/>
            </w:tcBorders>
            <w:vAlign w:val="center"/>
          </w:tcPr>
          <w:p w14:paraId="2984188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AD6E2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686F3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0F61EC" w14:textId="77777777" w:rsidTr="00573C6B">
        <w:trPr>
          <w:trHeight w:val="261"/>
        </w:trPr>
        <w:tc>
          <w:tcPr>
            <w:tcW w:w="228" w:type="pct"/>
            <w:tcBorders>
              <w:right w:val="single" w:sz="4" w:space="0" w:color="auto"/>
            </w:tcBorders>
            <w:vAlign w:val="center"/>
          </w:tcPr>
          <w:p w14:paraId="461CCBB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C01ECB" w14:textId="77777777" w:rsidR="00E62DEC" w:rsidRPr="00EE3B33" w:rsidRDefault="00E62DEC" w:rsidP="00E62DEC">
            <w:pPr>
              <w:jc w:val="center"/>
              <w:rPr>
                <w:sz w:val="22"/>
                <w:szCs w:val="22"/>
              </w:rPr>
            </w:pPr>
            <w:r w:rsidRPr="00EE3B33">
              <w:rPr>
                <w:sz w:val="22"/>
                <w:szCs w:val="22"/>
              </w:rPr>
              <w:t>54:19:062501:1325</w:t>
            </w:r>
          </w:p>
        </w:tc>
        <w:tc>
          <w:tcPr>
            <w:tcW w:w="383" w:type="pct"/>
            <w:tcBorders>
              <w:top w:val="single" w:sz="4" w:space="0" w:color="auto"/>
              <w:left w:val="nil"/>
              <w:bottom w:val="single" w:sz="4" w:space="0" w:color="auto"/>
              <w:right w:val="single" w:sz="4" w:space="0" w:color="auto"/>
            </w:tcBorders>
            <w:shd w:val="clear" w:color="auto" w:fill="auto"/>
            <w:vAlign w:val="center"/>
          </w:tcPr>
          <w:p w14:paraId="3A6A407E"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38E716" w14:textId="5571C5D2"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49</w:t>
            </w:r>
          </w:p>
        </w:tc>
        <w:tc>
          <w:tcPr>
            <w:tcW w:w="959" w:type="pct"/>
            <w:tcBorders>
              <w:left w:val="single" w:sz="4" w:space="0" w:color="auto"/>
            </w:tcBorders>
            <w:vAlign w:val="center"/>
          </w:tcPr>
          <w:p w14:paraId="3705EB2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1AAE1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95F61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7508DF" w14:textId="77777777" w:rsidTr="00573C6B">
        <w:trPr>
          <w:trHeight w:val="261"/>
        </w:trPr>
        <w:tc>
          <w:tcPr>
            <w:tcW w:w="228" w:type="pct"/>
            <w:tcBorders>
              <w:right w:val="single" w:sz="4" w:space="0" w:color="auto"/>
            </w:tcBorders>
            <w:vAlign w:val="center"/>
          </w:tcPr>
          <w:p w14:paraId="742C54B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3BB5409" w14:textId="77777777" w:rsidR="00E62DEC" w:rsidRPr="00EE3B33" w:rsidRDefault="00E62DEC" w:rsidP="00E62DEC">
            <w:pPr>
              <w:jc w:val="center"/>
              <w:rPr>
                <w:sz w:val="22"/>
                <w:szCs w:val="22"/>
              </w:rPr>
            </w:pPr>
            <w:r w:rsidRPr="00EE3B33">
              <w:rPr>
                <w:sz w:val="22"/>
                <w:szCs w:val="22"/>
              </w:rPr>
              <w:t>54:19:062501:1326</w:t>
            </w:r>
          </w:p>
        </w:tc>
        <w:tc>
          <w:tcPr>
            <w:tcW w:w="383" w:type="pct"/>
            <w:tcBorders>
              <w:top w:val="single" w:sz="4" w:space="0" w:color="auto"/>
              <w:left w:val="nil"/>
              <w:bottom w:val="single" w:sz="4" w:space="0" w:color="auto"/>
              <w:right w:val="single" w:sz="4" w:space="0" w:color="auto"/>
            </w:tcBorders>
            <w:shd w:val="clear" w:color="auto" w:fill="auto"/>
            <w:vAlign w:val="center"/>
          </w:tcPr>
          <w:p w14:paraId="2493CFD6"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599142A" w14:textId="397E1C8C"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xml:space="preserve">, участок № </w:t>
            </w:r>
            <w:r w:rsidRPr="00EE3B33">
              <w:rPr>
                <w:sz w:val="22"/>
                <w:szCs w:val="22"/>
              </w:rPr>
              <w:lastRenderedPageBreak/>
              <w:t>50</w:t>
            </w:r>
          </w:p>
        </w:tc>
        <w:tc>
          <w:tcPr>
            <w:tcW w:w="959" w:type="pct"/>
            <w:tcBorders>
              <w:left w:val="single" w:sz="4" w:space="0" w:color="auto"/>
            </w:tcBorders>
            <w:vAlign w:val="center"/>
          </w:tcPr>
          <w:p w14:paraId="6CA77DC6"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091120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6EB07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ECC4D10" w14:textId="77777777" w:rsidTr="00573C6B">
        <w:trPr>
          <w:trHeight w:val="261"/>
        </w:trPr>
        <w:tc>
          <w:tcPr>
            <w:tcW w:w="228" w:type="pct"/>
            <w:tcBorders>
              <w:right w:val="single" w:sz="4" w:space="0" w:color="auto"/>
            </w:tcBorders>
            <w:vAlign w:val="center"/>
          </w:tcPr>
          <w:p w14:paraId="39E2109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0A3C9A0" w14:textId="77777777" w:rsidR="00E62DEC" w:rsidRPr="00EE3B33" w:rsidRDefault="00E62DEC" w:rsidP="00E62DEC">
            <w:pPr>
              <w:jc w:val="center"/>
              <w:rPr>
                <w:sz w:val="22"/>
                <w:szCs w:val="22"/>
              </w:rPr>
            </w:pPr>
            <w:r w:rsidRPr="00EE3B33">
              <w:rPr>
                <w:sz w:val="22"/>
                <w:szCs w:val="22"/>
              </w:rPr>
              <w:t>54:19:062501:1327</w:t>
            </w:r>
          </w:p>
        </w:tc>
        <w:tc>
          <w:tcPr>
            <w:tcW w:w="383" w:type="pct"/>
            <w:tcBorders>
              <w:top w:val="single" w:sz="4" w:space="0" w:color="auto"/>
              <w:left w:val="nil"/>
              <w:bottom w:val="single" w:sz="4" w:space="0" w:color="auto"/>
              <w:right w:val="single" w:sz="4" w:space="0" w:color="auto"/>
            </w:tcBorders>
            <w:shd w:val="clear" w:color="auto" w:fill="auto"/>
            <w:vAlign w:val="center"/>
          </w:tcPr>
          <w:p w14:paraId="167AC543"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EE4F69" w14:textId="79EEED77"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51</w:t>
            </w:r>
          </w:p>
        </w:tc>
        <w:tc>
          <w:tcPr>
            <w:tcW w:w="959" w:type="pct"/>
            <w:tcBorders>
              <w:left w:val="single" w:sz="4" w:space="0" w:color="auto"/>
            </w:tcBorders>
            <w:vAlign w:val="center"/>
          </w:tcPr>
          <w:p w14:paraId="1769789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4430B3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134F0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C37A3F" w14:textId="77777777" w:rsidTr="00573C6B">
        <w:trPr>
          <w:trHeight w:val="261"/>
        </w:trPr>
        <w:tc>
          <w:tcPr>
            <w:tcW w:w="228" w:type="pct"/>
            <w:tcBorders>
              <w:right w:val="single" w:sz="4" w:space="0" w:color="auto"/>
            </w:tcBorders>
            <w:vAlign w:val="center"/>
          </w:tcPr>
          <w:p w14:paraId="4EB5202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9F3AA2" w14:textId="77777777" w:rsidR="00E62DEC" w:rsidRPr="00EE3B33" w:rsidRDefault="00E62DEC" w:rsidP="00E62DEC">
            <w:pPr>
              <w:jc w:val="center"/>
              <w:rPr>
                <w:sz w:val="22"/>
                <w:szCs w:val="22"/>
              </w:rPr>
            </w:pPr>
            <w:r w:rsidRPr="00EE3B33">
              <w:rPr>
                <w:sz w:val="22"/>
                <w:szCs w:val="22"/>
              </w:rPr>
              <w:t>54:19:062501:1328</w:t>
            </w:r>
          </w:p>
        </w:tc>
        <w:tc>
          <w:tcPr>
            <w:tcW w:w="383" w:type="pct"/>
            <w:tcBorders>
              <w:top w:val="single" w:sz="4" w:space="0" w:color="auto"/>
              <w:left w:val="nil"/>
              <w:bottom w:val="single" w:sz="4" w:space="0" w:color="auto"/>
              <w:right w:val="single" w:sz="4" w:space="0" w:color="auto"/>
            </w:tcBorders>
            <w:shd w:val="clear" w:color="auto" w:fill="auto"/>
            <w:vAlign w:val="center"/>
          </w:tcPr>
          <w:p w14:paraId="189910C0"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245C8F" w14:textId="62A36344"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52</w:t>
            </w:r>
          </w:p>
        </w:tc>
        <w:tc>
          <w:tcPr>
            <w:tcW w:w="959" w:type="pct"/>
            <w:tcBorders>
              <w:left w:val="single" w:sz="4" w:space="0" w:color="auto"/>
            </w:tcBorders>
            <w:vAlign w:val="center"/>
          </w:tcPr>
          <w:p w14:paraId="64FFA66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9E953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4CECE0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1291C2" w14:textId="77777777" w:rsidTr="00573C6B">
        <w:trPr>
          <w:trHeight w:val="261"/>
        </w:trPr>
        <w:tc>
          <w:tcPr>
            <w:tcW w:w="228" w:type="pct"/>
            <w:tcBorders>
              <w:right w:val="single" w:sz="4" w:space="0" w:color="auto"/>
            </w:tcBorders>
            <w:vAlign w:val="center"/>
          </w:tcPr>
          <w:p w14:paraId="2235C59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E8F6C3" w14:textId="77777777" w:rsidR="00E62DEC" w:rsidRPr="00EE3B33" w:rsidRDefault="00E62DEC" w:rsidP="00E62DEC">
            <w:pPr>
              <w:jc w:val="center"/>
              <w:rPr>
                <w:sz w:val="22"/>
                <w:szCs w:val="22"/>
              </w:rPr>
            </w:pPr>
            <w:r w:rsidRPr="00EE3B33">
              <w:rPr>
                <w:sz w:val="22"/>
                <w:szCs w:val="22"/>
              </w:rPr>
              <w:t>54:19:062501:1329</w:t>
            </w:r>
          </w:p>
        </w:tc>
        <w:tc>
          <w:tcPr>
            <w:tcW w:w="383" w:type="pct"/>
            <w:tcBorders>
              <w:top w:val="single" w:sz="4" w:space="0" w:color="auto"/>
              <w:left w:val="nil"/>
              <w:bottom w:val="single" w:sz="4" w:space="0" w:color="auto"/>
              <w:right w:val="single" w:sz="4" w:space="0" w:color="auto"/>
            </w:tcBorders>
            <w:shd w:val="clear" w:color="auto" w:fill="auto"/>
            <w:vAlign w:val="center"/>
          </w:tcPr>
          <w:p w14:paraId="1B4F5B54"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E6F59BD" w14:textId="252CFB2A"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53</w:t>
            </w:r>
          </w:p>
        </w:tc>
        <w:tc>
          <w:tcPr>
            <w:tcW w:w="959" w:type="pct"/>
            <w:tcBorders>
              <w:left w:val="single" w:sz="4" w:space="0" w:color="auto"/>
            </w:tcBorders>
            <w:vAlign w:val="center"/>
          </w:tcPr>
          <w:p w14:paraId="20D298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37153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E358A9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7DC71E3" w14:textId="77777777" w:rsidTr="00573C6B">
        <w:trPr>
          <w:trHeight w:val="261"/>
        </w:trPr>
        <w:tc>
          <w:tcPr>
            <w:tcW w:w="228" w:type="pct"/>
            <w:tcBorders>
              <w:right w:val="single" w:sz="4" w:space="0" w:color="auto"/>
            </w:tcBorders>
            <w:vAlign w:val="center"/>
          </w:tcPr>
          <w:p w14:paraId="0E6E7D3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C69A98" w14:textId="77777777" w:rsidR="00E62DEC" w:rsidRPr="00EE3B33" w:rsidRDefault="00E62DEC" w:rsidP="00E62DEC">
            <w:pPr>
              <w:jc w:val="center"/>
              <w:rPr>
                <w:sz w:val="22"/>
                <w:szCs w:val="22"/>
              </w:rPr>
            </w:pPr>
            <w:r w:rsidRPr="00EE3B33">
              <w:rPr>
                <w:sz w:val="22"/>
                <w:szCs w:val="22"/>
              </w:rPr>
              <w:t>54:19:062501:1330</w:t>
            </w:r>
          </w:p>
        </w:tc>
        <w:tc>
          <w:tcPr>
            <w:tcW w:w="383" w:type="pct"/>
            <w:tcBorders>
              <w:top w:val="single" w:sz="4" w:space="0" w:color="auto"/>
              <w:left w:val="nil"/>
              <w:bottom w:val="single" w:sz="4" w:space="0" w:color="auto"/>
              <w:right w:val="single" w:sz="4" w:space="0" w:color="auto"/>
            </w:tcBorders>
            <w:shd w:val="clear" w:color="auto" w:fill="auto"/>
            <w:vAlign w:val="center"/>
          </w:tcPr>
          <w:p w14:paraId="41259D79"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170625" w14:textId="00DE4B1D"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54</w:t>
            </w:r>
          </w:p>
        </w:tc>
        <w:tc>
          <w:tcPr>
            <w:tcW w:w="959" w:type="pct"/>
            <w:tcBorders>
              <w:left w:val="single" w:sz="4" w:space="0" w:color="auto"/>
            </w:tcBorders>
            <w:vAlign w:val="center"/>
          </w:tcPr>
          <w:p w14:paraId="1D5395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995F1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8E1573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1B419B2" w14:textId="77777777" w:rsidTr="00573C6B">
        <w:trPr>
          <w:trHeight w:val="261"/>
        </w:trPr>
        <w:tc>
          <w:tcPr>
            <w:tcW w:w="228" w:type="pct"/>
            <w:tcBorders>
              <w:right w:val="single" w:sz="4" w:space="0" w:color="auto"/>
            </w:tcBorders>
            <w:vAlign w:val="center"/>
          </w:tcPr>
          <w:p w14:paraId="3F09EA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69C2F2" w14:textId="77777777" w:rsidR="00E62DEC" w:rsidRPr="00EE3B33" w:rsidRDefault="00E62DEC" w:rsidP="00E62DEC">
            <w:pPr>
              <w:jc w:val="center"/>
              <w:rPr>
                <w:sz w:val="22"/>
                <w:szCs w:val="22"/>
              </w:rPr>
            </w:pPr>
            <w:r w:rsidRPr="00EE3B33">
              <w:rPr>
                <w:sz w:val="22"/>
                <w:szCs w:val="22"/>
              </w:rPr>
              <w:t>54:19:062501:1331</w:t>
            </w:r>
          </w:p>
        </w:tc>
        <w:tc>
          <w:tcPr>
            <w:tcW w:w="383" w:type="pct"/>
            <w:tcBorders>
              <w:top w:val="single" w:sz="4" w:space="0" w:color="auto"/>
              <w:left w:val="nil"/>
              <w:bottom w:val="single" w:sz="4" w:space="0" w:color="auto"/>
              <w:right w:val="single" w:sz="4" w:space="0" w:color="auto"/>
            </w:tcBorders>
            <w:shd w:val="clear" w:color="auto" w:fill="auto"/>
            <w:vAlign w:val="center"/>
          </w:tcPr>
          <w:p w14:paraId="4668AEC2" w14:textId="77777777" w:rsidR="00E62DEC" w:rsidRPr="00EE3B33" w:rsidRDefault="00E62DEC" w:rsidP="00E62DEC">
            <w:pPr>
              <w:jc w:val="center"/>
              <w:rPr>
                <w:sz w:val="22"/>
                <w:szCs w:val="22"/>
              </w:rPr>
            </w:pPr>
            <w:r w:rsidRPr="00EE3B33">
              <w:rPr>
                <w:sz w:val="22"/>
                <w:szCs w:val="22"/>
              </w:rPr>
              <w:t>911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905113C" w14:textId="5CBF79B7"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55</w:t>
            </w:r>
          </w:p>
        </w:tc>
        <w:tc>
          <w:tcPr>
            <w:tcW w:w="959" w:type="pct"/>
            <w:tcBorders>
              <w:left w:val="single" w:sz="4" w:space="0" w:color="auto"/>
            </w:tcBorders>
            <w:vAlign w:val="center"/>
          </w:tcPr>
          <w:p w14:paraId="1272EC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DEAFC6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E1C0F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AB3111" w14:textId="77777777" w:rsidTr="00573C6B">
        <w:trPr>
          <w:trHeight w:val="261"/>
        </w:trPr>
        <w:tc>
          <w:tcPr>
            <w:tcW w:w="228" w:type="pct"/>
            <w:tcBorders>
              <w:right w:val="single" w:sz="4" w:space="0" w:color="auto"/>
            </w:tcBorders>
            <w:vAlign w:val="center"/>
          </w:tcPr>
          <w:p w14:paraId="554A9F5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CF0EF1" w14:textId="77777777" w:rsidR="00E62DEC" w:rsidRPr="00EE3B33" w:rsidRDefault="00E62DEC" w:rsidP="00E62DEC">
            <w:pPr>
              <w:jc w:val="center"/>
              <w:rPr>
                <w:sz w:val="22"/>
                <w:szCs w:val="22"/>
              </w:rPr>
            </w:pPr>
            <w:r w:rsidRPr="00EE3B33">
              <w:rPr>
                <w:sz w:val="22"/>
                <w:szCs w:val="22"/>
              </w:rPr>
              <w:t>54:19:062501:1335</w:t>
            </w:r>
          </w:p>
        </w:tc>
        <w:tc>
          <w:tcPr>
            <w:tcW w:w="383" w:type="pct"/>
            <w:tcBorders>
              <w:top w:val="single" w:sz="4" w:space="0" w:color="auto"/>
              <w:left w:val="nil"/>
              <w:bottom w:val="single" w:sz="4" w:space="0" w:color="auto"/>
              <w:right w:val="single" w:sz="4" w:space="0" w:color="auto"/>
            </w:tcBorders>
            <w:shd w:val="clear" w:color="auto" w:fill="auto"/>
            <w:vAlign w:val="center"/>
          </w:tcPr>
          <w:p w14:paraId="647CFA95"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A60776" w14:textId="2FB196E3"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67</w:t>
            </w:r>
          </w:p>
        </w:tc>
        <w:tc>
          <w:tcPr>
            <w:tcW w:w="959" w:type="pct"/>
            <w:tcBorders>
              <w:left w:val="single" w:sz="4" w:space="0" w:color="auto"/>
            </w:tcBorders>
            <w:vAlign w:val="center"/>
          </w:tcPr>
          <w:p w14:paraId="617911D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CADFBA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9C4FB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16C9A94" w14:textId="77777777" w:rsidTr="00573C6B">
        <w:trPr>
          <w:trHeight w:val="261"/>
        </w:trPr>
        <w:tc>
          <w:tcPr>
            <w:tcW w:w="228" w:type="pct"/>
            <w:tcBorders>
              <w:right w:val="single" w:sz="4" w:space="0" w:color="auto"/>
            </w:tcBorders>
            <w:vAlign w:val="center"/>
          </w:tcPr>
          <w:p w14:paraId="0E86303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F596E9" w14:textId="77777777" w:rsidR="00E62DEC" w:rsidRPr="00EE3B33" w:rsidRDefault="00E62DEC" w:rsidP="00E62DEC">
            <w:pPr>
              <w:jc w:val="center"/>
              <w:rPr>
                <w:sz w:val="22"/>
                <w:szCs w:val="22"/>
              </w:rPr>
            </w:pPr>
            <w:r w:rsidRPr="00EE3B33">
              <w:rPr>
                <w:sz w:val="22"/>
                <w:szCs w:val="22"/>
              </w:rPr>
              <w:t>54:19:062501:1336</w:t>
            </w:r>
          </w:p>
        </w:tc>
        <w:tc>
          <w:tcPr>
            <w:tcW w:w="383" w:type="pct"/>
            <w:tcBorders>
              <w:top w:val="single" w:sz="4" w:space="0" w:color="auto"/>
              <w:left w:val="nil"/>
              <w:bottom w:val="single" w:sz="4" w:space="0" w:color="auto"/>
              <w:right w:val="single" w:sz="4" w:space="0" w:color="auto"/>
            </w:tcBorders>
            <w:shd w:val="clear" w:color="auto" w:fill="auto"/>
            <w:vAlign w:val="center"/>
          </w:tcPr>
          <w:p w14:paraId="04AB4110"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8EBC32D" w14:textId="69C2480E"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68</w:t>
            </w:r>
          </w:p>
        </w:tc>
        <w:tc>
          <w:tcPr>
            <w:tcW w:w="959" w:type="pct"/>
            <w:tcBorders>
              <w:left w:val="single" w:sz="4" w:space="0" w:color="auto"/>
            </w:tcBorders>
            <w:vAlign w:val="center"/>
          </w:tcPr>
          <w:p w14:paraId="47AB70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00742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757DE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56FBC6" w14:textId="77777777" w:rsidTr="00573C6B">
        <w:trPr>
          <w:trHeight w:val="261"/>
        </w:trPr>
        <w:tc>
          <w:tcPr>
            <w:tcW w:w="228" w:type="pct"/>
            <w:tcBorders>
              <w:right w:val="single" w:sz="4" w:space="0" w:color="auto"/>
            </w:tcBorders>
            <w:vAlign w:val="center"/>
          </w:tcPr>
          <w:p w14:paraId="7E73036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57100B" w14:textId="77777777" w:rsidR="00E62DEC" w:rsidRPr="00EE3B33" w:rsidRDefault="00E62DEC" w:rsidP="00E62DEC">
            <w:pPr>
              <w:jc w:val="center"/>
              <w:rPr>
                <w:sz w:val="22"/>
                <w:szCs w:val="22"/>
              </w:rPr>
            </w:pPr>
            <w:r w:rsidRPr="00EE3B33">
              <w:rPr>
                <w:sz w:val="22"/>
                <w:szCs w:val="22"/>
              </w:rPr>
              <w:t>54:19:062501:1337</w:t>
            </w:r>
          </w:p>
        </w:tc>
        <w:tc>
          <w:tcPr>
            <w:tcW w:w="383" w:type="pct"/>
            <w:tcBorders>
              <w:top w:val="single" w:sz="4" w:space="0" w:color="auto"/>
              <w:left w:val="nil"/>
              <w:bottom w:val="single" w:sz="4" w:space="0" w:color="auto"/>
              <w:right w:val="single" w:sz="4" w:space="0" w:color="auto"/>
            </w:tcBorders>
            <w:shd w:val="clear" w:color="auto" w:fill="auto"/>
            <w:vAlign w:val="center"/>
          </w:tcPr>
          <w:p w14:paraId="300F2653"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3E1E0F" w14:textId="45DD431C" w:rsidR="00E62DEC" w:rsidRPr="00EE3B33" w:rsidRDefault="00E62DEC" w:rsidP="00E62DEC">
            <w:pPr>
              <w:jc w:val="center"/>
              <w:rPr>
                <w:sz w:val="22"/>
                <w:szCs w:val="22"/>
              </w:rPr>
            </w:pPr>
            <w:r w:rsidRPr="00EE3B33">
              <w:rPr>
                <w:sz w:val="22"/>
                <w:szCs w:val="22"/>
              </w:rPr>
              <w:t xml:space="preserve">Новосибирская область, </w:t>
            </w:r>
            <w:r w:rsidRPr="00EE3B33">
              <w:rPr>
                <w:sz w:val="22"/>
                <w:szCs w:val="22"/>
              </w:rPr>
              <w:lastRenderedPageBreak/>
              <w:t xml:space="preserve">Новосибирский район, Верх-Тулинский сельсовет, ДНТ </w:t>
            </w:r>
            <w:r w:rsidR="00493D27">
              <w:rPr>
                <w:sz w:val="22"/>
                <w:szCs w:val="22"/>
              </w:rPr>
              <w:t>«Новый Хутор»</w:t>
            </w:r>
            <w:r w:rsidRPr="00EE3B33">
              <w:rPr>
                <w:sz w:val="22"/>
                <w:szCs w:val="22"/>
              </w:rPr>
              <w:t>, участок № 69</w:t>
            </w:r>
          </w:p>
        </w:tc>
        <w:tc>
          <w:tcPr>
            <w:tcW w:w="959" w:type="pct"/>
            <w:tcBorders>
              <w:left w:val="single" w:sz="4" w:space="0" w:color="auto"/>
            </w:tcBorders>
            <w:vAlign w:val="center"/>
          </w:tcPr>
          <w:p w14:paraId="7A141277"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6F156A72"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23A18423"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1B766705" w14:textId="77777777" w:rsidTr="00573C6B">
        <w:trPr>
          <w:trHeight w:val="261"/>
        </w:trPr>
        <w:tc>
          <w:tcPr>
            <w:tcW w:w="228" w:type="pct"/>
            <w:tcBorders>
              <w:right w:val="single" w:sz="4" w:space="0" w:color="auto"/>
            </w:tcBorders>
            <w:vAlign w:val="center"/>
          </w:tcPr>
          <w:p w14:paraId="5205923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C796DC" w14:textId="77777777" w:rsidR="00E62DEC" w:rsidRPr="00EE3B33" w:rsidRDefault="00E62DEC" w:rsidP="00E62DEC">
            <w:pPr>
              <w:jc w:val="center"/>
              <w:rPr>
                <w:sz w:val="22"/>
                <w:szCs w:val="22"/>
              </w:rPr>
            </w:pPr>
            <w:r w:rsidRPr="00EE3B33">
              <w:rPr>
                <w:sz w:val="22"/>
                <w:szCs w:val="22"/>
              </w:rPr>
              <w:t>54:19:062501:1338</w:t>
            </w:r>
          </w:p>
        </w:tc>
        <w:tc>
          <w:tcPr>
            <w:tcW w:w="383" w:type="pct"/>
            <w:tcBorders>
              <w:top w:val="single" w:sz="4" w:space="0" w:color="auto"/>
              <w:left w:val="nil"/>
              <w:bottom w:val="single" w:sz="4" w:space="0" w:color="auto"/>
              <w:right w:val="single" w:sz="4" w:space="0" w:color="auto"/>
            </w:tcBorders>
            <w:shd w:val="clear" w:color="auto" w:fill="auto"/>
            <w:vAlign w:val="center"/>
          </w:tcPr>
          <w:p w14:paraId="15F33CF5"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763DF9" w14:textId="6B4DBD44"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70</w:t>
            </w:r>
          </w:p>
        </w:tc>
        <w:tc>
          <w:tcPr>
            <w:tcW w:w="959" w:type="pct"/>
            <w:tcBorders>
              <w:left w:val="single" w:sz="4" w:space="0" w:color="auto"/>
            </w:tcBorders>
            <w:vAlign w:val="center"/>
          </w:tcPr>
          <w:p w14:paraId="6634516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247F8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3CB84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02462F" w14:textId="77777777" w:rsidTr="00573C6B">
        <w:trPr>
          <w:trHeight w:val="261"/>
        </w:trPr>
        <w:tc>
          <w:tcPr>
            <w:tcW w:w="228" w:type="pct"/>
            <w:tcBorders>
              <w:right w:val="single" w:sz="4" w:space="0" w:color="auto"/>
            </w:tcBorders>
            <w:vAlign w:val="center"/>
          </w:tcPr>
          <w:p w14:paraId="285AE9E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CB88EC" w14:textId="77777777" w:rsidR="00E62DEC" w:rsidRPr="00EE3B33" w:rsidRDefault="00E62DEC" w:rsidP="00E62DEC">
            <w:pPr>
              <w:jc w:val="center"/>
              <w:rPr>
                <w:sz w:val="22"/>
                <w:szCs w:val="22"/>
              </w:rPr>
            </w:pPr>
            <w:r w:rsidRPr="00EE3B33">
              <w:rPr>
                <w:sz w:val="22"/>
                <w:szCs w:val="22"/>
              </w:rPr>
              <w:t>54:19:062501:1339</w:t>
            </w:r>
          </w:p>
        </w:tc>
        <w:tc>
          <w:tcPr>
            <w:tcW w:w="383" w:type="pct"/>
            <w:tcBorders>
              <w:top w:val="single" w:sz="4" w:space="0" w:color="auto"/>
              <w:left w:val="nil"/>
              <w:bottom w:val="single" w:sz="4" w:space="0" w:color="auto"/>
              <w:right w:val="single" w:sz="4" w:space="0" w:color="auto"/>
            </w:tcBorders>
            <w:shd w:val="clear" w:color="auto" w:fill="auto"/>
            <w:vAlign w:val="center"/>
          </w:tcPr>
          <w:p w14:paraId="1550AF50" w14:textId="77777777" w:rsidR="00E62DEC" w:rsidRPr="00EE3B33" w:rsidRDefault="00E62DEC" w:rsidP="00E62DEC">
            <w:pPr>
              <w:jc w:val="center"/>
              <w:rPr>
                <w:sz w:val="22"/>
                <w:szCs w:val="22"/>
              </w:rPr>
            </w:pPr>
            <w:r w:rsidRPr="00EE3B33">
              <w:rPr>
                <w:sz w:val="22"/>
                <w:szCs w:val="22"/>
              </w:rPr>
              <w:t>772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6240EA" w14:textId="01745798"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71</w:t>
            </w:r>
          </w:p>
        </w:tc>
        <w:tc>
          <w:tcPr>
            <w:tcW w:w="959" w:type="pct"/>
            <w:tcBorders>
              <w:left w:val="single" w:sz="4" w:space="0" w:color="auto"/>
            </w:tcBorders>
            <w:vAlign w:val="center"/>
          </w:tcPr>
          <w:p w14:paraId="7B613B5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C2DFC0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B2B665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03D2476" w14:textId="77777777" w:rsidTr="00573C6B">
        <w:trPr>
          <w:trHeight w:val="261"/>
        </w:trPr>
        <w:tc>
          <w:tcPr>
            <w:tcW w:w="228" w:type="pct"/>
            <w:tcBorders>
              <w:right w:val="single" w:sz="4" w:space="0" w:color="auto"/>
            </w:tcBorders>
            <w:vAlign w:val="center"/>
          </w:tcPr>
          <w:p w14:paraId="214B81F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C5DB89" w14:textId="77777777" w:rsidR="00E62DEC" w:rsidRPr="00EE3B33" w:rsidRDefault="00E62DEC" w:rsidP="00E62DEC">
            <w:pPr>
              <w:jc w:val="center"/>
              <w:rPr>
                <w:sz w:val="22"/>
                <w:szCs w:val="22"/>
              </w:rPr>
            </w:pPr>
            <w:r w:rsidRPr="00EE3B33">
              <w:rPr>
                <w:sz w:val="22"/>
                <w:szCs w:val="22"/>
              </w:rPr>
              <w:t>54:19:062501:1340</w:t>
            </w:r>
          </w:p>
        </w:tc>
        <w:tc>
          <w:tcPr>
            <w:tcW w:w="383" w:type="pct"/>
            <w:tcBorders>
              <w:top w:val="single" w:sz="4" w:space="0" w:color="auto"/>
              <w:left w:val="nil"/>
              <w:bottom w:val="single" w:sz="4" w:space="0" w:color="auto"/>
              <w:right w:val="single" w:sz="4" w:space="0" w:color="auto"/>
            </w:tcBorders>
            <w:shd w:val="clear" w:color="auto" w:fill="auto"/>
            <w:vAlign w:val="center"/>
          </w:tcPr>
          <w:p w14:paraId="09840BD0" w14:textId="77777777" w:rsidR="00E62DEC" w:rsidRPr="00EE3B33" w:rsidRDefault="00E62DEC" w:rsidP="00E62DEC">
            <w:pPr>
              <w:jc w:val="center"/>
              <w:rPr>
                <w:sz w:val="22"/>
                <w:szCs w:val="22"/>
              </w:rPr>
            </w:pPr>
            <w:r w:rsidRPr="00EE3B33">
              <w:rPr>
                <w:sz w:val="22"/>
                <w:szCs w:val="22"/>
              </w:rPr>
              <w:t>769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C5D366" w14:textId="41502D7E"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74</w:t>
            </w:r>
          </w:p>
        </w:tc>
        <w:tc>
          <w:tcPr>
            <w:tcW w:w="959" w:type="pct"/>
            <w:tcBorders>
              <w:left w:val="single" w:sz="4" w:space="0" w:color="auto"/>
            </w:tcBorders>
            <w:vAlign w:val="center"/>
          </w:tcPr>
          <w:p w14:paraId="254BC9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784884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26BE50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70DC5E" w14:textId="77777777" w:rsidTr="00573C6B">
        <w:trPr>
          <w:trHeight w:val="261"/>
        </w:trPr>
        <w:tc>
          <w:tcPr>
            <w:tcW w:w="228" w:type="pct"/>
            <w:tcBorders>
              <w:right w:val="single" w:sz="4" w:space="0" w:color="auto"/>
            </w:tcBorders>
            <w:vAlign w:val="center"/>
          </w:tcPr>
          <w:p w14:paraId="24ACBF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23D414B" w14:textId="77777777" w:rsidR="00E62DEC" w:rsidRPr="00EE3B33" w:rsidRDefault="00E62DEC" w:rsidP="00E62DEC">
            <w:pPr>
              <w:jc w:val="center"/>
              <w:rPr>
                <w:sz w:val="22"/>
                <w:szCs w:val="22"/>
              </w:rPr>
            </w:pPr>
            <w:r w:rsidRPr="00EE3B33">
              <w:rPr>
                <w:sz w:val="22"/>
                <w:szCs w:val="22"/>
              </w:rPr>
              <w:t>54:19:062501:1341</w:t>
            </w:r>
          </w:p>
        </w:tc>
        <w:tc>
          <w:tcPr>
            <w:tcW w:w="383" w:type="pct"/>
            <w:tcBorders>
              <w:top w:val="single" w:sz="4" w:space="0" w:color="auto"/>
              <w:left w:val="nil"/>
              <w:bottom w:val="single" w:sz="4" w:space="0" w:color="auto"/>
              <w:right w:val="single" w:sz="4" w:space="0" w:color="auto"/>
            </w:tcBorders>
            <w:shd w:val="clear" w:color="auto" w:fill="auto"/>
            <w:vAlign w:val="center"/>
          </w:tcPr>
          <w:p w14:paraId="52FE8F25" w14:textId="77777777" w:rsidR="00E62DEC" w:rsidRPr="00EE3B33" w:rsidRDefault="00E62DEC" w:rsidP="00E62DEC">
            <w:pPr>
              <w:jc w:val="center"/>
              <w:rPr>
                <w:sz w:val="22"/>
                <w:szCs w:val="22"/>
              </w:rPr>
            </w:pPr>
            <w:r w:rsidRPr="00EE3B33">
              <w:rPr>
                <w:sz w:val="22"/>
                <w:szCs w:val="22"/>
              </w:rPr>
              <w:t>1067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C6616D" w14:textId="462B6948"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75</w:t>
            </w:r>
          </w:p>
        </w:tc>
        <w:tc>
          <w:tcPr>
            <w:tcW w:w="959" w:type="pct"/>
            <w:tcBorders>
              <w:left w:val="single" w:sz="4" w:space="0" w:color="auto"/>
            </w:tcBorders>
            <w:vAlign w:val="center"/>
          </w:tcPr>
          <w:p w14:paraId="7794440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037C1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BB6DD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86EA602" w14:textId="77777777" w:rsidTr="00573C6B">
        <w:trPr>
          <w:trHeight w:val="261"/>
        </w:trPr>
        <w:tc>
          <w:tcPr>
            <w:tcW w:w="228" w:type="pct"/>
            <w:tcBorders>
              <w:right w:val="single" w:sz="4" w:space="0" w:color="auto"/>
            </w:tcBorders>
            <w:vAlign w:val="center"/>
          </w:tcPr>
          <w:p w14:paraId="37C2DC2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840A53" w14:textId="77777777" w:rsidR="00E62DEC" w:rsidRPr="00EE3B33" w:rsidRDefault="00E62DEC" w:rsidP="00E62DEC">
            <w:pPr>
              <w:jc w:val="center"/>
              <w:rPr>
                <w:sz w:val="22"/>
                <w:szCs w:val="22"/>
              </w:rPr>
            </w:pPr>
            <w:r w:rsidRPr="00EE3B33">
              <w:rPr>
                <w:sz w:val="22"/>
                <w:szCs w:val="22"/>
              </w:rPr>
              <w:t>54:19:062501:1342</w:t>
            </w:r>
          </w:p>
        </w:tc>
        <w:tc>
          <w:tcPr>
            <w:tcW w:w="383" w:type="pct"/>
            <w:tcBorders>
              <w:top w:val="single" w:sz="4" w:space="0" w:color="auto"/>
              <w:left w:val="nil"/>
              <w:bottom w:val="single" w:sz="4" w:space="0" w:color="auto"/>
              <w:right w:val="single" w:sz="4" w:space="0" w:color="auto"/>
            </w:tcBorders>
            <w:shd w:val="clear" w:color="auto" w:fill="auto"/>
            <w:vAlign w:val="center"/>
          </w:tcPr>
          <w:p w14:paraId="698CE34C" w14:textId="77777777" w:rsidR="00E62DEC" w:rsidRPr="00EE3B33" w:rsidRDefault="00E62DEC" w:rsidP="00E62DEC">
            <w:pPr>
              <w:jc w:val="center"/>
              <w:rPr>
                <w:sz w:val="22"/>
                <w:szCs w:val="22"/>
              </w:rPr>
            </w:pPr>
            <w:r w:rsidRPr="00EE3B33">
              <w:rPr>
                <w:sz w:val="22"/>
                <w:szCs w:val="22"/>
              </w:rPr>
              <w:t>830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F8CFF2" w14:textId="0FCC73DF"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76</w:t>
            </w:r>
          </w:p>
        </w:tc>
        <w:tc>
          <w:tcPr>
            <w:tcW w:w="959" w:type="pct"/>
            <w:tcBorders>
              <w:left w:val="single" w:sz="4" w:space="0" w:color="auto"/>
            </w:tcBorders>
            <w:vAlign w:val="center"/>
          </w:tcPr>
          <w:p w14:paraId="504E61F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11F0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D32944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99F1A0" w14:textId="77777777" w:rsidTr="00573C6B">
        <w:trPr>
          <w:trHeight w:val="261"/>
        </w:trPr>
        <w:tc>
          <w:tcPr>
            <w:tcW w:w="228" w:type="pct"/>
            <w:tcBorders>
              <w:right w:val="single" w:sz="4" w:space="0" w:color="auto"/>
            </w:tcBorders>
            <w:vAlign w:val="center"/>
          </w:tcPr>
          <w:p w14:paraId="37E3622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38902A" w14:textId="77777777" w:rsidR="00E62DEC" w:rsidRPr="00EE3B33" w:rsidRDefault="00E62DEC" w:rsidP="00E62DEC">
            <w:pPr>
              <w:jc w:val="center"/>
              <w:rPr>
                <w:sz w:val="22"/>
                <w:szCs w:val="22"/>
              </w:rPr>
            </w:pPr>
            <w:r w:rsidRPr="00EE3B33">
              <w:rPr>
                <w:sz w:val="22"/>
                <w:szCs w:val="22"/>
              </w:rPr>
              <w:t>54:19:062501:1343</w:t>
            </w:r>
          </w:p>
        </w:tc>
        <w:tc>
          <w:tcPr>
            <w:tcW w:w="383" w:type="pct"/>
            <w:tcBorders>
              <w:top w:val="single" w:sz="4" w:space="0" w:color="auto"/>
              <w:left w:val="nil"/>
              <w:bottom w:val="single" w:sz="4" w:space="0" w:color="auto"/>
              <w:right w:val="single" w:sz="4" w:space="0" w:color="auto"/>
            </w:tcBorders>
            <w:shd w:val="clear" w:color="auto" w:fill="auto"/>
            <w:vAlign w:val="center"/>
          </w:tcPr>
          <w:p w14:paraId="79FF5E9D" w14:textId="77777777" w:rsidR="00E62DEC" w:rsidRPr="00EE3B33" w:rsidRDefault="00E62DEC" w:rsidP="00E62DEC">
            <w:pPr>
              <w:jc w:val="center"/>
              <w:rPr>
                <w:sz w:val="22"/>
                <w:szCs w:val="22"/>
              </w:rPr>
            </w:pPr>
            <w:r w:rsidRPr="00EE3B33">
              <w:rPr>
                <w:sz w:val="22"/>
                <w:szCs w:val="22"/>
              </w:rPr>
              <w:t>458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DDB88D" w14:textId="77F4751B"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77</w:t>
            </w:r>
          </w:p>
        </w:tc>
        <w:tc>
          <w:tcPr>
            <w:tcW w:w="959" w:type="pct"/>
            <w:tcBorders>
              <w:left w:val="single" w:sz="4" w:space="0" w:color="auto"/>
            </w:tcBorders>
            <w:vAlign w:val="center"/>
          </w:tcPr>
          <w:p w14:paraId="58FDDB7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DD8D00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B0683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7B31846" w14:textId="77777777" w:rsidTr="00573C6B">
        <w:trPr>
          <w:trHeight w:val="261"/>
        </w:trPr>
        <w:tc>
          <w:tcPr>
            <w:tcW w:w="228" w:type="pct"/>
            <w:tcBorders>
              <w:right w:val="single" w:sz="4" w:space="0" w:color="auto"/>
            </w:tcBorders>
            <w:vAlign w:val="center"/>
          </w:tcPr>
          <w:p w14:paraId="37D7481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F56056" w14:textId="77777777" w:rsidR="00E62DEC" w:rsidRPr="00EE3B33" w:rsidRDefault="00E62DEC" w:rsidP="00E62DEC">
            <w:pPr>
              <w:jc w:val="center"/>
              <w:rPr>
                <w:sz w:val="22"/>
                <w:szCs w:val="22"/>
              </w:rPr>
            </w:pPr>
            <w:r w:rsidRPr="00EE3B33">
              <w:rPr>
                <w:sz w:val="22"/>
                <w:szCs w:val="22"/>
              </w:rPr>
              <w:t>54:19:062501:1344</w:t>
            </w:r>
          </w:p>
        </w:tc>
        <w:tc>
          <w:tcPr>
            <w:tcW w:w="383" w:type="pct"/>
            <w:tcBorders>
              <w:top w:val="single" w:sz="4" w:space="0" w:color="auto"/>
              <w:left w:val="nil"/>
              <w:bottom w:val="single" w:sz="4" w:space="0" w:color="auto"/>
              <w:right w:val="single" w:sz="4" w:space="0" w:color="auto"/>
            </w:tcBorders>
            <w:shd w:val="clear" w:color="auto" w:fill="auto"/>
            <w:vAlign w:val="center"/>
          </w:tcPr>
          <w:p w14:paraId="587DB61B" w14:textId="77777777" w:rsidR="00E62DEC" w:rsidRPr="00EE3B33" w:rsidRDefault="00E62DEC" w:rsidP="00E62DEC">
            <w:pPr>
              <w:jc w:val="center"/>
              <w:rPr>
                <w:sz w:val="22"/>
                <w:szCs w:val="22"/>
              </w:rPr>
            </w:pPr>
            <w:r w:rsidRPr="00EE3B33">
              <w:rPr>
                <w:sz w:val="22"/>
                <w:szCs w:val="22"/>
              </w:rPr>
              <w:t>1190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C0151B" w14:textId="51248D91"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lastRenderedPageBreak/>
              <w:t>«Новый Хутор»</w:t>
            </w:r>
            <w:r w:rsidRPr="00EE3B33">
              <w:rPr>
                <w:sz w:val="22"/>
                <w:szCs w:val="22"/>
              </w:rPr>
              <w:t>, участок № 82</w:t>
            </w:r>
          </w:p>
        </w:tc>
        <w:tc>
          <w:tcPr>
            <w:tcW w:w="959" w:type="pct"/>
            <w:tcBorders>
              <w:left w:val="single" w:sz="4" w:space="0" w:color="auto"/>
            </w:tcBorders>
            <w:vAlign w:val="center"/>
          </w:tcPr>
          <w:p w14:paraId="08F68AD9"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53958B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40DFD1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AF0EB0E" w14:textId="77777777" w:rsidTr="00573C6B">
        <w:trPr>
          <w:trHeight w:val="261"/>
        </w:trPr>
        <w:tc>
          <w:tcPr>
            <w:tcW w:w="228" w:type="pct"/>
            <w:tcBorders>
              <w:right w:val="single" w:sz="4" w:space="0" w:color="auto"/>
            </w:tcBorders>
            <w:vAlign w:val="center"/>
          </w:tcPr>
          <w:p w14:paraId="4CB702C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F19156" w14:textId="77777777" w:rsidR="00E62DEC" w:rsidRPr="00EE3B33" w:rsidRDefault="00E62DEC" w:rsidP="00E62DEC">
            <w:pPr>
              <w:jc w:val="center"/>
              <w:rPr>
                <w:sz w:val="22"/>
                <w:szCs w:val="22"/>
              </w:rPr>
            </w:pPr>
            <w:r w:rsidRPr="00EE3B33">
              <w:rPr>
                <w:sz w:val="22"/>
                <w:szCs w:val="22"/>
              </w:rPr>
              <w:t>54:19:062501:1345</w:t>
            </w:r>
          </w:p>
        </w:tc>
        <w:tc>
          <w:tcPr>
            <w:tcW w:w="383" w:type="pct"/>
            <w:tcBorders>
              <w:top w:val="single" w:sz="4" w:space="0" w:color="auto"/>
              <w:left w:val="nil"/>
              <w:bottom w:val="single" w:sz="4" w:space="0" w:color="auto"/>
              <w:right w:val="single" w:sz="4" w:space="0" w:color="auto"/>
            </w:tcBorders>
            <w:shd w:val="clear" w:color="auto" w:fill="auto"/>
            <w:vAlign w:val="center"/>
          </w:tcPr>
          <w:p w14:paraId="05616750" w14:textId="77777777" w:rsidR="00E62DEC" w:rsidRPr="00EE3B33" w:rsidRDefault="00E62DEC" w:rsidP="00E62DEC">
            <w:pPr>
              <w:jc w:val="center"/>
              <w:rPr>
                <w:sz w:val="22"/>
                <w:szCs w:val="22"/>
              </w:rPr>
            </w:pPr>
            <w:r w:rsidRPr="00EE3B33">
              <w:rPr>
                <w:sz w:val="22"/>
                <w:szCs w:val="22"/>
              </w:rPr>
              <w:t>871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4C51E17" w14:textId="29719C4E"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81</w:t>
            </w:r>
          </w:p>
        </w:tc>
        <w:tc>
          <w:tcPr>
            <w:tcW w:w="959" w:type="pct"/>
            <w:tcBorders>
              <w:left w:val="single" w:sz="4" w:space="0" w:color="auto"/>
            </w:tcBorders>
            <w:vAlign w:val="center"/>
          </w:tcPr>
          <w:p w14:paraId="19200A6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D3C1E8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6B3C3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8F41AA5" w14:textId="77777777" w:rsidTr="00573C6B">
        <w:trPr>
          <w:trHeight w:val="261"/>
        </w:trPr>
        <w:tc>
          <w:tcPr>
            <w:tcW w:w="228" w:type="pct"/>
            <w:tcBorders>
              <w:right w:val="single" w:sz="4" w:space="0" w:color="auto"/>
            </w:tcBorders>
            <w:vAlign w:val="center"/>
          </w:tcPr>
          <w:p w14:paraId="67766E5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7331C1" w14:textId="77777777" w:rsidR="00E62DEC" w:rsidRPr="00EE3B33" w:rsidRDefault="00E62DEC" w:rsidP="00E62DEC">
            <w:pPr>
              <w:jc w:val="center"/>
              <w:rPr>
                <w:sz w:val="22"/>
                <w:szCs w:val="22"/>
              </w:rPr>
            </w:pPr>
            <w:r w:rsidRPr="00EE3B33">
              <w:rPr>
                <w:sz w:val="22"/>
                <w:szCs w:val="22"/>
              </w:rPr>
              <w:t>54:19:062501:1346</w:t>
            </w:r>
          </w:p>
        </w:tc>
        <w:tc>
          <w:tcPr>
            <w:tcW w:w="383" w:type="pct"/>
            <w:tcBorders>
              <w:top w:val="single" w:sz="4" w:space="0" w:color="auto"/>
              <w:left w:val="nil"/>
              <w:bottom w:val="single" w:sz="4" w:space="0" w:color="auto"/>
              <w:right w:val="single" w:sz="4" w:space="0" w:color="auto"/>
            </w:tcBorders>
            <w:shd w:val="clear" w:color="auto" w:fill="auto"/>
            <w:vAlign w:val="center"/>
          </w:tcPr>
          <w:p w14:paraId="6F489D84"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FCFBA14" w14:textId="3B1AB4FB"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80</w:t>
            </w:r>
          </w:p>
        </w:tc>
        <w:tc>
          <w:tcPr>
            <w:tcW w:w="959" w:type="pct"/>
            <w:tcBorders>
              <w:left w:val="single" w:sz="4" w:space="0" w:color="auto"/>
            </w:tcBorders>
            <w:vAlign w:val="center"/>
          </w:tcPr>
          <w:p w14:paraId="6F22651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58DC6D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117CF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AE1AE7C" w14:textId="77777777" w:rsidTr="00573C6B">
        <w:trPr>
          <w:trHeight w:val="261"/>
        </w:trPr>
        <w:tc>
          <w:tcPr>
            <w:tcW w:w="228" w:type="pct"/>
            <w:tcBorders>
              <w:right w:val="single" w:sz="4" w:space="0" w:color="auto"/>
            </w:tcBorders>
            <w:vAlign w:val="center"/>
          </w:tcPr>
          <w:p w14:paraId="77AF232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4E468A3" w14:textId="77777777" w:rsidR="00E62DEC" w:rsidRPr="00EE3B33" w:rsidRDefault="00E62DEC" w:rsidP="00E62DEC">
            <w:pPr>
              <w:jc w:val="center"/>
              <w:rPr>
                <w:sz w:val="22"/>
                <w:szCs w:val="22"/>
              </w:rPr>
            </w:pPr>
            <w:r w:rsidRPr="00EE3B33">
              <w:rPr>
                <w:sz w:val="22"/>
                <w:szCs w:val="22"/>
              </w:rPr>
              <w:t>54:19:062501:1347</w:t>
            </w:r>
          </w:p>
        </w:tc>
        <w:tc>
          <w:tcPr>
            <w:tcW w:w="383" w:type="pct"/>
            <w:tcBorders>
              <w:top w:val="single" w:sz="4" w:space="0" w:color="auto"/>
              <w:left w:val="nil"/>
              <w:bottom w:val="single" w:sz="4" w:space="0" w:color="auto"/>
              <w:right w:val="single" w:sz="4" w:space="0" w:color="auto"/>
            </w:tcBorders>
            <w:shd w:val="clear" w:color="auto" w:fill="auto"/>
            <w:vAlign w:val="center"/>
          </w:tcPr>
          <w:p w14:paraId="198EE433"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D527BC" w14:textId="29545049"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79</w:t>
            </w:r>
          </w:p>
        </w:tc>
        <w:tc>
          <w:tcPr>
            <w:tcW w:w="959" w:type="pct"/>
            <w:tcBorders>
              <w:left w:val="single" w:sz="4" w:space="0" w:color="auto"/>
            </w:tcBorders>
            <w:vAlign w:val="center"/>
          </w:tcPr>
          <w:p w14:paraId="21621B6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C242E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68D040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8B61252" w14:textId="77777777" w:rsidTr="00573C6B">
        <w:trPr>
          <w:trHeight w:val="261"/>
        </w:trPr>
        <w:tc>
          <w:tcPr>
            <w:tcW w:w="228" w:type="pct"/>
            <w:tcBorders>
              <w:right w:val="single" w:sz="4" w:space="0" w:color="auto"/>
            </w:tcBorders>
            <w:vAlign w:val="center"/>
          </w:tcPr>
          <w:p w14:paraId="5EEF886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511B48" w14:textId="77777777" w:rsidR="00E62DEC" w:rsidRPr="00EE3B33" w:rsidRDefault="00E62DEC" w:rsidP="00E62DEC">
            <w:pPr>
              <w:jc w:val="center"/>
              <w:rPr>
                <w:sz w:val="22"/>
                <w:szCs w:val="22"/>
              </w:rPr>
            </w:pPr>
            <w:r w:rsidRPr="00EE3B33">
              <w:rPr>
                <w:sz w:val="22"/>
                <w:szCs w:val="22"/>
              </w:rPr>
              <w:t>54:19:062501:1348</w:t>
            </w:r>
          </w:p>
        </w:tc>
        <w:tc>
          <w:tcPr>
            <w:tcW w:w="383" w:type="pct"/>
            <w:tcBorders>
              <w:top w:val="single" w:sz="4" w:space="0" w:color="auto"/>
              <w:left w:val="nil"/>
              <w:bottom w:val="single" w:sz="4" w:space="0" w:color="auto"/>
              <w:right w:val="single" w:sz="4" w:space="0" w:color="auto"/>
            </w:tcBorders>
            <w:shd w:val="clear" w:color="auto" w:fill="auto"/>
            <w:vAlign w:val="center"/>
          </w:tcPr>
          <w:p w14:paraId="10906BA8" w14:textId="77777777" w:rsidR="00E62DEC" w:rsidRPr="00EE3B33" w:rsidRDefault="00E62DEC" w:rsidP="00E62DEC">
            <w:pPr>
              <w:jc w:val="center"/>
              <w:rPr>
                <w:sz w:val="22"/>
                <w:szCs w:val="22"/>
              </w:rPr>
            </w:pPr>
            <w:r w:rsidRPr="00EE3B33">
              <w:rPr>
                <w:sz w:val="22"/>
                <w:szCs w:val="22"/>
              </w:rPr>
              <w:t>686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7EBEFC" w14:textId="3B3EDA80" w:rsidR="00E62DEC" w:rsidRPr="00EE3B33" w:rsidRDefault="00E62DEC" w:rsidP="00E62DEC">
            <w:pPr>
              <w:jc w:val="center"/>
              <w:rPr>
                <w:sz w:val="22"/>
                <w:szCs w:val="22"/>
              </w:rPr>
            </w:pPr>
            <w:r w:rsidRPr="00EE3B33">
              <w:rPr>
                <w:sz w:val="22"/>
                <w:szCs w:val="22"/>
              </w:rPr>
              <w:t xml:space="preserve">Новосибирская область, Новосибирский район, Верх-Тулинский сельсовет, ДНТ </w:t>
            </w:r>
            <w:r w:rsidR="00493D27">
              <w:rPr>
                <w:sz w:val="22"/>
                <w:szCs w:val="22"/>
              </w:rPr>
              <w:t>«Новый Хутор»</w:t>
            </w:r>
            <w:r w:rsidRPr="00EE3B33">
              <w:rPr>
                <w:sz w:val="22"/>
                <w:szCs w:val="22"/>
              </w:rPr>
              <w:t>, участок № 58</w:t>
            </w:r>
          </w:p>
        </w:tc>
        <w:tc>
          <w:tcPr>
            <w:tcW w:w="959" w:type="pct"/>
            <w:tcBorders>
              <w:left w:val="single" w:sz="4" w:space="0" w:color="auto"/>
            </w:tcBorders>
            <w:vAlign w:val="center"/>
          </w:tcPr>
          <w:p w14:paraId="0C7190C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CCFEB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5457B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B03AC26" w14:textId="77777777" w:rsidTr="00573C6B">
        <w:trPr>
          <w:trHeight w:val="261"/>
        </w:trPr>
        <w:tc>
          <w:tcPr>
            <w:tcW w:w="228" w:type="pct"/>
            <w:tcBorders>
              <w:right w:val="single" w:sz="4" w:space="0" w:color="auto"/>
            </w:tcBorders>
            <w:vAlign w:val="center"/>
          </w:tcPr>
          <w:p w14:paraId="7BE9C3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20C9BD4" w14:textId="77777777" w:rsidR="00E62DEC" w:rsidRPr="00EE3B33" w:rsidRDefault="00E62DEC" w:rsidP="00E62DEC">
            <w:pPr>
              <w:jc w:val="center"/>
              <w:rPr>
                <w:sz w:val="22"/>
                <w:szCs w:val="22"/>
              </w:rPr>
            </w:pPr>
            <w:r w:rsidRPr="00EE3B33">
              <w:rPr>
                <w:sz w:val="22"/>
                <w:szCs w:val="22"/>
              </w:rPr>
              <w:t>54:19:062501:1398</w:t>
            </w:r>
          </w:p>
        </w:tc>
        <w:tc>
          <w:tcPr>
            <w:tcW w:w="383" w:type="pct"/>
            <w:tcBorders>
              <w:top w:val="single" w:sz="4" w:space="0" w:color="auto"/>
              <w:left w:val="nil"/>
              <w:bottom w:val="single" w:sz="4" w:space="0" w:color="auto"/>
              <w:right w:val="single" w:sz="4" w:space="0" w:color="auto"/>
            </w:tcBorders>
            <w:shd w:val="clear" w:color="auto" w:fill="auto"/>
            <w:vAlign w:val="center"/>
          </w:tcPr>
          <w:p w14:paraId="48C2EF0E" w14:textId="77777777" w:rsidR="00E62DEC" w:rsidRPr="00EE3B33" w:rsidRDefault="00E62DEC" w:rsidP="00E62DEC">
            <w:pPr>
              <w:jc w:val="center"/>
              <w:rPr>
                <w:sz w:val="22"/>
                <w:szCs w:val="22"/>
              </w:rPr>
            </w:pPr>
            <w:r w:rsidRPr="00EE3B33">
              <w:rPr>
                <w:sz w:val="22"/>
                <w:szCs w:val="22"/>
              </w:rPr>
              <w:t>1194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59BA28" w14:textId="47BC86A8"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№5</w:t>
            </w:r>
          </w:p>
        </w:tc>
        <w:tc>
          <w:tcPr>
            <w:tcW w:w="959" w:type="pct"/>
            <w:tcBorders>
              <w:left w:val="single" w:sz="4" w:space="0" w:color="auto"/>
            </w:tcBorders>
            <w:vAlign w:val="center"/>
          </w:tcPr>
          <w:p w14:paraId="02479B1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14FC3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01BF14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75E066" w14:textId="77777777" w:rsidTr="00573C6B">
        <w:trPr>
          <w:trHeight w:val="261"/>
        </w:trPr>
        <w:tc>
          <w:tcPr>
            <w:tcW w:w="228" w:type="pct"/>
            <w:tcBorders>
              <w:right w:val="single" w:sz="4" w:space="0" w:color="auto"/>
            </w:tcBorders>
            <w:vAlign w:val="center"/>
          </w:tcPr>
          <w:p w14:paraId="76EFFD9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E0E7F1" w14:textId="77777777" w:rsidR="00E62DEC" w:rsidRPr="00EE3B33" w:rsidRDefault="00E62DEC" w:rsidP="00E62DEC">
            <w:pPr>
              <w:jc w:val="center"/>
              <w:rPr>
                <w:sz w:val="22"/>
                <w:szCs w:val="22"/>
              </w:rPr>
            </w:pPr>
            <w:r w:rsidRPr="00EE3B33">
              <w:rPr>
                <w:sz w:val="22"/>
                <w:szCs w:val="22"/>
              </w:rPr>
              <w:t>54:19:062501:1399</w:t>
            </w:r>
          </w:p>
        </w:tc>
        <w:tc>
          <w:tcPr>
            <w:tcW w:w="383" w:type="pct"/>
            <w:tcBorders>
              <w:top w:val="single" w:sz="4" w:space="0" w:color="auto"/>
              <w:left w:val="nil"/>
              <w:bottom w:val="single" w:sz="4" w:space="0" w:color="auto"/>
              <w:right w:val="single" w:sz="4" w:space="0" w:color="auto"/>
            </w:tcBorders>
            <w:shd w:val="clear" w:color="auto" w:fill="auto"/>
            <w:vAlign w:val="center"/>
          </w:tcPr>
          <w:p w14:paraId="222EF114" w14:textId="77777777" w:rsidR="00E62DEC" w:rsidRPr="00EE3B33" w:rsidRDefault="00E62DEC" w:rsidP="00E62DEC">
            <w:pPr>
              <w:jc w:val="center"/>
              <w:rPr>
                <w:sz w:val="22"/>
                <w:szCs w:val="22"/>
              </w:rPr>
            </w:pPr>
            <w:r w:rsidRPr="00EE3B33">
              <w:rPr>
                <w:sz w:val="22"/>
                <w:szCs w:val="22"/>
              </w:rPr>
              <w:t>934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E34EB9" w14:textId="3823C0A1"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40</w:t>
            </w:r>
          </w:p>
        </w:tc>
        <w:tc>
          <w:tcPr>
            <w:tcW w:w="959" w:type="pct"/>
            <w:tcBorders>
              <w:left w:val="single" w:sz="4" w:space="0" w:color="auto"/>
            </w:tcBorders>
            <w:vAlign w:val="center"/>
          </w:tcPr>
          <w:p w14:paraId="145013D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15995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A852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D5673F" w14:textId="77777777" w:rsidTr="00573C6B">
        <w:trPr>
          <w:trHeight w:val="261"/>
        </w:trPr>
        <w:tc>
          <w:tcPr>
            <w:tcW w:w="228" w:type="pct"/>
            <w:tcBorders>
              <w:right w:val="single" w:sz="4" w:space="0" w:color="auto"/>
            </w:tcBorders>
            <w:vAlign w:val="center"/>
          </w:tcPr>
          <w:p w14:paraId="732E659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FC6F6E" w14:textId="77777777" w:rsidR="00E62DEC" w:rsidRPr="00EE3B33" w:rsidRDefault="00E62DEC" w:rsidP="00E62DEC">
            <w:pPr>
              <w:jc w:val="center"/>
              <w:rPr>
                <w:sz w:val="22"/>
                <w:szCs w:val="22"/>
              </w:rPr>
            </w:pPr>
            <w:r w:rsidRPr="00EE3B33">
              <w:rPr>
                <w:sz w:val="22"/>
                <w:szCs w:val="22"/>
              </w:rPr>
              <w:t>54:19:062501:1400</w:t>
            </w:r>
          </w:p>
        </w:tc>
        <w:tc>
          <w:tcPr>
            <w:tcW w:w="383" w:type="pct"/>
            <w:tcBorders>
              <w:top w:val="single" w:sz="4" w:space="0" w:color="auto"/>
              <w:left w:val="nil"/>
              <w:bottom w:val="single" w:sz="4" w:space="0" w:color="auto"/>
              <w:right w:val="single" w:sz="4" w:space="0" w:color="auto"/>
            </w:tcBorders>
            <w:shd w:val="clear" w:color="auto" w:fill="auto"/>
            <w:vAlign w:val="center"/>
          </w:tcPr>
          <w:p w14:paraId="504BA880"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18C12AA" w14:textId="689C1D50"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w:t>
            </w:r>
            <w:r w:rsidRPr="00EE3B33">
              <w:rPr>
                <w:sz w:val="22"/>
                <w:szCs w:val="22"/>
              </w:rPr>
              <w:lastRenderedPageBreak/>
              <w:t xml:space="preserve">Дачное некоммерческое товарищество </w:t>
            </w:r>
            <w:r w:rsidR="00493D27">
              <w:rPr>
                <w:sz w:val="22"/>
                <w:szCs w:val="22"/>
              </w:rPr>
              <w:t>«Новый Хутор»</w:t>
            </w:r>
            <w:r w:rsidRPr="00EE3B33">
              <w:rPr>
                <w:sz w:val="22"/>
                <w:szCs w:val="22"/>
              </w:rPr>
              <w:t>, участок № 15</w:t>
            </w:r>
          </w:p>
        </w:tc>
        <w:tc>
          <w:tcPr>
            <w:tcW w:w="959" w:type="pct"/>
            <w:tcBorders>
              <w:left w:val="single" w:sz="4" w:space="0" w:color="auto"/>
            </w:tcBorders>
            <w:vAlign w:val="center"/>
          </w:tcPr>
          <w:p w14:paraId="75B4C74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34D6EC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A0472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7628131" w14:textId="77777777" w:rsidTr="00573C6B">
        <w:trPr>
          <w:trHeight w:val="261"/>
        </w:trPr>
        <w:tc>
          <w:tcPr>
            <w:tcW w:w="228" w:type="pct"/>
            <w:tcBorders>
              <w:right w:val="single" w:sz="4" w:space="0" w:color="auto"/>
            </w:tcBorders>
            <w:vAlign w:val="center"/>
          </w:tcPr>
          <w:p w14:paraId="74E6C6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465D4D4" w14:textId="77777777" w:rsidR="00E62DEC" w:rsidRPr="00EE3B33" w:rsidRDefault="00E62DEC" w:rsidP="00E62DEC">
            <w:pPr>
              <w:jc w:val="center"/>
              <w:rPr>
                <w:sz w:val="22"/>
                <w:szCs w:val="22"/>
              </w:rPr>
            </w:pPr>
            <w:r w:rsidRPr="00EE3B33">
              <w:rPr>
                <w:sz w:val="22"/>
                <w:szCs w:val="22"/>
              </w:rPr>
              <w:t>54:19:062501:1401</w:t>
            </w:r>
          </w:p>
        </w:tc>
        <w:tc>
          <w:tcPr>
            <w:tcW w:w="383" w:type="pct"/>
            <w:tcBorders>
              <w:top w:val="single" w:sz="4" w:space="0" w:color="auto"/>
              <w:left w:val="nil"/>
              <w:bottom w:val="single" w:sz="4" w:space="0" w:color="auto"/>
              <w:right w:val="single" w:sz="4" w:space="0" w:color="auto"/>
            </w:tcBorders>
            <w:shd w:val="clear" w:color="auto" w:fill="auto"/>
            <w:vAlign w:val="center"/>
          </w:tcPr>
          <w:p w14:paraId="61A2BCEE"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B36D03A" w14:textId="66F5B6FA"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16</w:t>
            </w:r>
          </w:p>
        </w:tc>
        <w:tc>
          <w:tcPr>
            <w:tcW w:w="959" w:type="pct"/>
            <w:tcBorders>
              <w:left w:val="single" w:sz="4" w:space="0" w:color="auto"/>
            </w:tcBorders>
            <w:vAlign w:val="center"/>
          </w:tcPr>
          <w:p w14:paraId="40DF0BC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D3887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2624E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237C7F0" w14:textId="77777777" w:rsidTr="00573C6B">
        <w:trPr>
          <w:trHeight w:val="261"/>
        </w:trPr>
        <w:tc>
          <w:tcPr>
            <w:tcW w:w="228" w:type="pct"/>
            <w:tcBorders>
              <w:right w:val="single" w:sz="4" w:space="0" w:color="auto"/>
            </w:tcBorders>
            <w:vAlign w:val="center"/>
          </w:tcPr>
          <w:p w14:paraId="4903156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582F9D" w14:textId="77777777" w:rsidR="00E62DEC" w:rsidRPr="00EE3B33" w:rsidRDefault="00E62DEC" w:rsidP="00E62DEC">
            <w:pPr>
              <w:jc w:val="center"/>
              <w:rPr>
                <w:sz w:val="22"/>
                <w:szCs w:val="22"/>
              </w:rPr>
            </w:pPr>
            <w:r w:rsidRPr="00EE3B33">
              <w:rPr>
                <w:sz w:val="22"/>
                <w:szCs w:val="22"/>
              </w:rPr>
              <w:t>54:19:062501:1402</w:t>
            </w:r>
          </w:p>
        </w:tc>
        <w:tc>
          <w:tcPr>
            <w:tcW w:w="383" w:type="pct"/>
            <w:tcBorders>
              <w:top w:val="single" w:sz="4" w:space="0" w:color="auto"/>
              <w:left w:val="nil"/>
              <w:bottom w:val="single" w:sz="4" w:space="0" w:color="auto"/>
              <w:right w:val="single" w:sz="4" w:space="0" w:color="auto"/>
            </w:tcBorders>
            <w:shd w:val="clear" w:color="auto" w:fill="auto"/>
            <w:vAlign w:val="center"/>
          </w:tcPr>
          <w:p w14:paraId="502759CC"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ACD70E" w14:textId="5505E9EA"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17</w:t>
            </w:r>
          </w:p>
        </w:tc>
        <w:tc>
          <w:tcPr>
            <w:tcW w:w="959" w:type="pct"/>
            <w:tcBorders>
              <w:left w:val="single" w:sz="4" w:space="0" w:color="auto"/>
            </w:tcBorders>
            <w:vAlign w:val="center"/>
          </w:tcPr>
          <w:p w14:paraId="51C2F5C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5C786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84442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E8775D9" w14:textId="77777777" w:rsidTr="00573C6B">
        <w:trPr>
          <w:trHeight w:val="261"/>
        </w:trPr>
        <w:tc>
          <w:tcPr>
            <w:tcW w:w="228" w:type="pct"/>
            <w:tcBorders>
              <w:right w:val="single" w:sz="4" w:space="0" w:color="auto"/>
            </w:tcBorders>
            <w:vAlign w:val="center"/>
          </w:tcPr>
          <w:p w14:paraId="70FE235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9FBD8A" w14:textId="77777777" w:rsidR="00E62DEC" w:rsidRPr="00EE3B33" w:rsidRDefault="00E62DEC" w:rsidP="00E62DEC">
            <w:pPr>
              <w:jc w:val="center"/>
              <w:rPr>
                <w:sz w:val="22"/>
                <w:szCs w:val="22"/>
              </w:rPr>
            </w:pPr>
            <w:r w:rsidRPr="00EE3B33">
              <w:rPr>
                <w:sz w:val="22"/>
                <w:szCs w:val="22"/>
              </w:rPr>
              <w:t>54:19:062501:1403</w:t>
            </w:r>
          </w:p>
        </w:tc>
        <w:tc>
          <w:tcPr>
            <w:tcW w:w="383" w:type="pct"/>
            <w:tcBorders>
              <w:top w:val="single" w:sz="4" w:space="0" w:color="auto"/>
              <w:left w:val="nil"/>
              <w:bottom w:val="single" w:sz="4" w:space="0" w:color="auto"/>
              <w:right w:val="single" w:sz="4" w:space="0" w:color="auto"/>
            </w:tcBorders>
            <w:shd w:val="clear" w:color="auto" w:fill="auto"/>
            <w:vAlign w:val="center"/>
          </w:tcPr>
          <w:p w14:paraId="6B3742A7"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04F39C" w14:textId="6DBC036F"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18</w:t>
            </w:r>
          </w:p>
        </w:tc>
        <w:tc>
          <w:tcPr>
            <w:tcW w:w="959" w:type="pct"/>
            <w:tcBorders>
              <w:left w:val="single" w:sz="4" w:space="0" w:color="auto"/>
            </w:tcBorders>
            <w:vAlign w:val="center"/>
          </w:tcPr>
          <w:p w14:paraId="530273B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1E680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8AD7D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1466211" w14:textId="77777777" w:rsidTr="00573C6B">
        <w:trPr>
          <w:trHeight w:val="261"/>
        </w:trPr>
        <w:tc>
          <w:tcPr>
            <w:tcW w:w="228" w:type="pct"/>
            <w:tcBorders>
              <w:right w:val="single" w:sz="4" w:space="0" w:color="auto"/>
            </w:tcBorders>
            <w:vAlign w:val="center"/>
          </w:tcPr>
          <w:p w14:paraId="5DC0F3C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53F892" w14:textId="77777777" w:rsidR="00E62DEC" w:rsidRPr="00EE3B33" w:rsidRDefault="00E62DEC" w:rsidP="00E62DEC">
            <w:pPr>
              <w:jc w:val="center"/>
              <w:rPr>
                <w:sz w:val="22"/>
                <w:szCs w:val="22"/>
              </w:rPr>
            </w:pPr>
            <w:r w:rsidRPr="00EE3B33">
              <w:rPr>
                <w:sz w:val="22"/>
                <w:szCs w:val="22"/>
              </w:rPr>
              <w:t>54:19:062501:1404</w:t>
            </w:r>
          </w:p>
        </w:tc>
        <w:tc>
          <w:tcPr>
            <w:tcW w:w="383" w:type="pct"/>
            <w:tcBorders>
              <w:top w:val="single" w:sz="4" w:space="0" w:color="auto"/>
              <w:left w:val="nil"/>
              <w:bottom w:val="single" w:sz="4" w:space="0" w:color="auto"/>
              <w:right w:val="single" w:sz="4" w:space="0" w:color="auto"/>
            </w:tcBorders>
            <w:shd w:val="clear" w:color="auto" w:fill="auto"/>
            <w:vAlign w:val="center"/>
          </w:tcPr>
          <w:p w14:paraId="0673E17E"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9E5A32" w14:textId="40D3D4DC"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19</w:t>
            </w:r>
          </w:p>
        </w:tc>
        <w:tc>
          <w:tcPr>
            <w:tcW w:w="959" w:type="pct"/>
            <w:tcBorders>
              <w:left w:val="single" w:sz="4" w:space="0" w:color="auto"/>
            </w:tcBorders>
            <w:vAlign w:val="center"/>
          </w:tcPr>
          <w:p w14:paraId="23F6E53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C4398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E00C5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FBFBA4" w14:textId="77777777" w:rsidTr="00573C6B">
        <w:trPr>
          <w:trHeight w:val="261"/>
        </w:trPr>
        <w:tc>
          <w:tcPr>
            <w:tcW w:w="228" w:type="pct"/>
            <w:tcBorders>
              <w:right w:val="single" w:sz="4" w:space="0" w:color="auto"/>
            </w:tcBorders>
            <w:vAlign w:val="center"/>
          </w:tcPr>
          <w:p w14:paraId="042CCE6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F780BD" w14:textId="77777777" w:rsidR="00E62DEC" w:rsidRPr="00EE3B33" w:rsidRDefault="00E62DEC" w:rsidP="00E62DEC">
            <w:pPr>
              <w:jc w:val="center"/>
              <w:rPr>
                <w:sz w:val="22"/>
                <w:szCs w:val="22"/>
              </w:rPr>
            </w:pPr>
            <w:r w:rsidRPr="00EE3B33">
              <w:rPr>
                <w:sz w:val="22"/>
                <w:szCs w:val="22"/>
              </w:rPr>
              <w:t>54:19:062501:1405</w:t>
            </w:r>
          </w:p>
        </w:tc>
        <w:tc>
          <w:tcPr>
            <w:tcW w:w="383" w:type="pct"/>
            <w:tcBorders>
              <w:top w:val="single" w:sz="4" w:space="0" w:color="auto"/>
              <w:left w:val="nil"/>
              <w:bottom w:val="single" w:sz="4" w:space="0" w:color="auto"/>
              <w:right w:val="single" w:sz="4" w:space="0" w:color="auto"/>
            </w:tcBorders>
            <w:shd w:val="clear" w:color="auto" w:fill="auto"/>
            <w:vAlign w:val="center"/>
          </w:tcPr>
          <w:p w14:paraId="4312BBE4" w14:textId="77777777" w:rsidR="00E62DEC" w:rsidRPr="00EE3B33" w:rsidRDefault="00E62DEC" w:rsidP="00E62DEC">
            <w:pPr>
              <w:jc w:val="center"/>
              <w:rPr>
                <w:sz w:val="22"/>
                <w:szCs w:val="22"/>
              </w:rPr>
            </w:pPr>
            <w:r w:rsidRPr="00EE3B33">
              <w:rPr>
                <w:sz w:val="22"/>
                <w:szCs w:val="22"/>
              </w:rPr>
              <w:t>659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0BF03A1" w14:textId="7BAE5007"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20</w:t>
            </w:r>
          </w:p>
        </w:tc>
        <w:tc>
          <w:tcPr>
            <w:tcW w:w="959" w:type="pct"/>
            <w:tcBorders>
              <w:left w:val="single" w:sz="4" w:space="0" w:color="auto"/>
            </w:tcBorders>
            <w:vAlign w:val="center"/>
          </w:tcPr>
          <w:p w14:paraId="7AFAFD3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D237D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B5514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C49FC8" w14:textId="77777777" w:rsidTr="00573C6B">
        <w:trPr>
          <w:trHeight w:val="261"/>
        </w:trPr>
        <w:tc>
          <w:tcPr>
            <w:tcW w:w="228" w:type="pct"/>
            <w:tcBorders>
              <w:right w:val="single" w:sz="4" w:space="0" w:color="auto"/>
            </w:tcBorders>
            <w:vAlign w:val="center"/>
          </w:tcPr>
          <w:p w14:paraId="2BF19D2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27453F" w14:textId="77777777" w:rsidR="00E62DEC" w:rsidRPr="00EE3B33" w:rsidRDefault="00E62DEC" w:rsidP="00E62DEC">
            <w:pPr>
              <w:jc w:val="center"/>
              <w:rPr>
                <w:sz w:val="22"/>
                <w:szCs w:val="22"/>
              </w:rPr>
            </w:pPr>
            <w:r w:rsidRPr="00EE3B33">
              <w:rPr>
                <w:sz w:val="22"/>
                <w:szCs w:val="22"/>
              </w:rPr>
              <w:t>54:19:062501:1406</w:t>
            </w:r>
          </w:p>
        </w:tc>
        <w:tc>
          <w:tcPr>
            <w:tcW w:w="383" w:type="pct"/>
            <w:tcBorders>
              <w:top w:val="single" w:sz="4" w:space="0" w:color="auto"/>
              <w:left w:val="nil"/>
              <w:bottom w:val="single" w:sz="4" w:space="0" w:color="auto"/>
              <w:right w:val="single" w:sz="4" w:space="0" w:color="auto"/>
            </w:tcBorders>
            <w:shd w:val="clear" w:color="auto" w:fill="auto"/>
            <w:vAlign w:val="center"/>
          </w:tcPr>
          <w:p w14:paraId="50987ECB"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4503CC" w14:textId="05AF4008"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w:t>
            </w:r>
            <w:r w:rsidRPr="00EE3B33">
              <w:rPr>
                <w:sz w:val="22"/>
                <w:szCs w:val="22"/>
              </w:rPr>
              <w:lastRenderedPageBreak/>
              <w:t xml:space="preserve">товарищество </w:t>
            </w:r>
            <w:r w:rsidR="00493D27">
              <w:rPr>
                <w:sz w:val="22"/>
                <w:szCs w:val="22"/>
              </w:rPr>
              <w:t>«Новый Хутор»</w:t>
            </w:r>
            <w:r w:rsidRPr="00EE3B33">
              <w:rPr>
                <w:sz w:val="22"/>
                <w:szCs w:val="22"/>
              </w:rPr>
              <w:t>, участок № 21</w:t>
            </w:r>
          </w:p>
        </w:tc>
        <w:tc>
          <w:tcPr>
            <w:tcW w:w="959" w:type="pct"/>
            <w:tcBorders>
              <w:left w:val="single" w:sz="4" w:space="0" w:color="auto"/>
            </w:tcBorders>
            <w:vAlign w:val="center"/>
          </w:tcPr>
          <w:p w14:paraId="43AF589D"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38E75F0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35107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BC2420" w14:textId="77777777" w:rsidTr="00573C6B">
        <w:trPr>
          <w:trHeight w:val="261"/>
        </w:trPr>
        <w:tc>
          <w:tcPr>
            <w:tcW w:w="228" w:type="pct"/>
            <w:tcBorders>
              <w:right w:val="single" w:sz="4" w:space="0" w:color="auto"/>
            </w:tcBorders>
            <w:vAlign w:val="center"/>
          </w:tcPr>
          <w:p w14:paraId="7F32A89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7AF9D4" w14:textId="77777777" w:rsidR="00E62DEC" w:rsidRPr="00EE3B33" w:rsidRDefault="00E62DEC" w:rsidP="00E62DEC">
            <w:pPr>
              <w:jc w:val="center"/>
              <w:rPr>
                <w:sz w:val="22"/>
                <w:szCs w:val="22"/>
              </w:rPr>
            </w:pPr>
            <w:r w:rsidRPr="00EE3B33">
              <w:rPr>
                <w:sz w:val="22"/>
                <w:szCs w:val="22"/>
              </w:rPr>
              <w:t>54:19:062501:1407</w:t>
            </w:r>
          </w:p>
        </w:tc>
        <w:tc>
          <w:tcPr>
            <w:tcW w:w="383" w:type="pct"/>
            <w:tcBorders>
              <w:top w:val="single" w:sz="4" w:space="0" w:color="auto"/>
              <w:left w:val="nil"/>
              <w:bottom w:val="single" w:sz="4" w:space="0" w:color="auto"/>
              <w:right w:val="single" w:sz="4" w:space="0" w:color="auto"/>
            </w:tcBorders>
            <w:shd w:val="clear" w:color="auto" w:fill="auto"/>
            <w:vAlign w:val="center"/>
          </w:tcPr>
          <w:p w14:paraId="69CF2AC8" w14:textId="77777777" w:rsidR="00E62DEC" w:rsidRPr="00EE3B33" w:rsidRDefault="00E62DEC" w:rsidP="00E62DEC">
            <w:pPr>
              <w:jc w:val="center"/>
              <w:rPr>
                <w:sz w:val="22"/>
                <w:szCs w:val="22"/>
              </w:rPr>
            </w:pPr>
            <w:r w:rsidRPr="00EE3B33">
              <w:rPr>
                <w:sz w:val="22"/>
                <w:szCs w:val="22"/>
              </w:rPr>
              <w:t>939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A922A8" w14:textId="7500D054"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22</w:t>
            </w:r>
          </w:p>
        </w:tc>
        <w:tc>
          <w:tcPr>
            <w:tcW w:w="959" w:type="pct"/>
            <w:tcBorders>
              <w:left w:val="single" w:sz="4" w:space="0" w:color="auto"/>
            </w:tcBorders>
            <w:vAlign w:val="center"/>
          </w:tcPr>
          <w:p w14:paraId="32A3655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17494E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082106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367F9E" w14:textId="77777777" w:rsidTr="00573C6B">
        <w:trPr>
          <w:trHeight w:val="261"/>
        </w:trPr>
        <w:tc>
          <w:tcPr>
            <w:tcW w:w="228" w:type="pct"/>
            <w:tcBorders>
              <w:right w:val="single" w:sz="4" w:space="0" w:color="auto"/>
            </w:tcBorders>
            <w:vAlign w:val="center"/>
          </w:tcPr>
          <w:p w14:paraId="34C297E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4A15D8" w14:textId="77777777" w:rsidR="00E62DEC" w:rsidRPr="00EE3B33" w:rsidRDefault="00E62DEC" w:rsidP="00E62DEC">
            <w:pPr>
              <w:jc w:val="center"/>
              <w:rPr>
                <w:sz w:val="22"/>
                <w:szCs w:val="22"/>
              </w:rPr>
            </w:pPr>
            <w:r w:rsidRPr="00EE3B33">
              <w:rPr>
                <w:sz w:val="22"/>
                <w:szCs w:val="22"/>
              </w:rPr>
              <w:t>54:19:062501:1408</w:t>
            </w:r>
          </w:p>
        </w:tc>
        <w:tc>
          <w:tcPr>
            <w:tcW w:w="383" w:type="pct"/>
            <w:tcBorders>
              <w:top w:val="single" w:sz="4" w:space="0" w:color="auto"/>
              <w:left w:val="nil"/>
              <w:bottom w:val="single" w:sz="4" w:space="0" w:color="auto"/>
              <w:right w:val="single" w:sz="4" w:space="0" w:color="auto"/>
            </w:tcBorders>
            <w:shd w:val="clear" w:color="auto" w:fill="auto"/>
            <w:vAlign w:val="center"/>
          </w:tcPr>
          <w:p w14:paraId="3D34B74A" w14:textId="77777777" w:rsidR="00E62DEC" w:rsidRPr="00EE3B33" w:rsidRDefault="00E62DEC" w:rsidP="00E62DEC">
            <w:pPr>
              <w:jc w:val="center"/>
              <w:rPr>
                <w:sz w:val="22"/>
                <w:szCs w:val="22"/>
              </w:rPr>
            </w:pPr>
            <w:r w:rsidRPr="00EE3B33">
              <w:rPr>
                <w:sz w:val="22"/>
                <w:szCs w:val="22"/>
              </w:rPr>
              <w:t>897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687816" w14:textId="257F4057"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23</w:t>
            </w:r>
          </w:p>
        </w:tc>
        <w:tc>
          <w:tcPr>
            <w:tcW w:w="959" w:type="pct"/>
            <w:tcBorders>
              <w:left w:val="single" w:sz="4" w:space="0" w:color="auto"/>
            </w:tcBorders>
            <w:vAlign w:val="center"/>
          </w:tcPr>
          <w:p w14:paraId="04D3B48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C1F61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40A8FA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E165ECC" w14:textId="77777777" w:rsidTr="00573C6B">
        <w:trPr>
          <w:trHeight w:val="261"/>
        </w:trPr>
        <w:tc>
          <w:tcPr>
            <w:tcW w:w="228" w:type="pct"/>
            <w:tcBorders>
              <w:right w:val="single" w:sz="4" w:space="0" w:color="auto"/>
            </w:tcBorders>
            <w:vAlign w:val="center"/>
          </w:tcPr>
          <w:p w14:paraId="29CAAAD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08B6CC" w14:textId="77777777" w:rsidR="00E62DEC" w:rsidRPr="00EE3B33" w:rsidRDefault="00E62DEC" w:rsidP="00E62DEC">
            <w:pPr>
              <w:jc w:val="center"/>
              <w:rPr>
                <w:sz w:val="22"/>
                <w:szCs w:val="22"/>
              </w:rPr>
            </w:pPr>
            <w:r w:rsidRPr="00EE3B33">
              <w:rPr>
                <w:sz w:val="22"/>
                <w:szCs w:val="22"/>
              </w:rPr>
              <w:t>54:19:062501:1409</w:t>
            </w:r>
          </w:p>
        </w:tc>
        <w:tc>
          <w:tcPr>
            <w:tcW w:w="383" w:type="pct"/>
            <w:tcBorders>
              <w:top w:val="single" w:sz="4" w:space="0" w:color="auto"/>
              <w:left w:val="nil"/>
              <w:bottom w:val="single" w:sz="4" w:space="0" w:color="auto"/>
              <w:right w:val="single" w:sz="4" w:space="0" w:color="auto"/>
            </w:tcBorders>
            <w:shd w:val="clear" w:color="auto" w:fill="auto"/>
            <w:vAlign w:val="center"/>
          </w:tcPr>
          <w:p w14:paraId="6C598EE4"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CBB86A" w14:textId="7DEFDC7A"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32</w:t>
            </w:r>
          </w:p>
        </w:tc>
        <w:tc>
          <w:tcPr>
            <w:tcW w:w="959" w:type="pct"/>
            <w:tcBorders>
              <w:left w:val="single" w:sz="4" w:space="0" w:color="auto"/>
            </w:tcBorders>
            <w:vAlign w:val="center"/>
          </w:tcPr>
          <w:p w14:paraId="1C6E907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A872B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46397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45A349C" w14:textId="77777777" w:rsidTr="00573C6B">
        <w:trPr>
          <w:trHeight w:val="261"/>
        </w:trPr>
        <w:tc>
          <w:tcPr>
            <w:tcW w:w="228" w:type="pct"/>
            <w:tcBorders>
              <w:right w:val="single" w:sz="4" w:space="0" w:color="auto"/>
            </w:tcBorders>
            <w:vAlign w:val="center"/>
          </w:tcPr>
          <w:p w14:paraId="0B3F7B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651044" w14:textId="77777777" w:rsidR="00E62DEC" w:rsidRPr="00EE3B33" w:rsidRDefault="00E62DEC" w:rsidP="00E62DEC">
            <w:pPr>
              <w:jc w:val="center"/>
              <w:rPr>
                <w:sz w:val="22"/>
                <w:szCs w:val="22"/>
              </w:rPr>
            </w:pPr>
            <w:r w:rsidRPr="00EE3B33">
              <w:rPr>
                <w:sz w:val="22"/>
                <w:szCs w:val="22"/>
              </w:rPr>
              <w:t>54:19:062501:1410</w:t>
            </w:r>
          </w:p>
        </w:tc>
        <w:tc>
          <w:tcPr>
            <w:tcW w:w="383" w:type="pct"/>
            <w:tcBorders>
              <w:top w:val="single" w:sz="4" w:space="0" w:color="auto"/>
              <w:left w:val="nil"/>
              <w:bottom w:val="single" w:sz="4" w:space="0" w:color="auto"/>
              <w:right w:val="single" w:sz="4" w:space="0" w:color="auto"/>
            </w:tcBorders>
            <w:shd w:val="clear" w:color="auto" w:fill="auto"/>
            <w:vAlign w:val="center"/>
          </w:tcPr>
          <w:p w14:paraId="492DCCE8"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1AAFB4" w14:textId="15286BF7"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33</w:t>
            </w:r>
          </w:p>
        </w:tc>
        <w:tc>
          <w:tcPr>
            <w:tcW w:w="959" w:type="pct"/>
            <w:tcBorders>
              <w:left w:val="single" w:sz="4" w:space="0" w:color="auto"/>
            </w:tcBorders>
            <w:vAlign w:val="center"/>
          </w:tcPr>
          <w:p w14:paraId="03D37AE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1F13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3B69E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582F52" w14:textId="77777777" w:rsidTr="00573C6B">
        <w:trPr>
          <w:trHeight w:val="261"/>
        </w:trPr>
        <w:tc>
          <w:tcPr>
            <w:tcW w:w="228" w:type="pct"/>
            <w:tcBorders>
              <w:right w:val="single" w:sz="4" w:space="0" w:color="auto"/>
            </w:tcBorders>
            <w:vAlign w:val="center"/>
          </w:tcPr>
          <w:p w14:paraId="63A103E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1FE72C" w14:textId="77777777" w:rsidR="00E62DEC" w:rsidRPr="00EE3B33" w:rsidRDefault="00E62DEC" w:rsidP="00E62DEC">
            <w:pPr>
              <w:jc w:val="center"/>
              <w:rPr>
                <w:sz w:val="22"/>
                <w:szCs w:val="22"/>
              </w:rPr>
            </w:pPr>
            <w:r w:rsidRPr="00EE3B33">
              <w:rPr>
                <w:sz w:val="22"/>
                <w:szCs w:val="22"/>
              </w:rPr>
              <w:t>54:19:062501:1411</w:t>
            </w:r>
          </w:p>
        </w:tc>
        <w:tc>
          <w:tcPr>
            <w:tcW w:w="383" w:type="pct"/>
            <w:tcBorders>
              <w:top w:val="single" w:sz="4" w:space="0" w:color="auto"/>
              <w:left w:val="nil"/>
              <w:bottom w:val="single" w:sz="4" w:space="0" w:color="auto"/>
              <w:right w:val="single" w:sz="4" w:space="0" w:color="auto"/>
            </w:tcBorders>
            <w:shd w:val="clear" w:color="auto" w:fill="auto"/>
            <w:vAlign w:val="center"/>
          </w:tcPr>
          <w:p w14:paraId="69F4618B"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F4EF42D" w14:textId="17203702"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34</w:t>
            </w:r>
          </w:p>
        </w:tc>
        <w:tc>
          <w:tcPr>
            <w:tcW w:w="959" w:type="pct"/>
            <w:tcBorders>
              <w:left w:val="single" w:sz="4" w:space="0" w:color="auto"/>
            </w:tcBorders>
            <w:vAlign w:val="center"/>
          </w:tcPr>
          <w:p w14:paraId="72FA44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28A08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A1FC4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6307B1" w14:textId="77777777" w:rsidTr="00573C6B">
        <w:trPr>
          <w:trHeight w:val="261"/>
        </w:trPr>
        <w:tc>
          <w:tcPr>
            <w:tcW w:w="228" w:type="pct"/>
            <w:tcBorders>
              <w:right w:val="single" w:sz="4" w:space="0" w:color="auto"/>
            </w:tcBorders>
            <w:vAlign w:val="center"/>
          </w:tcPr>
          <w:p w14:paraId="261C3C7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448C613" w14:textId="77777777" w:rsidR="00E62DEC" w:rsidRPr="00EE3B33" w:rsidRDefault="00E62DEC" w:rsidP="00E62DEC">
            <w:pPr>
              <w:jc w:val="center"/>
              <w:rPr>
                <w:sz w:val="22"/>
                <w:szCs w:val="22"/>
              </w:rPr>
            </w:pPr>
            <w:r w:rsidRPr="00EE3B33">
              <w:rPr>
                <w:sz w:val="22"/>
                <w:szCs w:val="22"/>
              </w:rPr>
              <w:t>54:19:062501:1415</w:t>
            </w:r>
          </w:p>
        </w:tc>
        <w:tc>
          <w:tcPr>
            <w:tcW w:w="383" w:type="pct"/>
            <w:tcBorders>
              <w:top w:val="single" w:sz="4" w:space="0" w:color="auto"/>
              <w:left w:val="nil"/>
              <w:bottom w:val="single" w:sz="4" w:space="0" w:color="auto"/>
              <w:right w:val="single" w:sz="4" w:space="0" w:color="auto"/>
            </w:tcBorders>
            <w:shd w:val="clear" w:color="auto" w:fill="auto"/>
            <w:vAlign w:val="center"/>
          </w:tcPr>
          <w:p w14:paraId="16E391C2"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5B8490" w14:textId="7A538BF1"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 xml:space="preserve">«Новый </w:t>
            </w:r>
            <w:r w:rsidR="00493D27">
              <w:rPr>
                <w:sz w:val="22"/>
                <w:szCs w:val="22"/>
              </w:rPr>
              <w:lastRenderedPageBreak/>
              <w:t>Хутор»</w:t>
            </w:r>
            <w:r w:rsidRPr="00EE3B33">
              <w:rPr>
                <w:sz w:val="22"/>
                <w:szCs w:val="22"/>
              </w:rPr>
              <w:t>, участок № 38</w:t>
            </w:r>
          </w:p>
        </w:tc>
        <w:tc>
          <w:tcPr>
            <w:tcW w:w="959" w:type="pct"/>
            <w:tcBorders>
              <w:left w:val="single" w:sz="4" w:space="0" w:color="auto"/>
            </w:tcBorders>
            <w:vAlign w:val="center"/>
          </w:tcPr>
          <w:p w14:paraId="58F94DEB"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F2F26C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EEEBA0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87C70D" w14:textId="77777777" w:rsidTr="00573C6B">
        <w:trPr>
          <w:trHeight w:val="261"/>
        </w:trPr>
        <w:tc>
          <w:tcPr>
            <w:tcW w:w="228" w:type="pct"/>
            <w:tcBorders>
              <w:right w:val="single" w:sz="4" w:space="0" w:color="auto"/>
            </w:tcBorders>
            <w:vAlign w:val="center"/>
          </w:tcPr>
          <w:p w14:paraId="1D2ADBD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413023" w14:textId="77777777" w:rsidR="00E62DEC" w:rsidRPr="00EE3B33" w:rsidRDefault="00E62DEC" w:rsidP="00E62DEC">
            <w:pPr>
              <w:jc w:val="center"/>
              <w:rPr>
                <w:sz w:val="22"/>
                <w:szCs w:val="22"/>
              </w:rPr>
            </w:pPr>
            <w:r w:rsidRPr="00EE3B33">
              <w:rPr>
                <w:sz w:val="22"/>
                <w:szCs w:val="22"/>
              </w:rPr>
              <w:t>54:19:062501:1416</w:t>
            </w:r>
          </w:p>
        </w:tc>
        <w:tc>
          <w:tcPr>
            <w:tcW w:w="383" w:type="pct"/>
            <w:tcBorders>
              <w:top w:val="single" w:sz="4" w:space="0" w:color="auto"/>
              <w:left w:val="nil"/>
              <w:bottom w:val="single" w:sz="4" w:space="0" w:color="auto"/>
              <w:right w:val="single" w:sz="4" w:space="0" w:color="auto"/>
            </w:tcBorders>
            <w:shd w:val="clear" w:color="auto" w:fill="auto"/>
            <w:vAlign w:val="center"/>
          </w:tcPr>
          <w:p w14:paraId="2FE05E72"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9409F0" w14:textId="458EEBC3"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39</w:t>
            </w:r>
          </w:p>
        </w:tc>
        <w:tc>
          <w:tcPr>
            <w:tcW w:w="959" w:type="pct"/>
            <w:tcBorders>
              <w:left w:val="single" w:sz="4" w:space="0" w:color="auto"/>
            </w:tcBorders>
            <w:vAlign w:val="center"/>
          </w:tcPr>
          <w:p w14:paraId="434E23D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C0C4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3C1F4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0C6C604" w14:textId="77777777" w:rsidTr="00573C6B">
        <w:trPr>
          <w:trHeight w:val="261"/>
        </w:trPr>
        <w:tc>
          <w:tcPr>
            <w:tcW w:w="228" w:type="pct"/>
            <w:tcBorders>
              <w:right w:val="single" w:sz="4" w:space="0" w:color="auto"/>
            </w:tcBorders>
            <w:vAlign w:val="center"/>
          </w:tcPr>
          <w:p w14:paraId="2DEBE7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159446" w14:textId="77777777" w:rsidR="00E62DEC" w:rsidRPr="00EE3B33" w:rsidRDefault="00E62DEC" w:rsidP="00E62DEC">
            <w:pPr>
              <w:jc w:val="center"/>
              <w:rPr>
                <w:sz w:val="22"/>
                <w:szCs w:val="22"/>
              </w:rPr>
            </w:pPr>
            <w:r w:rsidRPr="00EE3B33">
              <w:rPr>
                <w:sz w:val="22"/>
                <w:szCs w:val="22"/>
              </w:rPr>
              <w:t>54:19:062501:1417</w:t>
            </w:r>
          </w:p>
        </w:tc>
        <w:tc>
          <w:tcPr>
            <w:tcW w:w="383" w:type="pct"/>
            <w:tcBorders>
              <w:top w:val="single" w:sz="4" w:space="0" w:color="auto"/>
              <w:left w:val="nil"/>
              <w:bottom w:val="single" w:sz="4" w:space="0" w:color="auto"/>
              <w:right w:val="single" w:sz="4" w:space="0" w:color="auto"/>
            </w:tcBorders>
            <w:shd w:val="clear" w:color="auto" w:fill="auto"/>
            <w:vAlign w:val="center"/>
          </w:tcPr>
          <w:p w14:paraId="2CE6125B" w14:textId="77777777" w:rsidR="00E62DEC" w:rsidRPr="00EE3B33" w:rsidRDefault="00E62DEC" w:rsidP="00E62DEC">
            <w:pPr>
              <w:jc w:val="center"/>
              <w:rPr>
                <w:sz w:val="22"/>
                <w:szCs w:val="22"/>
              </w:rPr>
            </w:pPr>
            <w:r w:rsidRPr="00EE3B33">
              <w:rPr>
                <w:sz w:val="22"/>
                <w:szCs w:val="22"/>
              </w:rPr>
              <w:t>800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5AE722" w14:textId="06FF4994"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Дачное некоммерческое товарищество </w:t>
            </w:r>
            <w:r w:rsidR="00493D27">
              <w:rPr>
                <w:sz w:val="22"/>
                <w:szCs w:val="22"/>
              </w:rPr>
              <w:t>«Новый Хутор»</w:t>
            </w:r>
            <w:r w:rsidRPr="00EE3B33">
              <w:rPr>
                <w:sz w:val="22"/>
                <w:szCs w:val="22"/>
              </w:rPr>
              <w:t>, участок № 14</w:t>
            </w:r>
          </w:p>
        </w:tc>
        <w:tc>
          <w:tcPr>
            <w:tcW w:w="959" w:type="pct"/>
            <w:tcBorders>
              <w:left w:val="single" w:sz="4" w:space="0" w:color="auto"/>
            </w:tcBorders>
            <w:vAlign w:val="center"/>
          </w:tcPr>
          <w:p w14:paraId="6761AE0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5F63D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B85381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4F5499" w14:textId="77777777" w:rsidTr="00573C6B">
        <w:trPr>
          <w:trHeight w:val="261"/>
        </w:trPr>
        <w:tc>
          <w:tcPr>
            <w:tcW w:w="228" w:type="pct"/>
            <w:tcBorders>
              <w:right w:val="single" w:sz="4" w:space="0" w:color="auto"/>
            </w:tcBorders>
            <w:vAlign w:val="center"/>
          </w:tcPr>
          <w:p w14:paraId="74A76F9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6715337" w14:textId="77777777" w:rsidR="00E62DEC" w:rsidRPr="00EE3B33" w:rsidRDefault="00E62DEC" w:rsidP="00E62DEC">
            <w:pPr>
              <w:jc w:val="center"/>
              <w:rPr>
                <w:sz w:val="22"/>
                <w:szCs w:val="22"/>
              </w:rPr>
            </w:pPr>
            <w:r w:rsidRPr="00EE3B33">
              <w:rPr>
                <w:sz w:val="22"/>
                <w:szCs w:val="22"/>
              </w:rPr>
              <w:t>54:19:062501:2032</w:t>
            </w:r>
          </w:p>
        </w:tc>
        <w:tc>
          <w:tcPr>
            <w:tcW w:w="383" w:type="pct"/>
            <w:tcBorders>
              <w:top w:val="single" w:sz="4" w:space="0" w:color="auto"/>
              <w:left w:val="nil"/>
              <w:bottom w:val="single" w:sz="4" w:space="0" w:color="auto"/>
              <w:right w:val="single" w:sz="4" w:space="0" w:color="auto"/>
            </w:tcBorders>
            <w:shd w:val="clear" w:color="auto" w:fill="auto"/>
            <w:vAlign w:val="center"/>
          </w:tcPr>
          <w:p w14:paraId="549250F4" w14:textId="77777777" w:rsidR="00E62DEC" w:rsidRPr="00EE3B33" w:rsidRDefault="00E62DEC" w:rsidP="00E62DEC">
            <w:pPr>
              <w:jc w:val="center"/>
              <w:rPr>
                <w:sz w:val="22"/>
                <w:szCs w:val="22"/>
              </w:rPr>
            </w:pPr>
            <w:r w:rsidRPr="00EE3B33">
              <w:rPr>
                <w:sz w:val="22"/>
                <w:szCs w:val="22"/>
              </w:rPr>
              <w:t>2929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C3870AB"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w:t>
            </w:r>
          </w:p>
        </w:tc>
        <w:tc>
          <w:tcPr>
            <w:tcW w:w="959" w:type="pct"/>
            <w:tcBorders>
              <w:left w:val="single" w:sz="4" w:space="0" w:color="auto"/>
            </w:tcBorders>
            <w:vAlign w:val="center"/>
          </w:tcPr>
          <w:p w14:paraId="6C4703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5656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4BAD9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2F9FDA" w14:textId="77777777" w:rsidTr="00573C6B">
        <w:trPr>
          <w:trHeight w:val="261"/>
        </w:trPr>
        <w:tc>
          <w:tcPr>
            <w:tcW w:w="228" w:type="pct"/>
            <w:tcBorders>
              <w:right w:val="single" w:sz="4" w:space="0" w:color="auto"/>
            </w:tcBorders>
            <w:vAlign w:val="center"/>
          </w:tcPr>
          <w:p w14:paraId="726D23C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02A451" w14:textId="77777777" w:rsidR="00E62DEC" w:rsidRPr="00EE3B33" w:rsidRDefault="00E62DEC" w:rsidP="00E62DEC">
            <w:pPr>
              <w:jc w:val="center"/>
              <w:rPr>
                <w:sz w:val="22"/>
                <w:szCs w:val="22"/>
              </w:rPr>
            </w:pPr>
            <w:r w:rsidRPr="00EE3B33">
              <w:rPr>
                <w:sz w:val="22"/>
                <w:szCs w:val="22"/>
              </w:rPr>
              <w:t>54:19:061601:106</w:t>
            </w:r>
          </w:p>
        </w:tc>
        <w:tc>
          <w:tcPr>
            <w:tcW w:w="383" w:type="pct"/>
            <w:tcBorders>
              <w:top w:val="single" w:sz="4" w:space="0" w:color="auto"/>
              <w:left w:val="nil"/>
              <w:bottom w:val="single" w:sz="4" w:space="0" w:color="auto"/>
              <w:right w:val="single" w:sz="4" w:space="0" w:color="auto"/>
            </w:tcBorders>
            <w:shd w:val="clear" w:color="auto" w:fill="auto"/>
            <w:vAlign w:val="center"/>
          </w:tcPr>
          <w:p w14:paraId="6066B095"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913951" w14:textId="4C4D652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EE3B33">
              <w:rPr>
                <w:sz w:val="22"/>
                <w:szCs w:val="22"/>
                <w:lang w:val="en-US"/>
              </w:rPr>
              <w:t xml:space="preserve"> </w:t>
            </w:r>
            <w:r w:rsidRPr="00EE3B33">
              <w:rPr>
                <w:sz w:val="22"/>
                <w:szCs w:val="22"/>
              </w:rPr>
              <w:t>19</w:t>
            </w:r>
          </w:p>
        </w:tc>
        <w:tc>
          <w:tcPr>
            <w:tcW w:w="959" w:type="pct"/>
            <w:tcBorders>
              <w:left w:val="single" w:sz="4" w:space="0" w:color="auto"/>
            </w:tcBorders>
            <w:vAlign w:val="center"/>
          </w:tcPr>
          <w:p w14:paraId="0450B59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5226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A2EB7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393483" w14:textId="77777777" w:rsidTr="00573C6B">
        <w:trPr>
          <w:trHeight w:val="261"/>
        </w:trPr>
        <w:tc>
          <w:tcPr>
            <w:tcW w:w="228" w:type="pct"/>
            <w:tcBorders>
              <w:right w:val="single" w:sz="4" w:space="0" w:color="auto"/>
            </w:tcBorders>
            <w:vAlign w:val="center"/>
          </w:tcPr>
          <w:p w14:paraId="0C14387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C66DD6" w14:textId="77777777" w:rsidR="00E62DEC" w:rsidRPr="00EE3B33" w:rsidRDefault="00E62DEC" w:rsidP="00E62DEC">
            <w:pPr>
              <w:jc w:val="center"/>
              <w:rPr>
                <w:sz w:val="22"/>
                <w:szCs w:val="22"/>
              </w:rPr>
            </w:pPr>
            <w:r w:rsidRPr="00EE3B33">
              <w:rPr>
                <w:sz w:val="22"/>
                <w:szCs w:val="22"/>
              </w:rPr>
              <w:t>54:19:061601:107</w:t>
            </w:r>
          </w:p>
        </w:tc>
        <w:tc>
          <w:tcPr>
            <w:tcW w:w="383" w:type="pct"/>
            <w:tcBorders>
              <w:top w:val="single" w:sz="4" w:space="0" w:color="auto"/>
              <w:left w:val="nil"/>
              <w:bottom w:val="single" w:sz="4" w:space="0" w:color="auto"/>
              <w:right w:val="single" w:sz="4" w:space="0" w:color="auto"/>
            </w:tcBorders>
            <w:shd w:val="clear" w:color="auto" w:fill="auto"/>
            <w:vAlign w:val="center"/>
          </w:tcPr>
          <w:p w14:paraId="1D70B7AF" w14:textId="77777777" w:rsidR="00E62DEC" w:rsidRPr="00EE3B33" w:rsidRDefault="00E62DEC" w:rsidP="00E62DEC">
            <w:pPr>
              <w:jc w:val="center"/>
              <w:rPr>
                <w:sz w:val="22"/>
                <w:szCs w:val="22"/>
              </w:rPr>
            </w:pPr>
            <w:r w:rsidRPr="00EE3B33">
              <w:rPr>
                <w:sz w:val="22"/>
                <w:szCs w:val="22"/>
              </w:rPr>
              <w:t>594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84381AE" w14:textId="6C9FEB9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20D2A02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574E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7291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998ADF" w14:textId="77777777" w:rsidTr="00573C6B">
        <w:trPr>
          <w:trHeight w:val="261"/>
        </w:trPr>
        <w:tc>
          <w:tcPr>
            <w:tcW w:w="228" w:type="pct"/>
            <w:tcBorders>
              <w:right w:val="single" w:sz="4" w:space="0" w:color="auto"/>
            </w:tcBorders>
            <w:vAlign w:val="center"/>
          </w:tcPr>
          <w:p w14:paraId="42A0371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6F5637" w14:textId="77777777" w:rsidR="00E62DEC" w:rsidRPr="00EE3B33" w:rsidRDefault="00E62DEC" w:rsidP="00E62DEC">
            <w:pPr>
              <w:jc w:val="center"/>
              <w:rPr>
                <w:sz w:val="22"/>
                <w:szCs w:val="22"/>
              </w:rPr>
            </w:pPr>
            <w:r w:rsidRPr="00EE3B33">
              <w:rPr>
                <w:sz w:val="22"/>
                <w:szCs w:val="22"/>
              </w:rPr>
              <w:t>54:19:061601:108</w:t>
            </w:r>
          </w:p>
        </w:tc>
        <w:tc>
          <w:tcPr>
            <w:tcW w:w="383" w:type="pct"/>
            <w:tcBorders>
              <w:top w:val="single" w:sz="4" w:space="0" w:color="auto"/>
              <w:left w:val="nil"/>
              <w:bottom w:val="single" w:sz="4" w:space="0" w:color="auto"/>
              <w:right w:val="single" w:sz="4" w:space="0" w:color="auto"/>
            </w:tcBorders>
            <w:shd w:val="clear" w:color="auto" w:fill="auto"/>
            <w:vAlign w:val="center"/>
          </w:tcPr>
          <w:p w14:paraId="254B2711" w14:textId="77777777" w:rsidR="00E62DEC" w:rsidRPr="00EE3B33" w:rsidRDefault="00E62DEC" w:rsidP="00E62DEC">
            <w:pPr>
              <w:jc w:val="center"/>
              <w:rPr>
                <w:sz w:val="22"/>
                <w:szCs w:val="22"/>
              </w:rPr>
            </w:pPr>
            <w:r w:rsidRPr="00EE3B33">
              <w:rPr>
                <w:sz w:val="22"/>
                <w:szCs w:val="22"/>
              </w:rPr>
              <w:t>588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F267BA9" w14:textId="136806A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1262DCF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5C47A2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8FE6E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B7C31E6" w14:textId="77777777" w:rsidTr="00573C6B">
        <w:trPr>
          <w:trHeight w:val="261"/>
        </w:trPr>
        <w:tc>
          <w:tcPr>
            <w:tcW w:w="228" w:type="pct"/>
            <w:tcBorders>
              <w:right w:val="single" w:sz="4" w:space="0" w:color="auto"/>
            </w:tcBorders>
            <w:vAlign w:val="center"/>
          </w:tcPr>
          <w:p w14:paraId="7171893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AAEF82" w14:textId="77777777" w:rsidR="00E62DEC" w:rsidRPr="00EE3B33" w:rsidRDefault="00E62DEC" w:rsidP="00E62DEC">
            <w:pPr>
              <w:jc w:val="center"/>
              <w:rPr>
                <w:sz w:val="22"/>
                <w:szCs w:val="22"/>
              </w:rPr>
            </w:pPr>
            <w:r w:rsidRPr="00EE3B33">
              <w:rPr>
                <w:sz w:val="22"/>
                <w:szCs w:val="22"/>
              </w:rPr>
              <w:t>54:19:061601:109</w:t>
            </w:r>
          </w:p>
        </w:tc>
        <w:tc>
          <w:tcPr>
            <w:tcW w:w="383" w:type="pct"/>
            <w:tcBorders>
              <w:top w:val="single" w:sz="4" w:space="0" w:color="auto"/>
              <w:left w:val="nil"/>
              <w:bottom w:val="single" w:sz="4" w:space="0" w:color="auto"/>
              <w:right w:val="single" w:sz="4" w:space="0" w:color="auto"/>
            </w:tcBorders>
            <w:shd w:val="clear" w:color="auto" w:fill="auto"/>
            <w:vAlign w:val="center"/>
          </w:tcPr>
          <w:p w14:paraId="57B31BED"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433ACD" w14:textId="57C9B7D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67338CE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FB28B1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F8E91C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67567EC" w14:textId="77777777" w:rsidTr="00573C6B">
        <w:trPr>
          <w:trHeight w:val="261"/>
        </w:trPr>
        <w:tc>
          <w:tcPr>
            <w:tcW w:w="228" w:type="pct"/>
            <w:tcBorders>
              <w:right w:val="single" w:sz="4" w:space="0" w:color="auto"/>
            </w:tcBorders>
            <w:vAlign w:val="center"/>
          </w:tcPr>
          <w:p w14:paraId="469328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944843" w14:textId="77777777" w:rsidR="00E62DEC" w:rsidRPr="00EE3B33" w:rsidRDefault="00E62DEC" w:rsidP="00E62DEC">
            <w:pPr>
              <w:jc w:val="center"/>
              <w:rPr>
                <w:sz w:val="22"/>
                <w:szCs w:val="22"/>
              </w:rPr>
            </w:pPr>
            <w:r w:rsidRPr="00EE3B33">
              <w:rPr>
                <w:sz w:val="22"/>
                <w:szCs w:val="22"/>
              </w:rPr>
              <w:t>54:19:061601:1</w:t>
            </w:r>
          </w:p>
        </w:tc>
        <w:tc>
          <w:tcPr>
            <w:tcW w:w="383" w:type="pct"/>
            <w:tcBorders>
              <w:top w:val="single" w:sz="4" w:space="0" w:color="auto"/>
              <w:left w:val="nil"/>
              <w:bottom w:val="single" w:sz="4" w:space="0" w:color="auto"/>
              <w:right w:val="single" w:sz="4" w:space="0" w:color="auto"/>
            </w:tcBorders>
            <w:shd w:val="clear" w:color="auto" w:fill="auto"/>
            <w:vAlign w:val="center"/>
          </w:tcPr>
          <w:p w14:paraId="51A4E3DE" w14:textId="77777777" w:rsidR="00E62DEC" w:rsidRPr="00EE3B33" w:rsidRDefault="00E62DEC" w:rsidP="00E62DEC">
            <w:pPr>
              <w:jc w:val="center"/>
              <w:rPr>
                <w:sz w:val="22"/>
                <w:szCs w:val="22"/>
              </w:rPr>
            </w:pPr>
            <w:r w:rsidRPr="00EE3B33">
              <w:rPr>
                <w:sz w:val="22"/>
                <w:szCs w:val="22"/>
              </w:rPr>
              <w:t>54355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C697F6" w14:textId="77777777"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Новосибирский, Верх-Тулинский сельсовет</w:t>
            </w:r>
          </w:p>
        </w:tc>
        <w:tc>
          <w:tcPr>
            <w:tcW w:w="959" w:type="pct"/>
            <w:tcBorders>
              <w:left w:val="single" w:sz="4" w:space="0" w:color="auto"/>
            </w:tcBorders>
            <w:vAlign w:val="center"/>
          </w:tcPr>
          <w:p w14:paraId="06C089D1"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2373DB6A"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2EB525BC"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5C05C0A1" w14:textId="77777777" w:rsidTr="00573C6B">
        <w:trPr>
          <w:trHeight w:val="261"/>
        </w:trPr>
        <w:tc>
          <w:tcPr>
            <w:tcW w:w="228" w:type="pct"/>
            <w:tcBorders>
              <w:right w:val="single" w:sz="4" w:space="0" w:color="auto"/>
            </w:tcBorders>
            <w:vAlign w:val="center"/>
          </w:tcPr>
          <w:p w14:paraId="1120C5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4AF6A0" w14:textId="77777777" w:rsidR="00E62DEC" w:rsidRPr="00EE3B33" w:rsidRDefault="00E62DEC" w:rsidP="00E62DEC">
            <w:pPr>
              <w:jc w:val="center"/>
              <w:rPr>
                <w:sz w:val="22"/>
                <w:szCs w:val="22"/>
              </w:rPr>
            </w:pPr>
            <w:r w:rsidRPr="00EE3B33">
              <w:rPr>
                <w:sz w:val="22"/>
                <w:szCs w:val="22"/>
              </w:rPr>
              <w:t>54:19:061601:10</w:t>
            </w:r>
          </w:p>
        </w:tc>
        <w:tc>
          <w:tcPr>
            <w:tcW w:w="383" w:type="pct"/>
            <w:tcBorders>
              <w:top w:val="single" w:sz="4" w:space="0" w:color="auto"/>
              <w:left w:val="nil"/>
              <w:bottom w:val="single" w:sz="4" w:space="0" w:color="auto"/>
              <w:right w:val="single" w:sz="4" w:space="0" w:color="auto"/>
            </w:tcBorders>
            <w:shd w:val="clear" w:color="auto" w:fill="auto"/>
            <w:vAlign w:val="center"/>
          </w:tcPr>
          <w:p w14:paraId="23E42DFF" w14:textId="77777777" w:rsidR="00E62DEC" w:rsidRPr="00EE3B33" w:rsidRDefault="00E62DEC" w:rsidP="00E62DEC">
            <w:pPr>
              <w:jc w:val="center"/>
              <w:rPr>
                <w:sz w:val="22"/>
                <w:szCs w:val="22"/>
              </w:rPr>
            </w:pPr>
            <w:r w:rsidRPr="00EE3B33">
              <w:rPr>
                <w:sz w:val="22"/>
                <w:szCs w:val="22"/>
              </w:rPr>
              <w:t>977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C54943" w14:textId="5986B99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429836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7392A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0CEE3C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8367D9" w14:textId="77777777" w:rsidTr="00573C6B">
        <w:trPr>
          <w:trHeight w:val="261"/>
        </w:trPr>
        <w:tc>
          <w:tcPr>
            <w:tcW w:w="228" w:type="pct"/>
            <w:tcBorders>
              <w:right w:val="single" w:sz="4" w:space="0" w:color="auto"/>
            </w:tcBorders>
            <w:vAlign w:val="center"/>
          </w:tcPr>
          <w:p w14:paraId="63BBD1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54B2BE" w14:textId="77777777" w:rsidR="00E62DEC" w:rsidRPr="00EE3B33" w:rsidRDefault="00E62DEC" w:rsidP="00E62DEC">
            <w:pPr>
              <w:jc w:val="center"/>
              <w:rPr>
                <w:sz w:val="22"/>
                <w:szCs w:val="22"/>
              </w:rPr>
            </w:pPr>
            <w:r w:rsidRPr="00EE3B33">
              <w:rPr>
                <w:sz w:val="22"/>
                <w:szCs w:val="22"/>
              </w:rPr>
              <w:t>54:19:061601:100</w:t>
            </w:r>
          </w:p>
        </w:tc>
        <w:tc>
          <w:tcPr>
            <w:tcW w:w="383" w:type="pct"/>
            <w:tcBorders>
              <w:top w:val="single" w:sz="4" w:space="0" w:color="auto"/>
              <w:left w:val="nil"/>
              <w:bottom w:val="single" w:sz="4" w:space="0" w:color="auto"/>
              <w:right w:val="single" w:sz="4" w:space="0" w:color="auto"/>
            </w:tcBorders>
            <w:shd w:val="clear" w:color="auto" w:fill="auto"/>
            <w:vAlign w:val="center"/>
          </w:tcPr>
          <w:p w14:paraId="475A057B"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910D15" w14:textId="0F44098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4EAFD0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9EADB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E9698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0C53E9D" w14:textId="77777777" w:rsidTr="00573C6B">
        <w:trPr>
          <w:trHeight w:val="261"/>
        </w:trPr>
        <w:tc>
          <w:tcPr>
            <w:tcW w:w="228" w:type="pct"/>
            <w:tcBorders>
              <w:right w:val="single" w:sz="4" w:space="0" w:color="auto"/>
            </w:tcBorders>
            <w:vAlign w:val="center"/>
          </w:tcPr>
          <w:p w14:paraId="06339B9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E4CCB3" w14:textId="77777777" w:rsidR="00E62DEC" w:rsidRPr="00EE3B33" w:rsidRDefault="00E62DEC" w:rsidP="00E62DEC">
            <w:pPr>
              <w:jc w:val="center"/>
              <w:rPr>
                <w:sz w:val="22"/>
                <w:szCs w:val="22"/>
              </w:rPr>
            </w:pPr>
            <w:r w:rsidRPr="00EE3B33">
              <w:rPr>
                <w:sz w:val="22"/>
                <w:szCs w:val="22"/>
              </w:rPr>
              <w:t>54:19:061601:101</w:t>
            </w:r>
          </w:p>
        </w:tc>
        <w:tc>
          <w:tcPr>
            <w:tcW w:w="383" w:type="pct"/>
            <w:tcBorders>
              <w:top w:val="single" w:sz="4" w:space="0" w:color="auto"/>
              <w:left w:val="nil"/>
              <w:bottom w:val="single" w:sz="4" w:space="0" w:color="auto"/>
              <w:right w:val="single" w:sz="4" w:space="0" w:color="auto"/>
            </w:tcBorders>
            <w:shd w:val="clear" w:color="auto" w:fill="auto"/>
            <w:vAlign w:val="center"/>
          </w:tcPr>
          <w:p w14:paraId="588D9528"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A9FFB92" w14:textId="49B6B6D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7682F36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8C03DF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16D3B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7FF44B0" w14:textId="77777777" w:rsidTr="00573C6B">
        <w:trPr>
          <w:trHeight w:val="261"/>
        </w:trPr>
        <w:tc>
          <w:tcPr>
            <w:tcW w:w="228" w:type="pct"/>
            <w:tcBorders>
              <w:right w:val="single" w:sz="4" w:space="0" w:color="auto"/>
            </w:tcBorders>
            <w:vAlign w:val="center"/>
          </w:tcPr>
          <w:p w14:paraId="0A00082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4537A0" w14:textId="77777777" w:rsidR="00E62DEC" w:rsidRPr="00EE3B33" w:rsidRDefault="00E62DEC" w:rsidP="00E62DEC">
            <w:pPr>
              <w:jc w:val="center"/>
              <w:rPr>
                <w:sz w:val="22"/>
                <w:szCs w:val="22"/>
              </w:rPr>
            </w:pPr>
            <w:r w:rsidRPr="00EE3B33">
              <w:rPr>
                <w:sz w:val="22"/>
                <w:szCs w:val="22"/>
              </w:rPr>
              <w:t>54:19:061601:102</w:t>
            </w:r>
          </w:p>
        </w:tc>
        <w:tc>
          <w:tcPr>
            <w:tcW w:w="383" w:type="pct"/>
            <w:tcBorders>
              <w:top w:val="single" w:sz="4" w:space="0" w:color="auto"/>
              <w:left w:val="nil"/>
              <w:bottom w:val="single" w:sz="4" w:space="0" w:color="auto"/>
              <w:right w:val="single" w:sz="4" w:space="0" w:color="auto"/>
            </w:tcBorders>
            <w:shd w:val="clear" w:color="auto" w:fill="auto"/>
            <w:vAlign w:val="center"/>
          </w:tcPr>
          <w:p w14:paraId="0073DA35"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86D800" w14:textId="41E48B4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0B19736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6D487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8164A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7C0B71" w14:textId="77777777" w:rsidTr="00573C6B">
        <w:trPr>
          <w:trHeight w:val="261"/>
        </w:trPr>
        <w:tc>
          <w:tcPr>
            <w:tcW w:w="228" w:type="pct"/>
            <w:tcBorders>
              <w:right w:val="single" w:sz="4" w:space="0" w:color="auto"/>
            </w:tcBorders>
            <w:vAlign w:val="center"/>
          </w:tcPr>
          <w:p w14:paraId="46FB150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62F933" w14:textId="77777777" w:rsidR="00E62DEC" w:rsidRPr="00EE3B33" w:rsidRDefault="00E62DEC" w:rsidP="00E62DEC">
            <w:pPr>
              <w:jc w:val="center"/>
              <w:rPr>
                <w:sz w:val="22"/>
                <w:szCs w:val="22"/>
              </w:rPr>
            </w:pPr>
            <w:r w:rsidRPr="00EE3B33">
              <w:rPr>
                <w:sz w:val="22"/>
                <w:szCs w:val="22"/>
              </w:rPr>
              <w:t>54:19:061601:103</w:t>
            </w:r>
          </w:p>
        </w:tc>
        <w:tc>
          <w:tcPr>
            <w:tcW w:w="383" w:type="pct"/>
            <w:tcBorders>
              <w:top w:val="single" w:sz="4" w:space="0" w:color="auto"/>
              <w:left w:val="nil"/>
              <w:bottom w:val="single" w:sz="4" w:space="0" w:color="auto"/>
              <w:right w:val="single" w:sz="4" w:space="0" w:color="auto"/>
            </w:tcBorders>
            <w:shd w:val="clear" w:color="auto" w:fill="auto"/>
            <w:vAlign w:val="center"/>
          </w:tcPr>
          <w:p w14:paraId="54FEE7D4" w14:textId="77777777" w:rsidR="00E62DEC" w:rsidRPr="00EE3B33" w:rsidRDefault="00E62DEC" w:rsidP="00E62DEC">
            <w:pPr>
              <w:jc w:val="center"/>
              <w:rPr>
                <w:sz w:val="22"/>
                <w:szCs w:val="22"/>
              </w:rPr>
            </w:pPr>
            <w:r w:rsidRPr="00EE3B33">
              <w:rPr>
                <w:sz w:val="22"/>
                <w:szCs w:val="22"/>
              </w:rPr>
              <w:t>592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21082BC" w14:textId="7570B6A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5E74548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DB2D3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62419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3D166E4" w14:textId="77777777" w:rsidTr="00573C6B">
        <w:trPr>
          <w:trHeight w:val="261"/>
        </w:trPr>
        <w:tc>
          <w:tcPr>
            <w:tcW w:w="228" w:type="pct"/>
            <w:tcBorders>
              <w:right w:val="single" w:sz="4" w:space="0" w:color="auto"/>
            </w:tcBorders>
            <w:vAlign w:val="center"/>
          </w:tcPr>
          <w:p w14:paraId="6BCF94A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861FF7" w14:textId="77777777" w:rsidR="00E62DEC" w:rsidRPr="00EE3B33" w:rsidRDefault="00E62DEC" w:rsidP="00E62DEC">
            <w:pPr>
              <w:jc w:val="center"/>
              <w:rPr>
                <w:sz w:val="22"/>
                <w:szCs w:val="22"/>
              </w:rPr>
            </w:pPr>
            <w:r w:rsidRPr="00EE3B33">
              <w:rPr>
                <w:sz w:val="22"/>
                <w:szCs w:val="22"/>
              </w:rPr>
              <w:t>54:19:061601:104</w:t>
            </w:r>
          </w:p>
        </w:tc>
        <w:tc>
          <w:tcPr>
            <w:tcW w:w="383" w:type="pct"/>
            <w:tcBorders>
              <w:top w:val="single" w:sz="4" w:space="0" w:color="auto"/>
              <w:left w:val="nil"/>
              <w:bottom w:val="single" w:sz="4" w:space="0" w:color="auto"/>
              <w:right w:val="single" w:sz="4" w:space="0" w:color="auto"/>
            </w:tcBorders>
            <w:shd w:val="clear" w:color="auto" w:fill="auto"/>
            <w:vAlign w:val="center"/>
          </w:tcPr>
          <w:p w14:paraId="5584FCC1"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E15087" w14:textId="3378CB6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03DB31C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B112D8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0C818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3847F4" w14:textId="77777777" w:rsidTr="00573C6B">
        <w:trPr>
          <w:trHeight w:val="261"/>
        </w:trPr>
        <w:tc>
          <w:tcPr>
            <w:tcW w:w="228" w:type="pct"/>
            <w:tcBorders>
              <w:right w:val="single" w:sz="4" w:space="0" w:color="auto"/>
            </w:tcBorders>
            <w:vAlign w:val="center"/>
          </w:tcPr>
          <w:p w14:paraId="23650C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A40623" w14:textId="77777777" w:rsidR="00E62DEC" w:rsidRPr="00EE3B33" w:rsidRDefault="00E62DEC" w:rsidP="00E62DEC">
            <w:pPr>
              <w:jc w:val="center"/>
              <w:rPr>
                <w:sz w:val="22"/>
                <w:szCs w:val="22"/>
              </w:rPr>
            </w:pPr>
            <w:r w:rsidRPr="00EE3B33">
              <w:rPr>
                <w:sz w:val="22"/>
                <w:szCs w:val="22"/>
              </w:rPr>
              <w:t>54:19:061601:105</w:t>
            </w:r>
          </w:p>
        </w:tc>
        <w:tc>
          <w:tcPr>
            <w:tcW w:w="383" w:type="pct"/>
            <w:tcBorders>
              <w:top w:val="single" w:sz="4" w:space="0" w:color="auto"/>
              <w:left w:val="nil"/>
              <w:bottom w:val="single" w:sz="4" w:space="0" w:color="auto"/>
              <w:right w:val="single" w:sz="4" w:space="0" w:color="auto"/>
            </w:tcBorders>
            <w:shd w:val="clear" w:color="auto" w:fill="auto"/>
            <w:vAlign w:val="center"/>
          </w:tcPr>
          <w:p w14:paraId="0D8C5CE3"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D420CB" w14:textId="16DE8A0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50FAEB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52F52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3840EC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D5BEE0" w14:textId="77777777" w:rsidTr="00573C6B">
        <w:trPr>
          <w:trHeight w:val="261"/>
        </w:trPr>
        <w:tc>
          <w:tcPr>
            <w:tcW w:w="228" w:type="pct"/>
            <w:tcBorders>
              <w:right w:val="single" w:sz="4" w:space="0" w:color="auto"/>
            </w:tcBorders>
            <w:vAlign w:val="center"/>
          </w:tcPr>
          <w:p w14:paraId="562D3D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08BD44C" w14:textId="77777777" w:rsidR="00E62DEC" w:rsidRPr="00EE3B33" w:rsidRDefault="00E62DEC" w:rsidP="00E62DEC">
            <w:pPr>
              <w:jc w:val="center"/>
              <w:rPr>
                <w:sz w:val="22"/>
                <w:szCs w:val="22"/>
              </w:rPr>
            </w:pPr>
            <w:r w:rsidRPr="00EE3B33">
              <w:rPr>
                <w:sz w:val="22"/>
                <w:szCs w:val="22"/>
              </w:rPr>
              <w:t>54:19:061601:11</w:t>
            </w:r>
          </w:p>
        </w:tc>
        <w:tc>
          <w:tcPr>
            <w:tcW w:w="383" w:type="pct"/>
            <w:tcBorders>
              <w:top w:val="single" w:sz="4" w:space="0" w:color="auto"/>
              <w:left w:val="nil"/>
              <w:bottom w:val="single" w:sz="4" w:space="0" w:color="auto"/>
              <w:right w:val="single" w:sz="4" w:space="0" w:color="auto"/>
            </w:tcBorders>
            <w:shd w:val="clear" w:color="auto" w:fill="auto"/>
            <w:vAlign w:val="center"/>
          </w:tcPr>
          <w:p w14:paraId="2F5C2068" w14:textId="77777777" w:rsidR="00E62DEC" w:rsidRPr="00EE3B33" w:rsidRDefault="00E62DEC" w:rsidP="00E62DEC">
            <w:pPr>
              <w:jc w:val="center"/>
              <w:rPr>
                <w:sz w:val="22"/>
                <w:szCs w:val="22"/>
              </w:rPr>
            </w:pPr>
            <w:r w:rsidRPr="00EE3B33">
              <w:rPr>
                <w:sz w:val="22"/>
                <w:szCs w:val="22"/>
              </w:rPr>
              <w:t>1013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C54037B" w14:textId="4998512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3E166D6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D6F31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C800D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E056330" w14:textId="77777777" w:rsidTr="00573C6B">
        <w:trPr>
          <w:trHeight w:val="261"/>
        </w:trPr>
        <w:tc>
          <w:tcPr>
            <w:tcW w:w="228" w:type="pct"/>
            <w:tcBorders>
              <w:right w:val="single" w:sz="4" w:space="0" w:color="auto"/>
            </w:tcBorders>
            <w:vAlign w:val="center"/>
          </w:tcPr>
          <w:p w14:paraId="5F08981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7BFF9AE" w14:textId="77777777" w:rsidR="00E62DEC" w:rsidRPr="00EE3B33" w:rsidRDefault="00E62DEC" w:rsidP="00E62DEC">
            <w:pPr>
              <w:jc w:val="center"/>
              <w:rPr>
                <w:sz w:val="22"/>
                <w:szCs w:val="22"/>
              </w:rPr>
            </w:pPr>
            <w:r w:rsidRPr="00EE3B33">
              <w:rPr>
                <w:sz w:val="22"/>
                <w:szCs w:val="22"/>
              </w:rPr>
              <w:t>54:19:061601:110</w:t>
            </w:r>
          </w:p>
        </w:tc>
        <w:tc>
          <w:tcPr>
            <w:tcW w:w="383" w:type="pct"/>
            <w:tcBorders>
              <w:top w:val="single" w:sz="4" w:space="0" w:color="auto"/>
              <w:left w:val="nil"/>
              <w:bottom w:val="single" w:sz="4" w:space="0" w:color="auto"/>
              <w:right w:val="single" w:sz="4" w:space="0" w:color="auto"/>
            </w:tcBorders>
            <w:shd w:val="clear" w:color="auto" w:fill="auto"/>
            <w:vAlign w:val="center"/>
          </w:tcPr>
          <w:p w14:paraId="4ADA790D" w14:textId="77777777" w:rsidR="00E62DEC" w:rsidRPr="00EE3B33" w:rsidRDefault="00E62DEC" w:rsidP="00E62DEC">
            <w:pPr>
              <w:jc w:val="center"/>
              <w:rPr>
                <w:sz w:val="22"/>
                <w:szCs w:val="22"/>
              </w:rPr>
            </w:pPr>
            <w:r w:rsidRPr="00EE3B33">
              <w:rPr>
                <w:sz w:val="22"/>
                <w:szCs w:val="22"/>
              </w:rPr>
              <w:t>581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62D6B1" w14:textId="4ABBD08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7CD31E8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467C1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13DCA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4903D9E" w14:textId="77777777" w:rsidTr="00573C6B">
        <w:trPr>
          <w:trHeight w:val="261"/>
        </w:trPr>
        <w:tc>
          <w:tcPr>
            <w:tcW w:w="228" w:type="pct"/>
            <w:tcBorders>
              <w:right w:val="single" w:sz="4" w:space="0" w:color="auto"/>
            </w:tcBorders>
            <w:vAlign w:val="center"/>
          </w:tcPr>
          <w:p w14:paraId="3FBB04D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B4EB12" w14:textId="77777777" w:rsidR="00E62DEC" w:rsidRPr="00EE3B33" w:rsidRDefault="00E62DEC" w:rsidP="00E62DEC">
            <w:pPr>
              <w:jc w:val="center"/>
              <w:rPr>
                <w:sz w:val="22"/>
                <w:szCs w:val="22"/>
              </w:rPr>
            </w:pPr>
            <w:r w:rsidRPr="00EE3B33">
              <w:rPr>
                <w:sz w:val="22"/>
                <w:szCs w:val="22"/>
              </w:rPr>
              <w:t>54:19:061601:111</w:t>
            </w:r>
          </w:p>
        </w:tc>
        <w:tc>
          <w:tcPr>
            <w:tcW w:w="383" w:type="pct"/>
            <w:tcBorders>
              <w:top w:val="single" w:sz="4" w:space="0" w:color="auto"/>
              <w:left w:val="nil"/>
              <w:bottom w:val="single" w:sz="4" w:space="0" w:color="auto"/>
              <w:right w:val="single" w:sz="4" w:space="0" w:color="auto"/>
            </w:tcBorders>
            <w:shd w:val="clear" w:color="auto" w:fill="auto"/>
            <w:vAlign w:val="center"/>
          </w:tcPr>
          <w:p w14:paraId="2BAAD1E7"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4365E1" w14:textId="3EC5A8C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5BA8563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00178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94766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2AC787" w14:textId="77777777" w:rsidTr="00573C6B">
        <w:trPr>
          <w:trHeight w:val="261"/>
        </w:trPr>
        <w:tc>
          <w:tcPr>
            <w:tcW w:w="228" w:type="pct"/>
            <w:tcBorders>
              <w:right w:val="single" w:sz="4" w:space="0" w:color="auto"/>
            </w:tcBorders>
            <w:vAlign w:val="center"/>
          </w:tcPr>
          <w:p w14:paraId="6C98A05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4C8140" w14:textId="77777777" w:rsidR="00E62DEC" w:rsidRPr="00EE3B33" w:rsidRDefault="00E62DEC" w:rsidP="00E62DEC">
            <w:pPr>
              <w:jc w:val="center"/>
              <w:rPr>
                <w:sz w:val="22"/>
                <w:szCs w:val="22"/>
              </w:rPr>
            </w:pPr>
            <w:r w:rsidRPr="00EE3B33">
              <w:rPr>
                <w:sz w:val="22"/>
                <w:szCs w:val="22"/>
              </w:rPr>
              <w:t>54:19:061601:112</w:t>
            </w:r>
          </w:p>
        </w:tc>
        <w:tc>
          <w:tcPr>
            <w:tcW w:w="383" w:type="pct"/>
            <w:tcBorders>
              <w:top w:val="single" w:sz="4" w:space="0" w:color="auto"/>
              <w:left w:val="nil"/>
              <w:bottom w:val="single" w:sz="4" w:space="0" w:color="auto"/>
              <w:right w:val="single" w:sz="4" w:space="0" w:color="auto"/>
            </w:tcBorders>
            <w:shd w:val="clear" w:color="auto" w:fill="auto"/>
            <w:vAlign w:val="center"/>
          </w:tcPr>
          <w:p w14:paraId="30074519" w14:textId="77777777" w:rsidR="00E62DEC" w:rsidRPr="00EE3B33" w:rsidRDefault="00E62DEC" w:rsidP="00E62DEC">
            <w:pPr>
              <w:jc w:val="center"/>
              <w:rPr>
                <w:sz w:val="22"/>
                <w:szCs w:val="22"/>
              </w:rPr>
            </w:pPr>
            <w:r w:rsidRPr="00EE3B33">
              <w:rPr>
                <w:sz w:val="22"/>
                <w:szCs w:val="22"/>
              </w:rPr>
              <w:t>595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F2A98C" w14:textId="096CCA4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755F350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08321B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B15C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E87567A" w14:textId="77777777" w:rsidTr="00573C6B">
        <w:trPr>
          <w:trHeight w:val="261"/>
        </w:trPr>
        <w:tc>
          <w:tcPr>
            <w:tcW w:w="228" w:type="pct"/>
            <w:tcBorders>
              <w:right w:val="single" w:sz="4" w:space="0" w:color="auto"/>
            </w:tcBorders>
            <w:vAlign w:val="center"/>
          </w:tcPr>
          <w:p w14:paraId="003545F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C99F86" w14:textId="77777777" w:rsidR="00E62DEC" w:rsidRPr="00EE3B33" w:rsidRDefault="00E62DEC" w:rsidP="00E62DEC">
            <w:pPr>
              <w:jc w:val="center"/>
              <w:rPr>
                <w:sz w:val="22"/>
                <w:szCs w:val="22"/>
              </w:rPr>
            </w:pPr>
            <w:r w:rsidRPr="00EE3B33">
              <w:rPr>
                <w:sz w:val="22"/>
                <w:szCs w:val="22"/>
              </w:rPr>
              <w:t>54:19:061601:113</w:t>
            </w:r>
          </w:p>
        </w:tc>
        <w:tc>
          <w:tcPr>
            <w:tcW w:w="383" w:type="pct"/>
            <w:tcBorders>
              <w:top w:val="single" w:sz="4" w:space="0" w:color="auto"/>
              <w:left w:val="nil"/>
              <w:bottom w:val="single" w:sz="4" w:space="0" w:color="auto"/>
              <w:right w:val="single" w:sz="4" w:space="0" w:color="auto"/>
            </w:tcBorders>
            <w:shd w:val="clear" w:color="auto" w:fill="auto"/>
            <w:vAlign w:val="center"/>
          </w:tcPr>
          <w:p w14:paraId="4FF99127"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442533A" w14:textId="518E697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33</w:t>
            </w:r>
          </w:p>
        </w:tc>
        <w:tc>
          <w:tcPr>
            <w:tcW w:w="959" w:type="pct"/>
            <w:tcBorders>
              <w:left w:val="single" w:sz="4" w:space="0" w:color="auto"/>
            </w:tcBorders>
            <w:vAlign w:val="center"/>
          </w:tcPr>
          <w:p w14:paraId="6F7F9DC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DD3CC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149FD4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5115F29" w14:textId="77777777" w:rsidTr="00573C6B">
        <w:trPr>
          <w:trHeight w:val="261"/>
        </w:trPr>
        <w:tc>
          <w:tcPr>
            <w:tcW w:w="228" w:type="pct"/>
            <w:tcBorders>
              <w:right w:val="single" w:sz="4" w:space="0" w:color="auto"/>
            </w:tcBorders>
            <w:vAlign w:val="center"/>
          </w:tcPr>
          <w:p w14:paraId="090D688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70C815" w14:textId="77777777" w:rsidR="00E62DEC" w:rsidRPr="00EE3B33" w:rsidRDefault="00E62DEC" w:rsidP="00E62DEC">
            <w:pPr>
              <w:jc w:val="center"/>
              <w:rPr>
                <w:sz w:val="22"/>
                <w:szCs w:val="22"/>
              </w:rPr>
            </w:pPr>
            <w:r w:rsidRPr="00EE3B33">
              <w:rPr>
                <w:sz w:val="22"/>
                <w:szCs w:val="22"/>
              </w:rPr>
              <w:t>54:19:061601:147</w:t>
            </w:r>
          </w:p>
        </w:tc>
        <w:tc>
          <w:tcPr>
            <w:tcW w:w="383" w:type="pct"/>
            <w:tcBorders>
              <w:top w:val="single" w:sz="4" w:space="0" w:color="auto"/>
              <w:left w:val="nil"/>
              <w:bottom w:val="single" w:sz="4" w:space="0" w:color="auto"/>
              <w:right w:val="single" w:sz="4" w:space="0" w:color="auto"/>
            </w:tcBorders>
            <w:shd w:val="clear" w:color="auto" w:fill="auto"/>
            <w:vAlign w:val="center"/>
          </w:tcPr>
          <w:p w14:paraId="1BB8A5D2" w14:textId="77777777" w:rsidR="00E62DEC" w:rsidRPr="00EE3B33" w:rsidRDefault="00E62DEC" w:rsidP="00E62DEC">
            <w:pPr>
              <w:jc w:val="center"/>
              <w:rPr>
                <w:sz w:val="22"/>
                <w:szCs w:val="22"/>
              </w:rPr>
            </w:pPr>
            <w:r w:rsidRPr="00EE3B33">
              <w:rPr>
                <w:sz w:val="22"/>
                <w:szCs w:val="22"/>
              </w:rPr>
              <w:t>619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BE3B1D" w14:textId="59347A7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3DEE88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F75C7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A3CD8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0767332" w14:textId="77777777" w:rsidTr="00573C6B">
        <w:trPr>
          <w:trHeight w:val="261"/>
        </w:trPr>
        <w:tc>
          <w:tcPr>
            <w:tcW w:w="228" w:type="pct"/>
            <w:tcBorders>
              <w:right w:val="single" w:sz="4" w:space="0" w:color="auto"/>
            </w:tcBorders>
            <w:vAlign w:val="center"/>
          </w:tcPr>
          <w:p w14:paraId="767C769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DD8E3E" w14:textId="77777777" w:rsidR="00E62DEC" w:rsidRPr="00EE3B33" w:rsidRDefault="00E62DEC" w:rsidP="00E62DEC">
            <w:pPr>
              <w:jc w:val="center"/>
              <w:rPr>
                <w:sz w:val="22"/>
                <w:szCs w:val="22"/>
              </w:rPr>
            </w:pPr>
            <w:r w:rsidRPr="00EE3B33">
              <w:rPr>
                <w:sz w:val="22"/>
                <w:szCs w:val="22"/>
              </w:rPr>
              <w:t>54:19:061601:148</w:t>
            </w:r>
          </w:p>
        </w:tc>
        <w:tc>
          <w:tcPr>
            <w:tcW w:w="383" w:type="pct"/>
            <w:tcBorders>
              <w:top w:val="single" w:sz="4" w:space="0" w:color="auto"/>
              <w:left w:val="nil"/>
              <w:bottom w:val="single" w:sz="4" w:space="0" w:color="auto"/>
              <w:right w:val="single" w:sz="4" w:space="0" w:color="auto"/>
            </w:tcBorders>
            <w:shd w:val="clear" w:color="auto" w:fill="auto"/>
            <w:vAlign w:val="center"/>
          </w:tcPr>
          <w:p w14:paraId="11A693DA"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82D5EE" w14:textId="3770B08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3C55ED1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757F3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9D73F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C6CF716" w14:textId="77777777" w:rsidTr="00573C6B">
        <w:trPr>
          <w:trHeight w:val="261"/>
        </w:trPr>
        <w:tc>
          <w:tcPr>
            <w:tcW w:w="228" w:type="pct"/>
            <w:tcBorders>
              <w:right w:val="single" w:sz="4" w:space="0" w:color="auto"/>
            </w:tcBorders>
            <w:vAlign w:val="center"/>
          </w:tcPr>
          <w:p w14:paraId="2B2DFB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270310" w14:textId="77777777" w:rsidR="00E62DEC" w:rsidRPr="00EE3B33" w:rsidRDefault="00E62DEC" w:rsidP="00E62DEC">
            <w:pPr>
              <w:jc w:val="center"/>
              <w:rPr>
                <w:sz w:val="22"/>
                <w:szCs w:val="22"/>
              </w:rPr>
            </w:pPr>
            <w:r w:rsidRPr="00EE3B33">
              <w:rPr>
                <w:sz w:val="22"/>
                <w:szCs w:val="22"/>
              </w:rPr>
              <w:t>54:19:061601:149</w:t>
            </w:r>
          </w:p>
        </w:tc>
        <w:tc>
          <w:tcPr>
            <w:tcW w:w="383" w:type="pct"/>
            <w:tcBorders>
              <w:top w:val="single" w:sz="4" w:space="0" w:color="auto"/>
              <w:left w:val="nil"/>
              <w:bottom w:val="single" w:sz="4" w:space="0" w:color="auto"/>
              <w:right w:val="single" w:sz="4" w:space="0" w:color="auto"/>
            </w:tcBorders>
            <w:shd w:val="clear" w:color="auto" w:fill="auto"/>
            <w:vAlign w:val="center"/>
          </w:tcPr>
          <w:p w14:paraId="59AD48FA"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D57DF1" w14:textId="3EC446AF"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044D63EA"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27FEC7EC"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7448803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1048A4" w14:textId="77777777" w:rsidTr="00573C6B">
        <w:trPr>
          <w:trHeight w:val="261"/>
        </w:trPr>
        <w:tc>
          <w:tcPr>
            <w:tcW w:w="228" w:type="pct"/>
            <w:tcBorders>
              <w:right w:val="single" w:sz="4" w:space="0" w:color="auto"/>
            </w:tcBorders>
            <w:vAlign w:val="center"/>
          </w:tcPr>
          <w:p w14:paraId="1B4FC6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88CA0E" w14:textId="77777777" w:rsidR="00E62DEC" w:rsidRPr="00EE3B33" w:rsidRDefault="00E62DEC" w:rsidP="00E62DEC">
            <w:pPr>
              <w:jc w:val="center"/>
              <w:rPr>
                <w:sz w:val="22"/>
                <w:szCs w:val="22"/>
              </w:rPr>
            </w:pPr>
            <w:r w:rsidRPr="00EE3B33">
              <w:rPr>
                <w:sz w:val="22"/>
                <w:szCs w:val="22"/>
              </w:rPr>
              <w:t>54:19:061601:15</w:t>
            </w:r>
          </w:p>
        </w:tc>
        <w:tc>
          <w:tcPr>
            <w:tcW w:w="383" w:type="pct"/>
            <w:tcBorders>
              <w:top w:val="single" w:sz="4" w:space="0" w:color="auto"/>
              <w:left w:val="nil"/>
              <w:bottom w:val="single" w:sz="4" w:space="0" w:color="auto"/>
              <w:right w:val="single" w:sz="4" w:space="0" w:color="auto"/>
            </w:tcBorders>
            <w:shd w:val="clear" w:color="auto" w:fill="auto"/>
            <w:vAlign w:val="center"/>
          </w:tcPr>
          <w:p w14:paraId="40BC6329" w14:textId="77777777" w:rsidR="00E62DEC" w:rsidRPr="00EE3B33" w:rsidRDefault="00E62DEC" w:rsidP="00E62DEC">
            <w:pPr>
              <w:jc w:val="center"/>
              <w:rPr>
                <w:sz w:val="22"/>
                <w:szCs w:val="22"/>
              </w:rPr>
            </w:pPr>
            <w:r w:rsidRPr="00EE3B33">
              <w:rPr>
                <w:sz w:val="22"/>
                <w:szCs w:val="22"/>
              </w:rPr>
              <w:t>983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350133" w14:textId="5434949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0A7BCB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2E92C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7C0D74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75D057C" w14:textId="77777777" w:rsidTr="00573C6B">
        <w:trPr>
          <w:trHeight w:val="261"/>
        </w:trPr>
        <w:tc>
          <w:tcPr>
            <w:tcW w:w="228" w:type="pct"/>
            <w:tcBorders>
              <w:right w:val="single" w:sz="4" w:space="0" w:color="auto"/>
            </w:tcBorders>
            <w:vAlign w:val="center"/>
          </w:tcPr>
          <w:p w14:paraId="57BF80B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8BA9F3C" w14:textId="77777777" w:rsidR="00E62DEC" w:rsidRPr="00EE3B33" w:rsidRDefault="00E62DEC" w:rsidP="00E62DEC">
            <w:pPr>
              <w:jc w:val="center"/>
              <w:rPr>
                <w:sz w:val="22"/>
                <w:szCs w:val="22"/>
              </w:rPr>
            </w:pPr>
            <w:r w:rsidRPr="00EE3B33">
              <w:rPr>
                <w:sz w:val="22"/>
                <w:szCs w:val="22"/>
              </w:rPr>
              <w:t>54:19:061601:150</w:t>
            </w:r>
          </w:p>
        </w:tc>
        <w:tc>
          <w:tcPr>
            <w:tcW w:w="383" w:type="pct"/>
            <w:tcBorders>
              <w:top w:val="single" w:sz="4" w:space="0" w:color="auto"/>
              <w:left w:val="nil"/>
              <w:bottom w:val="single" w:sz="4" w:space="0" w:color="auto"/>
              <w:right w:val="single" w:sz="4" w:space="0" w:color="auto"/>
            </w:tcBorders>
            <w:shd w:val="clear" w:color="auto" w:fill="auto"/>
            <w:vAlign w:val="center"/>
          </w:tcPr>
          <w:p w14:paraId="5A7BB310"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69146BA" w14:textId="73F0ADD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1E53263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EDBAE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27651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27B913F" w14:textId="77777777" w:rsidTr="00573C6B">
        <w:trPr>
          <w:trHeight w:val="261"/>
        </w:trPr>
        <w:tc>
          <w:tcPr>
            <w:tcW w:w="228" w:type="pct"/>
            <w:tcBorders>
              <w:right w:val="single" w:sz="4" w:space="0" w:color="auto"/>
            </w:tcBorders>
            <w:vAlign w:val="center"/>
          </w:tcPr>
          <w:p w14:paraId="66A8246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B88C899" w14:textId="77777777" w:rsidR="00E62DEC" w:rsidRPr="00EE3B33" w:rsidRDefault="00E62DEC" w:rsidP="00E62DEC">
            <w:pPr>
              <w:jc w:val="center"/>
              <w:rPr>
                <w:sz w:val="22"/>
                <w:szCs w:val="22"/>
              </w:rPr>
            </w:pPr>
            <w:r w:rsidRPr="00EE3B33">
              <w:rPr>
                <w:sz w:val="22"/>
                <w:szCs w:val="22"/>
              </w:rPr>
              <w:t>54:19:061601:151</w:t>
            </w:r>
          </w:p>
        </w:tc>
        <w:tc>
          <w:tcPr>
            <w:tcW w:w="383" w:type="pct"/>
            <w:tcBorders>
              <w:top w:val="single" w:sz="4" w:space="0" w:color="auto"/>
              <w:left w:val="nil"/>
              <w:bottom w:val="single" w:sz="4" w:space="0" w:color="auto"/>
              <w:right w:val="single" w:sz="4" w:space="0" w:color="auto"/>
            </w:tcBorders>
            <w:shd w:val="clear" w:color="auto" w:fill="auto"/>
            <w:vAlign w:val="center"/>
          </w:tcPr>
          <w:p w14:paraId="29847F3C"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11D89E" w14:textId="30C8F4F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33</w:t>
            </w:r>
          </w:p>
        </w:tc>
        <w:tc>
          <w:tcPr>
            <w:tcW w:w="959" w:type="pct"/>
            <w:tcBorders>
              <w:left w:val="single" w:sz="4" w:space="0" w:color="auto"/>
            </w:tcBorders>
            <w:vAlign w:val="center"/>
          </w:tcPr>
          <w:p w14:paraId="56B00B9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AB9E37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593CB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15D3E73" w14:textId="77777777" w:rsidTr="00573C6B">
        <w:trPr>
          <w:trHeight w:val="261"/>
        </w:trPr>
        <w:tc>
          <w:tcPr>
            <w:tcW w:w="228" w:type="pct"/>
            <w:tcBorders>
              <w:right w:val="single" w:sz="4" w:space="0" w:color="auto"/>
            </w:tcBorders>
            <w:vAlign w:val="center"/>
          </w:tcPr>
          <w:p w14:paraId="39800A6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1B2C0B" w14:textId="77777777" w:rsidR="00E62DEC" w:rsidRPr="00EE3B33" w:rsidRDefault="00E62DEC" w:rsidP="00E62DEC">
            <w:pPr>
              <w:jc w:val="center"/>
              <w:rPr>
                <w:sz w:val="22"/>
                <w:szCs w:val="22"/>
              </w:rPr>
            </w:pPr>
            <w:r w:rsidRPr="00EE3B33">
              <w:rPr>
                <w:sz w:val="22"/>
                <w:szCs w:val="22"/>
              </w:rPr>
              <w:t>54:19:061601:152</w:t>
            </w:r>
          </w:p>
        </w:tc>
        <w:tc>
          <w:tcPr>
            <w:tcW w:w="383" w:type="pct"/>
            <w:tcBorders>
              <w:top w:val="single" w:sz="4" w:space="0" w:color="auto"/>
              <w:left w:val="nil"/>
              <w:bottom w:val="single" w:sz="4" w:space="0" w:color="auto"/>
              <w:right w:val="single" w:sz="4" w:space="0" w:color="auto"/>
            </w:tcBorders>
            <w:shd w:val="clear" w:color="auto" w:fill="auto"/>
            <w:vAlign w:val="center"/>
          </w:tcPr>
          <w:p w14:paraId="2D755EB1"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BE64BA" w14:textId="01D8450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452AECD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ACBDF1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39AAE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601183" w14:textId="77777777" w:rsidTr="00573C6B">
        <w:trPr>
          <w:trHeight w:val="261"/>
        </w:trPr>
        <w:tc>
          <w:tcPr>
            <w:tcW w:w="228" w:type="pct"/>
            <w:tcBorders>
              <w:right w:val="single" w:sz="4" w:space="0" w:color="auto"/>
            </w:tcBorders>
            <w:vAlign w:val="center"/>
          </w:tcPr>
          <w:p w14:paraId="61318AE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AACAE9" w14:textId="77777777" w:rsidR="00E62DEC" w:rsidRPr="00EE3B33" w:rsidRDefault="00E62DEC" w:rsidP="00E62DEC">
            <w:pPr>
              <w:jc w:val="center"/>
              <w:rPr>
                <w:sz w:val="22"/>
                <w:szCs w:val="22"/>
              </w:rPr>
            </w:pPr>
            <w:r w:rsidRPr="00EE3B33">
              <w:rPr>
                <w:sz w:val="22"/>
                <w:szCs w:val="22"/>
              </w:rPr>
              <w:t>54:19:061601:153</w:t>
            </w:r>
          </w:p>
        </w:tc>
        <w:tc>
          <w:tcPr>
            <w:tcW w:w="383" w:type="pct"/>
            <w:tcBorders>
              <w:top w:val="single" w:sz="4" w:space="0" w:color="auto"/>
              <w:left w:val="nil"/>
              <w:bottom w:val="single" w:sz="4" w:space="0" w:color="auto"/>
              <w:right w:val="single" w:sz="4" w:space="0" w:color="auto"/>
            </w:tcBorders>
            <w:shd w:val="clear" w:color="auto" w:fill="auto"/>
            <w:vAlign w:val="center"/>
          </w:tcPr>
          <w:p w14:paraId="6737244F"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978D878" w14:textId="0F39900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3C15516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8E0C62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1E383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D433CF" w14:textId="77777777" w:rsidTr="00573C6B">
        <w:trPr>
          <w:trHeight w:val="261"/>
        </w:trPr>
        <w:tc>
          <w:tcPr>
            <w:tcW w:w="228" w:type="pct"/>
            <w:tcBorders>
              <w:right w:val="single" w:sz="4" w:space="0" w:color="auto"/>
            </w:tcBorders>
            <w:vAlign w:val="center"/>
          </w:tcPr>
          <w:p w14:paraId="6C8CC5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9019CF" w14:textId="77777777" w:rsidR="00E62DEC" w:rsidRPr="00EE3B33" w:rsidRDefault="00E62DEC" w:rsidP="00E62DEC">
            <w:pPr>
              <w:jc w:val="center"/>
              <w:rPr>
                <w:sz w:val="22"/>
                <w:szCs w:val="22"/>
              </w:rPr>
            </w:pPr>
            <w:r w:rsidRPr="00EE3B33">
              <w:rPr>
                <w:sz w:val="22"/>
                <w:szCs w:val="22"/>
              </w:rPr>
              <w:t>54:19:061601:154</w:t>
            </w:r>
          </w:p>
        </w:tc>
        <w:tc>
          <w:tcPr>
            <w:tcW w:w="383" w:type="pct"/>
            <w:tcBorders>
              <w:top w:val="single" w:sz="4" w:space="0" w:color="auto"/>
              <w:left w:val="nil"/>
              <w:bottom w:val="single" w:sz="4" w:space="0" w:color="auto"/>
              <w:right w:val="single" w:sz="4" w:space="0" w:color="auto"/>
            </w:tcBorders>
            <w:shd w:val="clear" w:color="auto" w:fill="auto"/>
            <w:vAlign w:val="center"/>
          </w:tcPr>
          <w:p w14:paraId="063B08B9"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CA51B0" w14:textId="695E880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69AC946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C6B1A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9A12E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1DEB0B1" w14:textId="77777777" w:rsidTr="00573C6B">
        <w:trPr>
          <w:trHeight w:val="261"/>
        </w:trPr>
        <w:tc>
          <w:tcPr>
            <w:tcW w:w="228" w:type="pct"/>
            <w:tcBorders>
              <w:right w:val="single" w:sz="4" w:space="0" w:color="auto"/>
            </w:tcBorders>
            <w:vAlign w:val="center"/>
          </w:tcPr>
          <w:p w14:paraId="69D46A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10774F" w14:textId="77777777" w:rsidR="00E62DEC" w:rsidRPr="00EE3B33" w:rsidRDefault="00E62DEC" w:rsidP="00E62DEC">
            <w:pPr>
              <w:jc w:val="center"/>
              <w:rPr>
                <w:sz w:val="22"/>
                <w:szCs w:val="22"/>
              </w:rPr>
            </w:pPr>
            <w:r w:rsidRPr="00EE3B33">
              <w:rPr>
                <w:sz w:val="22"/>
                <w:szCs w:val="22"/>
              </w:rPr>
              <w:t>54:19:061601:114</w:t>
            </w:r>
          </w:p>
        </w:tc>
        <w:tc>
          <w:tcPr>
            <w:tcW w:w="383" w:type="pct"/>
            <w:tcBorders>
              <w:top w:val="single" w:sz="4" w:space="0" w:color="auto"/>
              <w:left w:val="nil"/>
              <w:bottom w:val="single" w:sz="4" w:space="0" w:color="auto"/>
              <w:right w:val="single" w:sz="4" w:space="0" w:color="auto"/>
            </w:tcBorders>
            <w:shd w:val="clear" w:color="auto" w:fill="auto"/>
            <w:vAlign w:val="center"/>
          </w:tcPr>
          <w:p w14:paraId="33BDDB94" w14:textId="77777777" w:rsidR="00E62DEC" w:rsidRPr="00EE3B33" w:rsidRDefault="00E62DEC" w:rsidP="00E62DEC">
            <w:pPr>
              <w:jc w:val="center"/>
              <w:rPr>
                <w:sz w:val="22"/>
                <w:szCs w:val="22"/>
              </w:rPr>
            </w:pPr>
            <w:r w:rsidRPr="00EE3B33">
              <w:rPr>
                <w:sz w:val="22"/>
                <w:szCs w:val="22"/>
              </w:rPr>
              <w:t>595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9D9A5B" w14:textId="58E21D3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Солнечная, </w:t>
            </w:r>
            <w:r w:rsidRPr="00EE3B33">
              <w:rPr>
                <w:sz w:val="22"/>
                <w:szCs w:val="22"/>
              </w:rPr>
              <w:lastRenderedPageBreak/>
              <w:t>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5A374383"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525EA1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92EEC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EFD24CD" w14:textId="77777777" w:rsidTr="00573C6B">
        <w:trPr>
          <w:trHeight w:val="261"/>
        </w:trPr>
        <w:tc>
          <w:tcPr>
            <w:tcW w:w="228" w:type="pct"/>
            <w:tcBorders>
              <w:right w:val="single" w:sz="4" w:space="0" w:color="auto"/>
            </w:tcBorders>
            <w:vAlign w:val="center"/>
          </w:tcPr>
          <w:p w14:paraId="772D47D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29351C" w14:textId="77777777" w:rsidR="00E62DEC" w:rsidRPr="00EE3B33" w:rsidRDefault="00E62DEC" w:rsidP="00E62DEC">
            <w:pPr>
              <w:jc w:val="center"/>
              <w:rPr>
                <w:sz w:val="22"/>
                <w:szCs w:val="22"/>
              </w:rPr>
            </w:pPr>
            <w:r w:rsidRPr="00EE3B33">
              <w:rPr>
                <w:sz w:val="22"/>
                <w:szCs w:val="22"/>
              </w:rPr>
              <w:t>54:19:061601:115</w:t>
            </w:r>
          </w:p>
        </w:tc>
        <w:tc>
          <w:tcPr>
            <w:tcW w:w="383" w:type="pct"/>
            <w:tcBorders>
              <w:top w:val="single" w:sz="4" w:space="0" w:color="auto"/>
              <w:left w:val="nil"/>
              <w:bottom w:val="single" w:sz="4" w:space="0" w:color="auto"/>
              <w:right w:val="single" w:sz="4" w:space="0" w:color="auto"/>
            </w:tcBorders>
            <w:shd w:val="clear" w:color="auto" w:fill="auto"/>
            <w:vAlign w:val="center"/>
          </w:tcPr>
          <w:p w14:paraId="0AE7235B" w14:textId="77777777" w:rsidR="00E62DEC" w:rsidRPr="00EE3B33" w:rsidRDefault="00E62DEC" w:rsidP="00E62DEC">
            <w:pPr>
              <w:jc w:val="center"/>
              <w:rPr>
                <w:sz w:val="22"/>
                <w:szCs w:val="22"/>
              </w:rPr>
            </w:pPr>
            <w:r w:rsidRPr="00EE3B33">
              <w:rPr>
                <w:sz w:val="22"/>
                <w:szCs w:val="22"/>
              </w:rPr>
              <w:t>591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04405AA" w14:textId="1EC94E7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2C9A40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96E3E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BB2A1F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D57AA95" w14:textId="77777777" w:rsidTr="00573C6B">
        <w:trPr>
          <w:trHeight w:val="261"/>
        </w:trPr>
        <w:tc>
          <w:tcPr>
            <w:tcW w:w="228" w:type="pct"/>
            <w:tcBorders>
              <w:right w:val="single" w:sz="4" w:space="0" w:color="auto"/>
            </w:tcBorders>
            <w:vAlign w:val="center"/>
          </w:tcPr>
          <w:p w14:paraId="4079A7A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21DA69" w14:textId="77777777" w:rsidR="00E62DEC" w:rsidRPr="00EE3B33" w:rsidRDefault="00E62DEC" w:rsidP="00E62DEC">
            <w:pPr>
              <w:jc w:val="center"/>
              <w:rPr>
                <w:sz w:val="22"/>
                <w:szCs w:val="22"/>
              </w:rPr>
            </w:pPr>
            <w:r w:rsidRPr="00EE3B33">
              <w:rPr>
                <w:sz w:val="22"/>
                <w:szCs w:val="22"/>
              </w:rPr>
              <w:t>54:19:061601:116</w:t>
            </w:r>
          </w:p>
        </w:tc>
        <w:tc>
          <w:tcPr>
            <w:tcW w:w="383" w:type="pct"/>
            <w:tcBorders>
              <w:top w:val="single" w:sz="4" w:space="0" w:color="auto"/>
              <w:left w:val="nil"/>
              <w:bottom w:val="single" w:sz="4" w:space="0" w:color="auto"/>
              <w:right w:val="single" w:sz="4" w:space="0" w:color="auto"/>
            </w:tcBorders>
            <w:shd w:val="clear" w:color="auto" w:fill="auto"/>
            <w:vAlign w:val="center"/>
          </w:tcPr>
          <w:p w14:paraId="2BC4A3B8" w14:textId="77777777" w:rsidR="00E62DEC" w:rsidRPr="00EE3B33" w:rsidRDefault="00E62DEC" w:rsidP="00E62DEC">
            <w:pPr>
              <w:jc w:val="center"/>
              <w:rPr>
                <w:sz w:val="22"/>
                <w:szCs w:val="22"/>
              </w:rPr>
            </w:pPr>
            <w:r w:rsidRPr="00EE3B33">
              <w:rPr>
                <w:sz w:val="22"/>
                <w:szCs w:val="22"/>
              </w:rPr>
              <w:t>581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C99ED0" w14:textId="69B6AF2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1EDE6AA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5AE61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DAC8D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39F16D" w14:textId="77777777" w:rsidTr="00573C6B">
        <w:trPr>
          <w:trHeight w:val="261"/>
        </w:trPr>
        <w:tc>
          <w:tcPr>
            <w:tcW w:w="228" w:type="pct"/>
            <w:tcBorders>
              <w:right w:val="single" w:sz="4" w:space="0" w:color="auto"/>
            </w:tcBorders>
            <w:vAlign w:val="center"/>
          </w:tcPr>
          <w:p w14:paraId="5738051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286A60" w14:textId="77777777" w:rsidR="00E62DEC" w:rsidRPr="00EE3B33" w:rsidRDefault="00E62DEC" w:rsidP="00E62DEC">
            <w:pPr>
              <w:jc w:val="center"/>
              <w:rPr>
                <w:sz w:val="22"/>
                <w:szCs w:val="22"/>
              </w:rPr>
            </w:pPr>
            <w:r w:rsidRPr="00EE3B33">
              <w:rPr>
                <w:sz w:val="22"/>
                <w:szCs w:val="22"/>
              </w:rPr>
              <w:t>54:19:061601:117</w:t>
            </w:r>
          </w:p>
        </w:tc>
        <w:tc>
          <w:tcPr>
            <w:tcW w:w="383" w:type="pct"/>
            <w:tcBorders>
              <w:top w:val="single" w:sz="4" w:space="0" w:color="auto"/>
              <w:left w:val="nil"/>
              <w:bottom w:val="single" w:sz="4" w:space="0" w:color="auto"/>
              <w:right w:val="single" w:sz="4" w:space="0" w:color="auto"/>
            </w:tcBorders>
            <w:shd w:val="clear" w:color="auto" w:fill="auto"/>
            <w:vAlign w:val="center"/>
          </w:tcPr>
          <w:p w14:paraId="788593A1" w14:textId="77777777" w:rsidR="00E62DEC" w:rsidRPr="00EE3B33" w:rsidRDefault="00E62DEC" w:rsidP="00E62DEC">
            <w:pPr>
              <w:jc w:val="center"/>
              <w:rPr>
                <w:sz w:val="22"/>
                <w:szCs w:val="22"/>
              </w:rPr>
            </w:pPr>
            <w:r w:rsidRPr="00EE3B33">
              <w:rPr>
                <w:sz w:val="22"/>
                <w:szCs w:val="22"/>
              </w:rPr>
              <w:t>591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77D6E84" w14:textId="18DE0C7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62058E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38A8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AA34FD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E4C15A" w14:textId="77777777" w:rsidTr="00573C6B">
        <w:trPr>
          <w:trHeight w:val="261"/>
        </w:trPr>
        <w:tc>
          <w:tcPr>
            <w:tcW w:w="228" w:type="pct"/>
            <w:tcBorders>
              <w:right w:val="single" w:sz="4" w:space="0" w:color="auto"/>
            </w:tcBorders>
            <w:vAlign w:val="center"/>
          </w:tcPr>
          <w:p w14:paraId="17EF96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74278A" w14:textId="77777777" w:rsidR="00E62DEC" w:rsidRPr="00EE3B33" w:rsidRDefault="00E62DEC" w:rsidP="00E62DEC">
            <w:pPr>
              <w:jc w:val="center"/>
              <w:rPr>
                <w:sz w:val="22"/>
                <w:szCs w:val="22"/>
              </w:rPr>
            </w:pPr>
            <w:r w:rsidRPr="00EE3B33">
              <w:rPr>
                <w:sz w:val="22"/>
                <w:szCs w:val="22"/>
              </w:rPr>
              <w:t>54:19:061601:118</w:t>
            </w:r>
          </w:p>
        </w:tc>
        <w:tc>
          <w:tcPr>
            <w:tcW w:w="383" w:type="pct"/>
            <w:tcBorders>
              <w:top w:val="single" w:sz="4" w:space="0" w:color="auto"/>
              <w:left w:val="nil"/>
              <w:bottom w:val="single" w:sz="4" w:space="0" w:color="auto"/>
              <w:right w:val="single" w:sz="4" w:space="0" w:color="auto"/>
            </w:tcBorders>
            <w:shd w:val="clear" w:color="auto" w:fill="auto"/>
            <w:vAlign w:val="center"/>
          </w:tcPr>
          <w:p w14:paraId="4C1DB7EB"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258398" w14:textId="2BCFC59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5936342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F7BEFD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AD215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7769D2" w14:textId="77777777" w:rsidTr="00573C6B">
        <w:trPr>
          <w:trHeight w:val="261"/>
        </w:trPr>
        <w:tc>
          <w:tcPr>
            <w:tcW w:w="228" w:type="pct"/>
            <w:tcBorders>
              <w:right w:val="single" w:sz="4" w:space="0" w:color="auto"/>
            </w:tcBorders>
            <w:vAlign w:val="center"/>
          </w:tcPr>
          <w:p w14:paraId="5EDA5CC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2547C1" w14:textId="77777777" w:rsidR="00E62DEC" w:rsidRPr="00EE3B33" w:rsidRDefault="00E62DEC" w:rsidP="00E62DEC">
            <w:pPr>
              <w:jc w:val="center"/>
              <w:rPr>
                <w:sz w:val="22"/>
                <w:szCs w:val="22"/>
              </w:rPr>
            </w:pPr>
            <w:r w:rsidRPr="00EE3B33">
              <w:rPr>
                <w:sz w:val="22"/>
                <w:szCs w:val="22"/>
              </w:rPr>
              <w:t>54:19:061601:119</w:t>
            </w:r>
          </w:p>
        </w:tc>
        <w:tc>
          <w:tcPr>
            <w:tcW w:w="383" w:type="pct"/>
            <w:tcBorders>
              <w:top w:val="single" w:sz="4" w:space="0" w:color="auto"/>
              <w:left w:val="nil"/>
              <w:bottom w:val="single" w:sz="4" w:space="0" w:color="auto"/>
              <w:right w:val="single" w:sz="4" w:space="0" w:color="auto"/>
            </w:tcBorders>
            <w:shd w:val="clear" w:color="auto" w:fill="auto"/>
            <w:vAlign w:val="center"/>
          </w:tcPr>
          <w:p w14:paraId="033EA9AF" w14:textId="77777777" w:rsidR="00E62DEC" w:rsidRPr="00EE3B33" w:rsidRDefault="00E62DEC" w:rsidP="00E62DEC">
            <w:pPr>
              <w:jc w:val="center"/>
              <w:rPr>
                <w:sz w:val="22"/>
                <w:szCs w:val="22"/>
              </w:rPr>
            </w:pPr>
            <w:r w:rsidRPr="00EE3B33">
              <w:rPr>
                <w:sz w:val="22"/>
                <w:szCs w:val="22"/>
              </w:rPr>
              <w:t>592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0047B6" w14:textId="55584DF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23CBE03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66942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4F3A2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FAABE17" w14:textId="77777777" w:rsidTr="00573C6B">
        <w:trPr>
          <w:trHeight w:val="261"/>
        </w:trPr>
        <w:tc>
          <w:tcPr>
            <w:tcW w:w="228" w:type="pct"/>
            <w:tcBorders>
              <w:right w:val="single" w:sz="4" w:space="0" w:color="auto"/>
            </w:tcBorders>
            <w:vAlign w:val="center"/>
          </w:tcPr>
          <w:p w14:paraId="7723943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F94C7C" w14:textId="77777777" w:rsidR="00E62DEC" w:rsidRPr="00EE3B33" w:rsidRDefault="00E62DEC" w:rsidP="00E62DEC">
            <w:pPr>
              <w:jc w:val="center"/>
              <w:rPr>
                <w:sz w:val="22"/>
                <w:szCs w:val="22"/>
              </w:rPr>
            </w:pPr>
            <w:r w:rsidRPr="00EE3B33">
              <w:rPr>
                <w:sz w:val="22"/>
                <w:szCs w:val="22"/>
              </w:rPr>
              <w:t>54:19:061601:12</w:t>
            </w:r>
          </w:p>
        </w:tc>
        <w:tc>
          <w:tcPr>
            <w:tcW w:w="383" w:type="pct"/>
            <w:tcBorders>
              <w:top w:val="single" w:sz="4" w:space="0" w:color="auto"/>
              <w:left w:val="nil"/>
              <w:bottom w:val="single" w:sz="4" w:space="0" w:color="auto"/>
              <w:right w:val="single" w:sz="4" w:space="0" w:color="auto"/>
            </w:tcBorders>
            <w:shd w:val="clear" w:color="auto" w:fill="auto"/>
            <w:vAlign w:val="center"/>
          </w:tcPr>
          <w:p w14:paraId="38F7F083" w14:textId="77777777" w:rsidR="00E62DEC" w:rsidRPr="00EE3B33" w:rsidRDefault="00E62DEC" w:rsidP="00E62DEC">
            <w:pPr>
              <w:jc w:val="center"/>
              <w:rPr>
                <w:sz w:val="22"/>
                <w:szCs w:val="22"/>
              </w:rPr>
            </w:pPr>
            <w:r w:rsidRPr="00EE3B33">
              <w:rPr>
                <w:sz w:val="22"/>
                <w:szCs w:val="22"/>
              </w:rPr>
              <w:t>995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D2A5A9" w14:textId="1A3F541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1E2A169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FB182A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EE652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75C16AA" w14:textId="77777777" w:rsidTr="00573C6B">
        <w:trPr>
          <w:trHeight w:val="261"/>
        </w:trPr>
        <w:tc>
          <w:tcPr>
            <w:tcW w:w="228" w:type="pct"/>
            <w:tcBorders>
              <w:right w:val="single" w:sz="4" w:space="0" w:color="auto"/>
            </w:tcBorders>
            <w:vAlign w:val="center"/>
          </w:tcPr>
          <w:p w14:paraId="144B52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975A19" w14:textId="77777777" w:rsidR="00E62DEC" w:rsidRPr="00EE3B33" w:rsidRDefault="00E62DEC" w:rsidP="00E62DEC">
            <w:pPr>
              <w:jc w:val="center"/>
              <w:rPr>
                <w:sz w:val="22"/>
                <w:szCs w:val="22"/>
              </w:rPr>
            </w:pPr>
            <w:r w:rsidRPr="00EE3B33">
              <w:rPr>
                <w:sz w:val="22"/>
                <w:szCs w:val="22"/>
              </w:rPr>
              <w:t>54:19:061601:120</w:t>
            </w:r>
          </w:p>
        </w:tc>
        <w:tc>
          <w:tcPr>
            <w:tcW w:w="383" w:type="pct"/>
            <w:tcBorders>
              <w:top w:val="single" w:sz="4" w:space="0" w:color="auto"/>
              <w:left w:val="nil"/>
              <w:bottom w:val="single" w:sz="4" w:space="0" w:color="auto"/>
              <w:right w:val="single" w:sz="4" w:space="0" w:color="auto"/>
            </w:tcBorders>
            <w:shd w:val="clear" w:color="auto" w:fill="auto"/>
            <w:vAlign w:val="center"/>
          </w:tcPr>
          <w:p w14:paraId="51682C59"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7A462C" w14:textId="663DFAD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01E2D8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A33F7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C72ED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B68AF5" w14:textId="77777777" w:rsidTr="00573C6B">
        <w:trPr>
          <w:trHeight w:val="261"/>
        </w:trPr>
        <w:tc>
          <w:tcPr>
            <w:tcW w:w="228" w:type="pct"/>
            <w:tcBorders>
              <w:right w:val="single" w:sz="4" w:space="0" w:color="auto"/>
            </w:tcBorders>
            <w:vAlign w:val="center"/>
          </w:tcPr>
          <w:p w14:paraId="32DE52A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6156A72" w14:textId="77777777" w:rsidR="00E62DEC" w:rsidRPr="00EE3B33" w:rsidRDefault="00E62DEC" w:rsidP="00E62DEC">
            <w:pPr>
              <w:jc w:val="center"/>
              <w:rPr>
                <w:sz w:val="22"/>
                <w:szCs w:val="22"/>
              </w:rPr>
            </w:pPr>
            <w:r w:rsidRPr="00EE3B33">
              <w:rPr>
                <w:sz w:val="22"/>
                <w:szCs w:val="22"/>
              </w:rPr>
              <w:t>54:19:061601:121</w:t>
            </w:r>
          </w:p>
        </w:tc>
        <w:tc>
          <w:tcPr>
            <w:tcW w:w="383" w:type="pct"/>
            <w:tcBorders>
              <w:top w:val="single" w:sz="4" w:space="0" w:color="auto"/>
              <w:left w:val="nil"/>
              <w:bottom w:val="single" w:sz="4" w:space="0" w:color="auto"/>
              <w:right w:val="single" w:sz="4" w:space="0" w:color="auto"/>
            </w:tcBorders>
            <w:shd w:val="clear" w:color="auto" w:fill="auto"/>
            <w:vAlign w:val="center"/>
          </w:tcPr>
          <w:p w14:paraId="4EA15D79"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8BBE6E" w14:textId="500E9C64"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4F1542C6"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7DAF8456"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5174D259"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1F7AACAF" w14:textId="77777777" w:rsidTr="00573C6B">
        <w:trPr>
          <w:trHeight w:val="261"/>
        </w:trPr>
        <w:tc>
          <w:tcPr>
            <w:tcW w:w="228" w:type="pct"/>
            <w:tcBorders>
              <w:right w:val="single" w:sz="4" w:space="0" w:color="auto"/>
            </w:tcBorders>
            <w:vAlign w:val="center"/>
          </w:tcPr>
          <w:p w14:paraId="3AFD9E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EBD9CEE" w14:textId="77777777" w:rsidR="00E62DEC" w:rsidRPr="00EE3B33" w:rsidRDefault="00E62DEC" w:rsidP="00E62DEC">
            <w:pPr>
              <w:jc w:val="center"/>
              <w:rPr>
                <w:sz w:val="22"/>
                <w:szCs w:val="22"/>
              </w:rPr>
            </w:pPr>
            <w:r w:rsidRPr="00EE3B33">
              <w:rPr>
                <w:sz w:val="22"/>
                <w:szCs w:val="22"/>
              </w:rPr>
              <w:t>54:19:061601:122</w:t>
            </w:r>
          </w:p>
        </w:tc>
        <w:tc>
          <w:tcPr>
            <w:tcW w:w="383" w:type="pct"/>
            <w:tcBorders>
              <w:top w:val="single" w:sz="4" w:space="0" w:color="auto"/>
              <w:left w:val="nil"/>
              <w:bottom w:val="single" w:sz="4" w:space="0" w:color="auto"/>
              <w:right w:val="single" w:sz="4" w:space="0" w:color="auto"/>
            </w:tcBorders>
            <w:shd w:val="clear" w:color="auto" w:fill="auto"/>
            <w:vAlign w:val="center"/>
          </w:tcPr>
          <w:p w14:paraId="3B3A2BE1" w14:textId="77777777" w:rsidR="00E62DEC" w:rsidRPr="00EE3B33" w:rsidRDefault="00E62DEC" w:rsidP="00E62DEC">
            <w:pPr>
              <w:jc w:val="center"/>
              <w:rPr>
                <w:sz w:val="22"/>
                <w:szCs w:val="22"/>
              </w:rPr>
            </w:pPr>
            <w:r w:rsidRPr="00EE3B33">
              <w:rPr>
                <w:sz w:val="22"/>
                <w:szCs w:val="22"/>
              </w:rPr>
              <w:t>584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1B23346" w14:textId="55BC93F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6C65EAC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ECD92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5315D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E2E5AC9" w14:textId="77777777" w:rsidTr="00573C6B">
        <w:trPr>
          <w:trHeight w:val="261"/>
        </w:trPr>
        <w:tc>
          <w:tcPr>
            <w:tcW w:w="228" w:type="pct"/>
            <w:tcBorders>
              <w:right w:val="single" w:sz="4" w:space="0" w:color="auto"/>
            </w:tcBorders>
            <w:vAlign w:val="center"/>
          </w:tcPr>
          <w:p w14:paraId="403F708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CD5C76" w14:textId="77777777" w:rsidR="00E62DEC" w:rsidRPr="00EE3B33" w:rsidRDefault="00E62DEC" w:rsidP="00E62DEC">
            <w:pPr>
              <w:jc w:val="center"/>
              <w:rPr>
                <w:sz w:val="22"/>
                <w:szCs w:val="22"/>
              </w:rPr>
            </w:pPr>
            <w:r w:rsidRPr="00EE3B33">
              <w:rPr>
                <w:sz w:val="22"/>
                <w:szCs w:val="22"/>
              </w:rPr>
              <w:t>54:19:061601:123</w:t>
            </w:r>
          </w:p>
        </w:tc>
        <w:tc>
          <w:tcPr>
            <w:tcW w:w="383" w:type="pct"/>
            <w:tcBorders>
              <w:top w:val="single" w:sz="4" w:space="0" w:color="auto"/>
              <w:left w:val="nil"/>
              <w:bottom w:val="single" w:sz="4" w:space="0" w:color="auto"/>
              <w:right w:val="single" w:sz="4" w:space="0" w:color="auto"/>
            </w:tcBorders>
            <w:shd w:val="clear" w:color="auto" w:fill="auto"/>
            <w:vAlign w:val="center"/>
          </w:tcPr>
          <w:p w14:paraId="4D60FE26" w14:textId="77777777" w:rsidR="00E62DEC" w:rsidRPr="00EE3B33" w:rsidRDefault="00E62DEC" w:rsidP="00E62DEC">
            <w:pPr>
              <w:jc w:val="center"/>
              <w:rPr>
                <w:sz w:val="22"/>
                <w:szCs w:val="22"/>
              </w:rPr>
            </w:pPr>
            <w:r w:rsidRPr="00EE3B33">
              <w:rPr>
                <w:sz w:val="22"/>
                <w:szCs w:val="22"/>
              </w:rPr>
              <w:t>587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02C522" w14:textId="2F972EC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0E516E3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FDE4A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3AE9F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253F169" w14:textId="77777777" w:rsidTr="00573C6B">
        <w:trPr>
          <w:trHeight w:val="261"/>
        </w:trPr>
        <w:tc>
          <w:tcPr>
            <w:tcW w:w="228" w:type="pct"/>
            <w:tcBorders>
              <w:right w:val="single" w:sz="4" w:space="0" w:color="auto"/>
            </w:tcBorders>
            <w:vAlign w:val="center"/>
          </w:tcPr>
          <w:p w14:paraId="735D91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79F3790" w14:textId="77777777" w:rsidR="00E62DEC" w:rsidRPr="00EE3B33" w:rsidRDefault="00E62DEC" w:rsidP="00E62DEC">
            <w:pPr>
              <w:jc w:val="center"/>
              <w:rPr>
                <w:sz w:val="22"/>
                <w:szCs w:val="22"/>
              </w:rPr>
            </w:pPr>
            <w:r w:rsidRPr="00EE3B33">
              <w:rPr>
                <w:sz w:val="22"/>
                <w:szCs w:val="22"/>
              </w:rPr>
              <w:t>54:19:061601:124</w:t>
            </w:r>
          </w:p>
        </w:tc>
        <w:tc>
          <w:tcPr>
            <w:tcW w:w="383" w:type="pct"/>
            <w:tcBorders>
              <w:top w:val="single" w:sz="4" w:space="0" w:color="auto"/>
              <w:left w:val="nil"/>
              <w:bottom w:val="single" w:sz="4" w:space="0" w:color="auto"/>
              <w:right w:val="single" w:sz="4" w:space="0" w:color="auto"/>
            </w:tcBorders>
            <w:shd w:val="clear" w:color="auto" w:fill="auto"/>
            <w:vAlign w:val="center"/>
          </w:tcPr>
          <w:p w14:paraId="62237CEE"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7CACB4" w14:textId="7E17777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77FA1AA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DC76E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4C9F1F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A5DB4E" w14:textId="77777777" w:rsidTr="00573C6B">
        <w:trPr>
          <w:trHeight w:val="261"/>
        </w:trPr>
        <w:tc>
          <w:tcPr>
            <w:tcW w:w="228" w:type="pct"/>
            <w:tcBorders>
              <w:right w:val="single" w:sz="4" w:space="0" w:color="auto"/>
            </w:tcBorders>
            <w:vAlign w:val="center"/>
          </w:tcPr>
          <w:p w14:paraId="296125D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F52A4F" w14:textId="77777777" w:rsidR="00E62DEC" w:rsidRPr="00EE3B33" w:rsidRDefault="00E62DEC" w:rsidP="00E62DEC">
            <w:pPr>
              <w:jc w:val="center"/>
              <w:rPr>
                <w:sz w:val="22"/>
                <w:szCs w:val="22"/>
              </w:rPr>
            </w:pPr>
            <w:r w:rsidRPr="00EE3B33">
              <w:rPr>
                <w:sz w:val="22"/>
                <w:szCs w:val="22"/>
              </w:rPr>
              <w:t>54:19:061601:125</w:t>
            </w:r>
          </w:p>
        </w:tc>
        <w:tc>
          <w:tcPr>
            <w:tcW w:w="383" w:type="pct"/>
            <w:tcBorders>
              <w:top w:val="single" w:sz="4" w:space="0" w:color="auto"/>
              <w:left w:val="nil"/>
              <w:bottom w:val="single" w:sz="4" w:space="0" w:color="auto"/>
              <w:right w:val="single" w:sz="4" w:space="0" w:color="auto"/>
            </w:tcBorders>
            <w:shd w:val="clear" w:color="auto" w:fill="auto"/>
            <w:vAlign w:val="center"/>
          </w:tcPr>
          <w:p w14:paraId="6E64C893"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6FB23B" w14:textId="0E6E44F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77153A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476167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498CA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EAAF129" w14:textId="77777777" w:rsidTr="00573C6B">
        <w:trPr>
          <w:trHeight w:val="261"/>
        </w:trPr>
        <w:tc>
          <w:tcPr>
            <w:tcW w:w="228" w:type="pct"/>
            <w:tcBorders>
              <w:right w:val="single" w:sz="4" w:space="0" w:color="auto"/>
            </w:tcBorders>
            <w:vAlign w:val="center"/>
          </w:tcPr>
          <w:p w14:paraId="1EDB03B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32B8A01" w14:textId="77777777" w:rsidR="00E62DEC" w:rsidRPr="00EE3B33" w:rsidRDefault="00E62DEC" w:rsidP="00E62DEC">
            <w:pPr>
              <w:jc w:val="center"/>
              <w:rPr>
                <w:sz w:val="22"/>
                <w:szCs w:val="22"/>
              </w:rPr>
            </w:pPr>
            <w:r w:rsidRPr="00EE3B33">
              <w:rPr>
                <w:sz w:val="22"/>
                <w:szCs w:val="22"/>
              </w:rPr>
              <w:t>54:19:061601:126</w:t>
            </w:r>
          </w:p>
        </w:tc>
        <w:tc>
          <w:tcPr>
            <w:tcW w:w="383" w:type="pct"/>
            <w:tcBorders>
              <w:top w:val="single" w:sz="4" w:space="0" w:color="auto"/>
              <w:left w:val="nil"/>
              <w:bottom w:val="single" w:sz="4" w:space="0" w:color="auto"/>
              <w:right w:val="single" w:sz="4" w:space="0" w:color="auto"/>
            </w:tcBorders>
            <w:shd w:val="clear" w:color="auto" w:fill="auto"/>
            <w:vAlign w:val="center"/>
          </w:tcPr>
          <w:p w14:paraId="485A3D7A"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F5477D" w14:textId="7C4C4B2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04C45BE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C06906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DF617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DD0F64E" w14:textId="77777777" w:rsidTr="00573C6B">
        <w:trPr>
          <w:trHeight w:val="261"/>
        </w:trPr>
        <w:tc>
          <w:tcPr>
            <w:tcW w:w="228" w:type="pct"/>
            <w:tcBorders>
              <w:right w:val="single" w:sz="4" w:space="0" w:color="auto"/>
            </w:tcBorders>
            <w:vAlign w:val="center"/>
          </w:tcPr>
          <w:p w14:paraId="2EF2B76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07351B9" w14:textId="77777777" w:rsidR="00E62DEC" w:rsidRPr="00EE3B33" w:rsidRDefault="00E62DEC" w:rsidP="00E62DEC">
            <w:pPr>
              <w:jc w:val="center"/>
              <w:rPr>
                <w:sz w:val="22"/>
                <w:szCs w:val="22"/>
              </w:rPr>
            </w:pPr>
            <w:r w:rsidRPr="00EE3B33">
              <w:rPr>
                <w:sz w:val="22"/>
                <w:szCs w:val="22"/>
              </w:rPr>
              <w:t>54:19:061601:127</w:t>
            </w:r>
          </w:p>
        </w:tc>
        <w:tc>
          <w:tcPr>
            <w:tcW w:w="383" w:type="pct"/>
            <w:tcBorders>
              <w:top w:val="single" w:sz="4" w:space="0" w:color="auto"/>
              <w:left w:val="nil"/>
              <w:bottom w:val="single" w:sz="4" w:space="0" w:color="auto"/>
              <w:right w:val="single" w:sz="4" w:space="0" w:color="auto"/>
            </w:tcBorders>
            <w:shd w:val="clear" w:color="auto" w:fill="auto"/>
            <w:vAlign w:val="center"/>
          </w:tcPr>
          <w:p w14:paraId="5312F57B"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605045" w14:textId="3BDE7D2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1EF41FB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6716F3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8C58D7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735534" w14:textId="77777777" w:rsidTr="00573C6B">
        <w:trPr>
          <w:trHeight w:val="261"/>
        </w:trPr>
        <w:tc>
          <w:tcPr>
            <w:tcW w:w="228" w:type="pct"/>
            <w:tcBorders>
              <w:right w:val="single" w:sz="4" w:space="0" w:color="auto"/>
            </w:tcBorders>
            <w:vAlign w:val="center"/>
          </w:tcPr>
          <w:p w14:paraId="0485F3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1E0A43C" w14:textId="77777777" w:rsidR="00E62DEC" w:rsidRPr="00EE3B33" w:rsidRDefault="00E62DEC" w:rsidP="00E62DEC">
            <w:pPr>
              <w:jc w:val="center"/>
              <w:rPr>
                <w:sz w:val="22"/>
                <w:szCs w:val="22"/>
              </w:rPr>
            </w:pPr>
            <w:r w:rsidRPr="00EE3B33">
              <w:rPr>
                <w:sz w:val="22"/>
                <w:szCs w:val="22"/>
              </w:rPr>
              <w:t>54:19:061601:128</w:t>
            </w:r>
          </w:p>
        </w:tc>
        <w:tc>
          <w:tcPr>
            <w:tcW w:w="383" w:type="pct"/>
            <w:tcBorders>
              <w:top w:val="single" w:sz="4" w:space="0" w:color="auto"/>
              <w:left w:val="nil"/>
              <w:bottom w:val="single" w:sz="4" w:space="0" w:color="auto"/>
              <w:right w:val="single" w:sz="4" w:space="0" w:color="auto"/>
            </w:tcBorders>
            <w:shd w:val="clear" w:color="auto" w:fill="auto"/>
            <w:vAlign w:val="center"/>
          </w:tcPr>
          <w:p w14:paraId="42095A7A"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E0DB80" w14:textId="7870D55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Заречная,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7C51ADE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6488EF5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4531C5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1A9921D" w14:textId="77777777" w:rsidTr="00573C6B">
        <w:trPr>
          <w:trHeight w:val="261"/>
        </w:trPr>
        <w:tc>
          <w:tcPr>
            <w:tcW w:w="228" w:type="pct"/>
            <w:tcBorders>
              <w:right w:val="single" w:sz="4" w:space="0" w:color="auto"/>
            </w:tcBorders>
            <w:vAlign w:val="center"/>
          </w:tcPr>
          <w:p w14:paraId="6A9881D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B9AF54" w14:textId="77777777" w:rsidR="00E62DEC" w:rsidRPr="00EE3B33" w:rsidRDefault="00E62DEC" w:rsidP="00E62DEC">
            <w:pPr>
              <w:jc w:val="center"/>
              <w:rPr>
                <w:sz w:val="22"/>
                <w:szCs w:val="22"/>
              </w:rPr>
            </w:pPr>
            <w:r w:rsidRPr="00EE3B33">
              <w:rPr>
                <w:sz w:val="22"/>
                <w:szCs w:val="22"/>
              </w:rPr>
              <w:t>54:19:061601:129</w:t>
            </w:r>
          </w:p>
        </w:tc>
        <w:tc>
          <w:tcPr>
            <w:tcW w:w="383" w:type="pct"/>
            <w:tcBorders>
              <w:top w:val="single" w:sz="4" w:space="0" w:color="auto"/>
              <w:left w:val="nil"/>
              <w:bottom w:val="single" w:sz="4" w:space="0" w:color="auto"/>
              <w:right w:val="single" w:sz="4" w:space="0" w:color="auto"/>
            </w:tcBorders>
            <w:shd w:val="clear" w:color="auto" w:fill="auto"/>
            <w:vAlign w:val="center"/>
          </w:tcPr>
          <w:p w14:paraId="29881963" w14:textId="77777777" w:rsidR="00E62DEC" w:rsidRPr="00EE3B33" w:rsidRDefault="00E62DEC" w:rsidP="00E62DEC">
            <w:pPr>
              <w:jc w:val="center"/>
              <w:rPr>
                <w:sz w:val="22"/>
                <w:szCs w:val="22"/>
              </w:rPr>
            </w:pPr>
            <w:r w:rsidRPr="00EE3B33">
              <w:rPr>
                <w:sz w:val="22"/>
                <w:szCs w:val="22"/>
              </w:rPr>
              <w:t>592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42A5C8" w14:textId="7083F08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48DEDA0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85FE9E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9C4FA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6ABDDB2" w14:textId="77777777" w:rsidTr="00573C6B">
        <w:trPr>
          <w:trHeight w:val="261"/>
        </w:trPr>
        <w:tc>
          <w:tcPr>
            <w:tcW w:w="228" w:type="pct"/>
            <w:tcBorders>
              <w:right w:val="single" w:sz="4" w:space="0" w:color="auto"/>
            </w:tcBorders>
            <w:vAlign w:val="center"/>
          </w:tcPr>
          <w:p w14:paraId="21573C7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B6F76C" w14:textId="77777777" w:rsidR="00E62DEC" w:rsidRPr="00EE3B33" w:rsidRDefault="00E62DEC" w:rsidP="00E62DEC">
            <w:pPr>
              <w:jc w:val="center"/>
              <w:rPr>
                <w:sz w:val="22"/>
                <w:szCs w:val="22"/>
              </w:rPr>
            </w:pPr>
            <w:r w:rsidRPr="00EE3B33">
              <w:rPr>
                <w:sz w:val="22"/>
                <w:szCs w:val="22"/>
              </w:rPr>
              <w:t>54:19:061601:13</w:t>
            </w:r>
          </w:p>
        </w:tc>
        <w:tc>
          <w:tcPr>
            <w:tcW w:w="383" w:type="pct"/>
            <w:tcBorders>
              <w:top w:val="single" w:sz="4" w:space="0" w:color="auto"/>
              <w:left w:val="nil"/>
              <w:bottom w:val="single" w:sz="4" w:space="0" w:color="auto"/>
              <w:right w:val="single" w:sz="4" w:space="0" w:color="auto"/>
            </w:tcBorders>
            <w:shd w:val="clear" w:color="auto" w:fill="auto"/>
            <w:vAlign w:val="center"/>
          </w:tcPr>
          <w:p w14:paraId="483EB670" w14:textId="77777777" w:rsidR="00E62DEC" w:rsidRPr="00EE3B33" w:rsidRDefault="00E62DEC" w:rsidP="00E62DEC">
            <w:pPr>
              <w:jc w:val="center"/>
              <w:rPr>
                <w:sz w:val="22"/>
                <w:szCs w:val="22"/>
              </w:rPr>
            </w:pPr>
            <w:r w:rsidRPr="00EE3B33">
              <w:rPr>
                <w:sz w:val="22"/>
                <w:szCs w:val="22"/>
              </w:rPr>
              <w:t>999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E9B61D" w14:textId="636BF3C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28FC3E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FDE3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FCEA0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5E2ED3A" w14:textId="77777777" w:rsidTr="00573C6B">
        <w:trPr>
          <w:trHeight w:val="261"/>
        </w:trPr>
        <w:tc>
          <w:tcPr>
            <w:tcW w:w="228" w:type="pct"/>
            <w:tcBorders>
              <w:right w:val="single" w:sz="4" w:space="0" w:color="auto"/>
            </w:tcBorders>
            <w:vAlign w:val="center"/>
          </w:tcPr>
          <w:p w14:paraId="3A64E1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B3C79CC" w14:textId="77777777" w:rsidR="00E62DEC" w:rsidRPr="00EE3B33" w:rsidRDefault="00E62DEC" w:rsidP="00E62DEC">
            <w:pPr>
              <w:jc w:val="center"/>
              <w:rPr>
                <w:sz w:val="22"/>
                <w:szCs w:val="22"/>
              </w:rPr>
            </w:pPr>
            <w:r w:rsidRPr="00EE3B33">
              <w:rPr>
                <w:sz w:val="22"/>
                <w:szCs w:val="22"/>
              </w:rPr>
              <w:t>54:19:061601:130</w:t>
            </w:r>
          </w:p>
        </w:tc>
        <w:tc>
          <w:tcPr>
            <w:tcW w:w="383" w:type="pct"/>
            <w:tcBorders>
              <w:top w:val="single" w:sz="4" w:space="0" w:color="auto"/>
              <w:left w:val="nil"/>
              <w:bottom w:val="single" w:sz="4" w:space="0" w:color="auto"/>
              <w:right w:val="single" w:sz="4" w:space="0" w:color="auto"/>
            </w:tcBorders>
            <w:shd w:val="clear" w:color="auto" w:fill="auto"/>
            <w:vAlign w:val="center"/>
          </w:tcPr>
          <w:p w14:paraId="6A195721"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308CE4" w14:textId="50F7C49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0699E2F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8A5ED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A004B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42492D3" w14:textId="77777777" w:rsidTr="00573C6B">
        <w:trPr>
          <w:trHeight w:val="261"/>
        </w:trPr>
        <w:tc>
          <w:tcPr>
            <w:tcW w:w="228" w:type="pct"/>
            <w:tcBorders>
              <w:right w:val="single" w:sz="4" w:space="0" w:color="auto"/>
            </w:tcBorders>
            <w:vAlign w:val="center"/>
          </w:tcPr>
          <w:p w14:paraId="2DB39BD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6D8148" w14:textId="77777777" w:rsidR="00E62DEC" w:rsidRPr="00EE3B33" w:rsidRDefault="00E62DEC" w:rsidP="00E62DEC">
            <w:pPr>
              <w:jc w:val="center"/>
              <w:rPr>
                <w:sz w:val="22"/>
                <w:szCs w:val="22"/>
              </w:rPr>
            </w:pPr>
            <w:r w:rsidRPr="00EE3B33">
              <w:rPr>
                <w:sz w:val="22"/>
                <w:szCs w:val="22"/>
              </w:rPr>
              <w:t>54:19:061601:131</w:t>
            </w:r>
          </w:p>
        </w:tc>
        <w:tc>
          <w:tcPr>
            <w:tcW w:w="383" w:type="pct"/>
            <w:tcBorders>
              <w:top w:val="single" w:sz="4" w:space="0" w:color="auto"/>
              <w:left w:val="nil"/>
              <w:bottom w:val="single" w:sz="4" w:space="0" w:color="auto"/>
              <w:right w:val="single" w:sz="4" w:space="0" w:color="auto"/>
            </w:tcBorders>
            <w:shd w:val="clear" w:color="auto" w:fill="auto"/>
            <w:vAlign w:val="center"/>
          </w:tcPr>
          <w:p w14:paraId="2A0597A0"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96A141" w14:textId="44C90F8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34B5031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4395D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ED7495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C63255" w14:textId="77777777" w:rsidTr="00573C6B">
        <w:trPr>
          <w:trHeight w:val="261"/>
        </w:trPr>
        <w:tc>
          <w:tcPr>
            <w:tcW w:w="228" w:type="pct"/>
            <w:tcBorders>
              <w:right w:val="single" w:sz="4" w:space="0" w:color="auto"/>
            </w:tcBorders>
            <w:vAlign w:val="center"/>
          </w:tcPr>
          <w:p w14:paraId="2A217FC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2307219" w14:textId="77777777" w:rsidR="00E62DEC" w:rsidRPr="00EE3B33" w:rsidRDefault="00E62DEC" w:rsidP="00E62DEC">
            <w:pPr>
              <w:jc w:val="center"/>
              <w:rPr>
                <w:sz w:val="22"/>
                <w:szCs w:val="22"/>
              </w:rPr>
            </w:pPr>
            <w:r w:rsidRPr="00EE3B33">
              <w:rPr>
                <w:sz w:val="22"/>
                <w:szCs w:val="22"/>
              </w:rPr>
              <w:t>54:19:061601:132</w:t>
            </w:r>
          </w:p>
        </w:tc>
        <w:tc>
          <w:tcPr>
            <w:tcW w:w="383" w:type="pct"/>
            <w:tcBorders>
              <w:top w:val="single" w:sz="4" w:space="0" w:color="auto"/>
              <w:left w:val="nil"/>
              <w:bottom w:val="single" w:sz="4" w:space="0" w:color="auto"/>
              <w:right w:val="single" w:sz="4" w:space="0" w:color="auto"/>
            </w:tcBorders>
            <w:shd w:val="clear" w:color="auto" w:fill="auto"/>
            <w:vAlign w:val="center"/>
          </w:tcPr>
          <w:p w14:paraId="779623BD" w14:textId="77777777" w:rsidR="00E62DEC" w:rsidRPr="00EE3B33" w:rsidRDefault="00E62DEC" w:rsidP="00E62DEC">
            <w:pPr>
              <w:jc w:val="center"/>
              <w:rPr>
                <w:sz w:val="22"/>
                <w:szCs w:val="22"/>
              </w:rPr>
            </w:pPr>
            <w:r w:rsidRPr="00EE3B33">
              <w:rPr>
                <w:sz w:val="22"/>
                <w:szCs w:val="22"/>
              </w:rPr>
              <w:t>619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5E5F0C3" w14:textId="4DDA823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7152404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B78E30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AA212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911A8E1" w14:textId="77777777" w:rsidTr="00573C6B">
        <w:trPr>
          <w:trHeight w:val="261"/>
        </w:trPr>
        <w:tc>
          <w:tcPr>
            <w:tcW w:w="228" w:type="pct"/>
            <w:tcBorders>
              <w:right w:val="single" w:sz="4" w:space="0" w:color="auto"/>
            </w:tcBorders>
            <w:vAlign w:val="center"/>
          </w:tcPr>
          <w:p w14:paraId="4285889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D62562" w14:textId="77777777" w:rsidR="00E62DEC" w:rsidRPr="00EE3B33" w:rsidRDefault="00E62DEC" w:rsidP="00E62DEC">
            <w:pPr>
              <w:jc w:val="center"/>
              <w:rPr>
                <w:sz w:val="22"/>
                <w:szCs w:val="22"/>
              </w:rPr>
            </w:pPr>
            <w:r w:rsidRPr="00EE3B33">
              <w:rPr>
                <w:sz w:val="22"/>
                <w:szCs w:val="22"/>
              </w:rPr>
              <w:t>54:19:061601:133</w:t>
            </w:r>
          </w:p>
        </w:tc>
        <w:tc>
          <w:tcPr>
            <w:tcW w:w="383" w:type="pct"/>
            <w:tcBorders>
              <w:top w:val="single" w:sz="4" w:space="0" w:color="auto"/>
              <w:left w:val="nil"/>
              <w:bottom w:val="single" w:sz="4" w:space="0" w:color="auto"/>
              <w:right w:val="single" w:sz="4" w:space="0" w:color="auto"/>
            </w:tcBorders>
            <w:shd w:val="clear" w:color="auto" w:fill="auto"/>
            <w:vAlign w:val="center"/>
          </w:tcPr>
          <w:p w14:paraId="0D64E53D"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BB1752" w14:textId="7A417EF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0E7A8D8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94BE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5FE64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AEE2795" w14:textId="77777777" w:rsidTr="00573C6B">
        <w:trPr>
          <w:trHeight w:val="261"/>
        </w:trPr>
        <w:tc>
          <w:tcPr>
            <w:tcW w:w="228" w:type="pct"/>
            <w:tcBorders>
              <w:right w:val="single" w:sz="4" w:space="0" w:color="auto"/>
            </w:tcBorders>
            <w:vAlign w:val="center"/>
          </w:tcPr>
          <w:p w14:paraId="2588820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F1FD0D" w14:textId="77777777" w:rsidR="00E62DEC" w:rsidRPr="00EE3B33" w:rsidRDefault="00E62DEC" w:rsidP="00E62DEC">
            <w:pPr>
              <w:jc w:val="center"/>
              <w:rPr>
                <w:sz w:val="22"/>
                <w:szCs w:val="22"/>
              </w:rPr>
            </w:pPr>
            <w:r w:rsidRPr="00EE3B33">
              <w:rPr>
                <w:sz w:val="22"/>
                <w:szCs w:val="22"/>
              </w:rPr>
              <w:t>54:19:061601:134</w:t>
            </w:r>
          </w:p>
        </w:tc>
        <w:tc>
          <w:tcPr>
            <w:tcW w:w="383" w:type="pct"/>
            <w:tcBorders>
              <w:top w:val="single" w:sz="4" w:space="0" w:color="auto"/>
              <w:left w:val="nil"/>
              <w:bottom w:val="single" w:sz="4" w:space="0" w:color="auto"/>
              <w:right w:val="single" w:sz="4" w:space="0" w:color="auto"/>
            </w:tcBorders>
            <w:shd w:val="clear" w:color="auto" w:fill="auto"/>
            <w:vAlign w:val="center"/>
          </w:tcPr>
          <w:p w14:paraId="5E858468"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357BD3" w14:textId="114F54E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75DC1E1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87C8E9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D77E08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1F9A89" w14:textId="77777777" w:rsidTr="00573C6B">
        <w:trPr>
          <w:trHeight w:val="261"/>
        </w:trPr>
        <w:tc>
          <w:tcPr>
            <w:tcW w:w="228" w:type="pct"/>
            <w:tcBorders>
              <w:right w:val="single" w:sz="4" w:space="0" w:color="auto"/>
            </w:tcBorders>
            <w:vAlign w:val="center"/>
          </w:tcPr>
          <w:p w14:paraId="1D717F5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2EB1A1" w14:textId="77777777" w:rsidR="00E62DEC" w:rsidRPr="00EE3B33" w:rsidRDefault="00E62DEC" w:rsidP="00E62DEC">
            <w:pPr>
              <w:jc w:val="center"/>
              <w:rPr>
                <w:sz w:val="22"/>
                <w:szCs w:val="22"/>
              </w:rPr>
            </w:pPr>
            <w:r w:rsidRPr="00EE3B33">
              <w:rPr>
                <w:sz w:val="22"/>
                <w:szCs w:val="22"/>
              </w:rPr>
              <w:t>54:19:061601:135</w:t>
            </w:r>
          </w:p>
        </w:tc>
        <w:tc>
          <w:tcPr>
            <w:tcW w:w="383" w:type="pct"/>
            <w:tcBorders>
              <w:top w:val="single" w:sz="4" w:space="0" w:color="auto"/>
              <w:left w:val="nil"/>
              <w:bottom w:val="single" w:sz="4" w:space="0" w:color="auto"/>
              <w:right w:val="single" w:sz="4" w:space="0" w:color="auto"/>
            </w:tcBorders>
            <w:shd w:val="clear" w:color="auto" w:fill="auto"/>
            <w:vAlign w:val="center"/>
          </w:tcPr>
          <w:p w14:paraId="6861277B" w14:textId="77777777" w:rsidR="00E62DEC" w:rsidRPr="00EE3B33" w:rsidRDefault="00E62DEC" w:rsidP="00E62DEC">
            <w:pPr>
              <w:jc w:val="center"/>
              <w:rPr>
                <w:sz w:val="22"/>
                <w:szCs w:val="22"/>
              </w:rPr>
            </w:pPr>
            <w:r w:rsidRPr="00EE3B33">
              <w:rPr>
                <w:sz w:val="22"/>
                <w:szCs w:val="22"/>
              </w:rPr>
              <w:t>595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348A26" w14:textId="0176630C" w:rsidR="00E62DEC" w:rsidRPr="00493D27"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1</w:t>
            </w:r>
          </w:p>
        </w:tc>
        <w:tc>
          <w:tcPr>
            <w:tcW w:w="959" w:type="pct"/>
            <w:tcBorders>
              <w:left w:val="single" w:sz="4" w:space="0" w:color="auto"/>
            </w:tcBorders>
            <w:vAlign w:val="center"/>
          </w:tcPr>
          <w:p w14:paraId="64A4C64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581A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ECCA7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E7B20E0" w14:textId="77777777" w:rsidTr="00573C6B">
        <w:trPr>
          <w:trHeight w:val="261"/>
        </w:trPr>
        <w:tc>
          <w:tcPr>
            <w:tcW w:w="228" w:type="pct"/>
            <w:tcBorders>
              <w:right w:val="single" w:sz="4" w:space="0" w:color="auto"/>
            </w:tcBorders>
            <w:vAlign w:val="center"/>
          </w:tcPr>
          <w:p w14:paraId="10783D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FEABED8" w14:textId="77777777" w:rsidR="00E62DEC" w:rsidRPr="00EE3B33" w:rsidRDefault="00E62DEC" w:rsidP="00E62DEC">
            <w:pPr>
              <w:jc w:val="center"/>
              <w:rPr>
                <w:sz w:val="22"/>
                <w:szCs w:val="22"/>
              </w:rPr>
            </w:pPr>
            <w:r w:rsidRPr="00EE3B33">
              <w:rPr>
                <w:sz w:val="22"/>
                <w:szCs w:val="22"/>
              </w:rPr>
              <w:t>54:19:061601:136</w:t>
            </w:r>
          </w:p>
        </w:tc>
        <w:tc>
          <w:tcPr>
            <w:tcW w:w="383" w:type="pct"/>
            <w:tcBorders>
              <w:top w:val="single" w:sz="4" w:space="0" w:color="auto"/>
              <w:left w:val="nil"/>
              <w:bottom w:val="single" w:sz="4" w:space="0" w:color="auto"/>
              <w:right w:val="single" w:sz="4" w:space="0" w:color="auto"/>
            </w:tcBorders>
            <w:shd w:val="clear" w:color="auto" w:fill="auto"/>
            <w:vAlign w:val="center"/>
          </w:tcPr>
          <w:p w14:paraId="1BA86A12"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6F9E2EC" w14:textId="0BA164D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5B833BE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49E8B7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5895E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E2BF6B3" w14:textId="77777777" w:rsidTr="00573C6B">
        <w:trPr>
          <w:trHeight w:val="261"/>
        </w:trPr>
        <w:tc>
          <w:tcPr>
            <w:tcW w:w="228" w:type="pct"/>
            <w:tcBorders>
              <w:right w:val="single" w:sz="4" w:space="0" w:color="auto"/>
            </w:tcBorders>
            <w:vAlign w:val="center"/>
          </w:tcPr>
          <w:p w14:paraId="74A8EB1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4EE623" w14:textId="77777777" w:rsidR="00E62DEC" w:rsidRPr="00EE3B33" w:rsidRDefault="00E62DEC" w:rsidP="00E62DEC">
            <w:pPr>
              <w:jc w:val="center"/>
              <w:rPr>
                <w:sz w:val="22"/>
                <w:szCs w:val="22"/>
              </w:rPr>
            </w:pPr>
            <w:r w:rsidRPr="00EE3B33">
              <w:rPr>
                <w:sz w:val="22"/>
                <w:szCs w:val="22"/>
              </w:rPr>
              <w:t>54:19:061601:137</w:t>
            </w:r>
          </w:p>
        </w:tc>
        <w:tc>
          <w:tcPr>
            <w:tcW w:w="383" w:type="pct"/>
            <w:tcBorders>
              <w:top w:val="single" w:sz="4" w:space="0" w:color="auto"/>
              <w:left w:val="nil"/>
              <w:bottom w:val="single" w:sz="4" w:space="0" w:color="auto"/>
              <w:right w:val="single" w:sz="4" w:space="0" w:color="auto"/>
            </w:tcBorders>
            <w:shd w:val="clear" w:color="auto" w:fill="auto"/>
            <w:vAlign w:val="center"/>
          </w:tcPr>
          <w:p w14:paraId="60DF8309"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B2E48E" w14:textId="239F0B9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5EF7183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67EC5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E2859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AA42F32" w14:textId="77777777" w:rsidTr="00573C6B">
        <w:trPr>
          <w:trHeight w:val="261"/>
        </w:trPr>
        <w:tc>
          <w:tcPr>
            <w:tcW w:w="228" w:type="pct"/>
            <w:tcBorders>
              <w:right w:val="single" w:sz="4" w:space="0" w:color="auto"/>
            </w:tcBorders>
            <w:vAlign w:val="center"/>
          </w:tcPr>
          <w:p w14:paraId="27A4331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14952DF" w14:textId="77777777" w:rsidR="00E62DEC" w:rsidRPr="00EE3B33" w:rsidRDefault="00E62DEC" w:rsidP="00E62DEC">
            <w:pPr>
              <w:jc w:val="center"/>
              <w:rPr>
                <w:sz w:val="22"/>
                <w:szCs w:val="22"/>
              </w:rPr>
            </w:pPr>
            <w:r w:rsidRPr="00EE3B33">
              <w:rPr>
                <w:sz w:val="22"/>
                <w:szCs w:val="22"/>
              </w:rPr>
              <w:t>54:19:061601:138</w:t>
            </w:r>
          </w:p>
        </w:tc>
        <w:tc>
          <w:tcPr>
            <w:tcW w:w="383" w:type="pct"/>
            <w:tcBorders>
              <w:top w:val="single" w:sz="4" w:space="0" w:color="auto"/>
              <w:left w:val="nil"/>
              <w:bottom w:val="single" w:sz="4" w:space="0" w:color="auto"/>
              <w:right w:val="single" w:sz="4" w:space="0" w:color="auto"/>
            </w:tcBorders>
            <w:shd w:val="clear" w:color="auto" w:fill="auto"/>
            <w:vAlign w:val="center"/>
          </w:tcPr>
          <w:p w14:paraId="54FD1A77"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CED1ED3" w14:textId="6DC70BC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7FC4451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79B654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898AF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608538F" w14:textId="77777777" w:rsidTr="00573C6B">
        <w:trPr>
          <w:trHeight w:val="261"/>
        </w:trPr>
        <w:tc>
          <w:tcPr>
            <w:tcW w:w="228" w:type="pct"/>
            <w:tcBorders>
              <w:right w:val="single" w:sz="4" w:space="0" w:color="auto"/>
            </w:tcBorders>
            <w:vAlign w:val="center"/>
          </w:tcPr>
          <w:p w14:paraId="77B35D5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11AE93" w14:textId="77777777" w:rsidR="00E62DEC" w:rsidRPr="00EE3B33" w:rsidRDefault="00E62DEC" w:rsidP="00E62DEC">
            <w:pPr>
              <w:jc w:val="center"/>
              <w:rPr>
                <w:sz w:val="22"/>
                <w:szCs w:val="22"/>
              </w:rPr>
            </w:pPr>
            <w:r w:rsidRPr="00EE3B33">
              <w:rPr>
                <w:sz w:val="22"/>
                <w:szCs w:val="22"/>
              </w:rPr>
              <w:t>54:19:061601:139</w:t>
            </w:r>
          </w:p>
        </w:tc>
        <w:tc>
          <w:tcPr>
            <w:tcW w:w="383" w:type="pct"/>
            <w:tcBorders>
              <w:top w:val="single" w:sz="4" w:space="0" w:color="auto"/>
              <w:left w:val="nil"/>
              <w:bottom w:val="single" w:sz="4" w:space="0" w:color="auto"/>
              <w:right w:val="single" w:sz="4" w:space="0" w:color="auto"/>
            </w:tcBorders>
            <w:shd w:val="clear" w:color="auto" w:fill="auto"/>
            <w:vAlign w:val="center"/>
          </w:tcPr>
          <w:p w14:paraId="3C63058F"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D915B7" w14:textId="2724988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4C22F4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052F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0DAF3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338C314" w14:textId="77777777" w:rsidTr="00573C6B">
        <w:trPr>
          <w:trHeight w:val="261"/>
        </w:trPr>
        <w:tc>
          <w:tcPr>
            <w:tcW w:w="228" w:type="pct"/>
            <w:tcBorders>
              <w:right w:val="single" w:sz="4" w:space="0" w:color="auto"/>
            </w:tcBorders>
            <w:vAlign w:val="center"/>
          </w:tcPr>
          <w:p w14:paraId="187A68B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103788" w14:textId="77777777" w:rsidR="00E62DEC" w:rsidRPr="00EE3B33" w:rsidRDefault="00E62DEC" w:rsidP="00E62DEC">
            <w:pPr>
              <w:jc w:val="center"/>
              <w:rPr>
                <w:sz w:val="22"/>
                <w:szCs w:val="22"/>
              </w:rPr>
            </w:pPr>
            <w:r w:rsidRPr="00EE3B33">
              <w:rPr>
                <w:sz w:val="22"/>
                <w:szCs w:val="22"/>
              </w:rPr>
              <w:t>54:19:061601:14</w:t>
            </w:r>
          </w:p>
        </w:tc>
        <w:tc>
          <w:tcPr>
            <w:tcW w:w="383" w:type="pct"/>
            <w:tcBorders>
              <w:top w:val="single" w:sz="4" w:space="0" w:color="auto"/>
              <w:left w:val="nil"/>
              <w:bottom w:val="single" w:sz="4" w:space="0" w:color="auto"/>
              <w:right w:val="single" w:sz="4" w:space="0" w:color="auto"/>
            </w:tcBorders>
            <w:shd w:val="clear" w:color="auto" w:fill="auto"/>
            <w:vAlign w:val="center"/>
          </w:tcPr>
          <w:p w14:paraId="282F2A55" w14:textId="77777777" w:rsidR="00E62DEC" w:rsidRPr="00EE3B33" w:rsidRDefault="00E62DEC" w:rsidP="00E62DEC">
            <w:pPr>
              <w:jc w:val="center"/>
              <w:rPr>
                <w:sz w:val="22"/>
                <w:szCs w:val="22"/>
              </w:rPr>
            </w:pPr>
            <w:r w:rsidRPr="00EE3B33">
              <w:rPr>
                <w:sz w:val="22"/>
                <w:szCs w:val="22"/>
              </w:rPr>
              <w:t>1002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477D51F" w14:textId="143D48B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7437E2B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01B29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2D2D8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7692FAF" w14:textId="77777777" w:rsidTr="00573C6B">
        <w:trPr>
          <w:trHeight w:val="261"/>
        </w:trPr>
        <w:tc>
          <w:tcPr>
            <w:tcW w:w="228" w:type="pct"/>
            <w:tcBorders>
              <w:right w:val="single" w:sz="4" w:space="0" w:color="auto"/>
            </w:tcBorders>
            <w:vAlign w:val="center"/>
          </w:tcPr>
          <w:p w14:paraId="53A095B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29CFB01" w14:textId="77777777" w:rsidR="00E62DEC" w:rsidRPr="00EE3B33" w:rsidRDefault="00E62DEC" w:rsidP="00E62DEC">
            <w:pPr>
              <w:jc w:val="center"/>
              <w:rPr>
                <w:sz w:val="22"/>
                <w:szCs w:val="22"/>
              </w:rPr>
            </w:pPr>
            <w:r w:rsidRPr="00EE3B33">
              <w:rPr>
                <w:sz w:val="22"/>
                <w:szCs w:val="22"/>
              </w:rPr>
              <w:t>54:19:061601:140</w:t>
            </w:r>
          </w:p>
        </w:tc>
        <w:tc>
          <w:tcPr>
            <w:tcW w:w="383" w:type="pct"/>
            <w:tcBorders>
              <w:top w:val="single" w:sz="4" w:space="0" w:color="auto"/>
              <w:left w:val="nil"/>
              <w:bottom w:val="single" w:sz="4" w:space="0" w:color="auto"/>
              <w:right w:val="single" w:sz="4" w:space="0" w:color="auto"/>
            </w:tcBorders>
            <w:shd w:val="clear" w:color="auto" w:fill="auto"/>
            <w:vAlign w:val="center"/>
          </w:tcPr>
          <w:p w14:paraId="6B56278F"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387CC0" w14:textId="1F84253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0916CFD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30D2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18F48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ABDE2E4" w14:textId="77777777" w:rsidTr="00573C6B">
        <w:trPr>
          <w:trHeight w:val="261"/>
        </w:trPr>
        <w:tc>
          <w:tcPr>
            <w:tcW w:w="228" w:type="pct"/>
            <w:tcBorders>
              <w:right w:val="single" w:sz="4" w:space="0" w:color="auto"/>
            </w:tcBorders>
            <w:vAlign w:val="center"/>
          </w:tcPr>
          <w:p w14:paraId="1957549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6543297" w14:textId="77777777" w:rsidR="00E62DEC" w:rsidRPr="00EE3B33" w:rsidRDefault="00E62DEC" w:rsidP="00E62DEC">
            <w:pPr>
              <w:jc w:val="center"/>
              <w:rPr>
                <w:sz w:val="22"/>
                <w:szCs w:val="22"/>
              </w:rPr>
            </w:pPr>
            <w:r w:rsidRPr="00EE3B33">
              <w:rPr>
                <w:sz w:val="22"/>
                <w:szCs w:val="22"/>
              </w:rPr>
              <w:t>54:19:061601:141</w:t>
            </w:r>
          </w:p>
        </w:tc>
        <w:tc>
          <w:tcPr>
            <w:tcW w:w="383" w:type="pct"/>
            <w:tcBorders>
              <w:top w:val="single" w:sz="4" w:space="0" w:color="auto"/>
              <w:left w:val="nil"/>
              <w:bottom w:val="single" w:sz="4" w:space="0" w:color="auto"/>
              <w:right w:val="single" w:sz="4" w:space="0" w:color="auto"/>
            </w:tcBorders>
            <w:shd w:val="clear" w:color="auto" w:fill="auto"/>
            <w:vAlign w:val="center"/>
          </w:tcPr>
          <w:p w14:paraId="2725A49F"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293277" w14:textId="5436DBE3"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4981DCBE"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15FE32E0"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53F28AA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8997FC7" w14:textId="77777777" w:rsidTr="00573C6B">
        <w:trPr>
          <w:trHeight w:val="261"/>
        </w:trPr>
        <w:tc>
          <w:tcPr>
            <w:tcW w:w="228" w:type="pct"/>
            <w:tcBorders>
              <w:right w:val="single" w:sz="4" w:space="0" w:color="auto"/>
            </w:tcBorders>
            <w:vAlign w:val="center"/>
          </w:tcPr>
          <w:p w14:paraId="01B5FD7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C9F116" w14:textId="77777777" w:rsidR="00E62DEC" w:rsidRPr="00EE3B33" w:rsidRDefault="00E62DEC" w:rsidP="00E62DEC">
            <w:pPr>
              <w:jc w:val="center"/>
              <w:rPr>
                <w:sz w:val="22"/>
                <w:szCs w:val="22"/>
              </w:rPr>
            </w:pPr>
            <w:r w:rsidRPr="00EE3B33">
              <w:rPr>
                <w:sz w:val="22"/>
                <w:szCs w:val="22"/>
              </w:rPr>
              <w:t>54:19:061601:142</w:t>
            </w:r>
          </w:p>
        </w:tc>
        <w:tc>
          <w:tcPr>
            <w:tcW w:w="383" w:type="pct"/>
            <w:tcBorders>
              <w:top w:val="single" w:sz="4" w:space="0" w:color="auto"/>
              <w:left w:val="nil"/>
              <w:bottom w:val="single" w:sz="4" w:space="0" w:color="auto"/>
              <w:right w:val="single" w:sz="4" w:space="0" w:color="auto"/>
            </w:tcBorders>
            <w:shd w:val="clear" w:color="auto" w:fill="auto"/>
            <w:vAlign w:val="center"/>
          </w:tcPr>
          <w:p w14:paraId="0732A294"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3C93BA1E" w14:textId="7624B19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0A57ED2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31223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F9A0C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220E1FA" w14:textId="77777777" w:rsidTr="00573C6B">
        <w:trPr>
          <w:trHeight w:val="261"/>
        </w:trPr>
        <w:tc>
          <w:tcPr>
            <w:tcW w:w="228" w:type="pct"/>
            <w:tcBorders>
              <w:right w:val="single" w:sz="4" w:space="0" w:color="auto"/>
            </w:tcBorders>
            <w:vAlign w:val="center"/>
          </w:tcPr>
          <w:p w14:paraId="33C7E9C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616F10" w14:textId="77777777" w:rsidR="00E62DEC" w:rsidRPr="00EE3B33" w:rsidRDefault="00E62DEC" w:rsidP="00E62DEC">
            <w:pPr>
              <w:jc w:val="center"/>
              <w:rPr>
                <w:sz w:val="22"/>
                <w:szCs w:val="22"/>
              </w:rPr>
            </w:pPr>
            <w:r w:rsidRPr="00EE3B33">
              <w:rPr>
                <w:sz w:val="22"/>
                <w:szCs w:val="22"/>
              </w:rPr>
              <w:t>54:19:061601:143</w:t>
            </w:r>
          </w:p>
        </w:tc>
        <w:tc>
          <w:tcPr>
            <w:tcW w:w="383" w:type="pct"/>
            <w:tcBorders>
              <w:top w:val="single" w:sz="4" w:space="0" w:color="auto"/>
              <w:left w:val="nil"/>
              <w:bottom w:val="single" w:sz="4" w:space="0" w:color="auto"/>
              <w:right w:val="single" w:sz="4" w:space="0" w:color="auto"/>
            </w:tcBorders>
            <w:shd w:val="clear" w:color="auto" w:fill="auto"/>
            <w:vAlign w:val="center"/>
          </w:tcPr>
          <w:p w14:paraId="0FEE6985" w14:textId="77777777" w:rsidR="00E62DEC" w:rsidRPr="00EE3B33" w:rsidRDefault="00E62DEC" w:rsidP="00E62DEC">
            <w:pPr>
              <w:jc w:val="center"/>
              <w:rPr>
                <w:sz w:val="22"/>
                <w:szCs w:val="22"/>
              </w:rPr>
            </w:pPr>
            <w:r w:rsidRPr="00EE3B33">
              <w:rPr>
                <w:sz w:val="22"/>
                <w:szCs w:val="22"/>
              </w:rPr>
              <w:t>589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52C957" w14:textId="4B4BB06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2B02E70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65918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88D5C7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671F8F2" w14:textId="77777777" w:rsidTr="00573C6B">
        <w:trPr>
          <w:trHeight w:val="261"/>
        </w:trPr>
        <w:tc>
          <w:tcPr>
            <w:tcW w:w="228" w:type="pct"/>
            <w:tcBorders>
              <w:right w:val="single" w:sz="4" w:space="0" w:color="auto"/>
            </w:tcBorders>
            <w:vAlign w:val="center"/>
          </w:tcPr>
          <w:p w14:paraId="6289F5C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1A5E752" w14:textId="77777777" w:rsidR="00E62DEC" w:rsidRPr="00EE3B33" w:rsidRDefault="00E62DEC" w:rsidP="00E62DEC">
            <w:pPr>
              <w:jc w:val="center"/>
              <w:rPr>
                <w:sz w:val="22"/>
                <w:szCs w:val="22"/>
              </w:rPr>
            </w:pPr>
            <w:r w:rsidRPr="00EE3B33">
              <w:rPr>
                <w:sz w:val="22"/>
                <w:szCs w:val="22"/>
              </w:rPr>
              <w:t>54:19:061601:144</w:t>
            </w:r>
          </w:p>
        </w:tc>
        <w:tc>
          <w:tcPr>
            <w:tcW w:w="383" w:type="pct"/>
            <w:tcBorders>
              <w:top w:val="single" w:sz="4" w:space="0" w:color="auto"/>
              <w:left w:val="nil"/>
              <w:bottom w:val="single" w:sz="4" w:space="0" w:color="auto"/>
              <w:right w:val="single" w:sz="4" w:space="0" w:color="auto"/>
            </w:tcBorders>
            <w:shd w:val="clear" w:color="auto" w:fill="auto"/>
            <w:vAlign w:val="center"/>
          </w:tcPr>
          <w:p w14:paraId="34A81872" w14:textId="77777777" w:rsidR="00E62DEC" w:rsidRPr="00EE3B33" w:rsidRDefault="00E62DEC" w:rsidP="00E62DEC">
            <w:pPr>
              <w:jc w:val="center"/>
              <w:rPr>
                <w:sz w:val="22"/>
                <w:szCs w:val="22"/>
              </w:rPr>
            </w:pPr>
            <w:r w:rsidRPr="00EE3B33">
              <w:rPr>
                <w:sz w:val="22"/>
                <w:szCs w:val="22"/>
              </w:rPr>
              <w:t>617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FBE9738" w14:textId="4987A8C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3DBC15F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3A357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C593C7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772B74C" w14:textId="77777777" w:rsidTr="00573C6B">
        <w:trPr>
          <w:trHeight w:val="261"/>
        </w:trPr>
        <w:tc>
          <w:tcPr>
            <w:tcW w:w="228" w:type="pct"/>
            <w:tcBorders>
              <w:right w:val="single" w:sz="4" w:space="0" w:color="auto"/>
            </w:tcBorders>
            <w:vAlign w:val="center"/>
          </w:tcPr>
          <w:p w14:paraId="3D6859F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74F6052" w14:textId="77777777" w:rsidR="00E62DEC" w:rsidRPr="00EE3B33" w:rsidRDefault="00E62DEC" w:rsidP="00E62DEC">
            <w:pPr>
              <w:jc w:val="center"/>
              <w:rPr>
                <w:sz w:val="22"/>
                <w:szCs w:val="22"/>
              </w:rPr>
            </w:pPr>
            <w:r w:rsidRPr="00EE3B33">
              <w:rPr>
                <w:sz w:val="22"/>
                <w:szCs w:val="22"/>
              </w:rPr>
              <w:t>54:19:061601:145</w:t>
            </w:r>
          </w:p>
        </w:tc>
        <w:tc>
          <w:tcPr>
            <w:tcW w:w="383" w:type="pct"/>
            <w:tcBorders>
              <w:top w:val="single" w:sz="4" w:space="0" w:color="auto"/>
              <w:left w:val="nil"/>
              <w:bottom w:val="single" w:sz="4" w:space="0" w:color="auto"/>
              <w:right w:val="single" w:sz="4" w:space="0" w:color="auto"/>
            </w:tcBorders>
            <w:shd w:val="clear" w:color="auto" w:fill="auto"/>
            <w:vAlign w:val="center"/>
          </w:tcPr>
          <w:p w14:paraId="6B2F0799"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43624F" w14:textId="2A4A2C4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621F2F9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70905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5F0C9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F577D1B" w14:textId="77777777" w:rsidTr="00573C6B">
        <w:trPr>
          <w:trHeight w:val="261"/>
        </w:trPr>
        <w:tc>
          <w:tcPr>
            <w:tcW w:w="228" w:type="pct"/>
            <w:tcBorders>
              <w:right w:val="single" w:sz="4" w:space="0" w:color="auto"/>
            </w:tcBorders>
            <w:vAlign w:val="center"/>
          </w:tcPr>
          <w:p w14:paraId="06EED28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0F3886" w14:textId="77777777" w:rsidR="00E62DEC" w:rsidRPr="00EE3B33" w:rsidRDefault="00E62DEC" w:rsidP="00E62DEC">
            <w:pPr>
              <w:jc w:val="center"/>
              <w:rPr>
                <w:sz w:val="22"/>
                <w:szCs w:val="22"/>
              </w:rPr>
            </w:pPr>
            <w:r w:rsidRPr="00EE3B33">
              <w:rPr>
                <w:sz w:val="22"/>
                <w:szCs w:val="22"/>
              </w:rPr>
              <w:t>54:19:061601:146</w:t>
            </w:r>
          </w:p>
        </w:tc>
        <w:tc>
          <w:tcPr>
            <w:tcW w:w="383" w:type="pct"/>
            <w:tcBorders>
              <w:top w:val="single" w:sz="4" w:space="0" w:color="auto"/>
              <w:left w:val="nil"/>
              <w:bottom w:val="single" w:sz="4" w:space="0" w:color="auto"/>
              <w:right w:val="single" w:sz="4" w:space="0" w:color="auto"/>
            </w:tcBorders>
            <w:shd w:val="clear" w:color="auto" w:fill="auto"/>
            <w:vAlign w:val="center"/>
          </w:tcPr>
          <w:p w14:paraId="49F817FD"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BD1E4D" w14:textId="2451CE4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Заречная,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6B403E3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A9EF6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F5AF43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905F1E" w14:textId="77777777" w:rsidTr="00573C6B">
        <w:trPr>
          <w:trHeight w:val="261"/>
        </w:trPr>
        <w:tc>
          <w:tcPr>
            <w:tcW w:w="228" w:type="pct"/>
            <w:tcBorders>
              <w:right w:val="single" w:sz="4" w:space="0" w:color="auto"/>
            </w:tcBorders>
            <w:vAlign w:val="center"/>
          </w:tcPr>
          <w:p w14:paraId="1A67453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D6D847" w14:textId="77777777" w:rsidR="00E62DEC" w:rsidRPr="00EE3B33" w:rsidRDefault="00E62DEC" w:rsidP="00E62DEC">
            <w:pPr>
              <w:jc w:val="center"/>
              <w:rPr>
                <w:sz w:val="22"/>
                <w:szCs w:val="22"/>
              </w:rPr>
            </w:pPr>
            <w:r w:rsidRPr="00EE3B33">
              <w:rPr>
                <w:sz w:val="22"/>
                <w:szCs w:val="22"/>
              </w:rPr>
              <w:t>54:19:061601:155</w:t>
            </w:r>
          </w:p>
        </w:tc>
        <w:tc>
          <w:tcPr>
            <w:tcW w:w="383" w:type="pct"/>
            <w:tcBorders>
              <w:top w:val="single" w:sz="4" w:space="0" w:color="auto"/>
              <w:left w:val="nil"/>
              <w:bottom w:val="single" w:sz="4" w:space="0" w:color="auto"/>
              <w:right w:val="single" w:sz="4" w:space="0" w:color="auto"/>
            </w:tcBorders>
            <w:shd w:val="clear" w:color="auto" w:fill="auto"/>
            <w:vAlign w:val="center"/>
          </w:tcPr>
          <w:p w14:paraId="7B33BCFC"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E5FB4C" w14:textId="0F306E4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33E64DE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467E3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C64D6C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E43F86" w14:textId="77777777" w:rsidTr="00573C6B">
        <w:trPr>
          <w:trHeight w:val="261"/>
        </w:trPr>
        <w:tc>
          <w:tcPr>
            <w:tcW w:w="228" w:type="pct"/>
            <w:tcBorders>
              <w:right w:val="single" w:sz="4" w:space="0" w:color="auto"/>
            </w:tcBorders>
            <w:vAlign w:val="center"/>
          </w:tcPr>
          <w:p w14:paraId="349DDF0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822DA5" w14:textId="77777777" w:rsidR="00E62DEC" w:rsidRPr="00EE3B33" w:rsidRDefault="00E62DEC" w:rsidP="00E62DEC">
            <w:pPr>
              <w:jc w:val="center"/>
              <w:rPr>
                <w:sz w:val="22"/>
                <w:szCs w:val="22"/>
              </w:rPr>
            </w:pPr>
            <w:r w:rsidRPr="00EE3B33">
              <w:rPr>
                <w:sz w:val="22"/>
                <w:szCs w:val="22"/>
              </w:rPr>
              <w:t>54:19:061601:156</w:t>
            </w:r>
          </w:p>
        </w:tc>
        <w:tc>
          <w:tcPr>
            <w:tcW w:w="383" w:type="pct"/>
            <w:tcBorders>
              <w:top w:val="single" w:sz="4" w:space="0" w:color="auto"/>
              <w:left w:val="nil"/>
              <w:bottom w:val="single" w:sz="4" w:space="0" w:color="auto"/>
              <w:right w:val="single" w:sz="4" w:space="0" w:color="auto"/>
            </w:tcBorders>
            <w:shd w:val="clear" w:color="auto" w:fill="auto"/>
            <w:vAlign w:val="center"/>
          </w:tcPr>
          <w:p w14:paraId="481DD075"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D2F737" w14:textId="319E236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Лесная, </w:t>
            </w:r>
            <w:r w:rsidRPr="00EE3B33">
              <w:rPr>
                <w:sz w:val="22"/>
                <w:szCs w:val="22"/>
              </w:rPr>
              <w:lastRenderedPageBreak/>
              <w:t>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4A62C33C"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9E8AED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E89147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14E6FDE" w14:textId="77777777" w:rsidTr="00573C6B">
        <w:trPr>
          <w:trHeight w:val="261"/>
        </w:trPr>
        <w:tc>
          <w:tcPr>
            <w:tcW w:w="228" w:type="pct"/>
            <w:tcBorders>
              <w:right w:val="single" w:sz="4" w:space="0" w:color="auto"/>
            </w:tcBorders>
            <w:vAlign w:val="center"/>
          </w:tcPr>
          <w:p w14:paraId="2E65ED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750FCF5" w14:textId="77777777" w:rsidR="00E62DEC" w:rsidRPr="00EE3B33" w:rsidRDefault="00E62DEC" w:rsidP="00E62DEC">
            <w:pPr>
              <w:jc w:val="center"/>
              <w:rPr>
                <w:sz w:val="22"/>
                <w:szCs w:val="22"/>
              </w:rPr>
            </w:pPr>
            <w:r w:rsidRPr="00EE3B33">
              <w:rPr>
                <w:sz w:val="22"/>
                <w:szCs w:val="22"/>
              </w:rPr>
              <w:t>54:19:061601:157</w:t>
            </w:r>
          </w:p>
        </w:tc>
        <w:tc>
          <w:tcPr>
            <w:tcW w:w="383" w:type="pct"/>
            <w:tcBorders>
              <w:top w:val="single" w:sz="4" w:space="0" w:color="auto"/>
              <w:left w:val="nil"/>
              <w:bottom w:val="single" w:sz="4" w:space="0" w:color="auto"/>
              <w:right w:val="single" w:sz="4" w:space="0" w:color="auto"/>
            </w:tcBorders>
            <w:shd w:val="clear" w:color="auto" w:fill="auto"/>
            <w:vAlign w:val="center"/>
          </w:tcPr>
          <w:p w14:paraId="1904FE80"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6FA43084" w14:textId="22AC764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08E624C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1CA9B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A70A9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ED3F511" w14:textId="77777777" w:rsidTr="00573C6B">
        <w:trPr>
          <w:trHeight w:val="261"/>
        </w:trPr>
        <w:tc>
          <w:tcPr>
            <w:tcW w:w="228" w:type="pct"/>
            <w:tcBorders>
              <w:right w:val="single" w:sz="4" w:space="0" w:color="auto"/>
            </w:tcBorders>
            <w:vAlign w:val="center"/>
          </w:tcPr>
          <w:p w14:paraId="292669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19D8870" w14:textId="77777777" w:rsidR="00E62DEC" w:rsidRPr="00EE3B33" w:rsidRDefault="00E62DEC" w:rsidP="00E62DEC">
            <w:pPr>
              <w:jc w:val="center"/>
              <w:rPr>
                <w:sz w:val="22"/>
                <w:szCs w:val="22"/>
              </w:rPr>
            </w:pPr>
            <w:r w:rsidRPr="00EE3B33">
              <w:rPr>
                <w:sz w:val="22"/>
                <w:szCs w:val="22"/>
              </w:rPr>
              <w:t>54:19:061601:158</w:t>
            </w:r>
          </w:p>
        </w:tc>
        <w:tc>
          <w:tcPr>
            <w:tcW w:w="383" w:type="pct"/>
            <w:tcBorders>
              <w:top w:val="single" w:sz="4" w:space="0" w:color="auto"/>
              <w:left w:val="nil"/>
              <w:bottom w:val="single" w:sz="4" w:space="0" w:color="auto"/>
              <w:right w:val="single" w:sz="4" w:space="0" w:color="auto"/>
            </w:tcBorders>
            <w:shd w:val="clear" w:color="auto" w:fill="auto"/>
            <w:vAlign w:val="center"/>
          </w:tcPr>
          <w:p w14:paraId="53880727"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875489" w14:textId="042C435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76C2DE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E9CF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BB5C6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8809BE8" w14:textId="77777777" w:rsidTr="00573C6B">
        <w:trPr>
          <w:trHeight w:val="261"/>
        </w:trPr>
        <w:tc>
          <w:tcPr>
            <w:tcW w:w="228" w:type="pct"/>
            <w:tcBorders>
              <w:right w:val="single" w:sz="4" w:space="0" w:color="auto"/>
            </w:tcBorders>
            <w:vAlign w:val="center"/>
          </w:tcPr>
          <w:p w14:paraId="346D625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3639E24" w14:textId="77777777" w:rsidR="00E62DEC" w:rsidRPr="00EE3B33" w:rsidRDefault="00E62DEC" w:rsidP="00E62DEC">
            <w:pPr>
              <w:jc w:val="center"/>
              <w:rPr>
                <w:sz w:val="22"/>
                <w:szCs w:val="22"/>
              </w:rPr>
            </w:pPr>
            <w:r w:rsidRPr="00EE3B33">
              <w:rPr>
                <w:sz w:val="22"/>
                <w:szCs w:val="22"/>
              </w:rPr>
              <w:t>54:19:061601:159</w:t>
            </w:r>
          </w:p>
        </w:tc>
        <w:tc>
          <w:tcPr>
            <w:tcW w:w="383" w:type="pct"/>
            <w:tcBorders>
              <w:top w:val="single" w:sz="4" w:space="0" w:color="auto"/>
              <w:left w:val="nil"/>
              <w:bottom w:val="single" w:sz="4" w:space="0" w:color="auto"/>
              <w:right w:val="single" w:sz="4" w:space="0" w:color="auto"/>
            </w:tcBorders>
            <w:shd w:val="clear" w:color="auto" w:fill="auto"/>
            <w:vAlign w:val="center"/>
          </w:tcPr>
          <w:p w14:paraId="7FB6BDCA"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09BF21C" w14:textId="3DD7462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19A3DC3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E44CF4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CFA1D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66A25A6" w14:textId="77777777" w:rsidTr="00573C6B">
        <w:trPr>
          <w:trHeight w:val="261"/>
        </w:trPr>
        <w:tc>
          <w:tcPr>
            <w:tcW w:w="228" w:type="pct"/>
            <w:tcBorders>
              <w:right w:val="single" w:sz="4" w:space="0" w:color="auto"/>
            </w:tcBorders>
            <w:vAlign w:val="center"/>
          </w:tcPr>
          <w:p w14:paraId="28E9F53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7101F8" w14:textId="77777777" w:rsidR="00E62DEC" w:rsidRPr="00EE3B33" w:rsidRDefault="00E62DEC" w:rsidP="00E62DEC">
            <w:pPr>
              <w:jc w:val="center"/>
              <w:rPr>
                <w:sz w:val="22"/>
                <w:szCs w:val="22"/>
              </w:rPr>
            </w:pPr>
            <w:r w:rsidRPr="00EE3B33">
              <w:rPr>
                <w:sz w:val="22"/>
                <w:szCs w:val="22"/>
              </w:rPr>
              <w:t>54:19:061601:16</w:t>
            </w:r>
          </w:p>
        </w:tc>
        <w:tc>
          <w:tcPr>
            <w:tcW w:w="383" w:type="pct"/>
            <w:tcBorders>
              <w:top w:val="single" w:sz="4" w:space="0" w:color="auto"/>
              <w:left w:val="nil"/>
              <w:bottom w:val="single" w:sz="4" w:space="0" w:color="auto"/>
              <w:right w:val="single" w:sz="4" w:space="0" w:color="auto"/>
            </w:tcBorders>
            <w:shd w:val="clear" w:color="auto" w:fill="auto"/>
            <w:vAlign w:val="center"/>
          </w:tcPr>
          <w:p w14:paraId="34654968" w14:textId="77777777" w:rsidR="00E62DEC" w:rsidRPr="00EE3B33" w:rsidRDefault="00E62DEC" w:rsidP="00E62DEC">
            <w:pPr>
              <w:jc w:val="center"/>
              <w:rPr>
                <w:sz w:val="22"/>
                <w:szCs w:val="22"/>
              </w:rPr>
            </w:pPr>
            <w:r w:rsidRPr="00EE3B33">
              <w:rPr>
                <w:sz w:val="22"/>
                <w:szCs w:val="22"/>
              </w:rPr>
              <w:t>996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BDEB1B" w14:textId="65D9527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0CF139D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D4578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3070F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E61A6DC" w14:textId="77777777" w:rsidTr="00573C6B">
        <w:trPr>
          <w:trHeight w:val="261"/>
        </w:trPr>
        <w:tc>
          <w:tcPr>
            <w:tcW w:w="228" w:type="pct"/>
            <w:tcBorders>
              <w:right w:val="single" w:sz="4" w:space="0" w:color="auto"/>
            </w:tcBorders>
            <w:vAlign w:val="center"/>
          </w:tcPr>
          <w:p w14:paraId="0132FF1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C70C829" w14:textId="77777777" w:rsidR="00E62DEC" w:rsidRPr="00EE3B33" w:rsidRDefault="00E62DEC" w:rsidP="00E62DEC">
            <w:pPr>
              <w:jc w:val="center"/>
              <w:rPr>
                <w:sz w:val="22"/>
                <w:szCs w:val="22"/>
              </w:rPr>
            </w:pPr>
            <w:r w:rsidRPr="00EE3B33">
              <w:rPr>
                <w:sz w:val="22"/>
                <w:szCs w:val="22"/>
              </w:rPr>
              <w:t>54:19:061601:160</w:t>
            </w:r>
          </w:p>
        </w:tc>
        <w:tc>
          <w:tcPr>
            <w:tcW w:w="383" w:type="pct"/>
            <w:tcBorders>
              <w:top w:val="single" w:sz="4" w:space="0" w:color="auto"/>
              <w:left w:val="nil"/>
              <w:bottom w:val="single" w:sz="4" w:space="0" w:color="auto"/>
              <w:right w:val="single" w:sz="4" w:space="0" w:color="auto"/>
            </w:tcBorders>
            <w:shd w:val="clear" w:color="auto" w:fill="auto"/>
            <w:vAlign w:val="center"/>
          </w:tcPr>
          <w:p w14:paraId="2DBB8638"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E18CF9A" w14:textId="3A160EA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68E0FA1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E6E37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B20B2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E3354CC" w14:textId="77777777" w:rsidTr="00573C6B">
        <w:trPr>
          <w:trHeight w:val="261"/>
        </w:trPr>
        <w:tc>
          <w:tcPr>
            <w:tcW w:w="228" w:type="pct"/>
            <w:tcBorders>
              <w:right w:val="single" w:sz="4" w:space="0" w:color="auto"/>
            </w:tcBorders>
            <w:vAlign w:val="center"/>
          </w:tcPr>
          <w:p w14:paraId="134B36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780C5CF" w14:textId="77777777" w:rsidR="00E62DEC" w:rsidRPr="00EE3B33" w:rsidRDefault="00E62DEC" w:rsidP="00E62DEC">
            <w:pPr>
              <w:jc w:val="center"/>
              <w:rPr>
                <w:sz w:val="22"/>
                <w:szCs w:val="22"/>
              </w:rPr>
            </w:pPr>
            <w:r w:rsidRPr="00EE3B33">
              <w:rPr>
                <w:sz w:val="22"/>
                <w:szCs w:val="22"/>
              </w:rPr>
              <w:t>54:19:061601:198</w:t>
            </w:r>
          </w:p>
        </w:tc>
        <w:tc>
          <w:tcPr>
            <w:tcW w:w="383" w:type="pct"/>
            <w:tcBorders>
              <w:top w:val="single" w:sz="4" w:space="0" w:color="auto"/>
              <w:left w:val="nil"/>
              <w:bottom w:val="single" w:sz="4" w:space="0" w:color="auto"/>
              <w:right w:val="single" w:sz="4" w:space="0" w:color="auto"/>
            </w:tcBorders>
            <w:shd w:val="clear" w:color="auto" w:fill="auto"/>
            <w:vAlign w:val="center"/>
          </w:tcPr>
          <w:p w14:paraId="3231706A"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DB260A9" w14:textId="7788216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2F32F82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67CC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2901B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786EEDF" w14:textId="77777777" w:rsidTr="00573C6B">
        <w:trPr>
          <w:trHeight w:val="261"/>
        </w:trPr>
        <w:tc>
          <w:tcPr>
            <w:tcW w:w="228" w:type="pct"/>
            <w:tcBorders>
              <w:right w:val="single" w:sz="4" w:space="0" w:color="auto"/>
            </w:tcBorders>
            <w:vAlign w:val="center"/>
          </w:tcPr>
          <w:p w14:paraId="5248D9F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DFD4D7" w14:textId="77777777" w:rsidR="00E62DEC" w:rsidRPr="00EE3B33" w:rsidRDefault="00E62DEC" w:rsidP="00E62DEC">
            <w:pPr>
              <w:jc w:val="center"/>
              <w:rPr>
                <w:sz w:val="22"/>
                <w:szCs w:val="22"/>
              </w:rPr>
            </w:pPr>
            <w:r w:rsidRPr="00EE3B33">
              <w:rPr>
                <w:sz w:val="22"/>
                <w:szCs w:val="22"/>
              </w:rPr>
              <w:t>54:19:061601:199</w:t>
            </w:r>
          </w:p>
        </w:tc>
        <w:tc>
          <w:tcPr>
            <w:tcW w:w="383" w:type="pct"/>
            <w:tcBorders>
              <w:top w:val="single" w:sz="4" w:space="0" w:color="auto"/>
              <w:left w:val="nil"/>
              <w:bottom w:val="single" w:sz="4" w:space="0" w:color="auto"/>
              <w:right w:val="single" w:sz="4" w:space="0" w:color="auto"/>
            </w:tcBorders>
            <w:shd w:val="clear" w:color="auto" w:fill="auto"/>
            <w:vAlign w:val="center"/>
          </w:tcPr>
          <w:p w14:paraId="58F527B4" w14:textId="77777777" w:rsidR="00E62DEC" w:rsidRPr="00EE3B33" w:rsidRDefault="00E62DEC" w:rsidP="00E62DEC">
            <w:pPr>
              <w:jc w:val="center"/>
              <w:rPr>
                <w:sz w:val="22"/>
                <w:szCs w:val="22"/>
              </w:rPr>
            </w:pPr>
            <w:r w:rsidRPr="00EE3B33">
              <w:rPr>
                <w:sz w:val="22"/>
                <w:szCs w:val="22"/>
              </w:rPr>
              <w:t>615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00F7EF" w14:textId="09F62F0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503479F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837F96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66F9B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83B7ED4" w14:textId="77777777" w:rsidTr="00573C6B">
        <w:trPr>
          <w:trHeight w:val="261"/>
        </w:trPr>
        <w:tc>
          <w:tcPr>
            <w:tcW w:w="228" w:type="pct"/>
            <w:tcBorders>
              <w:right w:val="single" w:sz="4" w:space="0" w:color="auto"/>
            </w:tcBorders>
            <w:vAlign w:val="center"/>
          </w:tcPr>
          <w:p w14:paraId="2E86B17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53BF09" w14:textId="77777777" w:rsidR="00E62DEC" w:rsidRPr="00EE3B33" w:rsidRDefault="00E62DEC" w:rsidP="00E62DEC">
            <w:pPr>
              <w:jc w:val="center"/>
              <w:rPr>
                <w:sz w:val="22"/>
                <w:szCs w:val="22"/>
              </w:rPr>
            </w:pPr>
            <w:r w:rsidRPr="00EE3B33">
              <w:rPr>
                <w:sz w:val="22"/>
                <w:szCs w:val="22"/>
              </w:rPr>
              <w:t>54:19:061601:2</w:t>
            </w:r>
          </w:p>
        </w:tc>
        <w:tc>
          <w:tcPr>
            <w:tcW w:w="383" w:type="pct"/>
            <w:tcBorders>
              <w:top w:val="single" w:sz="4" w:space="0" w:color="auto"/>
              <w:left w:val="nil"/>
              <w:bottom w:val="single" w:sz="4" w:space="0" w:color="auto"/>
              <w:right w:val="single" w:sz="4" w:space="0" w:color="auto"/>
            </w:tcBorders>
            <w:shd w:val="clear" w:color="auto" w:fill="auto"/>
            <w:vAlign w:val="center"/>
          </w:tcPr>
          <w:p w14:paraId="27D47FB5" w14:textId="77777777" w:rsidR="00E62DEC" w:rsidRPr="00EE3B33" w:rsidRDefault="00E62DEC" w:rsidP="00E62DEC">
            <w:pPr>
              <w:jc w:val="center"/>
              <w:rPr>
                <w:sz w:val="22"/>
                <w:szCs w:val="22"/>
              </w:rPr>
            </w:pPr>
            <w:r w:rsidRPr="00EE3B33">
              <w:rPr>
                <w:sz w:val="22"/>
                <w:szCs w:val="22"/>
              </w:rPr>
              <w:t>967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340884" w14:textId="6A82D4A5"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4D3775F0"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63B444B0"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15BBFF3D"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5EE9B19D" w14:textId="77777777" w:rsidTr="00573C6B">
        <w:trPr>
          <w:trHeight w:val="261"/>
        </w:trPr>
        <w:tc>
          <w:tcPr>
            <w:tcW w:w="228" w:type="pct"/>
            <w:tcBorders>
              <w:right w:val="single" w:sz="4" w:space="0" w:color="auto"/>
            </w:tcBorders>
            <w:vAlign w:val="center"/>
          </w:tcPr>
          <w:p w14:paraId="4D7D89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41657BB" w14:textId="77777777" w:rsidR="00E62DEC" w:rsidRPr="00EE3B33" w:rsidRDefault="00E62DEC" w:rsidP="00E62DEC">
            <w:pPr>
              <w:jc w:val="center"/>
              <w:rPr>
                <w:sz w:val="22"/>
                <w:szCs w:val="22"/>
              </w:rPr>
            </w:pPr>
            <w:r w:rsidRPr="00EE3B33">
              <w:rPr>
                <w:sz w:val="22"/>
                <w:szCs w:val="22"/>
              </w:rPr>
              <w:t>54:19:061601:20</w:t>
            </w:r>
          </w:p>
        </w:tc>
        <w:tc>
          <w:tcPr>
            <w:tcW w:w="383" w:type="pct"/>
            <w:tcBorders>
              <w:top w:val="single" w:sz="4" w:space="0" w:color="auto"/>
              <w:left w:val="nil"/>
              <w:bottom w:val="single" w:sz="4" w:space="0" w:color="auto"/>
              <w:right w:val="single" w:sz="4" w:space="0" w:color="auto"/>
            </w:tcBorders>
            <w:shd w:val="clear" w:color="auto" w:fill="auto"/>
            <w:vAlign w:val="center"/>
          </w:tcPr>
          <w:p w14:paraId="48308423" w14:textId="77777777" w:rsidR="00E62DEC" w:rsidRPr="00EE3B33" w:rsidRDefault="00E62DEC" w:rsidP="00E62DEC">
            <w:pPr>
              <w:jc w:val="center"/>
              <w:rPr>
                <w:sz w:val="22"/>
                <w:szCs w:val="22"/>
              </w:rPr>
            </w:pPr>
            <w:r w:rsidRPr="00EE3B33">
              <w:rPr>
                <w:sz w:val="22"/>
                <w:szCs w:val="22"/>
              </w:rPr>
              <w:t>975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84A1F71" w14:textId="5D8A136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1EA4D4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7F7AD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975D7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F21DC7B" w14:textId="77777777" w:rsidTr="00573C6B">
        <w:trPr>
          <w:trHeight w:val="261"/>
        </w:trPr>
        <w:tc>
          <w:tcPr>
            <w:tcW w:w="228" w:type="pct"/>
            <w:tcBorders>
              <w:right w:val="single" w:sz="4" w:space="0" w:color="auto"/>
            </w:tcBorders>
            <w:vAlign w:val="center"/>
          </w:tcPr>
          <w:p w14:paraId="464FB8E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B74C908" w14:textId="77777777" w:rsidR="00E62DEC" w:rsidRPr="00EE3B33" w:rsidRDefault="00E62DEC" w:rsidP="00E62DEC">
            <w:pPr>
              <w:jc w:val="center"/>
              <w:rPr>
                <w:sz w:val="22"/>
                <w:szCs w:val="22"/>
              </w:rPr>
            </w:pPr>
            <w:r w:rsidRPr="00EE3B33">
              <w:rPr>
                <w:sz w:val="22"/>
                <w:szCs w:val="22"/>
              </w:rPr>
              <w:t>54:19:061601:200</w:t>
            </w:r>
          </w:p>
        </w:tc>
        <w:tc>
          <w:tcPr>
            <w:tcW w:w="383" w:type="pct"/>
            <w:tcBorders>
              <w:top w:val="single" w:sz="4" w:space="0" w:color="auto"/>
              <w:left w:val="nil"/>
              <w:bottom w:val="single" w:sz="4" w:space="0" w:color="auto"/>
              <w:right w:val="single" w:sz="4" w:space="0" w:color="auto"/>
            </w:tcBorders>
            <w:shd w:val="clear" w:color="auto" w:fill="auto"/>
            <w:vAlign w:val="center"/>
          </w:tcPr>
          <w:p w14:paraId="4A513FAD"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04AEC9" w14:textId="22036F8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10B20D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C8D8A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2B59D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B771B25" w14:textId="77777777" w:rsidTr="00573C6B">
        <w:trPr>
          <w:trHeight w:val="261"/>
        </w:trPr>
        <w:tc>
          <w:tcPr>
            <w:tcW w:w="228" w:type="pct"/>
            <w:tcBorders>
              <w:right w:val="single" w:sz="4" w:space="0" w:color="auto"/>
            </w:tcBorders>
            <w:vAlign w:val="center"/>
          </w:tcPr>
          <w:p w14:paraId="7114129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A19A4F0" w14:textId="77777777" w:rsidR="00E62DEC" w:rsidRPr="00EE3B33" w:rsidRDefault="00E62DEC" w:rsidP="00E62DEC">
            <w:pPr>
              <w:jc w:val="center"/>
              <w:rPr>
                <w:sz w:val="22"/>
                <w:szCs w:val="22"/>
              </w:rPr>
            </w:pPr>
            <w:r w:rsidRPr="00EE3B33">
              <w:rPr>
                <w:sz w:val="22"/>
                <w:szCs w:val="22"/>
              </w:rPr>
              <w:t>54:19:061601:201</w:t>
            </w:r>
          </w:p>
        </w:tc>
        <w:tc>
          <w:tcPr>
            <w:tcW w:w="383" w:type="pct"/>
            <w:tcBorders>
              <w:top w:val="single" w:sz="4" w:space="0" w:color="auto"/>
              <w:left w:val="nil"/>
              <w:bottom w:val="single" w:sz="4" w:space="0" w:color="auto"/>
              <w:right w:val="single" w:sz="4" w:space="0" w:color="auto"/>
            </w:tcBorders>
            <w:shd w:val="clear" w:color="auto" w:fill="auto"/>
            <w:vAlign w:val="center"/>
          </w:tcPr>
          <w:p w14:paraId="34D957B1" w14:textId="77777777" w:rsidR="00E62DEC" w:rsidRPr="00EE3B33" w:rsidRDefault="00E62DEC" w:rsidP="00E62DEC">
            <w:pPr>
              <w:jc w:val="center"/>
              <w:rPr>
                <w:sz w:val="22"/>
                <w:szCs w:val="22"/>
              </w:rPr>
            </w:pPr>
            <w:r w:rsidRPr="00EE3B33">
              <w:rPr>
                <w:sz w:val="22"/>
                <w:szCs w:val="22"/>
              </w:rPr>
              <w:t>626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05E63D" w14:textId="1EAB1C8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2A5E69D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0EE8A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FFDAB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C6C8CF" w14:textId="77777777" w:rsidTr="00573C6B">
        <w:trPr>
          <w:trHeight w:val="261"/>
        </w:trPr>
        <w:tc>
          <w:tcPr>
            <w:tcW w:w="228" w:type="pct"/>
            <w:tcBorders>
              <w:right w:val="single" w:sz="4" w:space="0" w:color="auto"/>
            </w:tcBorders>
            <w:vAlign w:val="center"/>
          </w:tcPr>
          <w:p w14:paraId="7359118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01BBD6" w14:textId="77777777" w:rsidR="00E62DEC" w:rsidRPr="00EE3B33" w:rsidRDefault="00E62DEC" w:rsidP="00E62DEC">
            <w:pPr>
              <w:jc w:val="center"/>
              <w:rPr>
                <w:sz w:val="22"/>
                <w:szCs w:val="22"/>
              </w:rPr>
            </w:pPr>
            <w:r w:rsidRPr="00EE3B33">
              <w:rPr>
                <w:sz w:val="22"/>
                <w:szCs w:val="22"/>
              </w:rPr>
              <w:t>54:19:061601:202</w:t>
            </w:r>
          </w:p>
        </w:tc>
        <w:tc>
          <w:tcPr>
            <w:tcW w:w="383" w:type="pct"/>
            <w:tcBorders>
              <w:top w:val="single" w:sz="4" w:space="0" w:color="auto"/>
              <w:left w:val="nil"/>
              <w:bottom w:val="single" w:sz="4" w:space="0" w:color="auto"/>
              <w:right w:val="single" w:sz="4" w:space="0" w:color="auto"/>
            </w:tcBorders>
            <w:shd w:val="clear" w:color="auto" w:fill="auto"/>
            <w:vAlign w:val="center"/>
          </w:tcPr>
          <w:p w14:paraId="4C8FD449"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CFE2AA" w14:textId="7FA77A7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76376E0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85977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B110A5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A45BD07" w14:textId="77777777" w:rsidTr="00573C6B">
        <w:trPr>
          <w:trHeight w:val="261"/>
        </w:trPr>
        <w:tc>
          <w:tcPr>
            <w:tcW w:w="228" w:type="pct"/>
            <w:tcBorders>
              <w:right w:val="single" w:sz="4" w:space="0" w:color="auto"/>
            </w:tcBorders>
            <w:vAlign w:val="center"/>
          </w:tcPr>
          <w:p w14:paraId="701263F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9218D5" w14:textId="77777777" w:rsidR="00E62DEC" w:rsidRPr="00EE3B33" w:rsidRDefault="00E62DEC" w:rsidP="00E62DEC">
            <w:pPr>
              <w:jc w:val="center"/>
              <w:rPr>
                <w:sz w:val="22"/>
                <w:szCs w:val="22"/>
              </w:rPr>
            </w:pPr>
            <w:r w:rsidRPr="00EE3B33">
              <w:rPr>
                <w:sz w:val="22"/>
                <w:szCs w:val="22"/>
              </w:rPr>
              <w:t>54:19:061601:161</w:t>
            </w:r>
          </w:p>
        </w:tc>
        <w:tc>
          <w:tcPr>
            <w:tcW w:w="383" w:type="pct"/>
            <w:tcBorders>
              <w:top w:val="single" w:sz="4" w:space="0" w:color="auto"/>
              <w:left w:val="nil"/>
              <w:bottom w:val="single" w:sz="4" w:space="0" w:color="auto"/>
              <w:right w:val="single" w:sz="4" w:space="0" w:color="auto"/>
            </w:tcBorders>
            <w:shd w:val="clear" w:color="auto" w:fill="auto"/>
            <w:vAlign w:val="center"/>
          </w:tcPr>
          <w:p w14:paraId="5BCF610B"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CACFA4" w14:textId="402898B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288CAEF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20A17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DEBEA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FD635E" w14:textId="77777777" w:rsidTr="00573C6B">
        <w:trPr>
          <w:trHeight w:val="261"/>
        </w:trPr>
        <w:tc>
          <w:tcPr>
            <w:tcW w:w="228" w:type="pct"/>
            <w:tcBorders>
              <w:right w:val="single" w:sz="4" w:space="0" w:color="auto"/>
            </w:tcBorders>
            <w:vAlign w:val="center"/>
          </w:tcPr>
          <w:p w14:paraId="207188A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93BFEA" w14:textId="77777777" w:rsidR="00E62DEC" w:rsidRPr="00EE3B33" w:rsidRDefault="00E62DEC" w:rsidP="00E62DEC">
            <w:pPr>
              <w:jc w:val="center"/>
              <w:rPr>
                <w:sz w:val="22"/>
                <w:szCs w:val="22"/>
              </w:rPr>
            </w:pPr>
            <w:r w:rsidRPr="00EE3B33">
              <w:rPr>
                <w:sz w:val="22"/>
                <w:szCs w:val="22"/>
              </w:rPr>
              <w:t>54:19:061601:162</w:t>
            </w:r>
          </w:p>
        </w:tc>
        <w:tc>
          <w:tcPr>
            <w:tcW w:w="383" w:type="pct"/>
            <w:tcBorders>
              <w:top w:val="single" w:sz="4" w:space="0" w:color="auto"/>
              <w:left w:val="nil"/>
              <w:bottom w:val="single" w:sz="4" w:space="0" w:color="auto"/>
              <w:right w:val="single" w:sz="4" w:space="0" w:color="auto"/>
            </w:tcBorders>
            <w:shd w:val="clear" w:color="auto" w:fill="auto"/>
            <w:vAlign w:val="center"/>
          </w:tcPr>
          <w:p w14:paraId="453640A9"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5B6644" w14:textId="37D929B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466F147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72252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081AE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DBB33A" w14:textId="77777777" w:rsidTr="00573C6B">
        <w:trPr>
          <w:trHeight w:val="261"/>
        </w:trPr>
        <w:tc>
          <w:tcPr>
            <w:tcW w:w="228" w:type="pct"/>
            <w:tcBorders>
              <w:right w:val="single" w:sz="4" w:space="0" w:color="auto"/>
            </w:tcBorders>
            <w:vAlign w:val="center"/>
          </w:tcPr>
          <w:p w14:paraId="4CD9D76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29647B" w14:textId="77777777" w:rsidR="00E62DEC" w:rsidRPr="00EE3B33" w:rsidRDefault="00E62DEC" w:rsidP="00E62DEC">
            <w:pPr>
              <w:jc w:val="center"/>
              <w:rPr>
                <w:sz w:val="22"/>
                <w:szCs w:val="22"/>
              </w:rPr>
            </w:pPr>
            <w:r w:rsidRPr="00EE3B33">
              <w:rPr>
                <w:sz w:val="22"/>
                <w:szCs w:val="22"/>
              </w:rPr>
              <w:t>54:19:061601:164</w:t>
            </w:r>
          </w:p>
        </w:tc>
        <w:tc>
          <w:tcPr>
            <w:tcW w:w="383" w:type="pct"/>
            <w:tcBorders>
              <w:top w:val="single" w:sz="4" w:space="0" w:color="auto"/>
              <w:left w:val="nil"/>
              <w:bottom w:val="single" w:sz="4" w:space="0" w:color="auto"/>
              <w:right w:val="single" w:sz="4" w:space="0" w:color="auto"/>
            </w:tcBorders>
            <w:shd w:val="clear" w:color="auto" w:fill="auto"/>
            <w:vAlign w:val="center"/>
          </w:tcPr>
          <w:p w14:paraId="3B00A943"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6A3C5E" w14:textId="16998FD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Лесная,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3D9AB17F"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2983CA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5D06D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27634D" w14:textId="77777777" w:rsidTr="00573C6B">
        <w:trPr>
          <w:trHeight w:val="261"/>
        </w:trPr>
        <w:tc>
          <w:tcPr>
            <w:tcW w:w="228" w:type="pct"/>
            <w:tcBorders>
              <w:right w:val="single" w:sz="4" w:space="0" w:color="auto"/>
            </w:tcBorders>
            <w:vAlign w:val="center"/>
          </w:tcPr>
          <w:p w14:paraId="4377AB7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F99D37" w14:textId="77777777" w:rsidR="00E62DEC" w:rsidRPr="00EE3B33" w:rsidRDefault="00E62DEC" w:rsidP="00E62DEC">
            <w:pPr>
              <w:jc w:val="center"/>
              <w:rPr>
                <w:sz w:val="22"/>
                <w:szCs w:val="22"/>
              </w:rPr>
            </w:pPr>
            <w:r w:rsidRPr="00EE3B33">
              <w:rPr>
                <w:sz w:val="22"/>
                <w:szCs w:val="22"/>
              </w:rPr>
              <w:t>54:19:061601:165</w:t>
            </w:r>
          </w:p>
        </w:tc>
        <w:tc>
          <w:tcPr>
            <w:tcW w:w="383" w:type="pct"/>
            <w:tcBorders>
              <w:top w:val="single" w:sz="4" w:space="0" w:color="auto"/>
              <w:left w:val="nil"/>
              <w:bottom w:val="single" w:sz="4" w:space="0" w:color="auto"/>
              <w:right w:val="single" w:sz="4" w:space="0" w:color="auto"/>
            </w:tcBorders>
            <w:shd w:val="clear" w:color="auto" w:fill="auto"/>
            <w:vAlign w:val="center"/>
          </w:tcPr>
          <w:p w14:paraId="63112E88"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32F24C" w14:textId="258EDFD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2E860DC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7CA44C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BE8CA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EFB2B17" w14:textId="77777777" w:rsidTr="00573C6B">
        <w:trPr>
          <w:trHeight w:val="261"/>
        </w:trPr>
        <w:tc>
          <w:tcPr>
            <w:tcW w:w="228" w:type="pct"/>
            <w:tcBorders>
              <w:right w:val="single" w:sz="4" w:space="0" w:color="auto"/>
            </w:tcBorders>
            <w:vAlign w:val="center"/>
          </w:tcPr>
          <w:p w14:paraId="2419390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AD498F" w14:textId="77777777" w:rsidR="00E62DEC" w:rsidRPr="00EE3B33" w:rsidRDefault="00E62DEC" w:rsidP="00E62DEC">
            <w:pPr>
              <w:jc w:val="center"/>
              <w:rPr>
                <w:sz w:val="22"/>
                <w:szCs w:val="22"/>
              </w:rPr>
            </w:pPr>
            <w:r w:rsidRPr="00EE3B33">
              <w:rPr>
                <w:sz w:val="22"/>
                <w:szCs w:val="22"/>
              </w:rPr>
              <w:t>54:19:061601:166</w:t>
            </w:r>
          </w:p>
        </w:tc>
        <w:tc>
          <w:tcPr>
            <w:tcW w:w="383" w:type="pct"/>
            <w:tcBorders>
              <w:top w:val="single" w:sz="4" w:space="0" w:color="auto"/>
              <w:left w:val="nil"/>
              <w:bottom w:val="single" w:sz="4" w:space="0" w:color="auto"/>
              <w:right w:val="single" w:sz="4" w:space="0" w:color="auto"/>
            </w:tcBorders>
            <w:shd w:val="clear" w:color="auto" w:fill="auto"/>
            <w:vAlign w:val="center"/>
          </w:tcPr>
          <w:p w14:paraId="70EBDD7F"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9D365E" w14:textId="68BBF11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613B76E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14D9C6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766B3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DE40004" w14:textId="77777777" w:rsidTr="00573C6B">
        <w:trPr>
          <w:trHeight w:val="261"/>
        </w:trPr>
        <w:tc>
          <w:tcPr>
            <w:tcW w:w="228" w:type="pct"/>
            <w:tcBorders>
              <w:right w:val="single" w:sz="4" w:space="0" w:color="auto"/>
            </w:tcBorders>
            <w:vAlign w:val="center"/>
          </w:tcPr>
          <w:p w14:paraId="74B0E79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1B1B50B" w14:textId="77777777" w:rsidR="00E62DEC" w:rsidRPr="00EE3B33" w:rsidRDefault="00E62DEC" w:rsidP="00E62DEC">
            <w:pPr>
              <w:jc w:val="center"/>
              <w:rPr>
                <w:sz w:val="22"/>
                <w:szCs w:val="22"/>
              </w:rPr>
            </w:pPr>
            <w:r w:rsidRPr="00EE3B33">
              <w:rPr>
                <w:sz w:val="22"/>
                <w:szCs w:val="22"/>
              </w:rPr>
              <w:t>54:19:061601:167</w:t>
            </w:r>
          </w:p>
        </w:tc>
        <w:tc>
          <w:tcPr>
            <w:tcW w:w="383" w:type="pct"/>
            <w:tcBorders>
              <w:top w:val="single" w:sz="4" w:space="0" w:color="auto"/>
              <w:left w:val="nil"/>
              <w:bottom w:val="single" w:sz="4" w:space="0" w:color="auto"/>
              <w:right w:val="single" w:sz="4" w:space="0" w:color="auto"/>
            </w:tcBorders>
            <w:shd w:val="clear" w:color="auto" w:fill="auto"/>
            <w:vAlign w:val="center"/>
          </w:tcPr>
          <w:p w14:paraId="597B4687"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4D9995" w14:textId="2ABA80A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6109E2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467F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28A477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8DA7516" w14:textId="77777777" w:rsidTr="00573C6B">
        <w:trPr>
          <w:trHeight w:val="261"/>
        </w:trPr>
        <w:tc>
          <w:tcPr>
            <w:tcW w:w="228" w:type="pct"/>
            <w:tcBorders>
              <w:right w:val="single" w:sz="4" w:space="0" w:color="auto"/>
            </w:tcBorders>
            <w:vAlign w:val="center"/>
          </w:tcPr>
          <w:p w14:paraId="4EE148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B5DF1E" w14:textId="77777777" w:rsidR="00E62DEC" w:rsidRPr="00EE3B33" w:rsidRDefault="00E62DEC" w:rsidP="00E62DEC">
            <w:pPr>
              <w:jc w:val="center"/>
              <w:rPr>
                <w:sz w:val="22"/>
                <w:szCs w:val="22"/>
              </w:rPr>
            </w:pPr>
            <w:r w:rsidRPr="00EE3B33">
              <w:rPr>
                <w:sz w:val="22"/>
                <w:szCs w:val="22"/>
              </w:rPr>
              <w:t>54:19:061601:168</w:t>
            </w:r>
          </w:p>
        </w:tc>
        <w:tc>
          <w:tcPr>
            <w:tcW w:w="383" w:type="pct"/>
            <w:tcBorders>
              <w:top w:val="single" w:sz="4" w:space="0" w:color="auto"/>
              <w:left w:val="nil"/>
              <w:bottom w:val="single" w:sz="4" w:space="0" w:color="auto"/>
              <w:right w:val="single" w:sz="4" w:space="0" w:color="auto"/>
            </w:tcBorders>
            <w:shd w:val="clear" w:color="auto" w:fill="auto"/>
            <w:vAlign w:val="center"/>
          </w:tcPr>
          <w:p w14:paraId="633D53A5" w14:textId="77777777" w:rsidR="00E62DEC" w:rsidRPr="00EE3B33" w:rsidRDefault="00E62DEC" w:rsidP="00E62DEC">
            <w:pPr>
              <w:jc w:val="center"/>
              <w:rPr>
                <w:sz w:val="22"/>
                <w:szCs w:val="22"/>
              </w:rPr>
            </w:pPr>
            <w:r w:rsidRPr="00EE3B33">
              <w:rPr>
                <w:sz w:val="22"/>
                <w:szCs w:val="22"/>
              </w:rPr>
              <w:t>592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BEC14D" w14:textId="30D731B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2B0A711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A0D86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9A632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A60ACDD" w14:textId="77777777" w:rsidTr="00573C6B">
        <w:trPr>
          <w:trHeight w:val="261"/>
        </w:trPr>
        <w:tc>
          <w:tcPr>
            <w:tcW w:w="228" w:type="pct"/>
            <w:tcBorders>
              <w:right w:val="single" w:sz="4" w:space="0" w:color="auto"/>
            </w:tcBorders>
            <w:vAlign w:val="center"/>
          </w:tcPr>
          <w:p w14:paraId="0FCA7D0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2B1336" w14:textId="77777777" w:rsidR="00E62DEC" w:rsidRPr="00EE3B33" w:rsidRDefault="00E62DEC" w:rsidP="00E62DEC">
            <w:pPr>
              <w:jc w:val="center"/>
              <w:rPr>
                <w:sz w:val="22"/>
                <w:szCs w:val="22"/>
              </w:rPr>
            </w:pPr>
            <w:r w:rsidRPr="00EE3B33">
              <w:rPr>
                <w:sz w:val="22"/>
                <w:szCs w:val="22"/>
              </w:rPr>
              <w:t>54:19:061601:169</w:t>
            </w:r>
          </w:p>
        </w:tc>
        <w:tc>
          <w:tcPr>
            <w:tcW w:w="383" w:type="pct"/>
            <w:tcBorders>
              <w:top w:val="single" w:sz="4" w:space="0" w:color="auto"/>
              <w:left w:val="nil"/>
              <w:bottom w:val="single" w:sz="4" w:space="0" w:color="auto"/>
              <w:right w:val="single" w:sz="4" w:space="0" w:color="auto"/>
            </w:tcBorders>
            <w:shd w:val="clear" w:color="auto" w:fill="auto"/>
            <w:vAlign w:val="center"/>
          </w:tcPr>
          <w:p w14:paraId="1D8CFC20"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B1149E" w14:textId="617B337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5870C5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5CFE6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F988CD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3F47B7C" w14:textId="77777777" w:rsidTr="00573C6B">
        <w:trPr>
          <w:trHeight w:val="261"/>
        </w:trPr>
        <w:tc>
          <w:tcPr>
            <w:tcW w:w="228" w:type="pct"/>
            <w:tcBorders>
              <w:right w:val="single" w:sz="4" w:space="0" w:color="auto"/>
            </w:tcBorders>
            <w:vAlign w:val="center"/>
          </w:tcPr>
          <w:p w14:paraId="09D4652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38DB2A" w14:textId="77777777" w:rsidR="00E62DEC" w:rsidRPr="00EE3B33" w:rsidRDefault="00E62DEC" w:rsidP="00E62DEC">
            <w:pPr>
              <w:jc w:val="center"/>
              <w:rPr>
                <w:sz w:val="22"/>
                <w:szCs w:val="22"/>
              </w:rPr>
            </w:pPr>
            <w:r w:rsidRPr="00EE3B33">
              <w:rPr>
                <w:sz w:val="22"/>
                <w:szCs w:val="22"/>
              </w:rPr>
              <w:t>54:19:061601:17</w:t>
            </w:r>
          </w:p>
        </w:tc>
        <w:tc>
          <w:tcPr>
            <w:tcW w:w="383" w:type="pct"/>
            <w:tcBorders>
              <w:top w:val="single" w:sz="4" w:space="0" w:color="auto"/>
              <w:left w:val="nil"/>
              <w:bottom w:val="single" w:sz="4" w:space="0" w:color="auto"/>
              <w:right w:val="single" w:sz="4" w:space="0" w:color="auto"/>
            </w:tcBorders>
            <w:shd w:val="clear" w:color="auto" w:fill="auto"/>
            <w:vAlign w:val="center"/>
          </w:tcPr>
          <w:p w14:paraId="043C9FDF" w14:textId="77777777" w:rsidR="00E62DEC" w:rsidRPr="00EE3B33" w:rsidRDefault="00E62DEC" w:rsidP="00E62DEC">
            <w:pPr>
              <w:jc w:val="center"/>
              <w:rPr>
                <w:sz w:val="22"/>
                <w:szCs w:val="22"/>
              </w:rPr>
            </w:pPr>
            <w:r w:rsidRPr="00EE3B33">
              <w:rPr>
                <w:sz w:val="22"/>
                <w:szCs w:val="22"/>
              </w:rPr>
              <w:t>990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CDD7AD" w14:textId="052A9EF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07D7BB0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2EB15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56407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872CCC" w14:textId="77777777" w:rsidTr="00573C6B">
        <w:trPr>
          <w:trHeight w:val="261"/>
        </w:trPr>
        <w:tc>
          <w:tcPr>
            <w:tcW w:w="228" w:type="pct"/>
            <w:tcBorders>
              <w:right w:val="single" w:sz="4" w:space="0" w:color="auto"/>
            </w:tcBorders>
            <w:vAlign w:val="center"/>
          </w:tcPr>
          <w:p w14:paraId="153224E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BF92FB" w14:textId="77777777" w:rsidR="00E62DEC" w:rsidRPr="00EE3B33" w:rsidRDefault="00E62DEC" w:rsidP="00E62DEC">
            <w:pPr>
              <w:jc w:val="center"/>
              <w:rPr>
                <w:sz w:val="22"/>
                <w:szCs w:val="22"/>
              </w:rPr>
            </w:pPr>
            <w:r w:rsidRPr="00EE3B33">
              <w:rPr>
                <w:sz w:val="22"/>
                <w:szCs w:val="22"/>
              </w:rPr>
              <w:t>54:19:061601:170</w:t>
            </w:r>
          </w:p>
        </w:tc>
        <w:tc>
          <w:tcPr>
            <w:tcW w:w="383" w:type="pct"/>
            <w:tcBorders>
              <w:top w:val="single" w:sz="4" w:space="0" w:color="auto"/>
              <w:left w:val="nil"/>
              <w:bottom w:val="single" w:sz="4" w:space="0" w:color="auto"/>
              <w:right w:val="single" w:sz="4" w:space="0" w:color="auto"/>
            </w:tcBorders>
            <w:shd w:val="clear" w:color="auto" w:fill="auto"/>
            <w:vAlign w:val="center"/>
          </w:tcPr>
          <w:p w14:paraId="33767CD4"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9F9C18" w14:textId="4AEEED3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7D341EB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8AE55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8DF1F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5CE778C" w14:textId="77777777" w:rsidTr="00573C6B">
        <w:trPr>
          <w:trHeight w:val="261"/>
        </w:trPr>
        <w:tc>
          <w:tcPr>
            <w:tcW w:w="228" w:type="pct"/>
            <w:tcBorders>
              <w:right w:val="single" w:sz="4" w:space="0" w:color="auto"/>
            </w:tcBorders>
            <w:vAlign w:val="center"/>
          </w:tcPr>
          <w:p w14:paraId="5ECE79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0BC935" w14:textId="77777777" w:rsidR="00E62DEC" w:rsidRPr="00EE3B33" w:rsidRDefault="00E62DEC" w:rsidP="00E62DEC">
            <w:pPr>
              <w:jc w:val="center"/>
              <w:rPr>
                <w:sz w:val="22"/>
                <w:szCs w:val="22"/>
              </w:rPr>
            </w:pPr>
            <w:r w:rsidRPr="00EE3B33">
              <w:rPr>
                <w:sz w:val="22"/>
                <w:szCs w:val="22"/>
              </w:rPr>
              <w:t>54:19:061601:171</w:t>
            </w:r>
          </w:p>
        </w:tc>
        <w:tc>
          <w:tcPr>
            <w:tcW w:w="383" w:type="pct"/>
            <w:tcBorders>
              <w:top w:val="single" w:sz="4" w:space="0" w:color="auto"/>
              <w:left w:val="nil"/>
              <w:bottom w:val="single" w:sz="4" w:space="0" w:color="auto"/>
              <w:right w:val="single" w:sz="4" w:space="0" w:color="auto"/>
            </w:tcBorders>
            <w:shd w:val="clear" w:color="auto" w:fill="auto"/>
            <w:vAlign w:val="center"/>
          </w:tcPr>
          <w:p w14:paraId="0932B486"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4429FB" w14:textId="082270C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470B6FF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CD2C18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C57225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CB899D" w14:textId="77777777" w:rsidTr="00573C6B">
        <w:trPr>
          <w:trHeight w:val="261"/>
        </w:trPr>
        <w:tc>
          <w:tcPr>
            <w:tcW w:w="228" w:type="pct"/>
            <w:tcBorders>
              <w:right w:val="single" w:sz="4" w:space="0" w:color="auto"/>
            </w:tcBorders>
            <w:vAlign w:val="center"/>
          </w:tcPr>
          <w:p w14:paraId="2CCCF1F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6AEB0B" w14:textId="77777777" w:rsidR="00E62DEC" w:rsidRPr="00EE3B33" w:rsidRDefault="00E62DEC" w:rsidP="00E62DEC">
            <w:pPr>
              <w:jc w:val="center"/>
              <w:rPr>
                <w:sz w:val="22"/>
                <w:szCs w:val="22"/>
              </w:rPr>
            </w:pPr>
            <w:r w:rsidRPr="00EE3B33">
              <w:rPr>
                <w:sz w:val="22"/>
                <w:szCs w:val="22"/>
              </w:rPr>
              <w:t>54:19:061601:172</w:t>
            </w:r>
          </w:p>
        </w:tc>
        <w:tc>
          <w:tcPr>
            <w:tcW w:w="383" w:type="pct"/>
            <w:tcBorders>
              <w:top w:val="single" w:sz="4" w:space="0" w:color="auto"/>
              <w:left w:val="nil"/>
              <w:bottom w:val="single" w:sz="4" w:space="0" w:color="auto"/>
              <w:right w:val="single" w:sz="4" w:space="0" w:color="auto"/>
            </w:tcBorders>
            <w:shd w:val="clear" w:color="auto" w:fill="auto"/>
            <w:vAlign w:val="center"/>
          </w:tcPr>
          <w:p w14:paraId="19C7D0D4"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A3019A" w14:textId="0F08709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0581275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6CF2FD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6C036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24045B" w14:textId="77777777" w:rsidTr="00573C6B">
        <w:trPr>
          <w:trHeight w:val="261"/>
        </w:trPr>
        <w:tc>
          <w:tcPr>
            <w:tcW w:w="228" w:type="pct"/>
            <w:tcBorders>
              <w:right w:val="single" w:sz="4" w:space="0" w:color="auto"/>
            </w:tcBorders>
            <w:vAlign w:val="center"/>
          </w:tcPr>
          <w:p w14:paraId="7A6B4E4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A62E7F" w14:textId="77777777" w:rsidR="00E62DEC" w:rsidRPr="00EE3B33" w:rsidRDefault="00E62DEC" w:rsidP="00E62DEC">
            <w:pPr>
              <w:jc w:val="center"/>
              <w:rPr>
                <w:sz w:val="22"/>
                <w:szCs w:val="22"/>
              </w:rPr>
            </w:pPr>
            <w:r w:rsidRPr="00EE3B33">
              <w:rPr>
                <w:sz w:val="22"/>
                <w:szCs w:val="22"/>
              </w:rPr>
              <w:t>54:19:061601:173</w:t>
            </w:r>
          </w:p>
        </w:tc>
        <w:tc>
          <w:tcPr>
            <w:tcW w:w="383" w:type="pct"/>
            <w:tcBorders>
              <w:top w:val="single" w:sz="4" w:space="0" w:color="auto"/>
              <w:left w:val="nil"/>
              <w:bottom w:val="single" w:sz="4" w:space="0" w:color="auto"/>
              <w:right w:val="single" w:sz="4" w:space="0" w:color="auto"/>
            </w:tcBorders>
            <w:shd w:val="clear" w:color="auto" w:fill="auto"/>
            <w:vAlign w:val="center"/>
          </w:tcPr>
          <w:p w14:paraId="5F525CA2" w14:textId="77777777" w:rsidR="00E62DEC" w:rsidRPr="00EE3B33" w:rsidRDefault="00E62DEC" w:rsidP="00E62DEC">
            <w:pPr>
              <w:jc w:val="center"/>
              <w:rPr>
                <w:sz w:val="22"/>
                <w:szCs w:val="22"/>
              </w:rPr>
            </w:pPr>
            <w:r w:rsidRPr="00EE3B33">
              <w:rPr>
                <w:sz w:val="22"/>
                <w:szCs w:val="22"/>
              </w:rPr>
              <w:t>591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B889EB" w14:textId="765667C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438FE43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332F4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0A8B49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59A2F55" w14:textId="77777777" w:rsidTr="00573C6B">
        <w:trPr>
          <w:trHeight w:val="261"/>
        </w:trPr>
        <w:tc>
          <w:tcPr>
            <w:tcW w:w="228" w:type="pct"/>
            <w:tcBorders>
              <w:right w:val="single" w:sz="4" w:space="0" w:color="auto"/>
            </w:tcBorders>
            <w:vAlign w:val="center"/>
          </w:tcPr>
          <w:p w14:paraId="77C7F42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EFBA11" w14:textId="77777777" w:rsidR="00E62DEC" w:rsidRPr="00EE3B33" w:rsidRDefault="00E62DEC" w:rsidP="00E62DEC">
            <w:pPr>
              <w:jc w:val="center"/>
              <w:rPr>
                <w:sz w:val="22"/>
                <w:szCs w:val="22"/>
              </w:rPr>
            </w:pPr>
            <w:r w:rsidRPr="00EE3B33">
              <w:rPr>
                <w:sz w:val="22"/>
                <w:szCs w:val="22"/>
              </w:rPr>
              <w:t>54:19:061601:174</w:t>
            </w:r>
          </w:p>
        </w:tc>
        <w:tc>
          <w:tcPr>
            <w:tcW w:w="383" w:type="pct"/>
            <w:tcBorders>
              <w:top w:val="single" w:sz="4" w:space="0" w:color="auto"/>
              <w:left w:val="nil"/>
              <w:bottom w:val="single" w:sz="4" w:space="0" w:color="auto"/>
              <w:right w:val="single" w:sz="4" w:space="0" w:color="auto"/>
            </w:tcBorders>
            <w:shd w:val="clear" w:color="auto" w:fill="auto"/>
            <w:vAlign w:val="center"/>
          </w:tcPr>
          <w:p w14:paraId="23C1F5EB"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0406BF" w14:textId="0A9CD9A6" w:rsidR="00E62DEC" w:rsidRPr="00493D27"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2C83A71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AD6E0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61D7A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059D3DD" w14:textId="77777777" w:rsidTr="00573C6B">
        <w:trPr>
          <w:trHeight w:val="261"/>
        </w:trPr>
        <w:tc>
          <w:tcPr>
            <w:tcW w:w="228" w:type="pct"/>
            <w:tcBorders>
              <w:right w:val="single" w:sz="4" w:space="0" w:color="auto"/>
            </w:tcBorders>
            <w:vAlign w:val="center"/>
          </w:tcPr>
          <w:p w14:paraId="57167C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4ABD7E4" w14:textId="77777777" w:rsidR="00E62DEC" w:rsidRPr="00EE3B33" w:rsidRDefault="00E62DEC" w:rsidP="00E62DEC">
            <w:pPr>
              <w:jc w:val="center"/>
              <w:rPr>
                <w:sz w:val="22"/>
                <w:szCs w:val="22"/>
              </w:rPr>
            </w:pPr>
            <w:r w:rsidRPr="00EE3B33">
              <w:rPr>
                <w:sz w:val="22"/>
                <w:szCs w:val="22"/>
              </w:rPr>
              <w:t>54:19:061601:175</w:t>
            </w:r>
          </w:p>
        </w:tc>
        <w:tc>
          <w:tcPr>
            <w:tcW w:w="383" w:type="pct"/>
            <w:tcBorders>
              <w:top w:val="single" w:sz="4" w:space="0" w:color="auto"/>
              <w:left w:val="nil"/>
              <w:bottom w:val="single" w:sz="4" w:space="0" w:color="auto"/>
              <w:right w:val="single" w:sz="4" w:space="0" w:color="auto"/>
            </w:tcBorders>
            <w:shd w:val="clear" w:color="auto" w:fill="auto"/>
            <w:vAlign w:val="center"/>
          </w:tcPr>
          <w:p w14:paraId="1F85FC9A" w14:textId="77777777" w:rsidR="00E62DEC" w:rsidRPr="00EE3B33" w:rsidRDefault="00E62DEC" w:rsidP="00E62DEC">
            <w:pPr>
              <w:jc w:val="center"/>
              <w:rPr>
                <w:sz w:val="22"/>
                <w:szCs w:val="22"/>
              </w:rPr>
            </w:pPr>
            <w:r w:rsidRPr="00EE3B33">
              <w:rPr>
                <w:sz w:val="22"/>
                <w:szCs w:val="22"/>
              </w:rPr>
              <w:t>595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387151" w14:textId="00EAF05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7A60144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2F7D31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86B1D9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CC512C" w14:textId="77777777" w:rsidTr="00573C6B">
        <w:trPr>
          <w:trHeight w:val="261"/>
        </w:trPr>
        <w:tc>
          <w:tcPr>
            <w:tcW w:w="228" w:type="pct"/>
            <w:tcBorders>
              <w:right w:val="single" w:sz="4" w:space="0" w:color="auto"/>
            </w:tcBorders>
            <w:vAlign w:val="center"/>
          </w:tcPr>
          <w:p w14:paraId="612181C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7B92FE" w14:textId="77777777" w:rsidR="00E62DEC" w:rsidRPr="00EE3B33" w:rsidRDefault="00E62DEC" w:rsidP="00E62DEC">
            <w:pPr>
              <w:jc w:val="center"/>
              <w:rPr>
                <w:sz w:val="22"/>
                <w:szCs w:val="22"/>
              </w:rPr>
            </w:pPr>
            <w:r w:rsidRPr="00EE3B33">
              <w:rPr>
                <w:sz w:val="22"/>
                <w:szCs w:val="22"/>
              </w:rPr>
              <w:t>54:19:061601:177</w:t>
            </w:r>
          </w:p>
        </w:tc>
        <w:tc>
          <w:tcPr>
            <w:tcW w:w="383" w:type="pct"/>
            <w:tcBorders>
              <w:top w:val="single" w:sz="4" w:space="0" w:color="auto"/>
              <w:left w:val="nil"/>
              <w:bottom w:val="single" w:sz="4" w:space="0" w:color="auto"/>
              <w:right w:val="single" w:sz="4" w:space="0" w:color="auto"/>
            </w:tcBorders>
            <w:shd w:val="clear" w:color="auto" w:fill="auto"/>
            <w:vAlign w:val="center"/>
          </w:tcPr>
          <w:p w14:paraId="68C2F7DB"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AAB87BE" w14:textId="6B46A75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41834F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581524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3F55D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53A7834" w14:textId="77777777" w:rsidTr="00573C6B">
        <w:trPr>
          <w:trHeight w:val="261"/>
        </w:trPr>
        <w:tc>
          <w:tcPr>
            <w:tcW w:w="228" w:type="pct"/>
            <w:tcBorders>
              <w:right w:val="single" w:sz="4" w:space="0" w:color="auto"/>
            </w:tcBorders>
            <w:vAlign w:val="center"/>
          </w:tcPr>
          <w:p w14:paraId="4652F6C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D2ED03" w14:textId="77777777" w:rsidR="00E62DEC" w:rsidRPr="00EE3B33" w:rsidRDefault="00E62DEC" w:rsidP="00E62DEC">
            <w:pPr>
              <w:jc w:val="center"/>
              <w:rPr>
                <w:sz w:val="22"/>
                <w:szCs w:val="22"/>
              </w:rPr>
            </w:pPr>
            <w:r w:rsidRPr="00EE3B33">
              <w:rPr>
                <w:sz w:val="22"/>
                <w:szCs w:val="22"/>
              </w:rPr>
              <w:t>54:19:061601:178</w:t>
            </w:r>
          </w:p>
        </w:tc>
        <w:tc>
          <w:tcPr>
            <w:tcW w:w="383" w:type="pct"/>
            <w:tcBorders>
              <w:top w:val="single" w:sz="4" w:space="0" w:color="auto"/>
              <w:left w:val="nil"/>
              <w:bottom w:val="single" w:sz="4" w:space="0" w:color="auto"/>
              <w:right w:val="single" w:sz="4" w:space="0" w:color="auto"/>
            </w:tcBorders>
            <w:shd w:val="clear" w:color="auto" w:fill="auto"/>
            <w:vAlign w:val="center"/>
          </w:tcPr>
          <w:p w14:paraId="71DB846C"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7418A7" w14:textId="3DC80EC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39E2640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255F6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DCAB97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E5B8FDC" w14:textId="77777777" w:rsidTr="00573C6B">
        <w:trPr>
          <w:trHeight w:val="261"/>
        </w:trPr>
        <w:tc>
          <w:tcPr>
            <w:tcW w:w="228" w:type="pct"/>
            <w:tcBorders>
              <w:right w:val="single" w:sz="4" w:space="0" w:color="auto"/>
            </w:tcBorders>
            <w:vAlign w:val="center"/>
          </w:tcPr>
          <w:p w14:paraId="6F22388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DFAADA" w14:textId="77777777" w:rsidR="00E62DEC" w:rsidRPr="00EE3B33" w:rsidRDefault="00E62DEC" w:rsidP="00E62DEC">
            <w:pPr>
              <w:jc w:val="center"/>
              <w:rPr>
                <w:sz w:val="22"/>
                <w:szCs w:val="22"/>
              </w:rPr>
            </w:pPr>
            <w:r w:rsidRPr="00EE3B33">
              <w:rPr>
                <w:sz w:val="22"/>
                <w:szCs w:val="22"/>
              </w:rPr>
              <w:t>54:19:061601:179</w:t>
            </w:r>
          </w:p>
        </w:tc>
        <w:tc>
          <w:tcPr>
            <w:tcW w:w="383" w:type="pct"/>
            <w:tcBorders>
              <w:top w:val="single" w:sz="4" w:space="0" w:color="auto"/>
              <w:left w:val="nil"/>
              <w:bottom w:val="single" w:sz="4" w:space="0" w:color="auto"/>
              <w:right w:val="single" w:sz="4" w:space="0" w:color="auto"/>
            </w:tcBorders>
            <w:shd w:val="clear" w:color="auto" w:fill="auto"/>
            <w:vAlign w:val="center"/>
          </w:tcPr>
          <w:p w14:paraId="35AA20F9"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BFB7A3" w14:textId="2F4B2751"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07F4D77D"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56FB7FC5"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09618C9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07A2245" w14:textId="77777777" w:rsidTr="00573C6B">
        <w:trPr>
          <w:trHeight w:val="261"/>
        </w:trPr>
        <w:tc>
          <w:tcPr>
            <w:tcW w:w="228" w:type="pct"/>
            <w:tcBorders>
              <w:right w:val="single" w:sz="4" w:space="0" w:color="auto"/>
            </w:tcBorders>
            <w:vAlign w:val="center"/>
          </w:tcPr>
          <w:p w14:paraId="19AAF9A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38A348" w14:textId="77777777" w:rsidR="00E62DEC" w:rsidRPr="00EE3B33" w:rsidRDefault="00E62DEC" w:rsidP="00E62DEC">
            <w:pPr>
              <w:jc w:val="center"/>
              <w:rPr>
                <w:sz w:val="22"/>
                <w:szCs w:val="22"/>
              </w:rPr>
            </w:pPr>
            <w:r w:rsidRPr="00EE3B33">
              <w:rPr>
                <w:sz w:val="22"/>
                <w:szCs w:val="22"/>
              </w:rPr>
              <w:t>54:19:061601:18</w:t>
            </w:r>
          </w:p>
        </w:tc>
        <w:tc>
          <w:tcPr>
            <w:tcW w:w="383" w:type="pct"/>
            <w:tcBorders>
              <w:top w:val="single" w:sz="4" w:space="0" w:color="auto"/>
              <w:left w:val="nil"/>
              <w:bottom w:val="single" w:sz="4" w:space="0" w:color="auto"/>
              <w:right w:val="single" w:sz="4" w:space="0" w:color="auto"/>
            </w:tcBorders>
            <w:shd w:val="clear" w:color="auto" w:fill="auto"/>
            <w:vAlign w:val="center"/>
          </w:tcPr>
          <w:p w14:paraId="4ADCE7A8" w14:textId="77777777" w:rsidR="00E62DEC" w:rsidRPr="00EE3B33" w:rsidRDefault="00E62DEC" w:rsidP="00E62DEC">
            <w:pPr>
              <w:jc w:val="center"/>
              <w:rPr>
                <w:sz w:val="22"/>
                <w:szCs w:val="22"/>
              </w:rPr>
            </w:pPr>
            <w:r w:rsidRPr="00EE3B33">
              <w:rPr>
                <w:sz w:val="22"/>
                <w:szCs w:val="22"/>
              </w:rPr>
              <w:t>994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B00475" w14:textId="29D07C1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56A7A99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922ACD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4DDF3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74EADC0" w14:textId="77777777" w:rsidTr="00573C6B">
        <w:trPr>
          <w:trHeight w:val="261"/>
        </w:trPr>
        <w:tc>
          <w:tcPr>
            <w:tcW w:w="228" w:type="pct"/>
            <w:tcBorders>
              <w:right w:val="single" w:sz="4" w:space="0" w:color="auto"/>
            </w:tcBorders>
            <w:vAlign w:val="center"/>
          </w:tcPr>
          <w:p w14:paraId="288175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7BFD55" w14:textId="77777777" w:rsidR="00E62DEC" w:rsidRPr="00EE3B33" w:rsidRDefault="00E62DEC" w:rsidP="00E62DEC">
            <w:pPr>
              <w:jc w:val="center"/>
              <w:rPr>
                <w:sz w:val="22"/>
                <w:szCs w:val="22"/>
              </w:rPr>
            </w:pPr>
            <w:r w:rsidRPr="00EE3B33">
              <w:rPr>
                <w:sz w:val="22"/>
                <w:szCs w:val="22"/>
              </w:rPr>
              <w:t>54:19:061601:180</w:t>
            </w:r>
          </w:p>
        </w:tc>
        <w:tc>
          <w:tcPr>
            <w:tcW w:w="383" w:type="pct"/>
            <w:tcBorders>
              <w:top w:val="single" w:sz="4" w:space="0" w:color="auto"/>
              <w:left w:val="nil"/>
              <w:bottom w:val="single" w:sz="4" w:space="0" w:color="auto"/>
              <w:right w:val="single" w:sz="4" w:space="0" w:color="auto"/>
            </w:tcBorders>
            <w:shd w:val="clear" w:color="auto" w:fill="auto"/>
            <w:vAlign w:val="center"/>
          </w:tcPr>
          <w:p w14:paraId="74B25AA0"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94BA787" w14:textId="69CCDE2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6666EC8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58D45C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BA760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7460D5D" w14:textId="77777777" w:rsidTr="00573C6B">
        <w:trPr>
          <w:trHeight w:val="261"/>
        </w:trPr>
        <w:tc>
          <w:tcPr>
            <w:tcW w:w="228" w:type="pct"/>
            <w:tcBorders>
              <w:right w:val="single" w:sz="4" w:space="0" w:color="auto"/>
            </w:tcBorders>
            <w:vAlign w:val="center"/>
          </w:tcPr>
          <w:p w14:paraId="206C9C5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B62CD8" w14:textId="77777777" w:rsidR="00E62DEC" w:rsidRPr="00EE3B33" w:rsidRDefault="00E62DEC" w:rsidP="00E62DEC">
            <w:pPr>
              <w:jc w:val="center"/>
              <w:rPr>
                <w:sz w:val="22"/>
                <w:szCs w:val="22"/>
              </w:rPr>
            </w:pPr>
            <w:r w:rsidRPr="00EE3B33">
              <w:rPr>
                <w:sz w:val="22"/>
                <w:szCs w:val="22"/>
              </w:rPr>
              <w:t>54:19:061601:181</w:t>
            </w:r>
          </w:p>
        </w:tc>
        <w:tc>
          <w:tcPr>
            <w:tcW w:w="383" w:type="pct"/>
            <w:tcBorders>
              <w:top w:val="single" w:sz="4" w:space="0" w:color="auto"/>
              <w:left w:val="nil"/>
              <w:bottom w:val="single" w:sz="4" w:space="0" w:color="auto"/>
              <w:right w:val="single" w:sz="4" w:space="0" w:color="auto"/>
            </w:tcBorders>
            <w:shd w:val="clear" w:color="auto" w:fill="auto"/>
            <w:vAlign w:val="center"/>
          </w:tcPr>
          <w:p w14:paraId="44E30447" w14:textId="77777777" w:rsidR="00E62DEC" w:rsidRPr="00EE3B33" w:rsidRDefault="00E62DEC" w:rsidP="00E62DEC">
            <w:pPr>
              <w:jc w:val="center"/>
              <w:rPr>
                <w:sz w:val="22"/>
                <w:szCs w:val="22"/>
              </w:rPr>
            </w:pPr>
            <w:r w:rsidRPr="00EE3B33">
              <w:rPr>
                <w:sz w:val="22"/>
                <w:szCs w:val="22"/>
              </w:rPr>
              <w:t>580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27FF45" w14:textId="14ED969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1D78E4F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1F59F7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F3851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912984C" w14:textId="77777777" w:rsidTr="00573C6B">
        <w:trPr>
          <w:trHeight w:val="261"/>
        </w:trPr>
        <w:tc>
          <w:tcPr>
            <w:tcW w:w="228" w:type="pct"/>
            <w:tcBorders>
              <w:right w:val="single" w:sz="4" w:space="0" w:color="auto"/>
            </w:tcBorders>
            <w:vAlign w:val="center"/>
          </w:tcPr>
          <w:p w14:paraId="657B773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9A1974" w14:textId="77777777" w:rsidR="00E62DEC" w:rsidRPr="00EE3B33" w:rsidRDefault="00E62DEC" w:rsidP="00E62DEC">
            <w:pPr>
              <w:jc w:val="center"/>
              <w:rPr>
                <w:sz w:val="22"/>
                <w:szCs w:val="22"/>
              </w:rPr>
            </w:pPr>
            <w:r w:rsidRPr="00EE3B33">
              <w:rPr>
                <w:sz w:val="22"/>
                <w:szCs w:val="22"/>
              </w:rPr>
              <w:t>54:19:061601:182</w:t>
            </w:r>
          </w:p>
        </w:tc>
        <w:tc>
          <w:tcPr>
            <w:tcW w:w="383" w:type="pct"/>
            <w:tcBorders>
              <w:top w:val="single" w:sz="4" w:space="0" w:color="auto"/>
              <w:left w:val="nil"/>
              <w:bottom w:val="single" w:sz="4" w:space="0" w:color="auto"/>
              <w:right w:val="single" w:sz="4" w:space="0" w:color="auto"/>
            </w:tcBorders>
            <w:shd w:val="clear" w:color="auto" w:fill="auto"/>
            <w:vAlign w:val="center"/>
          </w:tcPr>
          <w:p w14:paraId="4ECF5D1E"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43429E9" w14:textId="55A9116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6038733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0A9A95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7D2B26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79DB25E" w14:textId="77777777" w:rsidTr="00573C6B">
        <w:trPr>
          <w:trHeight w:val="261"/>
        </w:trPr>
        <w:tc>
          <w:tcPr>
            <w:tcW w:w="228" w:type="pct"/>
            <w:tcBorders>
              <w:right w:val="single" w:sz="4" w:space="0" w:color="auto"/>
            </w:tcBorders>
            <w:vAlign w:val="center"/>
          </w:tcPr>
          <w:p w14:paraId="496959A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A11E6D" w14:textId="77777777" w:rsidR="00E62DEC" w:rsidRPr="00EE3B33" w:rsidRDefault="00E62DEC" w:rsidP="00E62DEC">
            <w:pPr>
              <w:jc w:val="center"/>
              <w:rPr>
                <w:sz w:val="22"/>
                <w:szCs w:val="22"/>
              </w:rPr>
            </w:pPr>
            <w:r w:rsidRPr="00EE3B33">
              <w:rPr>
                <w:sz w:val="22"/>
                <w:szCs w:val="22"/>
              </w:rPr>
              <w:t>54:19:061601:183</w:t>
            </w:r>
          </w:p>
        </w:tc>
        <w:tc>
          <w:tcPr>
            <w:tcW w:w="383" w:type="pct"/>
            <w:tcBorders>
              <w:top w:val="single" w:sz="4" w:space="0" w:color="auto"/>
              <w:left w:val="nil"/>
              <w:bottom w:val="single" w:sz="4" w:space="0" w:color="auto"/>
              <w:right w:val="single" w:sz="4" w:space="0" w:color="auto"/>
            </w:tcBorders>
            <w:shd w:val="clear" w:color="auto" w:fill="auto"/>
            <w:vAlign w:val="center"/>
          </w:tcPr>
          <w:p w14:paraId="651935BB"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2F239F" w14:textId="12C2CB4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127658B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352E2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39772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F3ECA09" w14:textId="77777777" w:rsidTr="00573C6B">
        <w:trPr>
          <w:trHeight w:val="261"/>
        </w:trPr>
        <w:tc>
          <w:tcPr>
            <w:tcW w:w="228" w:type="pct"/>
            <w:tcBorders>
              <w:right w:val="single" w:sz="4" w:space="0" w:color="auto"/>
            </w:tcBorders>
            <w:vAlign w:val="center"/>
          </w:tcPr>
          <w:p w14:paraId="07D0A2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00A173" w14:textId="77777777" w:rsidR="00E62DEC" w:rsidRPr="00EE3B33" w:rsidRDefault="00E62DEC" w:rsidP="00E62DEC">
            <w:pPr>
              <w:jc w:val="center"/>
              <w:rPr>
                <w:sz w:val="22"/>
                <w:szCs w:val="22"/>
              </w:rPr>
            </w:pPr>
            <w:r w:rsidRPr="00EE3B33">
              <w:rPr>
                <w:sz w:val="22"/>
                <w:szCs w:val="22"/>
              </w:rPr>
              <w:t>54:19:061601:184</w:t>
            </w:r>
          </w:p>
        </w:tc>
        <w:tc>
          <w:tcPr>
            <w:tcW w:w="383" w:type="pct"/>
            <w:tcBorders>
              <w:top w:val="single" w:sz="4" w:space="0" w:color="auto"/>
              <w:left w:val="nil"/>
              <w:bottom w:val="single" w:sz="4" w:space="0" w:color="auto"/>
              <w:right w:val="single" w:sz="4" w:space="0" w:color="auto"/>
            </w:tcBorders>
            <w:shd w:val="clear" w:color="auto" w:fill="auto"/>
            <w:vAlign w:val="center"/>
          </w:tcPr>
          <w:p w14:paraId="353EA2BA"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F58D44" w14:textId="36DC9A2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6D393F6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42E4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3C741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D73CB76" w14:textId="77777777" w:rsidTr="00573C6B">
        <w:trPr>
          <w:trHeight w:val="261"/>
        </w:trPr>
        <w:tc>
          <w:tcPr>
            <w:tcW w:w="228" w:type="pct"/>
            <w:tcBorders>
              <w:right w:val="single" w:sz="4" w:space="0" w:color="auto"/>
            </w:tcBorders>
            <w:vAlign w:val="center"/>
          </w:tcPr>
          <w:p w14:paraId="16D984C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C7810A" w14:textId="77777777" w:rsidR="00E62DEC" w:rsidRPr="00EE3B33" w:rsidRDefault="00E62DEC" w:rsidP="00E62DEC">
            <w:pPr>
              <w:jc w:val="center"/>
              <w:rPr>
                <w:sz w:val="22"/>
                <w:szCs w:val="22"/>
              </w:rPr>
            </w:pPr>
            <w:r w:rsidRPr="00EE3B33">
              <w:rPr>
                <w:sz w:val="22"/>
                <w:szCs w:val="22"/>
              </w:rPr>
              <w:t>54:19:061601:185</w:t>
            </w:r>
          </w:p>
        </w:tc>
        <w:tc>
          <w:tcPr>
            <w:tcW w:w="383" w:type="pct"/>
            <w:tcBorders>
              <w:top w:val="single" w:sz="4" w:space="0" w:color="auto"/>
              <w:left w:val="nil"/>
              <w:bottom w:val="single" w:sz="4" w:space="0" w:color="auto"/>
              <w:right w:val="single" w:sz="4" w:space="0" w:color="auto"/>
            </w:tcBorders>
            <w:shd w:val="clear" w:color="auto" w:fill="auto"/>
            <w:vAlign w:val="center"/>
          </w:tcPr>
          <w:p w14:paraId="4DAE1FB1"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02B8F2" w14:textId="486B948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Лесная, </w:t>
            </w:r>
            <w:r w:rsidRPr="00EE3B33">
              <w:rPr>
                <w:sz w:val="22"/>
                <w:szCs w:val="22"/>
              </w:rPr>
              <w:lastRenderedPageBreak/>
              <w:t>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7F7DE81D"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C3E965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19B64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59E5BDD" w14:textId="77777777" w:rsidTr="00573C6B">
        <w:trPr>
          <w:trHeight w:val="261"/>
        </w:trPr>
        <w:tc>
          <w:tcPr>
            <w:tcW w:w="228" w:type="pct"/>
            <w:tcBorders>
              <w:right w:val="single" w:sz="4" w:space="0" w:color="auto"/>
            </w:tcBorders>
            <w:vAlign w:val="center"/>
          </w:tcPr>
          <w:p w14:paraId="5E517B1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ECA3C8" w14:textId="77777777" w:rsidR="00E62DEC" w:rsidRPr="00EE3B33" w:rsidRDefault="00E62DEC" w:rsidP="00E62DEC">
            <w:pPr>
              <w:jc w:val="center"/>
              <w:rPr>
                <w:sz w:val="22"/>
                <w:szCs w:val="22"/>
              </w:rPr>
            </w:pPr>
            <w:r w:rsidRPr="00EE3B33">
              <w:rPr>
                <w:sz w:val="22"/>
                <w:szCs w:val="22"/>
              </w:rPr>
              <w:t>54:19:061601:186</w:t>
            </w:r>
          </w:p>
        </w:tc>
        <w:tc>
          <w:tcPr>
            <w:tcW w:w="383" w:type="pct"/>
            <w:tcBorders>
              <w:top w:val="single" w:sz="4" w:space="0" w:color="auto"/>
              <w:left w:val="nil"/>
              <w:bottom w:val="single" w:sz="4" w:space="0" w:color="auto"/>
              <w:right w:val="single" w:sz="4" w:space="0" w:color="auto"/>
            </w:tcBorders>
            <w:shd w:val="clear" w:color="auto" w:fill="auto"/>
            <w:vAlign w:val="center"/>
          </w:tcPr>
          <w:p w14:paraId="6F541BDA"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8BD5F21" w14:textId="03BAA43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63F71BE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F544A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56AFA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303B43F" w14:textId="77777777" w:rsidTr="00573C6B">
        <w:trPr>
          <w:trHeight w:val="261"/>
        </w:trPr>
        <w:tc>
          <w:tcPr>
            <w:tcW w:w="228" w:type="pct"/>
            <w:tcBorders>
              <w:right w:val="single" w:sz="4" w:space="0" w:color="auto"/>
            </w:tcBorders>
            <w:vAlign w:val="center"/>
          </w:tcPr>
          <w:p w14:paraId="4736E2D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A9E6E5" w14:textId="77777777" w:rsidR="00E62DEC" w:rsidRPr="00EE3B33" w:rsidRDefault="00E62DEC" w:rsidP="00E62DEC">
            <w:pPr>
              <w:jc w:val="center"/>
              <w:rPr>
                <w:sz w:val="22"/>
                <w:szCs w:val="22"/>
              </w:rPr>
            </w:pPr>
            <w:r w:rsidRPr="00EE3B33">
              <w:rPr>
                <w:sz w:val="22"/>
                <w:szCs w:val="22"/>
              </w:rPr>
              <w:t>54:19:061601:187</w:t>
            </w:r>
          </w:p>
        </w:tc>
        <w:tc>
          <w:tcPr>
            <w:tcW w:w="383" w:type="pct"/>
            <w:tcBorders>
              <w:top w:val="single" w:sz="4" w:space="0" w:color="auto"/>
              <w:left w:val="nil"/>
              <w:bottom w:val="single" w:sz="4" w:space="0" w:color="auto"/>
              <w:right w:val="single" w:sz="4" w:space="0" w:color="auto"/>
            </w:tcBorders>
            <w:shd w:val="clear" w:color="auto" w:fill="auto"/>
            <w:vAlign w:val="center"/>
          </w:tcPr>
          <w:p w14:paraId="540B91EB"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E9BD16" w14:textId="21B0CEB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5407D13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F28EE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616F9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95CE3E" w14:textId="77777777" w:rsidTr="00573C6B">
        <w:trPr>
          <w:trHeight w:val="261"/>
        </w:trPr>
        <w:tc>
          <w:tcPr>
            <w:tcW w:w="228" w:type="pct"/>
            <w:tcBorders>
              <w:right w:val="single" w:sz="4" w:space="0" w:color="auto"/>
            </w:tcBorders>
            <w:vAlign w:val="center"/>
          </w:tcPr>
          <w:p w14:paraId="7026C96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093948" w14:textId="77777777" w:rsidR="00E62DEC" w:rsidRPr="00EE3B33" w:rsidRDefault="00E62DEC" w:rsidP="00E62DEC">
            <w:pPr>
              <w:jc w:val="center"/>
              <w:rPr>
                <w:sz w:val="22"/>
                <w:szCs w:val="22"/>
              </w:rPr>
            </w:pPr>
            <w:r w:rsidRPr="00EE3B33">
              <w:rPr>
                <w:sz w:val="22"/>
                <w:szCs w:val="22"/>
              </w:rPr>
              <w:t>54:19:061601:188</w:t>
            </w:r>
          </w:p>
        </w:tc>
        <w:tc>
          <w:tcPr>
            <w:tcW w:w="383" w:type="pct"/>
            <w:tcBorders>
              <w:top w:val="single" w:sz="4" w:space="0" w:color="auto"/>
              <w:left w:val="nil"/>
              <w:bottom w:val="single" w:sz="4" w:space="0" w:color="auto"/>
              <w:right w:val="single" w:sz="4" w:space="0" w:color="auto"/>
            </w:tcBorders>
            <w:shd w:val="clear" w:color="auto" w:fill="auto"/>
            <w:vAlign w:val="center"/>
          </w:tcPr>
          <w:p w14:paraId="4BE72FEF"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26C72D" w14:textId="1165FE2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0DB4040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0A818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18698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CE3342" w14:textId="77777777" w:rsidTr="00573C6B">
        <w:trPr>
          <w:trHeight w:val="261"/>
        </w:trPr>
        <w:tc>
          <w:tcPr>
            <w:tcW w:w="228" w:type="pct"/>
            <w:tcBorders>
              <w:right w:val="single" w:sz="4" w:space="0" w:color="auto"/>
            </w:tcBorders>
            <w:vAlign w:val="center"/>
          </w:tcPr>
          <w:p w14:paraId="0915E4B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F3D8D5" w14:textId="77777777" w:rsidR="00E62DEC" w:rsidRPr="00EE3B33" w:rsidRDefault="00E62DEC" w:rsidP="00E62DEC">
            <w:pPr>
              <w:jc w:val="center"/>
              <w:rPr>
                <w:sz w:val="22"/>
                <w:szCs w:val="22"/>
              </w:rPr>
            </w:pPr>
            <w:r w:rsidRPr="00EE3B33">
              <w:rPr>
                <w:sz w:val="22"/>
                <w:szCs w:val="22"/>
              </w:rPr>
              <w:t>54:19:061601:189</w:t>
            </w:r>
          </w:p>
        </w:tc>
        <w:tc>
          <w:tcPr>
            <w:tcW w:w="383" w:type="pct"/>
            <w:tcBorders>
              <w:top w:val="single" w:sz="4" w:space="0" w:color="auto"/>
              <w:left w:val="nil"/>
              <w:bottom w:val="single" w:sz="4" w:space="0" w:color="auto"/>
              <w:right w:val="single" w:sz="4" w:space="0" w:color="auto"/>
            </w:tcBorders>
            <w:shd w:val="clear" w:color="auto" w:fill="auto"/>
            <w:vAlign w:val="center"/>
          </w:tcPr>
          <w:p w14:paraId="50D23E7E"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B43CD2" w14:textId="72F9E1C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33</w:t>
            </w:r>
          </w:p>
        </w:tc>
        <w:tc>
          <w:tcPr>
            <w:tcW w:w="959" w:type="pct"/>
            <w:tcBorders>
              <w:left w:val="single" w:sz="4" w:space="0" w:color="auto"/>
            </w:tcBorders>
            <w:vAlign w:val="center"/>
          </w:tcPr>
          <w:p w14:paraId="198DFDF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55812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6481EB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40F0629" w14:textId="77777777" w:rsidTr="00573C6B">
        <w:trPr>
          <w:trHeight w:val="261"/>
        </w:trPr>
        <w:tc>
          <w:tcPr>
            <w:tcW w:w="228" w:type="pct"/>
            <w:tcBorders>
              <w:right w:val="single" w:sz="4" w:space="0" w:color="auto"/>
            </w:tcBorders>
            <w:vAlign w:val="center"/>
          </w:tcPr>
          <w:p w14:paraId="7C91455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C1DF6B1" w14:textId="77777777" w:rsidR="00E62DEC" w:rsidRPr="00EE3B33" w:rsidRDefault="00E62DEC" w:rsidP="00E62DEC">
            <w:pPr>
              <w:jc w:val="center"/>
              <w:rPr>
                <w:sz w:val="22"/>
                <w:szCs w:val="22"/>
              </w:rPr>
            </w:pPr>
            <w:r w:rsidRPr="00EE3B33">
              <w:rPr>
                <w:sz w:val="22"/>
                <w:szCs w:val="22"/>
              </w:rPr>
              <w:t>54:19:061601:19</w:t>
            </w:r>
          </w:p>
        </w:tc>
        <w:tc>
          <w:tcPr>
            <w:tcW w:w="383" w:type="pct"/>
            <w:tcBorders>
              <w:top w:val="single" w:sz="4" w:space="0" w:color="auto"/>
              <w:left w:val="nil"/>
              <w:bottom w:val="single" w:sz="4" w:space="0" w:color="auto"/>
              <w:right w:val="single" w:sz="4" w:space="0" w:color="auto"/>
            </w:tcBorders>
            <w:shd w:val="clear" w:color="auto" w:fill="auto"/>
            <w:vAlign w:val="center"/>
          </w:tcPr>
          <w:p w14:paraId="548DC748" w14:textId="77777777" w:rsidR="00E62DEC" w:rsidRPr="00EE3B33" w:rsidRDefault="00E62DEC" w:rsidP="00E62DEC">
            <w:pPr>
              <w:jc w:val="center"/>
              <w:rPr>
                <w:sz w:val="22"/>
                <w:szCs w:val="22"/>
              </w:rPr>
            </w:pPr>
            <w:r w:rsidRPr="00EE3B33">
              <w:rPr>
                <w:sz w:val="22"/>
                <w:szCs w:val="22"/>
              </w:rPr>
              <w:t>983</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22ED0C" w14:textId="6A7DB0A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7CECC1A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1CEB4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1FFF96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D196AB" w14:textId="77777777" w:rsidTr="00573C6B">
        <w:trPr>
          <w:trHeight w:val="261"/>
        </w:trPr>
        <w:tc>
          <w:tcPr>
            <w:tcW w:w="228" w:type="pct"/>
            <w:tcBorders>
              <w:right w:val="single" w:sz="4" w:space="0" w:color="auto"/>
            </w:tcBorders>
            <w:vAlign w:val="center"/>
          </w:tcPr>
          <w:p w14:paraId="6F6C196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1175B56" w14:textId="77777777" w:rsidR="00E62DEC" w:rsidRPr="00EE3B33" w:rsidRDefault="00E62DEC" w:rsidP="00E62DEC">
            <w:pPr>
              <w:jc w:val="center"/>
              <w:rPr>
                <w:sz w:val="22"/>
                <w:szCs w:val="22"/>
              </w:rPr>
            </w:pPr>
            <w:r w:rsidRPr="00EE3B33">
              <w:rPr>
                <w:sz w:val="22"/>
                <w:szCs w:val="22"/>
              </w:rPr>
              <w:t>54:19:061601:190</w:t>
            </w:r>
          </w:p>
        </w:tc>
        <w:tc>
          <w:tcPr>
            <w:tcW w:w="383" w:type="pct"/>
            <w:tcBorders>
              <w:top w:val="single" w:sz="4" w:space="0" w:color="auto"/>
              <w:left w:val="nil"/>
              <w:bottom w:val="single" w:sz="4" w:space="0" w:color="auto"/>
              <w:right w:val="single" w:sz="4" w:space="0" w:color="auto"/>
            </w:tcBorders>
            <w:shd w:val="clear" w:color="auto" w:fill="auto"/>
            <w:vAlign w:val="center"/>
          </w:tcPr>
          <w:p w14:paraId="1817C0B2"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624826F5" w14:textId="6F5FBCB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050B6AF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214013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47E7EC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819C54" w14:textId="77777777" w:rsidTr="00573C6B">
        <w:trPr>
          <w:trHeight w:val="261"/>
        </w:trPr>
        <w:tc>
          <w:tcPr>
            <w:tcW w:w="228" w:type="pct"/>
            <w:tcBorders>
              <w:right w:val="single" w:sz="4" w:space="0" w:color="auto"/>
            </w:tcBorders>
            <w:vAlign w:val="center"/>
          </w:tcPr>
          <w:p w14:paraId="0A8DEEF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157990" w14:textId="77777777" w:rsidR="00E62DEC" w:rsidRPr="00EE3B33" w:rsidRDefault="00E62DEC" w:rsidP="00E62DEC">
            <w:pPr>
              <w:jc w:val="center"/>
              <w:rPr>
                <w:sz w:val="22"/>
                <w:szCs w:val="22"/>
              </w:rPr>
            </w:pPr>
            <w:r w:rsidRPr="00EE3B33">
              <w:rPr>
                <w:sz w:val="22"/>
                <w:szCs w:val="22"/>
              </w:rPr>
              <w:t>54:19:061601:191</w:t>
            </w:r>
          </w:p>
        </w:tc>
        <w:tc>
          <w:tcPr>
            <w:tcW w:w="383" w:type="pct"/>
            <w:tcBorders>
              <w:top w:val="single" w:sz="4" w:space="0" w:color="auto"/>
              <w:left w:val="nil"/>
              <w:bottom w:val="single" w:sz="4" w:space="0" w:color="auto"/>
              <w:right w:val="single" w:sz="4" w:space="0" w:color="auto"/>
            </w:tcBorders>
            <w:shd w:val="clear" w:color="auto" w:fill="auto"/>
            <w:vAlign w:val="center"/>
          </w:tcPr>
          <w:p w14:paraId="0CE53825"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A7AB13" w14:textId="6C73F9D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Лесная,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4B5ADB3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799EB4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E327F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14D1D8" w14:textId="77777777" w:rsidTr="00573C6B">
        <w:trPr>
          <w:trHeight w:val="261"/>
        </w:trPr>
        <w:tc>
          <w:tcPr>
            <w:tcW w:w="228" w:type="pct"/>
            <w:tcBorders>
              <w:right w:val="single" w:sz="4" w:space="0" w:color="auto"/>
            </w:tcBorders>
            <w:vAlign w:val="center"/>
          </w:tcPr>
          <w:p w14:paraId="0E571BA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CDC1E5" w14:textId="77777777" w:rsidR="00E62DEC" w:rsidRPr="00EE3B33" w:rsidRDefault="00E62DEC" w:rsidP="00E62DEC">
            <w:pPr>
              <w:jc w:val="center"/>
              <w:rPr>
                <w:sz w:val="22"/>
                <w:szCs w:val="22"/>
              </w:rPr>
            </w:pPr>
            <w:r w:rsidRPr="00EE3B33">
              <w:rPr>
                <w:sz w:val="22"/>
                <w:szCs w:val="22"/>
              </w:rPr>
              <w:t>54:19:061601:192</w:t>
            </w:r>
          </w:p>
        </w:tc>
        <w:tc>
          <w:tcPr>
            <w:tcW w:w="383" w:type="pct"/>
            <w:tcBorders>
              <w:top w:val="single" w:sz="4" w:space="0" w:color="auto"/>
              <w:left w:val="nil"/>
              <w:bottom w:val="single" w:sz="4" w:space="0" w:color="auto"/>
              <w:right w:val="single" w:sz="4" w:space="0" w:color="auto"/>
            </w:tcBorders>
            <w:shd w:val="clear" w:color="auto" w:fill="auto"/>
            <w:vAlign w:val="center"/>
          </w:tcPr>
          <w:p w14:paraId="7694464E"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15A0F8E" w14:textId="42099976"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67137FBE"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72188EF6"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333165A2"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0A51ABBA" w14:textId="77777777" w:rsidTr="00573C6B">
        <w:trPr>
          <w:trHeight w:val="261"/>
        </w:trPr>
        <w:tc>
          <w:tcPr>
            <w:tcW w:w="228" w:type="pct"/>
            <w:tcBorders>
              <w:right w:val="single" w:sz="4" w:space="0" w:color="auto"/>
            </w:tcBorders>
            <w:vAlign w:val="center"/>
          </w:tcPr>
          <w:p w14:paraId="7EC304B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A98B1A1" w14:textId="77777777" w:rsidR="00E62DEC" w:rsidRPr="00EE3B33" w:rsidRDefault="00E62DEC" w:rsidP="00E62DEC">
            <w:pPr>
              <w:jc w:val="center"/>
              <w:rPr>
                <w:sz w:val="22"/>
                <w:szCs w:val="22"/>
              </w:rPr>
            </w:pPr>
            <w:r w:rsidRPr="00EE3B33">
              <w:rPr>
                <w:sz w:val="22"/>
                <w:szCs w:val="22"/>
              </w:rPr>
              <w:t>54:19:061601:193</w:t>
            </w:r>
          </w:p>
        </w:tc>
        <w:tc>
          <w:tcPr>
            <w:tcW w:w="383" w:type="pct"/>
            <w:tcBorders>
              <w:top w:val="single" w:sz="4" w:space="0" w:color="auto"/>
              <w:left w:val="nil"/>
              <w:bottom w:val="single" w:sz="4" w:space="0" w:color="auto"/>
              <w:right w:val="single" w:sz="4" w:space="0" w:color="auto"/>
            </w:tcBorders>
            <w:shd w:val="clear" w:color="auto" w:fill="auto"/>
            <w:vAlign w:val="center"/>
          </w:tcPr>
          <w:p w14:paraId="6EE33C89"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9645D0" w14:textId="7C8A0C9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060101B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ABE2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02804E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3946D87" w14:textId="77777777" w:rsidTr="00573C6B">
        <w:trPr>
          <w:trHeight w:val="261"/>
        </w:trPr>
        <w:tc>
          <w:tcPr>
            <w:tcW w:w="228" w:type="pct"/>
            <w:tcBorders>
              <w:right w:val="single" w:sz="4" w:space="0" w:color="auto"/>
            </w:tcBorders>
            <w:vAlign w:val="center"/>
          </w:tcPr>
          <w:p w14:paraId="7A35B7D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9D99E12" w14:textId="77777777" w:rsidR="00E62DEC" w:rsidRPr="00EE3B33" w:rsidRDefault="00E62DEC" w:rsidP="00E62DEC">
            <w:pPr>
              <w:jc w:val="center"/>
              <w:rPr>
                <w:sz w:val="22"/>
                <w:szCs w:val="22"/>
              </w:rPr>
            </w:pPr>
            <w:r w:rsidRPr="00EE3B33">
              <w:rPr>
                <w:sz w:val="22"/>
                <w:szCs w:val="22"/>
              </w:rPr>
              <w:t>54:19:061601:196</w:t>
            </w:r>
          </w:p>
        </w:tc>
        <w:tc>
          <w:tcPr>
            <w:tcW w:w="383" w:type="pct"/>
            <w:tcBorders>
              <w:top w:val="single" w:sz="4" w:space="0" w:color="auto"/>
              <w:left w:val="nil"/>
              <w:bottom w:val="single" w:sz="4" w:space="0" w:color="auto"/>
              <w:right w:val="single" w:sz="4" w:space="0" w:color="auto"/>
            </w:tcBorders>
            <w:shd w:val="clear" w:color="auto" w:fill="auto"/>
            <w:vAlign w:val="center"/>
          </w:tcPr>
          <w:p w14:paraId="2C920DF4"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A2E1564" w14:textId="33C8BD4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54F78FA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4F742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27DE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88AF6D" w14:textId="77777777" w:rsidTr="00573C6B">
        <w:trPr>
          <w:trHeight w:val="261"/>
        </w:trPr>
        <w:tc>
          <w:tcPr>
            <w:tcW w:w="228" w:type="pct"/>
            <w:tcBorders>
              <w:right w:val="single" w:sz="4" w:space="0" w:color="auto"/>
            </w:tcBorders>
            <w:vAlign w:val="center"/>
          </w:tcPr>
          <w:p w14:paraId="103A9F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1400F5" w14:textId="77777777" w:rsidR="00E62DEC" w:rsidRPr="00EE3B33" w:rsidRDefault="00E62DEC" w:rsidP="00E62DEC">
            <w:pPr>
              <w:jc w:val="center"/>
              <w:rPr>
                <w:sz w:val="22"/>
                <w:szCs w:val="22"/>
              </w:rPr>
            </w:pPr>
            <w:r w:rsidRPr="00EE3B33">
              <w:rPr>
                <w:sz w:val="22"/>
                <w:szCs w:val="22"/>
              </w:rPr>
              <w:t>54:19:061601:197</w:t>
            </w:r>
          </w:p>
        </w:tc>
        <w:tc>
          <w:tcPr>
            <w:tcW w:w="383" w:type="pct"/>
            <w:tcBorders>
              <w:top w:val="single" w:sz="4" w:space="0" w:color="auto"/>
              <w:left w:val="nil"/>
              <w:bottom w:val="single" w:sz="4" w:space="0" w:color="auto"/>
              <w:right w:val="single" w:sz="4" w:space="0" w:color="auto"/>
            </w:tcBorders>
            <w:shd w:val="clear" w:color="auto" w:fill="auto"/>
            <w:vAlign w:val="center"/>
          </w:tcPr>
          <w:p w14:paraId="7E7593C3"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B29B18" w14:textId="3B29003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01F4E04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4CE7A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60903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3875170" w14:textId="77777777" w:rsidTr="00573C6B">
        <w:trPr>
          <w:trHeight w:val="261"/>
        </w:trPr>
        <w:tc>
          <w:tcPr>
            <w:tcW w:w="228" w:type="pct"/>
            <w:tcBorders>
              <w:right w:val="single" w:sz="4" w:space="0" w:color="auto"/>
            </w:tcBorders>
            <w:vAlign w:val="center"/>
          </w:tcPr>
          <w:p w14:paraId="38BE933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2325D7" w14:textId="77777777" w:rsidR="00E62DEC" w:rsidRPr="00EE3B33" w:rsidRDefault="00E62DEC" w:rsidP="00E62DEC">
            <w:pPr>
              <w:jc w:val="center"/>
              <w:rPr>
                <w:sz w:val="22"/>
                <w:szCs w:val="22"/>
              </w:rPr>
            </w:pPr>
            <w:r w:rsidRPr="00EE3B33">
              <w:rPr>
                <w:sz w:val="22"/>
                <w:szCs w:val="22"/>
              </w:rPr>
              <w:t>54:19:061601:203</w:t>
            </w:r>
          </w:p>
        </w:tc>
        <w:tc>
          <w:tcPr>
            <w:tcW w:w="383" w:type="pct"/>
            <w:tcBorders>
              <w:top w:val="single" w:sz="4" w:space="0" w:color="auto"/>
              <w:left w:val="nil"/>
              <w:bottom w:val="single" w:sz="4" w:space="0" w:color="auto"/>
              <w:right w:val="single" w:sz="4" w:space="0" w:color="auto"/>
            </w:tcBorders>
            <w:shd w:val="clear" w:color="auto" w:fill="auto"/>
            <w:vAlign w:val="center"/>
          </w:tcPr>
          <w:p w14:paraId="196F4FB2"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51280C" w14:textId="5BCEAE8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6A7A30A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CAA07E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FF204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7080A8" w14:textId="77777777" w:rsidTr="00573C6B">
        <w:trPr>
          <w:trHeight w:val="261"/>
        </w:trPr>
        <w:tc>
          <w:tcPr>
            <w:tcW w:w="228" w:type="pct"/>
            <w:tcBorders>
              <w:right w:val="single" w:sz="4" w:space="0" w:color="auto"/>
            </w:tcBorders>
            <w:vAlign w:val="center"/>
          </w:tcPr>
          <w:p w14:paraId="394C0E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5CBA1EA" w14:textId="77777777" w:rsidR="00E62DEC" w:rsidRPr="00EE3B33" w:rsidRDefault="00E62DEC" w:rsidP="00E62DEC">
            <w:pPr>
              <w:jc w:val="center"/>
              <w:rPr>
                <w:sz w:val="22"/>
                <w:szCs w:val="22"/>
              </w:rPr>
            </w:pPr>
            <w:r w:rsidRPr="00EE3B33">
              <w:rPr>
                <w:sz w:val="22"/>
                <w:szCs w:val="22"/>
              </w:rPr>
              <w:t>54:19:061601:204</w:t>
            </w:r>
          </w:p>
        </w:tc>
        <w:tc>
          <w:tcPr>
            <w:tcW w:w="383" w:type="pct"/>
            <w:tcBorders>
              <w:top w:val="single" w:sz="4" w:space="0" w:color="auto"/>
              <w:left w:val="nil"/>
              <w:bottom w:val="single" w:sz="4" w:space="0" w:color="auto"/>
              <w:right w:val="single" w:sz="4" w:space="0" w:color="auto"/>
            </w:tcBorders>
            <w:shd w:val="clear" w:color="auto" w:fill="auto"/>
            <w:vAlign w:val="center"/>
          </w:tcPr>
          <w:p w14:paraId="600F60BA"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FEADCA" w14:textId="21374E0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6D5DFFA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25079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9A079E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E3A1DA1" w14:textId="77777777" w:rsidTr="00573C6B">
        <w:trPr>
          <w:trHeight w:val="261"/>
        </w:trPr>
        <w:tc>
          <w:tcPr>
            <w:tcW w:w="228" w:type="pct"/>
            <w:tcBorders>
              <w:right w:val="single" w:sz="4" w:space="0" w:color="auto"/>
            </w:tcBorders>
            <w:vAlign w:val="center"/>
          </w:tcPr>
          <w:p w14:paraId="330497A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23ACDCA" w14:textId="77777777" w:rsidR="00E62DEC" w:rsidRPr="00EE3B33" w:rsidRDefault="00E62DEC" w:rsidP="00E62DEC">
            <w:pPr>
              <w:jc w:val="center"/>
              <w:rPr>
                <w:sz w:val="22"/>
                <w:szCs w:val="22"/>
              </w:rPr>
            </w:pPr>
            <w:r w:rsidRPr="00EE3B33">
              <w:rPr>
                <w:sz w:val="22"/>
                <w:szCs w:val="22"/>
              </w:rPr>
              <w:t>54:19:061601:205</w:t>
            </w:r>
          </w:p>
        </w:tc>
        <w:tc>
          <w:tcPr>
            <w:tcW w:w="383" w:type="pct"/>
            <w:tcBorders>
              <w:top w:val="single" w:sz="4" w:space="0" w:color="auto"/>
              <w:left w:val="nil"/>
              <w:bottom w:val="single" w:sz="4" w:space="0" w:color="auto"/>
              <w:right w:val="single" w:sz="4" w:space="0" w:color="auto"/>
            </w:tcBorders>
            <w:shd w:val="clear" w:color="auto" w:fill="auto"/>
            <w:vAlign w:val="center"/>
          </w:tcPr>
          <w:p w14:paraId="34F59C58"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7BAD44" w14:textId="33BC638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1CB2E69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645F7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42C98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6229D73" w14:textId="77777777" w:rsidTr="00573C6B">
        <w:trPr>
          <w:trHeight w:val="261"/>
        </w:trPr>
        <w:tc>
          <w:tcPr>
            <w:tcW w:w="228" w:type="pct"/>
            <w:tcBorders>
              <w:right w:val="single" w:sz="4" w:space="0" w:color="auto"/>
            </w:tcBorders>
            <w:vAlign w:val="center"/>
          </w:tcPr>
          <w:p w14:paraId="568F7E4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ED67DA" w14:textId="77777777" w:rsidR="00E62DEC" w:rsidRPr="00EE3B33" w:rsidRDefault="00E62DEC" w:rsidP="00E62DEC">
            <w:pPr>
              <w:jc w:val="center"/>
              <w:rPr>
                <w:sz w:val="22"/>
                <w:szCs w:val="22"/>
              </w:rPr>
            </w:pPr>
            <w:r w:rsidRPr="00EE3B33">
              <w:rPr>
                <w:sz w:val="22"/>
                <w:szCs w:val="22"/>
              </w:rPr>
              <w:t>54:19:061601:206</w:t>
            </w:r>
          </w:p>
        </w:tc>
        <w:tc>
          <w:tcPr>
            <w:tcW w:w="383" w:type="pct"/>
            <w:tcBorders>
              <w:top w:val="single" w:sz="4" w:space="0" w:color="auto"/>
              <w:left w:val="nil"/>
              <w:bottom w:val="single" w:sz="4" w:space="0" w:color="auto"/>
              <w:right w:val="single" w:sz="4" w:space="0" w:color="auto"/>
            </w:tcBorders>
            <w:shd w:val="clear" w:color="auto" w:fill="auto"/>
            <w:vAlign w:val="center"/>
          </w:tcPr>
          <w:p w14:paraId="03B5F728"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6D76EA7" w14:textId="0AFCA2A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41BCF48E"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08FEB70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C0D11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FBDFA5E" w14:textId="77777777" w:rsidTr="00573C6B">
        <w:trPr>
          <w:trHeight w:val="261"/>
        </w:trPr>
        <w:tc>
          <w:tcPr>
            <w:tcW w:w="228" w:type="pct"/>
            <w:tcBorders>
              <w:right w:val="single" w:sz="4" w:space="0" w:color="auto"/>
            </w:tcBorders>
            <w:vAlign w:val="center"/>
          </w:tcPr>
          <w:p w14:paraId="68FF17C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40D0D7" w14:textId="77777777" w:rsidR="00E62DEC" w:rsidRPr="00EE3B33" w:rsidRDefault="00E62DEC" w:rsidP="00E62DEC">
            <w:pPr>
              <w:jc w:val="center"/>
              <w:rPr>
                <w:sz w:val="22"/>
                <w:szCs w:val="22"/>
              </w:rPr>
            </w:pPr>
            <w:r w:rsidRPr="00EE3B33">
              <w:rPr>
                <w:sz w:val="22"/>
                <w:szCs w:val="22"/>
              </w:rPr>
              <w:t>54:19:061601:239</w:t>
            </w:r>
          </w:p>
        </w:tc>
        <w:tc>
          <w:tcPr>
            <w:tcW w:w="383" w:type="pct"/>
            <w:tcBorders>
              <w:top w:val="single" w:sz="4" w:space="0" w:color="auto"/>
              <w:left w:val="nil"/>
              <w:bottom w:val="single" w:sz="4" w:space="0" w:color="auto"/>
              <w:right w:val="single" w:sz="4" w:space="0" w:color="auto"/>
            </w:tcBorders>
            <w:shd w:val="clear" w:color="auto" w:fill="auto"/>
            <w:vAlign w:val="center"/>
          </w:tcPr>
          <w:p w14:paraId="5A9898E0"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2DC23C" w14:textId="03884D4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1581511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D118CC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55317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A678FB1" w14:textId="77777777" w:rsidTr="00573C6B">
        <w:trPr>
          <w:trHeight w:val="261"/>
        </w:trPr>
        <w:tc>
          <w:tcPr>
            <w:tcW w:w="228" w:type="pct"/>
            <w:tcBorders>
              <w:right w:val="single" w:sz="4" w:space="0" w:color="auto"/>
            </w:tcBorders>
            <w:vAlign w:val="center"/>
          </w:tcPr>
          <w:p w14:paraId="563AA63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066890" w14:textId="77777777" w:rsidR="00E62DEC" w:rsidRPr="00EE3B33" w:rsidRDefault="00E62DEC" w:rsidP="00E62DEC">
            <w:pPr>
              <w:jc w:val="center"/>
              <w:rPr>
                <w:sz w:val="22"/>
                <w:szCs w:val="22"/>
              </w:rPr>
            </w:pPr>
            <w:r w:rsidRPr="00EE3B33">
              <w:rPr>
                <w:sz w:val="22"/>
                <w:szCs w:val="22"/>
              </w:rPr>
              <w:t>54:19:061601:24</w:t>
            </w:r>
          </w:p>
        </w:tc>
        <w:tc>
          <w:tcPr>
            <w:tcW w:w="383" w:type="pct"/>
            <w:tcBorders>
              <w:top w:val="single" w:sz="4" w:space="0" w:color="auto"/>
              <w:left w:val="nil"/>
              <w:bottom w:val="single" w:sz="4" w:space="0" w:color="auto"/>
              <w:right w:val="single" w:sz="4" w:space="0" w:color="auto"/>
            </w:tcBorders>
            <w:shd w:val="clear" w:color="auto" w:fill="auto"/>
            <w:vAlign w:val="center"/>
          </w:tcPr>
          <w:p w14:paraId="47E63015" w14:textId="77777777" w:rsidR="00E62DEC" w:rsidRPr="00EE3B33" w:rsidRDefault="00E62DEC" w:rsidP="00E62DEC">
            <w:pPr>
              <w:jc w:val="center"/>
              <w:rPr>
                <w:sz w:val="22"/>
                <w:szCs w:val="22"/>
              </w:rPr>
            </w:pPr>
            <w:r w:rsidRPr="00EE3B33">
              <w:rPr>
                <w:sz w:val="22"/>
                <w:szCs w:val="22"/>
              </w:rPr>
              <w:t>566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4CF7250" w14:textId="33953BB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05615B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FA61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8C10A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C70006E" w14:textId="77777777" w:rsidTr="00573C6B">
        <w:trPr>
          <w:trHeight w:val="261"/>
        </w:trPr>
        <w:tc>
          <w:tcPr>
            <w:tcW w:w="228" w:type="pct"/>
            <w:tcBorders>
              <w:right w:val="single" w:sz="4" w:space="0" w:color="auto"/>
            </w:tcBorders>
            <w:vAlign w:val="center"/>
          </w:tcPr>
          <w:p w14:paraId="02004C8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0856921" w14:textId="77777777" w:rsidR="00E62DEC" w:rsidRPr="00EE3B33" w:rsidRDefault="00E62DEC" w:rsidP="00E62DEC">
            <w:pPr>
              <w:jc w:val="center"/>
              <w:rPr>
                <w:sz w:val="22"/>
                <w:szCs w:val="22"/>
              </w:rPr>
            </w:pPr>
            <w:r w:rsidRPr="00EE3B33">
              <w:rPr>
                <w:sz w:val="22"/>
                <w:szCs w:val="22"/>
              </w:rPr>
              <w:t>54:19:061601:240</w:t>
            </w:r>
          </w:p>
        </w:tc>
        <w:tc>
          <w:tcPr>
            <w:tcW w:w="383" w:type="pct"/>
            <w:tcBorders>
              <w:top w:val="single" w:sz="4" w:space="0" w:color="auto"/>
              <w:left w:val="nil"/>
              <w:bottom w:val="single" w:sz="4" w:space="0" w:color="auto"/>
              <w:right w:val="single" w:sz="4" w:space="0" w:color="auto"/>
            </w:tcBorders>
            <w:shd w:val="clear" w:color="auto" w:fill="auto"/>
            <w:vAlign w:val="center"/>
          </w:tcPr>
          <w:p w14:paraId="791F01C3"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938077" w14:textId="2B8BF9A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76B41AF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7C39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C4F17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B734AC" w14:textId="77777777" w:rsidTr="00573C6B">
        <w:trPr>
          <w:trHeight w:val="261"/>
        </w:trPr>
        <w:tc>
          <w:tcPr>
            <w:tcW w:w="228" w:type="pct"/>
            <w:tcBorders>
              <w:right w:val="single" w:sz="4" w:space="0" w:color="auto"/>
            </w:tcBorders>
            <w:vAlign w:val="center"/>
          </w:tcPr>
          <w:p w14:paraId="0FCD372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C9C00A" w14:textId="77777777" w:rsidR="00E62DEC" w:rsidRPr="00EE3B33" w:rsidRDefault="00E62DEC" w:rsidP="00E62DEC">
            <w:pPr>
              <w:jc w:val="center"/>
              <w:rPr>
                <w:sz w:val="22"/>
                <w:szCs w:val="22"/>
              </w:rPr>
            </w:pPr>
            <w:r w:rsidRPr="00EE3B33">
              <w:rPr>
                <w:sz w:val="22"/>
                <w:szCs w:val="22"/>
              </w:rPr>
              <w:t>54:19:061601:241</w:t>
            </w:r>
          </w:p>
        </w:tc>
        <w:tc>
          <w:tcPr>
            <w:tcW w:w="383" w:type="pct"/>
            <w:tcBorders>
              <w:top w:val="single" w:sz="4" w:space="0" w:color="auto"/>
              <w:left w:val="nil"/>
              <w:bottom w:val="single" w:sz="4" w:space="0" w:color="auto"/>
              <w:right w:val="single" w:sz="4" w:space="0" w:color="auto"/>
            </w:tcBorders>
            <w:shd w:val="clear" w:color="auto" w:fill="auto"/>
            <w:vAlign w:val="center"/>
          </w:tcPr>
          <w:p w14:paraId="2CD9168D" w14:textId="77777777" w:rsidR="00E62DEC" w:rsidRPr="00EE3B33" w:rsidRDefault="00E62DEC" w:rsidP="00E62DEC">
            <w:pPr>
              <w:jc w:val="center"/>
              <w:rPr>
                <w:sz w:val="22"/>
                <w:szCs w:val="22"/>
              </w:rPr>
            </w:pPr>
            <w:r w:rsidRPr="00EE3B33">
              <w:rPr>
                <w:sz w:val="22"/>
                <w:szCs w:val="22"/>
              </w:rPr>
              <w:t>615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42EDAD" w14:textId="334F7B9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65A4C02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C6C0B0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F0FA1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EF11D18" w14:textId="77777777" w:rsidTr="00573C6B">
        <w:trPr>
          <w:trHeight w:val="261"/>
        </w:trPr>
        <w:tc>
          <w:tcPr>
            <w:tcW w:w="228" w:type="pct"/>
            <w:tcBorders>
              <w:right w:val="single" w:sz="4" w:space="0" w:color="auto"/>
            </w:tcBorders>
            <w:vAlign w:val="center"/>
          </w:tcPr>
          <w:p w14:paraId="596C8F0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B84355" w14:textId="77777777" w:rsidR="00E62DEC" w:rsidRPr="00EE3B33" w:rsidRDefault="00E62DEC" w:rsidP="00E62DEC">
            <w:pPr>
              <w:jc w:val="center"/>
              <w:rPr>
                <w:sz w:val="22"/>
                <w:szCs w:val="22"/>
              </w:rPr>
            </w:pPr>
            <w:r w:rsidRPr="00EE3B33">
              <w:rPr>
                <w:sz w:val="22"/>
                <w:szCs w:val="22"/>
              </w:rPr>
              <w:t>54:19:061601:288</w:t>
            </w:r>
          </w:p>
        </w:tc>
        <w:tc>
          <w:tcPr>
            <w:tcW w:w="383" w:type="pct"/>
            <w:tcBorders>
              <w:top w:val="single" w:sz="4" w:space="0" w:color="auto"/>
              <w:left w:val="nil"/>
              <w:bottom w:val="single" w:sz="4" w:space="0" w:color="auto"/>
              <w:right w:val="single" w:sz="4" w:space="0" w:color="auto"/>
            </w:tcBorders>
            <w:shd w:val="clear" w:color="auto" w:fill="auto"/>
            <w:vAlign w:val="center"/>
          </w:tcPr>
          <w:p w14:paraId="1BFBDF69"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B67638" w14:textId="7D07668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7AE2093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C88C97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A5BA8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550C3F" w14:textId="77777777" w:rsidTr="00573C6B">
        <w:trPr>
          <w:trHeight w:val="261"/>
        </w:trPr>
        <w:tc>
          <w:tcPr>
            <w:tcW w:w="228" w:type="pct"/>
            <w:tcBorders>
              <w:right w:val="single" w:sz="4" w:space="0" w:color="auto"/>
            </w:tcBorders>
            <w:vAlign w:val="center"/>
          </w:tcPr>
          <w:p w14:paraId="52F5CB9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90C164" w14:textId="77777777" w:rsidR="00E62DEC" w:rsidRPr="00EE3B33" w:rsidRDefault="00E62DEC" w:rsidP="00E62DEC">
            <w:pPr>
              <w:jc w:val="center"/>
              <w:rPr>
                <w:sz w:val="22"/>
                <w:szCs w:val="22"/>
              </w:rPr>
            </w:pPr>
            <w:r w:rsidRPr="00EE3B33">
              <w:rPr>
                <w:sz w:val="22"/>
                <w:szCs w:val="22"/>
              </w:rPr>
              <w:t>54:19:061601:289</w:t>
            </w:r>
          </w:p>
        </w:tc>
        <w:tc>
          <w:tcPr>
            <w:tcW w:w="383" w:type="pct"/>
            <w:tcBorders>
              <w:top w:val="single" w:sz="4" w:space="0" w:color="auto"/>
              <w:left w:val="nil"/>
              <w:bottom w:val="single" w:sz="4" w:space="0" w:color="auto"/>
              <w:right w:val="single" w:sz="4" w:space="0" w:color="auto"/>
            </w:tcBorders>
            <w:shd w:val="clear" w:color="auto" w:fill="auto"/>
            <w:vAlign w:val="center"/>
          </w:tcPr>
          <w:p w14:paraId="5E57E920"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D975B9F" w14:textId="51F541B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62A2CB4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A5D985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3AA463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6650D68" w14:textId="77777777" w:rsidTr="00573C6B">
        <w:trPr>
          <w:trHeight w:val="261"/>
        </w:trPr>
        <w:tc>
          <w:tcPr>
            <w:tcW w:w="228" w:type="pct"/>
            <w:tcBorders>
              <w:right w:val="single" w:sz="4" w:space="0" w:color="auto"/>
            </w:tcBorders>
            <w:vAlign w:val="center"/>
          </w:tcPr>
          <w:p w14:paraId="07C372F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01DB89B" w14:textId="77777777" w:rsidR="00E62DEC" w:rsidRPr="00EE3B33" w:rsidRDefault="00E62DEC" w:rsidP="00E62DEC">
            <w:pPr>
              <w:jc w:val="center"/>
              <w:rPr>
                <w:sz w:val="22"/>
                <w:szCs w:val="22"/>
              </w:rPr>
            </w:pPr>
            <w:r w:rsidRPr="00EE3B33">
              <w:rPr>
                <w:sz w:val="22"/>
                <w:szCs w:val="22"/>
              </w:rPr>
              <w:t>54:19:061601:29</w:t>
            </w:r>
          </w:p>
        </w:tc>
        <w:tc>
          <w:tcPr>
            <w:tcW w:w="383" w:type="pct"/>
            <w:tcBorders>
              <w:top w:val="single" w:sz="4" w:space="0" w:color="auto"/>
              <w:left w:val="nil"/>
              <w:bottom w:val="single" w:sz="4" w:space="0" w:color="auto"/>
              <w:right w:val="single" w:sz="4" w:space="0" w:color="auto"/>
            </w:tcBorders>
            <w:shd w:val="clear" w:color="auto" w:fill="auto"/>
            <w:vAlign w:val="center"/>
          </w:tcPr>
          <w:p w14:paraId="3F3FF477"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925146" w14:textId="091A7AA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6F44AE5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8E022A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99D662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B4CE9BB" w14:textId="77777777" w:rsidTr="00573C6B">
        <w:trPr>
          <w:trHeight w:val="261"/>
        </w:trPr>
        <w:tc>
          <w:tcPr>
            <w:tcW w:w="228" w:type="pct"/>
            <w:tcBorders>
              <w:right w:val="single" w:sz="4" w:space="0" w:color="auto"/>
            </w:tcBorders>
            <w:vAlign w:val="center"/>
          </w:tcPr>
          <w:p w14:paraId="1DC038C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2501192" w14:textId="77777777" w:rsidR="00E62DEC" w:rsidRPr="00EE3B33" w:rsidRDefault="00E62DEC" w:rsidP="00E62DEC">
            <w:pPr>
              <w:jc w:val="center"/>
              <w:rPr>
                <w:sz w:val="22"/>
                <w:szCs w:val="22"/>
              </w:rPr>
            </w:pPr>
            <w:r w:rsidRPr="00EE3B33">
              <w:rPr>
                <w:sz w:val="22"/>
                <w:szCs w:val="22"/>
              </w:rPr>
              <w:t>54:19:061601:290</w:t>
            </w:r>
          </w:p>
        </w:tc>
        <w:tc>
          <w:tcPr>
            <w:tcW w:w="383" w:type="pct"/>
            <w:tcBorders>
              <w:top w:val="single" w:sz="4" w:space="0" w:color="auto"/>
              <w:left w:val="nil"/>
              <w:bottom w:val="single" w:sz="4" w:space="0" w:color="auto"/>
              <w:right w:val="single" w:sz="4" w:space="0" w:color="auto"/>
            </w:tcBorders>
            <w:shd w:val="clear" w:color="auto" w:fill="auto"/>
            <w:vAlign w:val="center"/>
          </w:tcPr>
          <w:p w14:paraId="04BF0CF9"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061548C" w14:textId="2668E51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20F5392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9E732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B4347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910C3A6" w14:textId="77777777" w:rsidTr="00573C6B">
        <w:trPr>
          <w:trHeight w:val="261"/>
        </w:trPr>
        <w:tc>
          <w:tcPr>
            <w:tcW w:w="228" w:type="pct"/>
            <w:tcBorders>
              <w:right w:val="single" w:sz="4" w:space="0" w:color="auto"/>
            </w:tcBorders>
            <w:vAlign w:val="center"/>
          </w:tcPr>
          <w:p w14:paraId="10AF8F7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207F1C" w14:textId="77777777" w:rsidR="00E62DEC" w:rsidRPr="00EE3B33" w:rsidRDefault="00E62DEC" w:rsidP="00E62DEC">
            <w:pPr>
              <w:jc w:val="center"/>
              <w:rPr>
                <w:sz w:val="22"/>
                <w:szCs w:val="22"/>
              </w:rPr>
            </w:pPr>
            <w:r w:rsidRPr="00EE3B33">
              <w:rPr>
                <w:sz w:val="22"/>
                <w:szCs w:val="22"/>
              </w:rPr>
              <w:t>54:19:061601:291</w:t>
            </w:r>
          </w:p>
        </w:tc>
        <w:tc>
          <w:tcPr>
            <w:tcW w:w="383" w:type="pct"/>
            <w:tcBorders>
              <w:top w:val="single" w:sz="4" w:space="0" w:color="auto"/>
              <w:left w:val="nil"/>
              <w:bottom w:val="single" w:sz="4" w:space="0" w:color="auto"/>
              <w:right w:val="single" w:sz="4" w:space="0" w:color="auto"/>
            </w:tcBorders>
            <w:shd w:val="clear" w:color="auto" w:fill="auto"/>
            <w:vAlign w:val="center"/>
          </w:tcPr>
          <w:p w14:paraId="0BB920B4"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285076" w14:textId="07EB1B2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1DA3AC1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B0EA7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4D35A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30F8A6A" w14:textId="77777777" w:rsidTr="00573C6B">
        <w:trPr>
          <w:trHeight w:val="261"/>
        </w:trPr>
        <w:tc>
          <w:tcPr>
            <w:tcW w:w="228" w:type="pct"/>
            <w:tcBorders>
              <w:right w:val="single" w:sz="4" w:space="0" w:color="auto"/>
            </w:tcBorders>
            <w:vAlign w:val="center"/>
          </w:tcPr>
          <w:p w14:paraId="432EB21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73D135" w14:textId="77777777" w:rsidR="00E62DEC" w:rsidRPr="00EE3B33" w:rsidRDefault="00E62DEC" w:rsidP="00E62DEC">
            <w:pPr>
              <w:jc w:val="center"/>
              <w:rPr>
                <w:sz w:val="22"/>
                <w:szCs w:val="22"/>
              </w:rPr>
            </w:pPr>
            <w:r w:rsidRPr="00EE3B33">
              <w:rPr>
                <w:sz w:val="22"/>
                <w:szCs w:val="22"/>
              </w:rPr>
              <w:t>54:19:061601:292</w:t>
            </w:r>
          </w:p>
        </w:tc>
        <w:tc>
          <w:tcPr>
            <w:tcW w:w="383" w:type="pct"/>
            <w:tcBorders>
              <w:top w:val="single" w:sz="4" w:space="0" w:color="auto"/>
              <w:left w:val="nil"/>
              <w:bottom w:val="single" w:sz="4" w:space="0" w:color="auto"/>
              <w:right w:val="single" w:sz="4" w:space="0" w:color="auto"/>
            </w:tcBorders>
            <w:shd w:val="clear" w:color="auto" w:fill="auto"/>
            <w:vAlign w:val="center"/>
          </w:tcPr>
          <w:p w14:paraId="032DD3D2"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23D29E" w14:textId="10AA113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4953BB2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C3EFFF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EF515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7B60E66" w14:textId="77777777" w:rsidTr="00573C6B">
        <w:trPr>
          <w:trHeight w:val="261"/>
        </w:trPr>
        <w:tc>
          <w:tcPr>
            <w:tcW w:w="228" w:type="pct"/>
            <w:tcBorders>
              <w:right w:val="single" w:sz="4" w:space="0" w:color="auto"/>
            </w:tcBorders>
            <w:vAlign w:val="center"/>
          </w:tcPr>
          <w:p w14:paraId="063DACE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71EA35D" w14:textId="77777777" w:rsidR="00E62DEC" w:rsidRPr="00EE3B33" w:rsidRDefault="00E62DEC" w:rsidP="00E62DEC">
            <w:pPr>
              <w:jc w:val="center"/>
              <w:rPr>
                <w:sz w:val="22"/>
                <w:szCs w:val="22"/>
              </w:rPr>
            </w:pPr>
            <w:r w:rsidRPr="00EE3B33">
              <w:rPr>
                <w:sz w:val="22"/>
                <w:szCs w:val="22"/>
              </w:rPr>
              <w:t>54:19:061601:293</w:t>
            </w:r>
          </w:p>
        </w:tc>
        <w:tc>
          <w:tcPr>
            <w:tcW w:w="383" w:type="pct"/>
            <w:tcBorders>
              <w:top w:val="single" w:sz="4" w:space="0" w:color="auto"/>
              <w:left w:val="nil"/>
              <w:bottom w:val="single" w:sz="4" w:space="0" w:color="auto"/>
              <w:right w:val="single" w:sz="4" w:space="0" w:color="auto"/>
            </w:tcBorders>
            <w:shd w:val="clear" w:color="auto" w:fill="auto"/>
            <w:vAlign w:val="center"/>
          </w:tcPr>
          <w:p w14:paraId="3D6DECE9"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D2671D4" w14:textId="32EC58B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06E9940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9E0AB5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B1AA19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14FB81D" w14:textId="77777777" w:rsidTr="00573C6B">
        <w:trPr>
          <w:trHeight w:val="261"/>
        </w:trPr>
        <w:tc>
          <w:tcPr>
            <w:tcW w:w="228" w:type="pct"/>
            <w:tcBorders>
              <w:right w:val="single" w:sz="4" w:space="0" w:color="auto"/>
            </w:tcBorders>
            <w:vAlign w:val="center"/>
          </w:tcPr>
          <w:p w14:paraId="7E53322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8B7C680" w14:textId="77777777" w:rsidR="00E62DEC" w:rsidRPr="00EE3B33" w:rsidRDefault="00E62DEC" w:rsidP="00E62DEC">
            <w:pPr>
              <w:jc w:val="center"/>
              <w:rPr>
                <w:sz w:val="22"/>
                <w:szCs w:val="22"/>
              </w:rPr>
            </w:pPr>
            <w:r w:rsidRPr="00EE3B33">
              <w:rPr>
                <w:sz w:val="22"/>
                <w:szCs w:val="22"/>
              </w:rPr>
              <w:t>54:19:061601:207</w:t>
            </w:r>
          </w:p>
        </w:tc>
        <w:tc>
          <w:tcPr>
            <w:tcW w:w="383" w:type="pct"/>
            <w:tcBorders>
              <w:top w:val="single" w:sz="4" w:space="0" w:color="auto"/>
              <w:left w:val="nil"/>
              <w:bottom w:val="single" w:sz="4" w:space="0" w:color="auto"/>
              <w:right w:val="single" w:sz="4" w:space="0" w:color="auto"/>
            </w:tcBorders>
            <w:shd w:val="clear" w:color="auto" w:fill="auto"/>
            <w:vAlign w:val="center"/>
          </w:tcPr>
          <w:p w14:paraId="1D470F84"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A2B0DD3" w14:textId="26FB515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70BE2D7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E2476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5DB18B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C6BCD6F" w14:textId="77777777" w:rsidTr="00573C6B">
        <w:trPr>
          <w:trHeight w:val="261"/>
        </w:trPr>
        <w:tc>
          <w:tcPr>
            <w:tcW w:w="228" w:type="pct"/>
            <w:tcBorders>
              <w:right w:val="single" w:sz="4" w:space="0" w:color="auto"/>
            </w:tcBorders>
            <w:vAlign w:val="center"/>
          </w:tcPr>
          <w:p w14:paraId="0A56FA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DA31B5" w14:textId="77777777" w:rsidR="00E62DEC" w:rsidRPr="00EE3B33" w:rsidRDefault="00E62DEC" w:rsidP="00E62DEC">
            <w:pPr>
              <w:jc w:val="center"/>
              <w:rPr>
                <w:sz w:val="22"/>
                <w:szCs w:val="22"/>
              </w:rPr>
            </w:pPr>
            <w:r w:rsidRPr="00EE3B33">
              <w:rPr>
                <w:sz w:val="22"/>
                <w:szCs w:val="22"/>
              </w:rPr>
              <w:t>54:19:061601:208</w:t>
            </w:r>
          </w:p>
        </w:tc>
        <w:tc>
          <w:tcPr>
            <w:tcW w:w="383" w:type="pct"/>
            <w:tcBorders>
              <w:top w:val="single" w:sz="4" w:space="0" w:color="auto"/>
              <w:left w:val="nil"/>
              <w:bottom w:val="single" w:sz="4" w:space="0" w:color="auto"/>
              <w:right w:val="single" w:sz="4" w:space="0" w:color="auto"/>
            </w:tcBorders>
            <w:shd w:val="clear" w:color="auto" w:fill="auto"/>
            <w:vAlign w:val="center"/>
          </w:tcPr>
          <w:p w14:paraId="5EB1B535"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281A4E4" w14:textId="324A211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229FBB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EC2D8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39B6B2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38E6AEA" w14:textId="77777777" w:rsidTr="00573C6B">
        <w:trPr>
          <w:trHeight w:val="261"/>
        </w:trPr>
        <w:tc>
          <w:tcPr>
            <w:tcW w:w="228" w:type="pct"/>
            <w:tcBorders>
              <w:right w:val="single" w:sz="4" w:space="0" w:color="auto"/>
            </w:tcBorders>
            <w:vAlign w:val="center"/>
          </w:tcPr>
          <w:p w14:paraId="1EB4C94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99A9B8" w14:textId="77777777" w:rsidR="00E62DEC" w:rsidRPr="00EE3B33" w:rsidRDefault="00E62DEC" w:rsidP="00E62DEC">
            <w:pPr>
              <w:jc w:val="center"/>
              <w:rPr>
                <w:sz w:val="22"/>
                <w:szCs w:val="22"/>
              </w:rPr>
            </w:pPr>
            <w:r w:rsidRPr="00EE3B33">
              <w:rPr>
                <w:sz w:val="22"/>
                <w:szCs w:val="22"/>
              </w:rPr>
              <w:t>54:19:061601:209</w:t>
            </w:r>
          </w:p>
        </w:tc>
        <w:tc>
          <w:tcPr>
            <w:tcW w:w="383" w:type="pct"/>
            <w:tcBorders>
              <w:top w:val="single" w:sz="4" w:space="0" w:color="auto"/>
              <w:left w:val="nil"/>
              <w:bottom w:val="single" w:sz="4" w:space="0" w:color="auto"/>
              <w:right w:val="single" w:sz="4" w:space="0" w:color="auto"/>
            </w:tcBorders>
            <w:shd w:val="clear" w:color="auto" w:fill="auto"/>
            <w:vAlign w:val="center"/>
          </w:tcPr>
          <w:p w14:paraId="5A10A8EC"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4C2D3E99" w14:textId="05085A9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7EC75DC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1649DB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033ED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F70721" w14:textId="77777777" w:rsidTr="00573C6B">
        <w:trPr>
          <w:trHeight w:val="261"/>
        </w:trPr>
        <w:tc>
          <w:tcPr>
            <w:tcW w:w="228" w:type="pct"/>
            <w:tcBorders>
              <w:right w:val="single" w:sz="4" w:space="0" w:color="auto"/>
            </w:tcBorders>
            <w:vAlign w:val="center"/>
          </w:tcPr>
          <w:p w14:paraId="79A85E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B36EB98" w14:textId="77777777" w:rsidR="00E62DEC" w:rsidRPr="00EE3B33" w:rsidRDefault="00E62DEC" w:rsidP="00E62DEC">
            <w:pPr>
              <w:jc w:val="center"/>
              <w:rPr>
                <w:sz w:val="22"/>
                <w:szCs w:val="22"/>
              </w:rPr>
            </w:pPr>
            <w:r w:rsidRPr="00EE3B33">
              <w:rPr>
                <w:sz w:val="22"/>
                <w:szCs w:val="22"/>
              </w:rPr>
              <w:t>54:19:061601:21</w:t>
            </w:r>
          </w:p>
        </w:tc>
        <w:tc>
          <w:tcPr>
            <w:tcW w:w="383" w:type="pct"/>
            <w:tcBorders>
              <w:top w:val="single" w:sz="4" w:space="0" w:color="auto"/>
              <w:left w:val="nil"/>
              <w:bottom w:val="single" w:sz="4" w:space="0" w:color="auto"/>
              <w:right w:val="single" w:sz="4" w:space="0" w:color="auto"/>
            </w:tcBorders>
            <w:shd w:val="clear" w:color="auto" w:fill="auto"/>
            <w:vAlign w:val="center"/>
          </w:tcPr>
          <w:p w14:paraId="14F8F978" w14:textId="77777777" w:rsidR="00E62DEC" w:rsidRPr="00EE3B33" w:rsidRDefault="00E62DEC" w:rsidP="00E62DEC">
            <w:pPr>
              <w:jc w:val="center"/>
              <w:rPr>
                <w:sz w:val="22"/>
                <w:szCs w:val="22"/>
              </w:rPr>
            </w:pPr>
            <w:r w:rsidRPr="00EE3B33">
              <w:rPr>
                <w:sz w:val="22"/>
                <w:szCs w:val="22"/>
              </w:rPr>
              <w:t>1001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871C81" w14:textId="4F5DD131"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105D4547"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6537620C"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18B95B7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EA8B2A0" w14:textId="77777777" w:rsidTr="00573C6B">
        <w:trPr>
          <w:trHeight w:val="261"/>
        </w:trPr>
        <w:tc>
          <w:tcPr>
            <w:tcW w:w="228" w:type="pct"/>
            <w:tcBorders>
              <w:right w:val="single" w:sz="4" w:space="0" w:color="auto"/>
            </w:tcBorders>
            <w:vAlign w:val="center"/>
          </w:tcPr>
          <w:p w14:paraId="34D92C1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7E5E68" w14:textId="77777777" w:rsidR="00E62DEC" w:rsidRPr="00EE3B33" w:rsidRDefault="00E62DEC" w:rsidP="00E62DEC">
            <w:pPr>
              <w:jc w:val="center"/>
              <w:rPr>
                <w:sz w:val="22"/>
                <w:szCs w:val="22"/>
              </w:rPr>
            </w:pPr>
            <w:r w:rsidRPr="00EE3B33">
              <w:rPr>
                <w:sz w:val="22"/>
                <w:szCs w:val="22"/>
              </w:rPr>
              <w:t>54:19:061601:210</w:t>
            </w:r>
          </w:p>
        </w:tc>
        <w:tc>
          <w:tcPr>
            <w:tcW w:w="383" w:type="pct"/>
            <w:tcBorders>
              <w:top w:val="single" w:sz="4" w:space="0" w:color="auto"/>
              <w:left w:val="nil"/>
              <w:bottom w:val="single" w:sz="4" w:space="0" w:color="auto"/>
              <w:right w:val="single" w:sz="4" w:space="0" w:color="auto"/>
            </w:tcBorders>
            <w:shd w:val="clear" w:color="auto" w:fill="auto"/>
            <w:vAlign w:val="center"/>
          </w:tcPr>
          <w:p w14:paraId="2CF877A7"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12FA2A" w14:textId="349D9BF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1A13F57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BC0E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B88EA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BCE71FC" w14:textId="77777777" w:rsidTr="00573C6B">
        <w:trPr>
          <w:trHeight w:val="261"/>
        </w:trPr>
        <w:tc>
          <w:tcPr>
            <w:tcW w:w="228" w:type="pct"/>
            <w:tcBorders>
              <w:right w:val="single" w:sz="4" w:space="0" w:color="auto"/>
            </w:tcBorders>
            <w:vAlign w:val="center"/>
          </w:tcPr>
          <w:p w14:paraId="28D9972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881306" w14:textId="77777777" w:rsidR="00E62DEC" w:rsidRPr="00EE3B33" w:rsidRDefault="00E62DEC" w:rsidP="00E62DEC">
            <w:pPr>
              <w:jc w:val="center"/>
              <w:rPr>
                <w:sz w:val="22"/>
                <w:szCs w:val="22"/>
              </w:rPr>
            </w:pPr>
            <w:r w:rsidRPr="00EE3B33">
              <w:rPr>
                <w:sz w:val="22"/>
                <w:szCs w:val="22"/>
              </w:rPr>
              <w:t>54:19:061601:211</w:t>
            </w:r>
          </w:p>
        </w:tc>
        <w:tc>
          <w:tcPr>
            <w:tcW w:w="383" w:type="pct"/>
            <w:tcBorders>
              <w:top w:val="single" w:sz="4" w:space="0" w:color="auto"/>
              <w:left w:val="nil"/>
              <w:bottom w:val="single" w:sz="4" w:space="0" w:color="auto"/>
              <w:right w:val="single" w:sz="4" w:space="0" w:color="auto"/>
            </w:tcBorders>
            <w:shd w:val="clear" w:color="auto" w:fill="auto"/>
            <w:vAlign w:val="center"/>
          </w:tcPr>
          <w:p w14:paraId="054EA9F2"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DA5772" w14:textId="02880D0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1459828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F19E9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5E7C2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A7A137A" w14:textId="77777777" w:rsidTr="00573C6B">
        <w:trPr>
          <w:trHeight w:val="261"/>
        </w:trPr>
        <w:tc>
          <w:tcPr>
            <w:tcW w:w="228" w:type="pct"/>
            <w:tcBorders>
              <w:right w:val="single" w:sz="4" w:space="0" w:color="auto"/>
            </w:tcBorders>
            <w:vAlign w:val="center"/>
          </w:tcPr>
          <w:p w14:paraId="19F7ADD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D4A3B0" w14:textId="77777777" w:rsidR="00E62DEC" w:rsidRPr="00EE3B33" w:rsidRDefault="00E62DEC" w:rsidP="00E62DEC">
            <w:pPr>
              <w:jc w:val="center"/>
              <w:rPr>
                <w:sz w:val="22"/>
                <w:szCs w:val="22"/>
              </w:rPr>
            </w:pPr>
            <w:r w:rsidRPr="00EE3B33">
              <w:rPr>
                <w:sz w:val="22"/>
                <w:szCs w:val="22"/>
              </w:rPr>
              <w:t>54:19:061601:212</w:t>
            </w:r>
          </w:p>
        </w:tc>
        <w:tc>
          <w:tcPr>
            <w:tcW w:w="383" w:type="pct"/>
            <w:tcBorders>
              <w:top w:val="single" w:sz="4" w:space="0" w:color="auto"/>
              <w:left w:val="nil"/>
              <w:bottom w:val="single" w:sz="4" w:space="0" w:color="auto"/>
              <w:right w:val="single" w:sz="4" w:space="0" w:color="auto"/>
            </w:tcBorders>
            <w:shd w:val="clear" w:color="auto" w:fill="auto"/>
            <w:vAlign w:val="center"/>
          </w:tcPr>
          <w:p w14:paraId="71987292" w14:textId="77777777" w:rsidR="00E62DEC" w:rsidRPr="00EE3B33" w:rsidRDefault="00E62DEC" w:rsidP="00E62DEC">
            <w:pPr>
              <w:jc w:val="center"/>
              <w:rPr>
                <w:sz w:val="22"/>
                <w:szCs w:val="22"/>
              </w:rPr>
            </w:pPr>
            <w:r w:rsidRPr="00EE3B33">
              <w:rPr>
                <w:sz w:val="22"/>
                <w:szCs w:val="22"/>
              </w:rPr>
              <w:t>621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07050DD" w14:textId="00128F7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6FDAF1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752C1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329825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B22D629" w14:textId="77777777" w:rsidTr="00573C6B">
        <w:trPr>
          <w:trHeight w:val="261"/>
        </w:trPr>
        <w:tc>
          <w:tcPr>
            <w:tcW w:w="228" w:type="pct"/>
            <w:tcBorders>
              <w:right w:val="single" w:sz="4" w:space="0" w:color="auto"/>
            </w:tcBorders>
            <w:vAlign w:val="center"/>
          </w:tcPr>
          <w:p w14:paraId="384A21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EBD200" w14:textId="77777777" w:rsidR="00E62DEC" w:rsidRPr="00EE3B33" w:rsidRDefault="00E62DEC" w:rsidP="00E62DEC">
            <w:pPr>
              <w:jc w:val="center"/>
              <w:rPr>
                <w:sz w:val="22"/>
                <w:szCs w:val="22"/>
              </w:rPr>
            </w:pPr>
            <w:r w:rsidRPr="00EE3B33">
              <w:rPr>
                <w:sz w:val="22"/>
                <w:szCs w:val="22"/>
              </w:rPr>
              <w:t>54:19:061601:213</w:t>
            </w:r>
          </w:p>
        </w:tc>
        <w:tc>
          <w:tcPr>
            <w:tcW w:w="383" w:type="pct"/>
            <w:tcBorders>
              <w:top w:val="single" w:sz="4" w:space="0" w:color="auto"/>
              <w:left w:val="nil"/>
              <w:bottom w:val="single" w:sz="4" w:space="0" w:color="auto"/>
              <w:right w:val="single" w:sz="4" w:space="0" w:color="auto"/>
            </w:tcBorders>
            <w:shd w:val="clear" w:color="auto" w:fill="auto"/>
            <w:vAlign w:val="center"/>
          </w:tcPr>
          <w:p w14:paraId="07E413BC"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3D5BC95" w14:textId="0503EF6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49B07D3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2BF8B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94C31E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25E1509" w14:textId="77777777" w:rsidTr="00573C6B">
        <w:trPr>
          <w:trHeight w:val="261"/>
        </w:trPr>
        <w:tc>
          <w:tcPr>
            <w:tcW w:w="228" w:type="pct"/>
            <w:tcBorders>
              <w:right w:val="single" w:sz="4" w:space="0" w:color="auto"/>
            </w:tcBorders>
            <w:vAlign w:val="center"/>
          </w:tcPr>
          <w:p w14:paraId="627ED70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0C3C94" w14:textId="77777777" w:rsidR="00E62DEC" w:rsidRPr="00EE3B33" w:rsidRDefault="00E62DEC" w:rsidP="00E62DEC">
            <w:pPr>
              <w:jc w:val="center"/>
              <w:rPr>
                <w:sz w:val="22"/>
                <w:szCs w:val="22"/>
              </w:rPr>
            </w:pPr>
            <w:r w:rsidRPr="00EE3B33">
              <w:rPr>
                <w:sz w:val="22"/>
                <w:szCs w:val="22"/>
              </w:rPr>
              <w:t>54:19:061601:214</w:t>
            </w:r>
          </w:p>
        </w:tc>
        <w:tc>
          <w:tcPr>
            <w:tcW w:w="383" w:type="pct"/>
            <w:tcBorders>
              <w:top w:val="single" w:sz="4" w:space="0" w:color="auto"/>
              <w:left w:val="nil"/>
              <w:bottom w:val="single" w:sz="4" w:space="0" w:color="auto"/>
              <w:right w:val="single" w:sz="4" w:space="0" w:color="auto"/>
            </w:tcBorders>
            <w:shd w:val="clear" w:color="auto" w:fill="auto"/>
            <w:vAlign w:val="center"/>
          </w:tcPr>
          <w:p w14:paraId="6B7CB81B" w14:textId="77777777" w:rsidR="00E62DEC" w:rsidRPr="00EE3B33" w:rsidRDefault="00E62DEC" w:rsidP="00E62DEC">
            <w:pPr>
              <w:jc w:val="center"/>
              <w:rPr>
                <w:sz w:val="22"/>
                <w:szCs w:val="22"/>
              </w:rPr>
            </w:pPr>
            <w:r w:rsidRPr="00EE3B33">
              <w:rPr>
                <w:sz w:val="22"/>
                <w:szCs w:val="22"/>
              </w:rPr>
              <w:t>635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AFC272" w14:textId="2829309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33C352C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74B5B1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0F216B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ED6F076" w14:textId="77777777" w:rsidTr="00573C6B">
        <w:trPr>
          <w:trHeight w:val="261"/>
        </w:trPr>
        <w:tc>
          <w:tcPr>
            <w:tcW w:w="228" w:type="pct"/>
            <w:tcBorders>
              <w:right w:val="single" w:sz="4" w:space="0" w:color="auto"/>
            </w:tcBorders>
            <w:vAlign w:val="center"/>
          </w:tcPr>
          <w:p w14:paraId="1E5A011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E7BA52" w14:textId="77777777" w:rsidR="00E62DEC" w:rsidRPr="00EE3B33" w:rsidRDefault="00E62DEC" w:rsidP="00E62DEC">
            <w:pPr>
              <w:jc w:val="center"/>
              <w:rPr>
                <w:sz w:val="22"/>
                <w:szCs w:val="22"/>
              </w:rPr>
            </w:pPr>
            <w:r w:rsidRPr="00EE3B33">
              <w:rPr>
                <w:sz w:val="22"/>
                <w:szCs w:val="22"/>
              </w:rPr>
              <w:t>54:19:061601:215</w:t>
            </w:r>
          </w:p>
        </w:tc>
        <w:tc>
          <w:tcPr>
            <w:tcW w:w="383" w:type="pct"/>
            <w:tcBorders>
              <w:top w:val="single" w:sz="4" w:space="0" w:color="auto"/>
              <w:left w:val="nil"/>
              <w:bottom w:val="single" w:sz="4" w:space="0" w:color="auto"/>
              <w:right w:val="single" w:sz="4" w:space="0" w:color="auto"/>
            </w:tcBorders>
            <w:shd w:val="clear" w:color="auto" w:fill="auto"/>
            <w:vAlign w:val="center"/>
          </w:tcPr>
          <w:p w14:paraId="3DE3D121" w14:textId="77777777" w:rsidR="00E62DEC" w:rsidRPr="00EE3B33" w:rsidRDefault="00E62DEC" w:rsidP="00E62DEC">
            <w:pPr>
              <w:jc w:val="center"/>
              <w:rPr>
                <w:sz w:val="22"/>
                <w:szCs w:val="22"/>
              </w:rPr>
            </w:pPr>
            <w:r w:rsidRPr="00EE3B33">
              <w:rPr>
                <w:sz w:val="22"/>
                <w:szCs w:val="22"/>
              </w:rPr>
              <w:t>624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DAA3D8" w14:textId="54A6A67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49CC92E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2C5D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1CBEF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5F7879" w14:textId="77777777" w:rsidTr="00573C6B">
        <w:trPr>
          <w:trHeight w:val="261"/>
        </w:trPr>
        <w:tc>
          <w:tcPr>
            <w:tcW w:w="228" w:type="pct"/>
            <w:tcBorders>
              <w:right w:val="single" w:sz="4" w:space="0" w:color="auto"/>
            </w:tcBorders>
            <w:vAlign w:val="center"/>
          </w:tcPr>
          <w:p w14:paraId="66D3937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CD29B3" w14:textId="77777777" w:rsidR="00E62DEC" w:rsidRPr="00EE3B33" w:rsidRDefault="00E62DEC" w:rsidP="00E62DEC">
            <w:pPr>
              <w:jc w:val="center"/>
              <w:rPr>
                <w:sz w:val="22"/>
                <w:szCs w:val="22"/>
              </w:rPr>
            </w:pPr>
            <w:r w:rsidRPr="00EE3B33">
              <w:rPr>
                <w:sz w:val="22"/>
                <w:szCs w:val="22"/>
              </w:rPr>
              <w:t>54:19:061601:216</w:t>
            </w:r>
          </w:p>
        </w:tc>
        <w:tc>
          <w:tcPr>
            <w:tcW w:w="383" w:type="pct"/>
            <w:tcBorders>
              <w:top w:val="single" w:sz="4" w:space="0" w:color="auto"/>
              <w:left w:val="nil"/>
              <w:bottom w:val="single" w:sz="4" w:space="0" w:color="auto"/>
              <w:right w:val="single" w:sz="4" w:space="0" w:color="auto"/>
            </w:tcBorders>
            <w:shd w:val="clear" w:color="auto" w:fill="auto"/>
            <w:vAlign w:val="center"/>
          </w:tcPr>
          <w:p w14:paraId="22C5A054"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A48A5D" w14:textId="40D7BC2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Центральная, </w:t>
            </w:r>
            <w:r w:rsidRPr="00EE3B33">
              <w:rPr>
                <w:sz w:val="22"/>
                <w:szCs w:val="22"/>
              </w:rPr>
              <w:lastRenderedPageBreak/>
              <w:t>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4D5CCF13"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7C80FC1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53152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F3A2885" w14:textId="77777777" w:rsidTr="00573C6B">
        <w:trPr>
          <w:trHeight w:val="261"/>
        </w:trPr>
        <w:tc>
          <w:tcPr>
            <w:tcW w:w="228" w:type="pct"/>
            <w:tcBorders>
              <w:right w:val="single" w:sz="4" w:space="0" w:color="auto"/>
            </w:tcBorders>
            <w:vAlign w:val="center"/>
          </w:tcPr>
          <w:p w14:paraId="129D84D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FFCE4A6" w14:textId="77777777" w:rsidR="00E62DEC" w:rsidRPr="00EE3B33" w:rsidRDefault="00E62DEC" w:rsidP="00E62DEC">
            <w:pPr>
              <w:jc w:val="center"/>
              <w:rPr>
                <w:sz w:val="22"/>
                <w:szCs w:val="22"/>
              </w:rPr>
            </w:pPr>
            <w:r w:rsidRPr="00EE3B33">
              <w:rPr>
                <w:sz w:val="22"/>
                <w:szCs w:val="22"/>
              </w:rPr>
              <w:t>54:19:061601:217</w:t>
            </w:r>
          </w:p>
        </w:tc>
        <w:tc>
          <w:tcPr>
            <w:tcW w:w="383" w:type="pct"/>
            <w:tcBorders>
              <w:top w:val="single" w:sz="4" w:space="0" w:color="auto"/>
              <w:left w:val="nil"/>
              <w:bottom w:val="single" w:sz="4" w:space="0" w:color="auto"/>
              <w:right w:val="single" w:sz="4" w:space="0" w:color="auto"/>
            </w:tcBorders>
            <w:shd w:val="clear" w:color="auto" w:fill="auto"/>
            <w:vAlign w:val="center"/>
          </w:tcPr>
          <w:p w14:paraId="63DC79E9" w14:textId="77777777" w:rsidR="00E62DEC" w:rsidRPr="00EE3B33" w:rsidRDefault="00E62DEC" w:rsidP="00E62DEC">
            <w:pPr>
              <w:jc w:val="center"/>
              <w:rPr>
                <w:sz w:val="22"/>
                <w:szCs w:val="22"/>
              </w:rPr>
            </w:pPr>
            <w:r w:rsidRPr="00EE3B33">
              <w:rPr>
                <w:sz w:val="22"/>
                <w:szCs w:val="22"/>
              </w:rPr>
              <w:t>625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C3DD609" w14:textId="60544AB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0B48CA7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28B539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612184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1EFA721" w14:textId="77777777" w:rsidTr="00573C6B">
        <w:trPr>
          <w:trHeight w:val="261"/>
        </w:trPr>
        <w:tc>
          <w:tcPr>
            <w:tcW w:w="228" w:type="pct"/>
            <w:tcBorders>
              <w:right w:val="single" w:sz="4" w:space="0" w:color="auto"/>
            </w:tcBorders>
            <w:vAlign w:val="center"/>
          </w:tcPr>
          <w:p w14:paraId="2531672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4F58A6" w14:textId="77777777" w:rsidR="00E62DEC" w:rsidRPr="00EE3B33" w:rsidRDefault="00E62DEC" w:rsidP="00E62DEC">
            <w:pPr>
              <w:jc w:val="center"/>
              <w:rPr>
                <w:sz w:val="22"/>
                <w:szCs w:val="22"/>
              </w:rPr>
            </w:pPr>
            <w:r w:rsidRPr="00EE3B33">
              <w:rPr>
                <w:sz w:val="22"/>
                <w:szCs w:val="22"/>
              </w:rPr>
              <w:t>54:19:061601:218</w:t>
            </w:r>
          </w:p>
        </w:tc>
        <w:tc>
          <w:tcPr>
            <w:tcW w:w="383" w:type="pct"/>
            <w:tcBorders>
              <w:top w:val="single" w:sz="4" w:space="0" w:color="auto"/>
              <w:left w:val="nil"/>
              <w:bottom w:val="single" w:sz="4" w:space="0" w:color="auto"/>
              <w:right w:val="single" w:sz="4" w:space="0" w:color="auto"/>
            </w:tcBorders>
            <w:shd w:val="clear" w:color="auto" w:fill="auto"/>
            <w:vAlign w:val="center"/>
          </w:tcPr>
          <w:p w14:paraId="4608C074" w14:textId="77777777" w:rsidR="00E62DEC" w:rsidRPr="00EE3B33" w:rsidRDefault="00E62DEC" w:rsidP="00E62DEC">
            <w:pPr>
              <w:jc w:val="center"/>
              <w:rPr>
                <w:sz w:val="22"/>
                <w:szCs w:val="22"/>
              </w:rPr>
            </w:pPr>
            <w:r w:rsidRPr="00EE3B33">
              <w:rPr>
                <w:sz w:val="22"/>
                <w:szCs w:val="22"/>
              </w:rPr>
              <w:t>618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CC0E90" w14:textId="61D1898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27577D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28148D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D3F1C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FB7299" w14:textId="77777777" w:rsidTr="00573C6B">
        <w:trPr>
          <w:trHeight w:val="261"/>
        </w:trPr>
        <w:tc>
          <w:tcPr>
            <w:tcW w:w="228" w:type="pct"/>
            <w:tcBorders>
              <w:right w:val="single" w:sz="4" w:space="0" w:color="auto"/>
            </w:tcBorders>
            <w:vAlign w:val="center"/>
          </w:tcPr>
          <w:p w14:paraId="01EB612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DFBBA10" w14:textId="77777777" w:rsidR="00E62DEC" w:rsidRPr="00EE3B33" w:rsidRDefault="00E62DEC" w:rsidP="00E62DEC">
            <w:pPr>
              <w:jc w:val="center"/>
              <w:rPr>
                <w:sz w:val="22"/>
                <w:szCs w:val="22"/>
              </w:rPr>
            </w:pPr>
            <w:r w:rsidRPr="00EE3B33">
              <w:rPr>
                <w:sz w:val="22"/>
                <w:szCs w:val="22"/>
              </w:rPr>
              <w:t>54:19:061601:219</w:t>
            </w:r>
          </w:p>
        </w:tc>
        <w:tc>
          <w:tcPr>
            <w:tcW w:w="383" w:type="pct"/>
            <w:tcBorders>
              <w:top w:val="single" w:sz="4" w:space="0" w:color="auto"/>
              <w:left w:val="nil"/>
              <w:bottom w:val="single" w:sz="4" w:space="0" w:color="auto"/>
              <w:right w:val="single" w:sz="4" w:space="0" w:color="auto"/>
            </w:tcBorders>
            <w:shd w:val="clear" w:color="auto" w:fill="auto"/>
            <w:vAlign w:val="center"/>
          </w:tcPr>
          <w:p w14:paraId="7D1DD2ED" w14:textId="77777777" w:rsidR="00E62DEC" w:rsidRPr="00EE3B33" w:rsidRDefault="00E62DEC" w:rsidP="00E62DEC">
            <w:pPr>
              <w:jc w:val="center"/>
              <w:rPr>
                <w:sz w:val="22"/>
                <w:szCs w:val="22"/>
              </w:rPr>
            </w:pPr>
            <w:r w:rsidRPr="00EE3B33">
              <w:rPr>
                <w:sz w:val="22"/>
                <w:szCs w:val="22"/>
              </w:rPr>
              <w:t>618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C31BA24" w14:textId="666CA7D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1ABEF49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B9DB8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728D83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183236" w14:textId="77777777" w:rsidTr="00573C6B">
        <w:trPr>
          <w:trHeight w:val="261"/>
        </w:trPr>
        <w:tc>
          <w:tcPr>
            <w:tcW w:w="228" w:type="pct"/>
            <w:tcBorders>
              <w:right w:val="single" w:sz="4" w:space="0" w:color="auto"/>
            </w:tcBorders>
            <w:vAlign w:val="center"/>
          </w:tcPr>
          <w:p w14:paraId="2D682F6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EF3167" w14:textId="77777777" w:rsidR="00E62DEC" w:rsidRPr="00EE3B33" w:rsidRDefault="00E62DEC" w:rsidP="00E62DEC">
            <w:pPr>
              <w:jc w:val="center"/>
              <w:rPr>
                <w:sz w:val="22"/>
                <w:szCs w:val="22"/>
              </w:rPr>
            </w:pPr>
            <w:r w:rsidRPr="00EE3B33">
              <w:rPr>
                <w:sz w:val="22"/>
                <w:szCs w:val="22"/>
              </w:rPr>
              <w:t>54:19:061601:22</w:t>
            </w:r>
          </w:p>
        </w:tc>
        <w:tc>
          <w:tcPr>
            <w:tcW w:w="383" w:type="pct"/>
            <w:tcBorders>
              <w:top w:val="single" w:sz="4" w:space="0" w:color="auto"/>
              <w:left w:val="nil"/>
              <w:bottom w:val="single" w:sz="4" w:space="0" w:color="auto"/>
              <w:right w:val="single" w:sz="4" w:space="0" w:color="auto"/>
            </w:tcBorders>
            <w:shd w:val="clear" w:color="auto" w:fill="auto"/>
            <w:vAlign w:val="center"/>
          </w:tcPr>
          <w:p w14:paraId="4346EB9F" w14:textId="77777777" w:rsidR="00E62DEC" w:rsidRPr="00EE3B33" w:rsidRDefault="00E62DEC" w:rsidP="00E62DEC">
            <w:pPr>
              <w:jc w:val="center"/>
              <w:rPr>
                <w:sz w:val="22"/>
                <w:szCs w:val="22"/>
              </w:rPr>
            </w:pPr>
            <w:r w:rsidRPr="00EE3B33">
              <w:rPr>
                <w:sz w:val="22"/>
                <w:szCs w:val="22"/>
              </w:rPr>
              <w:t>640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CA1D3D" w14:textId="7FB5CE5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6ED064E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BBBF78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1357B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941DB77" w14:textId="77777777" w:rsidTr="00573C6B">
        <w:trPr>
          <w:trHeight w:val="261"/>
        </w:trPr>
        <w:tc>
          <w:tcPr>
            <w:tcW w:w="228" w:type="pct"/>
            <w:tcBorders>
              <w:right w:val="single" w:sz="4" w:space="0" w:color="auto"/>
            </w:tcBorders>
            <w:vAlign w:val="center"/>
          </w:tcPr>
          <w:p w14:paraId="054B26B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1855C7" w14:textId="77777777" w:rsidR="00E62DEC" w:rsidRPr="00EE3B33" w:rsidRDefault="00E62DEC" w:rsidP="00E62DEC">
            <w:pPr>
              <w:jc w:val="center"/>
              <w:rPr>
                <w:sz w:val="22"/>
                <w:szCs w:val="22"/>
              </w:rPr>
            </w:pPr>
            <w:r w:rsidRPr="00EE3B33">
              <w:rPr>
                <w:sz w:val="22"/>
                <w:szCs w:val="22"/>
              </w:rPr>
              <w:t>54:19:061601:220</w:t>
            </w:r>
          </w:p>
        </w:tc>
        <w:tc>
          <w:tcPr>
            <w:tcW w:w="383" w:type="pct"/>
            <w:tcBorders>
              <w:top w:val="single" w:sz="4" w:space="0" w:color="auto"/>
              <w:left w:val="nil"/>
              <w:bottom w:val="single" w:sz="4" w:space="0" w:color="auto"/>
              <w:right w:val="single" w:sz="4" w:space="0" w:color="auto"/>
            </w:tcBorders>
            <w:shd w:val="clear" w:color="auto" w:fill="auto"/>
            <w:vAlign w:val="center"/>
          </w:tcPr>
          <w:p w14:paraId="539F8856"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3E2B4D" w14:textId="3001E01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2E0FFD9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67F804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4695DD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7DDEF34" w14:textId="77777777" w:rsidTr="00573C6B">
        <w:trPr>
          <w:trHeight w:val="261"/>
        </w:trPr>
        <w:tc>
          <w:tcPr>
            <w:tcW w:w="228" w:type="pct"/>
            <w:tcBorders>
              <w:right w:val="single" w:sz="4" w:space="0" w:color="auto"/>
            </w:tcBorders>
            <w:vAlign w:val="center"/>
          </w:tcPr>
          <w:p w14:paraId="1E8D66A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A9041E" w14:textId="77777777" w:rsidR="00E62DEC" w:rsidRPr="00EE3B33" w:rsidRDefault="00E62DEC" w:rsidP="00E62DEC">
            <w:pPr>
              <w:jc w:val="center"/>
              <w:rPr>
                <w:sz w:val="22"/>
                <w:szCs w:val="22"/>
              </w:rPr>
            </w:pPr>
            <w:r w:rsidRPr="00EE3B33">
              <w:rPr>
                <w:sz w:val="22"/>
                <w:szCs w:val="22"/>
              </w:rPr>
              <w:t>54:19:061601:221</w:t>
            </w:r>
          </w:p>
        </w:tc>
        <w:tc>
          <w:tcPr>
            <w:tcW w:w="383" w:type="pct"/>
            <w:tcBorders>
              <w:top w:val="single" w:sz="4" w:space="0" w:color="auto"/>
              <w:left w:val="nil"/>
              <w:bottom w:val="single" w:sz="4" w:space="0" w:color="auto"/>
              <w:right w:val="single" w:sz="4" w:space="0" w:color="auto"/>
            </w:tcBorders>
            <w:shd w:val="clear" w:color="auto" w:fill="auto"/>
            <w:vAlign w:val="center"/>
          </w:tcPr>
          <w:p w14:paraId="3C0FC3BF" w14:textId="77777777" w:rsidR="00E62DEC" w:rsidRPr="00EE3B33" w:rsidRDefault="00E62DEC" w:rsidP="00E62DEC">
            <w:pPr>
              <w:jc w:val="center"/>
              <w:rPr>
                <w:sz w:val="22"/>
                <w:szCs w:val="22"/>
              </w:rPr>
            </w:pPr>
            <w:r w:rsidRPr="00EE3B33">
              <w:rPr>
                <w:sz w:val="22"/>
                <w:szCs w:val="22"/>
              </w:rPr>
              <w:t>626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D54FDA" w14:textId="47839D4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6965336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A714A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7558BB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CCF4E6D" w14:textId="77777777" w:rsidTr="00573C6B">
        <w:trPr>
          <w:trHeight w:val="261"/>
        </w:trPr>
        <w:tc>
          <w:tcPr>
            <w:tcW w:w="228" w:type="pct"/>
            <w:tcBorders>
              <w:right w:val="single" w:sz="4" w:space="0" w:color="auto"/>
            </w:tcBorders>
            <w:vAlign w:val="center"/>
          </w:tcPr>
          <w:p w14:paraId="282E842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B913D24" w14:textId="77777777" w:rsidR="00E62DEC" w:rsidRPr="00EE3B33" w:rsidRDefault="00E62DEC" w:rsidP="00E62DEC">
            <w:pPr>
              <w:jc w:val="center"/>
              <w:rPr>
                <w:sz w:val="22"/>
                <w:szCs w:val="22"/>
              </w:rPr>
            </w:pPr>
            <w:r w:rsidRPr="00EE3B33">
              <w:rPr>
                <w:sz w:val="22"/>
                <w:szCs w:val="22"/>
              </w:rPr>
              <w:t>54:19:061601:222</w:t>
            </w:r>
          </w:p>
        </w:tc>
        <w:tc>
          <w:tcPr>
            <w:tcW w:w="383" w:type="pct"/>
            <w:tcBorders>
              <w:top w:val="single" w:sz="4" w:space="0" w:color="auto"/>
              <w:left w:val="nil"/>
              <w:bottom w:val="single" w:sz="4" w:space="0" w:color="auto"/>
              <w:right w:val="single" w:sz="4" w:space="0" w:color="auto"/>
            </w:tcBorders>
            <w:shd w:val="clear" w:color="auto" w:fill="auto"/>
            <w:vAlign w:val="center"/>
          </w:tcPr>
          <w:p w14:paraId="2DE3478D"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33CABEA" w14:textId="17B51FE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499BF29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EB7839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405A2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9335437" w14:textId="77777777" w:rsidTr="00573C6B">
        <w:trPr>
          <w:trHeight w:val="261"/>
        </w:trPr>
        <w:tc>
          <w:tcPr>
            <w:tcW w:w="228" w:type="pct"/>
            <w:tcBorders>
              <w:right w:val="single" w:sz="4" w:space="0" w:color="auto"/>
            </w:tcBorders>
            <w:vAlign w:val="center"/>
          </w:tcPr>
          <w:p w14:paraId="380097A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C66C16" w14:textId="77777777" w:rsidR="00E62DEC" w:rsidRPr="00EE3B33" w:rsidRDefault="00E62DEC" w:rsidP="00E62DEC">
            <w:pPr>
              <w:jc w:val="center"/>
              <w:rPr>
                <w:sz w:val="22"/>
                <w:szCs w:val="22"/>
              </w:rPr>
            </w:pPr>
            <w:r w:rsidRPr="00EE3B33">
              <w:rPr>
                <w:sz w:val="22"/>
                <w:szCs w:val="22"/>
              </w:rPr>
              <w:t>54:19:061601:223</w:t>
            </w:r>
          </w:p>
        </w:tc>
        <w:tc>
          <w:tcPr>
            <w:tcW w:w="383" w:type="pct"/>
            <w:tcBorders>
              <w:top w:val="single" w:sz="4" w:space="0" w:color="auto"/>
              <w:left w:val="nil"/>
              <w:bottom w:val="single" w:sz="4" w:space="0" w:color="auto"/>
              <w:right w:val="single" w:sz="4" w:space="0" w:color="auto"/>
            </w:tcBorders>
            <w:shd w:val="clear" w:color="auto" w:fill="auto"/>
            <w:vAlign w:val="center"/>
          </w:tcPr>
          <w:p w14:paraId="1C2D44FD" w14:textId="77777777" w:rsidR="00E62DEC" w:rsidRPr="00EE3B33" w:rsidRDefault="00E62DEC" w:rsidP="00E62DEC">
            <w:pPr>
              <w:jc w:val="center"/>
              <w:rPr>
                <w:sz w:val="22"/>
                <w:szCs w:val="22"/>
              </w:rPr>
            </w:pPr>
            <w:r w:rsidRPr="00EE3B33">
              <w:rPr>
                <w:sz w:val="22"/>
                <w:szCs w:val="22"/>
              </w:rPr>
              <w:t>621</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BC4BD8" w14:textId="3D436C1E"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45B65E35"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0048EEB3"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08F9FB88"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799E495A" w14:textId="77777777" w:rsidTr="00573C6B">
        <w:trPr>
          <w:trHeight w:val="261"/>
        </w:trPr>
        <w:tc>
          <w:tcPr>
            <w:tcW w:w="228" w:type="pct"/>
            <w:tcBorders>
              <w:right w:val="single" w:sz="4" w:space="0" w:color="auto"/>
            </w:tcBorders>
            <w:vAlign w:val="center"/>
          </w:tcPr>
          <w:p w14:paraId="4132B8F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EE6ACA" w14:textId="77777777" w:rsidR="00E62DEC" w:rsidRPr="00EE3B33" w:rsidRDefault="00E62DEC" w:rsidP="00E62DEC">
            <w:pPr>
              <w:jc w:val="center"/>
              <w:rPr>
                <w:sz w:val="22"/>
                <w:szCs w:val="22"/>
              </w:rPr>
            </w:pPr>
            <w:r w:rsidRPr="00EE3B33">
              <w:rPr>
                <w:sz w:val="22"/>
                <w:szCs w:val="22"/>
              </w:rPr>
              <w:t>54:19:061601:224</w:t>
            </w:r>
          </w:p>
        </w:tc>
        <w:tc>
          <w:tcPr>
            <w:tcW w:w="383" w:type="pct"/>
            <w:tcBorders>
              <w:top w:val="single" w:sz="4" w:space="0" w:color="auto"/>
              <w:left w:val="nil"/>
              <w:bottom w:val="single" w:sz="4" w:space="0" w:color="auto"/>
              <w:right w:val="single" w:sz="4" w:space="0" w:color="auto"/>
            </w:tcBorders>
            <w:shd w:val="clear" w:color="auto" w:fill="auto"/>
            <w:vAlign w:val="center"/>
          </w:tcPr>
          <w:p w14:paraId="4283B4C7" w14:textId="77777777" w:rsidR="00E62DEC" w:rsidRPr="00EE3B33" w:rsidRDefault="00E62DEC" w:rsidP="00E62DEC">
            <w:pPr>
              <w:jc w:val="center"/>
              <w:rPr>
                <w:sz w:val="22"/>
                <w:szCs w:val="22"/>
              </w:rPr>
            </w:pPr>
            <w:r w:rsidRPr="00EE3B33">
              <w:rPr>
                <w:sz w:val="22"/>
                <w:szCs w:val="22"/>
              </w:rPr>
              <w:t>617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BB17A0" w14:textId="1D01220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11862D1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37CAEA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144708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0B0D16E" w14:textId="77777777" w:rsidTr="00573C6B">
        <w:trPr>
          <w:trHeight w:val="261"/>
        </w:trPr>
        <w:tc>
          <w:tcPr>
            <w:tcW w:w="228" w:type="pct"/>
            <w:tcBorders>
              <w:right w:val="single" w:sz="4" w:space="0" w:color="auto"/>
            </w:tcBorders>
            <w:vAlign w:val="center"/>
          </w:tcPr>
          <w:p w14:paraId="4870FF2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F84B2A" w14:textId="77777777" w:rsidR="00E62DEC" w:rsidRPr="00EE3B33" w:rsidRDefault="00E62DEC" w:rsidP="00E62DEC">
            <w:pPr>
              <w:jc w:val="center"/>
              <w:rPr>
                <w:sz w:val="22"/>
                <w:szCs w:val="22"/>
              </w:rPr>
            </w:pPr>
            <w:r w:rsidRPr="00EE3B33">
              <w:rPr>
                <w:sz w:val="22"/>
                <w:szCs w:val="22"/>
              </w:rPr>
              <w:t>54:19:061601:225</w:t>
            </w:r>
          </w:p>
        </w:tc>
        <w:tc>
          <w:tcPr>
            <w:tcW w:w="383" w:type="pct"/>
            <w:tcBorders>
              <w:top w:val="single" w:sz="4" w:space="0" w:color="auto"/>
              <w:left w:val="nil"/>
              <w:bottom w:val="single" w:sz="4" w:space="0" w:color="auto"/>
              <w:right w:val="single" w:sz="4" w:space="0" w:color="auto"/>
            </w:tcBorders>
            <w:shd w:val="clear" w:color="auto" w:fill="auto"/>
            <w:vAlign w:val="center"/>
          </w:tcPr>
          <w:p w14:paraId="1D684A40" w14:textId="77777777" w:rsidR="00E62DEC" w:rsidRPr="00EE3B33" w:rsidRDefault="00E62DEC" w:rsidP="00E62DEC">
            <w:pPr>
              <w:jc w:val="center"/>
              <w:rPr>
                <w:sz w:val="22"/>
                <w:szCs w:val="22"/>
              </w:rPr>
            </w:pPr>
            <w:r w:rsidRPr="00EE3B33">
              <w:rPr>
                <w:sz w:val="22"/>
                <w:szCs w:val="22"/>
              </w:rPr>
              <w:t>613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F5315F" w14:textId="0CFC251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0D73E53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2DA22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BB1D7C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683E7E" w14:textId="77777777" w:rsidTr="00573C6B">
        <w:trPr>
          <w:trHeight w:val="261"/>
        </w:trPr>
        <w:tc>
          <w:tcPr>
            <w:tcW w:w="228" w:type="pct"/>
            <w:tcBorders>
              <w:right w:val="single" w:sz="4" w:space="0" w:color="auto"/>
            </w:tcBorders>
            <w:vAlign w:val="center"/>
          </w:tcPr>
          <w:p w14:paraId="6A5F296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C40FFC" w14:textId="77777777" w:rsidR="00E62DEC" w:rsidRPr="00EE3B33" w:rsidRDefault="00E62DEC" w:rsidP="00E62DEC">
            <w:pPr>
              <w:jc w:val="center"/>
              <w:rPr>
                <w:sz w:val="22"/>
                <w:szCs w:val="22"/>
              </w:rPr>
            </w:pPr>
            <w:r w:rsidRPr="00EE3B33">
              <w:rPr>
                <w:sz w:val="22"/>
                <w:szCs w:val="22"/>
              </w:rPr>
              <w:t>54:19:061601:226</w:t>
            </w:r>
          </w:p>
        </w:tc>
        <w:tc>
          <w:tcPr>
            <w:tcW w:w="383" w:type="pct"/>
            <w:tcBorders>
              <w:top w:val="single" w:sz="4" w:space="0" w:color="auto"/>
              <w:left w:val="nil"/>
              <w:bottom w:val="single" w:sz="4" w:space="0" w:color="auto"/>
              <w:right w:val="single" w:sz="4" w:space="0" w:color="auto"/>
            </w:tcBorders>
            <w:shd w:val="clear" w:color="auto" w:fill="auto"/>
            <w:vAlign w:val="center"/>
          </w:tcPr>
          <w:p w14:paraId="7FA61FE4"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3227CDE" w14:textId="56B5F06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7D1D210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899F6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7B413C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473AC2E" w14:textId="77777777" w:rsidTr="00573C6B">
        <w:trPr>
          <w:trHeight w:val="261"/>
        </w:trPr>
        <w:tc>
          <w:tcPr>
            <w:tcW w:w="228" w:type="pct"/>
            <w:tcBorders>
              <w:right w:val="single" w:sz="4" w:space="0" w:color="auto"/>
            </w:tcBorders>
            <w:vAlign w:val="center"/>
          </w:tcPr>
          <w:p w14:paraId="0432496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36E843" w14:textId="77777777" w:rsidR="00E62DEC" w:rsidRPr="00EE3B33" w:rsidRDefault="00E62DEC" w:rsidP="00E62DEC">
            <w:pPr>
              <w:jc w:val="center"/>
              <w:rPr>
                <w:sz w:val="22"/>
                <w:szCs w:val="22"/>
              </w:rPr>
            </w:pPr>
            <w:r w:rsidRPr="00EE3B33">
              <w:rPr>
                <w:sz w:val="22"/>
                <w:szCs w:val="22"/>
              </w:rPr>
              <w:t>54:19:061601:227</w:t>
            </w:r>
          </w:p>
        </w:tc>
        <w:tc>
          <w:tcPr>
            <w:tcW w:w="383" w:type="pct"/>
            <w:tcBorders>
              <w:top w:val="single" w:sz="4" w:space="0" w:color="auto"/>
              <w:left w:val="nil"/>
              <w:bottom w:val="single" w:sz="4" w:space="0" w:color="auto"/>
              <w:right w:val="single" w:sz="4" w:space="0" w:color="auto"/>
            </w:tcBorders>
            <w:shd w:val="clear" w:color="auto" w:fill="auto"/>
            <w:vAlign w:val="center"/>
          </w:tcPr>
          <w:p w14:paraId="0D78FEC7"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D2C0C0" w14:textId="5D48BC5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33</w:t>
            </w:r>
          </w:p>
        </w:tc>
        <w:tc>
          <w:tcPr>
            <w:tcW w:w="959" w:type="pct"/>
            <w:tcBorders>
              <w:left w:val="single" w:sz="4" w:space="0" w:color="auto"/>
            </w:tcBorders>
            <w:vAlign w:val="center"/>
          </w:tcPr>
          <w:p w14:paraId="3139894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7532DB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0CF08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24D5E95" w14:textId="77777777" w:rsidTr="00573C6B">
        <w:trPr>
          <w:trHeight w:val="261"/>
        </w:trPr>
        <w:tc>
          <w:tcPr>
            <w:tcW w:w="228" w:type="pct"/>
            <w:tcBorders>
              <w:right w:val="single" w:sz="4" w:space="0" w:color="auto"/>
            </w:tcBorders>
            <w:vAlign w:val="center"/>
          </w:tcPr>
          <w:p w14:paraId="34A12B5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087F26" w14:textId="77777777" w:rsidR="00E62DEC" w:rsidRPr="00EE3B33" w:rsidRDefault="00E62DEC" w:rsidP="00E62DEC">
            <w:pPr>
              <w:jc w:val="center"/>
              <w:rPr>
                <w:sz w:val="22"/>
                <w:szCs w:val="22"/>
              </w:rPr>
            </w:pPr>
            <w:r w:rsidRPr="00EE3B33">
              <w:rPr>
                <w:sz w:val="22"/>
                <w:szCs w:val="22"/>
              </w:rPr>
              <w:t>54:19:061601:228</w:t>
            </w:r>
          </w:p>
        </w:tc>
        <w:tc>
          <w:tcPr>
            <w:tcW w:w="383" w:type="pct"/>
            <w:tcBorders>
              <w:top w:val="single" w:sz="4" w:space="0" w:color="auto"/>
              <w:left w:val="nil"/>
              <w:bottom w:val="single" w:sz="4" w:space="0" w:color="auto"/>
              <w:right w:val="single" w:sz="4" w:space="0" w:color="auto"/>
            </w:tcBorders>
            <w:shd w:val="clear" w:color="auto" w:fill="auto"/>
            <w:vAlign w:val="center"/>
          </w:tcPr>
          <w:p w14:paraId="2F02A6C7" w14:textId="77777777" w:rsidR="00E62DEC" w:rsidRPr="00EE3B33" w:rsidRDefault="00E62DEC" w:rsidP="00E62DEC">
            <w:pPr>
              <w:jc w:val="center"/>
              <w:rPr>
                <w:sz w:val="22"/>
                <w:szCs w:val="22"/>
              </w:rPr>
            </w:pPr>
            <w:r w:rsidRPr="00EE3B33">
              <w:rPr>
                <w:sz w:val="22"/>
                <w:szCs w:val="22"/>
              </w:rPr>
              <w:t>618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C4EF32" w14:textId="6F4D116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05190EE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D5DA78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CF0F0A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D71B3D0" w14:textId="77777777" w:rsidTr="00573C6B">
        <w:trPr>
          <w:trHeight w:val="261"/>
        </w:trPr>
        <w:tc>
          <w:tcPr>
            <w:tcW w:w="228" w:type="pct"/>
            <w:tcBorders>
              <w:right w:val="single" w:sz="4" w:space="0" w:color="auto"/>
            </w:tcBorders>
            <w:vAlign w:val="center"/>
          </w:tcPr>
          <w:p w14:paraId="2D32563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F225EE2" w14:textId="77777777" w:rsidR="00E62DEC" w:rsidRPr="00EE3B33" w:rsidRDefault="00E62DEC" w:rsidP="00E62DEC">
            <w:pPr>
              <w:jc w:val="center"/>
              <w:rPr>
                <w:sz w:val="22"/>
                <w:szCs w:val="22"/>
              </w:rPr>
            </w:pPr>
            <w:r w:rsidRPr="00EE3B33">
              <w:rPr>
                <w:sz w:val="22"/>
                <w:szCs w:val="22"/>
              </w:rPr>
              <w:t>54:19:061601:229</w:t>
            </w:r>
          </w:p>
        </w:tc>
        <w:tc>
          <w:tcPr>
            <w:tcW w:w="383" w:type="pct"/>
            <w:tcBorders>
              <w:top w:val="single" w:sz="4" w:space="0" w:color="auto"/>
              <w:left w:val="nil"/>
              <w:bottom w:val="single" w:sz="4" w:space="0" w:color="auto"/>
              <w:right w:val="single" w:sz="4" w:space="0" w:color="auto"/>
            </w:tcBorders>
            <w:shd w:val="clear" w:color="auto" w:fill="auto"/>
            <w:vAlign w:val="center"/>
          </w:tcPr>
          <w:p w14:paraId="649EFB50"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1C059A" w14:textId="04F18B7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480FC1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7012A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89904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5945A3D" w14:textId="77777777" w:rsidTr="00573C6B">
        <w:trPr>
          <w:trHeight w:val="261"/>
        </w:trPr>
        <w:tc>
          <w:tcPr>
            <w:tcW w:w="228" w:type="pct"/>
            <w:tcBorders>
              <w:right w:val="single" w:sz="4" w:space="0" w:color="auto"/>
            </w:tcBorders>
            <w:vAlign w:val="center"/>
          </w:tcPr>
          <w:p w14:paraId="2E0C043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E0B4B30" w14:textId="77777777" w:rsidR="00E62DEC" w:rsidRPr="00EE3B33" w:rsidRDefault="00E62DEC" w:rsidP="00E62DEC">
            <w:pPr>
              <w:jc w:val="center"/>
              <w:rPr>
                <w:sz w:val="22"/>
                <w:szCs w:val="22"/>
              </w:rPr>
            </w:pPr>
            <w:r w:rsidRPr="00EE3B33">
              <w:rPr>
                <w:sz w:val="22"/>
                <w:szCs w:val="22"/>
              </w:rPr>
              <w:t>54:19:061601:23</w:t>
            </w:r>
          </w:p>
        </w:tc>
        <w:tc>
          <w:tcPr>
            <w:tcW w:w="383" w:type="pct"/>
            <w:tcBorders>
              <w:top w:val="single" w:sz="4" w:space="0" w:color="auto"/>
              <w:left w:val="nil"/>
              <w:bottom w:val="single" w:sz="4" w:space="0" w:color="auto"/>
              <w:right w:val="single" w:sz="4" w:space="0" w:color="auto"/>
            </w:tcBorders>
            <w:shd w:val="clear" w:color="auto" w:fill="auto"/>
            <w:vAlign w:val="center"/>
          </w:tcPr>
          <w:p w14:paraId="32503EAA" w14:textId="77777777" w:rsidR="00E62DEC" w:rsidRPr="00EE3B33" w:rsidRDefault="00E62DEC" w:rsidP="00E62DEC">
            <w:pPr>
              <w:jc w:val="center"/>
              <w:rPr>
                <w:sz w:val="22"/>
                <w:szCs w:val="22"/>
              </w:rPr>
            </w:pPr>
            <w:r w:rsidRPr="00EE3B33">
              <w:rPr>
                <w:sz w:val="22"/>
                <w:szCs w:val="22"/>
              </w:rPr>
              <w:t>585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80CB83" w14:textId="372BF20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Вишневая,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270C2C92"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916979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C11D7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9B2CE89" w14:textId="77777777" w:rsidTr="00573C6B">
        <w:trPr>
          <w:trHeight w:val="261"/>
        </w:trPr>
        <w:tc>
          <w:tcPr>
            <w:tcW w:w="228" w:type="pct"/>
            <w:tcBorders>
              <w:right w:val="single" w:sz="4" w:space="0" w:color="auto"/>
            </w:tcBorders>
            <w:vAlign w:val="center"/>
          </w:tcPr>
          <w:p w14:paraId="7756A13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747B26" w14:textId="77777777" w:rsidR="00E62DEC" w:rsidRPr="00EE3B33" w:rsidRDefault="00E62DEC" w:rsidP="00E62DEC">
            <w:pPr>
              <w:jc w:val="center"/>
              <w:rPr>
                <w:sz w:val="22"/>
                <w:szCs w:val="22"/>
              </w:rPr>
            </w:pPr>
            <w:r w:rsidRPr="00EE3B33">
              <w:rPr>
                <w:sz w:val="22"/>
                <w:szCs w:val="22"/>
              </w:rPr>
              <w:t>54:19:061601:230</w:t>
            </w:r>
          </w:p>
        </w:tc>
        <w:tc>
          <w:tcPr>
            <w:tcW w:w="383" w:type="pct"/>
            <w:tcBorders>
              <w:top w:val="single" w:sz="4" w:space="0" w:color="auto"/>
              <w:left w:val="nil"/>
              <w:bottom w:val="single" w:sz="4" w:space="0" w:color="auto"/>
              <w:right w:val="single" w:sz="4" w:space="0" w:color="auto"/>
            </w:tcBorders>
            <w:shd w:val="clear" w:color="auto" w:fill="auto"/>
            <w:vAlign w:val="center"/>
          </w:tcPr>
          <w:p w14:paraId="7CA5407C"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A7D386" w14:textId="0D5B3F3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Центральная, земельный участок №</w:t>
            </w:r>
            <w:r w:rsidRPr="00493D27">
              <w:rPr>
                <w:sz w:val="22"/>
                <w:szCs w:val="22"/>
              </w:rPr>
              <w:t xml:space="preserve"> </w:t>
            </w:r>
            <w:r w:rsidRPr="00EE3B33">
              <w:rPr>
                <w:sz w:val="22"/>
                <w:szCs w:val="22"/>
              </w:rPr>
              <w:t>39</w:t>
            </w:r>
          </w:p>
        </w:tc>
        <w:tc>
          <w:tcPr>
            <w:tcW w:w="959" w:type="pct"/>
            <w:tcBorders>
              <w:left w:val="single" w:sz="4" w:space="0" w:color="auto"/>
            </w:tcBorders>
            <w:vAlign w:val="center"/>
          </w:tcPr>
          <w:p w14:paraId="436AACE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77B8A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1F3313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656EC7" w14:textId="77777777" w:rsidTr="00573C6B">
        <w:trPr>
          <w:trHeight w:val="261"/>
        </w:trPr>
        <w:tc>
          <w:tcPr>
            <w:tcW w:w="228" w:type="pct"/>
            <w:tcBorders>
              <w:right w:val="single" w:sz="4" w:space="0" w:color="auto"/>
            </w:tcBorders>
            <w:vAlign w:val="center"/>
          </w:tcPr>
          <w:p w14:paraId="0BAA3E4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2418D7" w14:textId="77777777" w:rsidR="00E62DEC" w:rsidRPr="00EE3B33" w:rsidRDefault="00E62DEC" w:rsidP="00E62DEC">
            <w:pPr>
              <w:jc w:val="center"/>
              <w:rPr>
                <w:sz w:val="22"/>
                <w:szCs w:val="22"/>
              </w:rPr>
            </w:pPr>
            <w:r w:rsidRPr="00EE3B33">
              <w:rPr>
                <w:sz w:val="22"/>
                <w:szCs w:val="22"/>
              </w:rPr>
              <w:t>54:19:061601:231</w:t>
            </w:r>
          </w:p>
        </w:tc>
        <w:tc>
          <w:tcPr>
            <w:tcW w:w="383" w:type="pct"/>
            <w:tcBorders>
              <w:top w:val="single" w:sz="4" w:space="0" w:color="auto"/>
              <w:left w:val="nil"/>
              <w:bottom w:val="single" w:sz="4" w:space="0" w:color="auto"/>
              <w:right w:val="single" w:sz="4" w:space="0" w:color="auto"/>
            </w:tcBorders>
            <w:shd w:val="clear" w:color="auto" w:fill="auto"/>
            <w:vAlign w:val="center"/>
          </w:tcPr>
          <w:p w14:paraId="0CD9AAED"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7F1021" w14:textId="1E8F2AC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469A872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3F896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D86408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CF00F2" w14:textId="77777777" w:rsidTr="00573C6B">
        <w:trPr>
          <w:trHeight w:val="261"/>
        </w:trPr>
        <w:tc>
          <w:tcPr>
            <w:tcW w:w="228" w:type="pct"/>
            <w:tcBorders>
              <w:right w:val="single" w:sz="4" w:space="0" w:color="auto"/>
            </w:tcBorders>
            <w:vAlign w:val="center"/>
          </w:tcPr>
          <w:p w14:paraId="1857A0F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4C5C617" w14:textId="77777777" w:rsidR="00E62DEC" w:rsidRPr="00EE3B33" w:rsidRDefault="00E62DEC" w:rsidP="00E62DEC">
            <w:pPr>
              <w:jc w:val="center"/>
              <w:rPr>
                <w:sz w:val="22"/>
                <w:szCs w:val="22"/>
              </w:rPr>
            </w:pPr>
            <w:r w:rsidRPr="00EE3B33">
              <w:rPr>
                <w:sz w:val="22"/>
                <w:szCs w:val="22"/>
              </w:rPr>
              <w:t>54:19:061601:232</w:t>
            </w:r>
          </w:p>
        </w:tc>
        <w:tc>
          <w:tcPr>
            <w:tcW w:w="383" w:type="pct"/>
            <w:tcBorders>
              <w:top w:val="single" w:sz="4" w:space="0" w:color="auto"/>
              <w:left w:val="nil"/>
              <w:bottom w:val="single" w:sz="4" w:space="0" w:color="auto"/>
              <w:right w:val="single" w:sz="4" w:space="0" w:color="auto"/>
            </w:tcBorders>
            <w:shd w:val="clear" w:color="auto" w:fill="auto"/>
            <w:vAlign w:val="center"/>
          </w:tcPr>
          <w:p w14:paraId="624D5551"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CEF318" w14:textId="15E3A71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5D50C46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E8C41D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5C7CB4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5FAF9B" w14:textId="77777777" w:rsidTr="00573C6B">
        <w:trPr>
          <w:trHeight w:val="261"/>
        </w:trPr>
        <w:tc>
          <w:tcPr>
            <w:tcW w:w="228" w:type="pct"/>
            <w:tcBorders>
              <w:right w:val="single" w:sz="4" w:space="0" w:color="auto"/>
            </w:tcBorders>
            <w:vAlign w:val="center"/>
          </w:tcPr>
          <w:p w14:paraId="6C6411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6077B9B" w14:textId="77777777" w:rsidR="00E62DEC" w:rsidRPr="00EE3B33" w:rsidRDefault="00E62DEC" w:rsidP="00E62DEC">
            <w:pPr>
              <w:jc w:val="center"/>
              <w:rPr>
                <w:sz w:val="22"/>
                <w:szCs w:val="22"/>
              </w:rPr>
            </w:pPr>
            <w:r w:rsidRPr="00EE3B33">
              <w:rPr>
                <w:sz w:val="22"/>
                <w:szCs w:val="22"/>
              </w:rPr>
              <w:t>54:19:061601:233</w:t>
            </w:r>
          </w:p>
        </w:tc>
        <w:tc>
          <w:tcPr>
            <w:tcW w:w="383" w:type="pct"/>
            <w:tcBorders>
              <w:top w:val="single" w:sz="4" w:space="0" w:color="auto"/>
              <w:left w:val="nil"/>
              <w:bottom w:val="single" w:sz="4" w:space="0" w:color="auto"/>
              <w:right w:val="single" w:sz="4" w:space="0" w:color="auto"/>
            </w:tcBorders>
            <w:shd w:val="clear" w:color="auto" w:fill="auto"/>
            <w:vAlign w:val="center"/>
          </w:tcPr>
          <w:p w14:paraId="781DCE16"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780799" w14:textId="41ADBF9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59C837B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0F78F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9FBE9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57EACC5" w14:textId="77777777" w:rsidTr="00573C6B">
        <w:trPr>
          <w:trHeight w:val="261"/>
        </w:trPr>
        <w:tc>
          <w:tcPr>
            <w:tcW w:w="228" w:type="pct"/>
            <w:tcBorders>
              <w:right w:val="single" w:sz="4" w:space="0" w:color="auto"/>
            </w:tcBorders>
            <w:vAlign w:val="center"/>
          </w:tcPr>
          <w:p w14:paraId="71E06D7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9D3D20F" w14:textId="77777777" w:rsidR="00E62DEC" w:rsidRPr="00EE3B33" w:rsidRDefault="00E62DEC" w:rsidP="00E62DEC">
            <w:pPr>
              <w:jc w:val="center"/>
              <w:rPr>
                <w:sz w:val="22"/>
                <w:szCs w:val="22"/>
              </w:rPr>
            </w:pPr>
            <w:r w:rsidRPr="00EE3B33">
              <w:rPr>
                <w:sz w:val="22"/>
                <w:szCs w:val="22"/>
              </w:rPr>
              <w:t>54:19:061601:234</w:t>
            </w:r>
          </w:p>
        </w:tc>
        <w:tc>
          <w:tcPr>
            <w:tcW w:w="383" w:type="pct"/>
            <w:tcBorders>
              <w:top w:val="single" w:sz="4" w:space="0" w:color="auto"/>
              <w:left w:val="nil"/>
              <w:bottom w:val="single" w:sz="4" w:space="0" w:color="auto"/>
              <w:right w:val="single" w:sz="4" w:space="0" w:color="auto"/>
            </w:tcBorders>
            <w:shd w:val="clear" w:color="auto" w:fill="auto"/>
            <w:vAlign w:val="center"/>
          </w:tcPr>
          <w:p w14:paraId="5E2E6649" w14:textId="77777777" w:rsidR="00E62DEC" w:rsidRPr="00EE3B33" w:rsidRDefault="00E62DEC" w:rsidP="00E62DEC">
            <w:pPr>
              <w:jc w:val="center"/>
              <w:rPr>
                <w:sz w:val="22"/>
                <w:szCs w:val="22"/>
              </w:rPr>
            </w:pPr>
            <w:r w:rsidRPr="00EE3B33">
              <w:rPr>
                <w:sz w:val="22"/>
                <w:szCs w:val="22"/>
              </w:rPr>
              <w:t>615</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16DA62" w14:textId="61E50B81" w:rsidR="00E62DEC" w:rsidRPr="00493D27"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48C4AF9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C91842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587CAD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BEE8D8E" w14:textId="77777777" w:rsidTr="00573C6B">
        <w:trPr>
          <w:trHeight w:val="261"/>
        </w:trPr>
        <w:tc>
          <w:tcPr>
            <w:tcW w:w="228" w:type="pct"/>
            <w:tcBorders>
              <w:right w:val="single" w:sz="4" w:space="0" w:color="auto"/>
            </w:tcBorders>
            <w:vAlign w:val="center"/>
          </w:tcPr>
          <w:p w14:paraId="57B6E0A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DD52D67" w14:textId="77777777" w:rsidR="00E62DEC" w:rsidRPr="00EE3B33" w:rsidRDefault="00E62DEC" w:rsidP="00E62DEC">
            <w:pPr>
              <w:jc w:val="center"/>
              <w:rPr>
                <w:sz w:val="22"/>
                <w:szCs w:val="22"/>
              </w:rPr>
            </w:pPr>
            <w:r w:rsidRPr="00EE3B33">
              <w:rPr>
                <w:sz w:val="22"/>
                <w:szCs w:val="22"/>
              </w:rPr>
              <w:t>54:19:061601:235</w:t>
            </w:r>
          </w:p>
        </w:tc>
        <w:tc>
          <w:tcPr>
            <w:tcW w:w="383" w:type="pct"/>
            <w:tcBorders>
              <w:top w:val="single" w:sz="4" w:space="0" w:color="auto"/>
              <w:left w:val="nil"/>
              <w:bottom w:val="single" w:sz="4" w:space="0" w:color="auto"/>
              <w:right w:val="single" w:sz="4" w:space="0" w:color="auto"/>
            </w:tcBorders>
            <w:shd w:val="clear" w:color="auto" w:fill="auto"/>
            <w:vAlign w:val="center"/>
          </w:tcPr>
          <w:p w14:paraId="163B8DE1"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BEB2D4" w14:textId="6E32D98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7FDF2A6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6BBFB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3A7803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B7C7531" w14:textId="77777777" w:rsidTr="00573C6B">
        <w:trPr>
          <w:trHeight w:val="261"/>
        </w:trPr>
        <w:tc>
          <w:tcPr>
            <w:tcW w:w="228" w:type="pct"/>
            <w:tcBorders>
              <w:right w:val="single" w:sz="4" w:space="0" w:color="auto"/>
            </w:tcBorders>
            <w:vAlign w:val="center"/>
          </w:tcPr>
          <w:p w14:paraId="69B956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3F1FBD" w14:textId="77777777" w:rsidR="00E62DEC" w:rsidRPr="00EE3B33" w:rsidRDefault="00E62DEC" w:rsidP="00E62DEC">
            <w:pPr>
              <w:jc w:val="center"/>
              <w:rPr>
                <w:sz w:val="22"/>
                <w:szCs w:val="22"/>
              </w:rPr>
            </w:pPr>
            <w:r w:rsidRPr="00EE3B33">
              <w:rPr>
                <w:sz w:val="22"/>
                <w:szCs w:val="22"/>
              </w:rPr>
              <w:t>54:19:061601:236</w:t>
            </w:r>
          </w:p>
        </w:tc>
        <w:tc>
          <w:tcPr>
            <w:tcW w:w="383" w:type="pct"/>
            <w:tcBorders>
              <w:top w:val="single" w:sz="4" w:space="0" w:color="auto"/>
              <w:left w:val="nil"/>
              <w:bottom w:val="single" w:sz="4" w:space="0" w:color="auto"/>
              <w:right w:val="single" w:sz="4" w:space="0" w:color="auto"/>
            </w:tcBorders>
            <w:shd w:val="clear" w:color="auto" w:fill="auto"/>
            <w:vAlign w:val="center"/>
          </w:tcPr>
          <w:p w14:paraId="3EB156EC"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4607D97" w14:textId="7F7E974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74BEEC3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79A69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4F8E52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2B883F" w14:textId="77777777" w:rsidTr="00573C6B">
        <w:trPr>
          <w:trHeight w:val="261"/>
        </w:trPr>
        <w:tc>
          <w:tcPr>
            <w:tcW w:w="228" w:type="pct"/>
            <w:tcBorders>
              <w:right w:val="single" w:sz="4" w:space="0" w:color="auto"/>
            </w:tcBorders>
            <w:vAlign w:val="center"/>
          </w:tcPr>
          <w:p w14:paraId="30A8B91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3D14421" w14:textId="77777777" w:rsidR="00E62DEC" w:rsidRPr="00EE3B33" w:rsidRDefault="00E62DEC" w:rsidP="00E62DEC">
            <w:pPr>
              <w:jc w:val="center"/>
              <w:rPr>
                <w:sz w:val="22"/>
                <w:szCs w:val="22"/>
              </w:rPr>
            </w:pPr>
            <w:r w:rsidRPr="00EE3B33">
              <w:rPr>
                <w:sz w:val="22"/>
                <w:szCs w:val="22"/>
              </w:rPr>
              <w:t>54:19:061601:237</w:t>
            </w:r>
          </w:p>
        </w:tc>
        <w:tc>
          <w:tcPr>
            <w:tcW w:w="383" w:type="pct"/>
            <w:tcBorders>
              <w:top w:val="single" w:sz="4" w:space="0" w:color="auto"/>
              <w:left w:val="nil"/>
              <w:bottom w:val="single" w:sz="4" w:space="0" w:color="auto"/>
              <w:right w:val="single" w:sz="4" w:space="0" w:color="auto"/>
            </w:tcBorders>
            <w:shd w:val="clear" w:color="auto" w:fill="auto"/>
            <w:vAlign w:val="center"/>
          </w:tcPr>
          <w:p w14:paraId="1E2F763D"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D7CA3E" w14:textId="64C1997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7A767C5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8C40C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9E478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77E5AE" w14:textId="77777777" w:rsidTr="00573C6B">
        <w:trPr>
          <w:trHeight w:val="261"/>
        </w:trPr>
        <w:tc>
          <w:tcPr>
            <w:tcW w:w="228" w:type="pct"/>
            <w:tcBorders>
              <w:right w:val="single" w:sz="4" w:space="0" w:color="auto"/>
            </w:tcBorders>
            <w:vAlign w:val="center"/>
          </w:tcPr>
          <w:p w14:paraId="0516B02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2719FA3" w14:textId="77777777" w:rsidR="00E62DEC" w:rsidRPr="00EE3B33" w:rsidRDefault="00E62DEC" w:rsidP="00E62DEC">
            <w:pPr>
              <w:jc w:val="center"/>
              <w:rPr>
                <w:sz w:val="22"/>
                <w:szCs w:val="22"/>
              </w:rPr>
            </w:pPr>
            <w:r w:rsidRPr="00EE3B33">
              <w:rPr>
                <w:sz w:val="22"/>
                <w:szCs w:val="22"/>
              </w:rPr>
              <w:t>54:19:061601:238</w:t>
            </w:r>
          </w:p>
        </w:tc>
        <w:tc>
          <w:tcPr>
            <w:tcW w:w="383" w:type="pct"/>
            <w:tcBorders>
              <w:top w:val="single" w:sz="4" w:space="0" w:color="auto"/>
              <w:left w:val="nil"/>
              <w:bottom w:val="single" w:sz="4" w:space="0" w:color="auto"/>
              <w:right w:val="single" w:sz="4" w:space="0" w:color="auto"/>
            </w:tcBorders>
            <w:shd w:val="clear" w:color="auto" w:fill="auto"/>
            <w:vAlign w:val="center"/>
          </w:tcPr>
          <w:p w14:paraId="6C0622A1"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6B6257" w14:textId="7A41F07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2CA8742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57CE01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2AEEAF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253A7A5" w14:textId="77777777" w:rsidTr="00573C6B">
        <w:trPr>
          <w:trHeight w:val="261"/>
        </w:trPr>
        <w:tc>
          <w:tcPr>
            <w:tcW w:w="228" w:type="pct"/>
            <w:tcBorders>
              <w:right w:val="single" w:sz="4" w:space="0" w:color="auto"/>
            </w:tcBorders>
            <w:vAlign w:val="center"/>
          </w:tcPr>
          <w:p w14:paraId="41B3450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56B6739" w14:textId="77777777" w:rsidR="00E62DEC" w:rsidRPr="00EE3B33" w:rsidRDefault="00E62DEC" w:rsidP="00E62DEC">
            <w:pPr>
              <w:jc w:val="center"/>
              <w:rPr>
                <w:sz w:val="22"/>
                <w:szCs w:val="22"/>
              </w:rPr>
            </w:pPr>
            <w:r w:rsidRPr="00EE3B33">
              <w:rPr>
                <w:sz w:val="22"/>
                <w:szCs w:val="22"/>
              </w:rPr>
              <w:t>54:19:061601:242</w:t>
            </w:r>
          </w:p>
        </w:tc>
        <w:tc>
          <w:tcPr>
            <w:tcW w:w="383" w:type="pct"/>
            <w:tcBorders>
              <w:top w:val="single" w:sz="4" w:space="0" w:color="auto"/>
              <w:left w:val="nil"/>
              <w:bottom w:val="single" w:sz="4" w:space="0" w:color="auto"/>
              <w:right w:val="single" w:sz="4" w:space="0" w:color="auto"/>
            </w:tcBorders>
            <w:shd w:val="clear" w:color="auto" w:fill="auto"/>
            <w:vAlign w:val="center"/>
          </w:tcPr>
          <w:p w14:paraId="5463B518"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274D30" w14:textId="6E535DE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4EC8DA6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A6F11C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2091AB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925D621" w14:textId="77777777" w:rsidTr="00573C6B">
        <w:trPr>
          <w:trHeight w:val="261"/>
        </w:trPr>
        <w:tc>
          <w:tcPr>
            <w:tcW w:w="228" w:type="pct"/>
            <w:tcBorders>
              <w:right w:val="single" w:sz="4" w:space="0" w:color="auto"/>
            </w:tcBorders>
            <w:vAlign w:val="center"/>
          </w:tcPr>
          <w:p w14:paraId="2E5316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8EF609" w14:textId="77777777" w:rsidR="00E62DEC" w:rsidRPr="00EE3B33" w:rsidRDefault="00E62DEC" w:rsidP="00E62DEC">
            <w:pPr>
              <w:jc w:val="center"/>
              <w:rPr>
                <w:sz w:val="22"/>
                <w:szCs w:val="22"/>
              </w:rPr>
            </w:pPr>
            <w:r w:rsidRPr="00EE3B33">
              <w:rPr>
                <w:sz w:val="22"/>
                <w:szCs w:val="22"/>
              </w:rPr>
              <w:t>54:19:061601:243</w:t>
            </w:r>
          </w:p>
        </w:tc>
        <w:tc>
          <w:tcPr>
            <w:tcW w:w="383" w:type="pct"/>
            <w:tcBorders>
              <w:top w:val="single" w:sz="4" w:space="0" w:color="auto"/>
              <w:left w:val="nil"/>
              <w:bottom w:val="single" w:sz="4" w:space="0" w:color="auto"/>
              <w:right w:val="single" w:sz="4" w:space="0" w:color="auto"/>
            </w:tcBorders>
            <w:shd w:val="clear" w:color="auto" w:fill="auto"/>
            <w:vAlign w:val="center"/>
          </w:tcPr>
          <w:p w14:paraId="3B818CD7" w14:textId="77777777" w:rsidR="00E62DEC" w:rsidRPr="00EE3B33" w:rsidRDefault="00E62DEC" w:rsidP="00E62DEC">
            <w:pPr>
              <w:jc w:val="center"/>
              <w:rPr>
                <w:sz w:val="22"/>
                <w:szCs w:val="22"/>
              </w:rPr>
            </w:pPr>
            <w:r w:rsidRPr="00EE3B33">
              <w:rPr>
                <w:sz w:val="22"/>
                <w:szCs w:val="22"/>
              </w:rPr>
              <w:t>613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04D836" w14:textId="5AD68E3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78E7941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729159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2E169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D73A43" w14:textId="77777777" w:rsidTr="00573C6B">
        <w:trPr>
          <w:trHeight w:val="261"/>
        </w:trPr>
        <w:tc>
          <w:tcPr>
            <w:tcW w:w="228" w:type="pct"/>
            <w:tcBorders>
              <w:right w:val="single" w:sz="4" w:space="0" w:color="auto"/>
            </w:tcBorders>
            <w:vAlign w:val="center"/>
          </w:tcPr>
          <w:p w14:paraId="7B94951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27884B" w14:textId="77777777" w:rsidR="00E62DEC" w:rsidRPr="00EE3B33" w:rsidRDefault="00E62DEC" w:rsidP="00E62DEC">
            <w:pPr>
              <w:jc w:val="center"/>
              <w:rPr>
                <w:sz w:val="22"/>
                <w:szCs w:val="22"/>
              </w:rPr>
            </w:pPr>
            <w:r w:rsidRPr="00EE3B33">
              <w:rPr>
                <w:sz w:val="22"/>
                <w:szCs w:val="22"/>
              </w:rPr>
              <w:t>54:19:061601:244</w:t>
            </w:r>
          </w:p>
        </w:tc>
        <w:tc>
          <w:tcPr>
            <w:tcW w:w="383" w:type="pct"/>
            <w:tcBorders>
              <w:top w:val="single" w:sz="4" w:space="0" w:color="auto"/>
              <w:left w:val="nil"/>
              <w:bottom w:val="single" w:sz="4" w:space="0" w:color="auto"/>
              <w:right w:val="single" w:sz="4" w:space="0" w:color="auto"/>
            </w:tcBorders>
            <w:shd w:val="clear" w:color="auto" w:fill="auto"/>
            <w:vAlign w:val="center"/>
          </w:tcPr>
          <w:p w14:paraId="1DA453EE"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348B28" w14:textId="2F4580E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2ECB522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91A72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69D551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A5CD4DF" w14:textId="77777777" w:rsidTr="00573C6B">
        <w:trPr>
          <w:trHeight w:val="261"/>
        </w:trPr>
        <w:tc>
          <w:tcPr>
            <w:tcW w:w="228" w:type="pct"/>
            <w:tcBorders>
              <w:right w:val="single" w:sz="4" w:space="0" w:color="auto"/>
            </w:tcBorders>
            <w:vAlign w:val="center"/>
          </w:tcPr>
          <w:p w14:paraId="57E2F86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615081" w14:textId="77777777" w:rsidR="00E62DEC" w:rsidRPr="00EE3B33" w:rsidRDefault="00E62DEC" w:rsidP="00E62DEC">
            <w:pPr>
              <w:jc w:val="center"/>
              <w:rPr>
                <w:sz w:val="22"/>
                <w:szCs w:val="22"/>
              </w:rPr>
            </w:pPr>
            <w:r w:rsidRPr="00EE3B33">
              <w:rPr>
                <w:sz w:val="22"/>
                <w:szCs w:val="22"/>
              </w:rPr>
              <w:t>54:19:061601:245</w:t>
            </w:r>
          </w:p>
        </w:tc>
        <w:tc>
          <w:tcPr>
            <w:tcW w:w="383" w:type="pct"/>
            <w:tcBorders>
              <w:top w:val="single" w:sz="4" w:space="0" w:color="auto"/>
              <w:left w:val="nil"/>
              <w:bottom w:val="single" w:sz="4" w:space="0" w:color="auto"/>
              <w:right w:val="single" w:sz="4" w:space="0" w:color="auto"/>
            </w:tcBorders>
            <w:shd w:val="clear" w:color="auto" w:fill="auto"/>
            <w:vAlign w:val="center"/>
          </w:tcPr>
          <w:p w14:paraId="655A35B5"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50CB6095" w14:textId="596C193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2545095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4837C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356F76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2370CFA" w14:textId="77777777" w:rsidTr="00573C6B">
        <w:trPr>
          <w:trHeight w:val="261"/>
        </w:trPr>
        <w:tc>
          <w:tcPr>
            <w:tcW w:w="228" w:type="pct"/>
            <w:tcBorders>
              <w:right w:val="single" w:sz="4" w:space="0" w:color="auto"/>
            </w:tcBorders>
            <w:vAlign w:val="center"/>
          </w:tcPr>
          <w:p w14:paraId="365F554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57CF67" w14:textId="77777777" w:rsidR="00E62DEC" w:rsidRPr="00EE3B33" w:rsidRDefault="00E62DEC" w:rsidP="00E62DEC">
            <w:pPr>
              <w:jc w:val="center"/>
              <w:rPr>
                <w:sz w:val="22"/>
                <w:szCs w:val="22"/>
              </w:rPr>
            </w:pPr>
            <w:r w:rsidRPr="00EE3B33">
              <w:rPr>
                <w:sz w:val="22"/>
                <w:szCs w:val="22"/>
              </w:rPr>
              <w:t>54:19:061601:246</w:t>
            </w:r>
          </w:p>
        </w:tc>
        <w:tc>
          <w:tcPr>
            <w:tcW w:w="383" w:type="pct"/>
            <w:tcBorders>
              <w:top w:val="single" w:sz="4" w:space="0" w:color="auto"/>
              <w:left w:val="nil"/>
              <w:bottom w:val="single" w:sz="4" w:space="0" w:color="auto"/>
              <w:right w:val="single" w:sz="4" w:space="0" w:color="auto"/>
            </w:tcBorders>
            <w:shd w:val="clear" w:color="auto" w:fill="auto"/>
            <w:vAlign w:val="center"/>
          </w:tcPr>
          <w:p w14:paraId="7DBC5BE2"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1DF985" w14:textId="11B5F84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1EFA3D0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103397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3C0457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83BCF8" w14:textId="77777777" w:rsidTr="00573C6B">
        <w:trPr>
          <w:trHeight w:val="261"/>
        </w:trPr>
        <w:tc>
          <w:tcPr>
            <w:tcW w:w="228" w:type="pct"/>
            <w:tcBorders>
              <w:right w:val="single" w:sz="4" w:space="0" w:color="auto"/>
            </w:tcBorders>
            <w:vAlign w:val="center"/>
          </w:tcPr>
          <w:p w14:paraId="04F9B12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0E194E" w14:textId="77777777" w:rsidR="00E62DEC" w:rsidRPr="00EE3B33" w:rsidRDefault="00E62DEC" w:rsidP="00E62DEC">
            <w:pPr>
              <w:jc w:val="center"/>
              <w:rPr>
                <w:sz w:val="22"/>
                <w:szCs w:val="22"/>
              </w:rPr>
            </w:pPr>
            <w:r w:rsidRPr="00EE3B33">
              <w:rPr>
                <w:sz w:val="22"/>
                <w:szCs w:val="22"/>
              </w:rPr>
              <w:t>54:19:061601:247</w:t>
            </w:r>
          </w:p>
        </w:tc>
        <w:tc>
          <w:tcPr>
            <w:tcW w:w="383" w:type="pct"/>
            <w:tcBorders>
              <w:top w:val="single" w:sz="4" w:space="0" w:color="auto"/>
              <w:left w:val="nil"/>
              <w:bottom w:val="single" w:sz="4" w:space="0" w:color="auto"/>
              <w:right w:val="single" w:sz="4" w:space="0" w:color="auto"/>
            </w:tcBorders>
            <w:shd w:val="clear" w:color="auto" w:fill="auto"/>
            <w:vAlign w:val="center"/>
          </w:tcPr>
          <w:p w14:paraId="09EDB402"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F1F6F23" w14:textId="6806B6F9"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73F79DAE"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7D6901BC"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40748E4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0797C66" w14:textId="77777777" w:rsidTr="00573C6B">
        <w:trPr>
          <w:trHeight w:val="261"/>
        </w:trPr>
        <w:tc>
          <w:tcPr>
            <w:tcW w:w="228" w:type="pct"/>
            <w:tcBorders>
              <w:right w:val="single" w:sz="4" w:space="0" w:color="auto"/>
            </w:tcBorders>
            <w:vAlign w:val="center"/>
          </w:tcPr>
          <w:p w14:paraId="22F55B4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BA61F8" w14:textId="77777777" w:rsidR="00E62DEC" w:rsidRPr="00EE3B33" w:rsidRDefault="00E62DEC" w:rsidP="00E62DEC">
            <w:pPr>
              <w:jc w:val="center"/>
              <w:rPr>
                <w:sz w:val="22"/>
                <w:szCs w:val="22"/>
              </w:rPr>
            </w:pPr>
            <w:r w:rsidRPr="00EE3B33">
              <w:rPr>
                <w:sz w:val="22"/>
                <w:szCs w:val="22"/>
              </w:rPr>
              <w:t>54:19:061601:248</w:t>
            </w:r>
          </w:p>
        </w:tc>
        <w:tc>
          <w:tcPr>
            <w:tcW w:w="383" w:type="pct"/>
            <w:tcBorders>
              <w:top w:val="single" w:sz="4" w:space="0" w:color="auto"/>
              <w:left w:val="nil"/>
              <w:bottom w:val="single" w:sz="4" w:space="0" w:color="auto"/>
              <w:right w:val="single" w:sz="4" w:space="0" w:color="auto"/>
            </w:tcBorders>
            <w:shd w:val="clear" w:color="auto" w:fill="auto"/>
            <w:vAlign w:val="center"/>
          </w:tcPr>
          <w:p w14:paraId="3E4D3804"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6AD1E3" w14:textId="78B906E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2402C28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8EDF02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B225D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80DCF61" w14:textId="77777777" w:rsidTr="00573C6B">
        <w:trPr>
          <w:trHeight w:val="261"/>
        </w:trPr>
        <w:tc>
          <w:tcPr>
            <w:tcW w:w="228" w:type="pct"/>
            <w:tcBorders>
              <w:right w:val="single" w:sz="4" w:space="0" w:color="auto"/>
            </w:tcBorders>
            <w:vAlign w:val="center"/>
          </w:tcPr>
          <w:p w14:paraId="7FA63D4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89C01C" w14:textId="77777777" w:rsidR="00E62DEC" w:rsidRPr="00EE3B33" w:rsidRDefault="00E62DEC" w:rsidP="00E62DEC">
            <w:pPr>
              <w:jc w:val="center"/>
              <w:rPr>
                <w:sz w:val="22"/>
                <w:szCs w:val="22"/>
              </w:rPr>
            </w:pPr>
            <w:r w:rsidRPr="00EE3B33">
              <w:rPr>
                <w:sz w:val="22"/>
                <w:szCs w:val="22"/>
              </w:rPr>
              <w:t>54:19:061601:249</w:t>
            </w:r>
          </w:p>
        </w:tc>
        <w:tc>
          <w:tcPr>
            <w:tcW w:w="383" w:type="pct"/>
            <w:tcBorders>
              <w:top w:val="single" w:sz="4" w:space="0" w:color="auto"/>
              <w:left w:val="nil"/>
              <w:bottom w:val="single" w:sz="4" w:space="0" w:color="auto"/>
              <w:right w:val="single" w:sz="4" w:space="0" w:color="auto"/>
            </w:tcBorders>
            <w:shd w:val="clear" w:color="auto" w:fill="auto"/>
            <w:vAlign w:val="center"/>
          </w:tcPr>
          <w:p w14:paraId="6A9BBAA0"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3537EC3" w14:textId="6166A8B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6532FB9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EAE0B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BAC46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B2C5D8E" w14:textId="77777777" w:rsidTr="00573C6B">
        <w:trPr>
          <w:trHeight w:val="261"/>
        </w:trPr>
        <w:tc>
          <w:tcPr>
            <w:tcW w:w="228" w:type="pct"/>
            <w:tcBorders>
              <w:right w:val="single" w:sz="4" w:space="0" w:color="auto"/>
            </w:tcBorders>
            <w:vAlign w:val="center"/>
          </w:tcPr>
          <w:p w14:paraId="04D990E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998F7DD" w14:textId="77777777" w:rsidR="00E62DEC" w:rsidRPr="00EE3B33" w:rsidRDefault="00E62DEC" w:rsidP="00E62DEC">
            <w:pPr>
              <w:jc w:val="center"/>
              <w:rPr>
                <w:sz w:val="22"/>
                <w:szCs w:val="22"/>
              </w:rPr>
            </w:pPr>
            <w:r w:rsidRPr="00EE3B33">
              <w:rPr>
                <w:sz w:val="22"/>
                <w:szCs w:val="22"/>
              </w:rPr>
              <w:t>54:19:061601:25</w:t>
            </w:r>
          </w:p>
        </w:tc>
        <w:tc>
          <w:tcPr>
            <w:tcW w:w="383" w:type="pct"/>
            <w:tcBorders>
              <w:top w:val="single" w:sz="4" w:space="0" w:color="auto"/>
              <w:left w:val="nil"/>
              <w:bottom w:val="single" w:sz="4" w:space="0" w:color="auto"/>
              <w:right w:val="single" w:sz="4" w:space="0" w:color="auto"/>
            </w:tcBorders>
            <w:shd w:val="clear" w:color="auto" w:fill="auto"/>
            <w:vAlign w:val="center"/>
          </w:tcPr>
          <w:p w14:paraId="6C699C1E" w14:textId="77777777" w:rsidR="00E62DEC" w:rsidRPr="00EE3B33" w:rsidRDefault="00E62DEC" w:rsidP="00E62DEC">
            <w:pPr>
              <w:jc w:val="center"/>
              <w:rPr>
                <w:sz w:val="22"/>
                <w:szCs w:val="22"/>
              </w:rPr>
            </w:pPr>
            <w:r w:rsidRPr="00EE3B33">
              <w:rPr>
                <w:sz w:val="22"/>
                <w:szCs w:val="22"/>
              </w:rPr>
              <w:t>593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972C00" w14:textId="5006F4F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047FD4A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0D6CD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158F6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32CB60" w14:textId="77777777" w:rsidTr="00573C6B">
        <w:trPr>
          <w:trHeight w:val="261"/>
        </w:trPr>
        <w:tc>
          <w:tcPr>
            <w:tcW w:w="228" w:type="pct"/>
            <w:tcBorders>
              <w:right w:val="single" w:sz="4" w:space="0" w:color="auto"/>
            </w:tcBorders>
            <w:vAlign w:val="center"/>
          </w:tcPr>
          <w:p w14:paraId="200DEE5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7CA29E" w14:textId="77777777" w:rsidR="00E62DEC" w:rsidRPr="00EE3B33" w:rsidRDefault="00E62DEC" w:rsidP="00E62DEC">
            <w:pPr>
              <w:jc w:val="center"/>
              <w:rPr>
                <w:sz w:val="22"/>
                <w:szCs w:val="22"/>
              </w:rPr>
            </w:pPr>
            <w:r w:rsidRPr="00EE3B33">
              <w:rPr>
                <w:sz w:val="22"/>
                <w:szCs w:val="22"/>
              </w:rPr>
              <w:t>54:19:061601:250</w:t>
            </w:r>
          </w:p>
        </w:tc>
        <w:tc>
          <w:tcPr>
            <w:tcW w:w="383" w:type="pct"/>
            <w:tcBorders>
              <w:top w:val="single" w:sz="4" w:space="0" w:color="auto"/>
              <w:left w:val="nil"/>
              <w:bottom w:val="single" w:sz="4" w:space="0" w:color="auto"/>
              <w:right w:val="single" w:sz="4" w:space="0" w:color="auto"/>
            </w:tcBorders>
            <w:shd w:val="clear" w:color="auto" w:fill="auto"/>
            <w:vAlign w:val="center"/>
          </w:tcPr>
          <w:p w14:paraId="357777A4"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35AC2A" w14:textId="4CB3D92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40</w:t>
            </w:r>
          </w:p>
        </w:tc>
        <w:tc>
          <w:tcPr>
            <w:tcW w:w="959" w:type="pct"/>
            <w:tcBorders>
              <w:left w:val="single" w:sz="4" w:space="0" w:color="auto"/>
            </w:tcBorders>
            <w:vAlign w:val="center"/>
          </w:tcPr>
          <w:p w14:paraId="7D1A9C1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0E276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E5C7E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C818FD3" w14:textId="77777777" w:rsidTr="00573C6B">
        <w:trPr>
          <w:trHeight w:val="261"/>
        </w:trPr>
        <w:tc>
          <w:tcPr>
            <w:tcW w:w="228" w:type="pct"/>
            <w:tcBorders>
              <w:right w:val="single" w:sz="4" w:space="0" w:color="auto"/>
            </w:tcBorders>
            <w:vAlign w:val="center"/>
          </w:tcPr>
          <w:p w14:paraId="33B0FAC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917EC5" w14:textId="77777777" w:rsidR="00E62DEC" w:rsidRPr="00EE3B33" w:rsidRDefault="00E62DEC" w:rsidP="00E62DEC">
            <w:pPr>
              <w:jc w:val="center"/>
              <w:rPr>
                <w:sz w:val="22"/>
                <w:szCs w:val="22"/>
              </w:rPr>
            </w:pPr>
            <w:r w:rsidRPr="00EE3B33">
              <w:rPr>
                <w:sz w:val="22"/>
                <w:szCs w:val="22"/>
              </w:rPr>
              <w:t>54:19:061601:251</w:t>
            </w:r>
          </w:p>
        </w:tc>
        <w:tc>
          <w:tcPr>
            <w:tcW w:w="383" w:type="pct"/>
            <w:tcBorders>
              <w:top w:val="single" w:sz="4" w:space="0" w:color="auto"/>
              <w:left w:val="nil"/>
              <w:bottom w:val="single" w:sz="4" w:space="0" w:color="auto"/>
              <w:right w:val="single" w:sz="4" w:space="0" w:color="auto"/>
            </w:tcBorders>
            <w:shd w:val="clear" w:color="auto" w:fill="auto"/>
            <w:vAlign w:val="center"/>
          </w:tcPr>
          <w:p w14:paraId="13B91EED"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E433A4" w14:textId="478932B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309DEBF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731D2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C315B2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B7B435D" w14:textId="77777777" w:rsidTr="00573C6B">
        <w:trPr>
          <w:trHeight w:val="261"/>
        </w:trPr>
        <w:tc>
          <w:tcPr>
            <w:tcW w:w="228" w:type="pct"/>
            <w:tcBorders>
              <w:right w:val="single" w:sz="4" w:space="0" w:color="auto"/>
            </w:tcBorders>
            <w:vAlign w:val="center"/>
          </w:tcPr>
          <w:p w14:paraId="01776A2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D2FD4C6" w14:textId="77777777" w:rsidR="00E62DEC" w:rsidRPr="00EE3B33" w:rsidRDefault="00E62DEC" w:rsidP="00E62DEC">
            <w:pPr>
              <w:jc w:val="center"/>
              <w:rPr>
                <w:sz w:val="22"/>
                <w:szCs w:val="22"/>
              </w:rPr>
            </w:pPr>
            <w:r w:rsidRPr="00EE3B33">
              <w:rPr>
                <w:sz w:val="22"/>
                <w:szCs w:val="22"/>
              </w:rPr>
              <w:t>54:19:061601:252</w:t>
            </w:r>
          </w:p>
        </w:tc>
        <w:tc>
          <w:tcPr>
            <w:tcW w:w="383" w:type="pct"/>
            <w:tcBorders>
              <w:top w:val="single" w:sz="4" w:space="0" w:color="auto"/>
              <w:left w:val="nil"/>
              <w:bottom w:val="single" w:sz="4" w:space="0" w:color="auto"/>
              <w:right w:val="single" w:sz="4" w:space="0" w:color="auto"/>
            </w:tcBorders>
            <w:shd w:val="clear" w:color="auto" w:fill="auto"/>
            <w:vAlign w:val="center"/>
          </w:tcPr>
          <w:p w14:paraId="0F0286C7" w14:textId="77777777" w:rsidR="00E62DEC" w:rsidRPr="00EE3B33" w:rsidRDefault="00E62DEC" w:rsidP="00E62DEC">
            <w:pPr>
              <w:jc w:val="center"/>
              <w:rPr>
                <w:sz w:val="22"/>
                <w:szCs w:val="22"/>
              </w:rPr>
            </w:pPr>
            <w:r w:rsidRPr="00EE3B33">
              <w:rPr>
                <w:sz w:val="22"/>
                <w:szCs w:val="22"/>
              </w:rPr>
              <w:t>617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F92CDF" w14:textId="5E13370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683B6A2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A6395C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975138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AF188E" w14:textId="77777777" w:rsidTr="00573C6B">
        <w:trPr>
          <w:trHeight w:val="261"/>
        </w:trPr>
        <w:tc>
          <w:tcPr>
            <w:tcW w:w="228" w:type="pct"/>
            <w:tcBorders>
              <w:right w:val="single" w:sz="4" w:space="0" w:color="auto"/>
            </w:tcBorders>
            <w:vAlign w:val="center"/>
          </w:tcPr>
          <w:p w14:paraId="52D4236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5EC703" w14:textId="77777777" w:rsidR="00E62DEC" w:rsidRPr="00EE3B33" w:rsidRDefault="00E62DEC" w:rsidP="00E62DEC">
            <w:pPr>
              <w:jc w:val="center"/>
              <w:rPr>
                <w:sz w:val="22"/>
                <w:szCs w:val="22"/>
              </w:rPr>
            </w:pPr>
            <w:r w:rsidRPr="00EE3B33">
              <w:rPr>
                <w:sz w:val="22"/>
                <w:szCs w:val="22"/>
              </w:rPr>
              <w:t>54:19:061601:253</w:t>
            </w:r>
          </w:p>
        </w:tc>
        <w:tc>
          <w:tcPr>
            <w:tcW w:w="383" w:type="pct"/>
            <w:tcBorders>
              <w:top w:val="single" w:sz="4" w:space="0" w:color="auto"/>
              <w:left w:val="nil"/>
              <w:bottom w:val="single" w:sz="4" w:space="0" w:color="auto"/>
              <w:right w:val="single" w:sz="4" w:space="0" w:color="auto"/>
            </w:tcBorders>
            <w:shd w:val="clear" w:color="auto" w:fill="auto"/>
            <w:vAlign w:val="center"/>
          </w:tcPr>
          <w:p w14:paraId="62059874"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B6763B" w14:textId="3F14EE0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Радужная, </w:t>
            </w:r>
            <w:r w:rsidRPr="00EE3B33">
              <w:rPr>
                <w:sz w:val="22"/>
                <w:szCs w:val="22"/>
              </w:rPr>
              <w:lastRenderedPageBreak/>
              <w:t>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71E271F9"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73B54A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A2BFDA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D0633E4" w14:textId="77777777" w:rsidTr="00573C6B">
        <w:trPr>
          <w:trHeight w:val="261"/>
        </w:trPr>
        <w:tc>
          <w:tcPr>
            <w:tcW w:w="228" w:type="pct"/>
            <w:tcBorders>
              <w:right w:val="single" w:sz="4" w:space="0" w:color="auto"/>
            </w:tcBorders>
            <w:vAlign w:val="center"/>
          </w:tcPr>
          <w:p w14:paraId="2C4DE97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4022098" w14:textId="77777777" w:rsidR="00E62DEC" w:rsidRPr="00EE3B33" w:rsidRDefault="00E62DEC" w:rsidP="00E62DEC">
            <w:pPr>
              <w:jc w:val="center"/>
              <w:rPr>
                <w:sz w:val="22"/>
                <w:szCs w:val="22"/>
              </w:rPr>
            </w:pPr>
            <w:r w:rsidRPr="00EE3B33">
              <w:rPr>
                <w:sz w:val="22"/>
                <w:szCs w:val="22"/>
              </w:rPr>
              <w:t>54:19:061601:254</w:t>
            </w:r>
          </w:p>
        </w:tc>
        <w:tc>
          <w:tcPr>
            <w:tcW w:w="383" w:type="pct"/>
            <w:tcBorders>
              <w:top w:val="single" w:sz="4" w:space="0" w:color="auto"/>
              <w:left w:val="nil"/>
              <w:bottom w:val="single" w:sz="4" w:space="0" w:color="auto"/>
              <w:right w:val="single" w:sz="4" w:space="0" w:color="auto"/>
            </w:tcBorders>
            <w:shd w:val="clear" w:color="auto" w:fill="auto"/>
            <w:vAlign w:val="center"/>
          </w:tcPr>
          <w:p w14:paraId="20A9410F"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831AE20" w14:textId="091312B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44F1B4A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7AC38E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0F74F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127880" w14:textId="77777777" w:rsidTr="00573C6B">
        <w:trPr>
          <w:trHeight w:val="261"/>
        </w:trPr>
        <w:tc>
          <w:tcPr>
            <w:tcW w:w="228" w:type="pct"/>
            <w:tcBorders>
              <w:right w:val="single" w:sz="4" w:space="0" w:color="auto"/>
            </w:tcBorders>
            <w:vAlign w:val="center"/>
          </w:tcPr>
          <w:p w14:paraId="220192D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6BE474" w14:textId="77777777" w:rsidR="00E62DEC" w:rsidRPr="00EE3B33" w:rsidRDefault="00E62DEC" w:rsidP="00E62DEC">
            <w:pPr>
              <w:jc w:val="center"/>
              <w:rPr>
                <w:sz w:val="22"/>
                <w:szCs w:val="22"/>
              </w:rPr>
            </w:pPr>
            <w:r w:rsidRPr="00EE3B33">
              <w:rPr>
                <w:sz w:val="22"/>
                <w:szCs w:val="22"/>
              </w:rPr>
              <w:t>54:19:061601:255</w:t>
            </w:r>
          </w:p>
        </w:tc>
        <w:tc>
          <w:tcPr>
            <w:tcW w:w="383" w:type="pct"/>
            <w:tcBorders>
              <w:top w:val="single" w:sz="4" w:space="0" w:color="auto"/>
              <w:left w:val="nil"/>
              <w:bottom w:val="single" w:sz="4" w:space="0" w:color="auto"/>
              <w:right w:val="single" w:sz="4" w:space="0" w:color="auto"/>
            </w:tcBorders>
            <w:shd w:val="clear" w:color="auto" w:fill="auto"/>
            <w:vAlign w:val="center"/>
          </w:tcPr>
          <w:p w14:paraId="13280A83"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280B4D" w14:textId="06186FA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554635E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18FC4B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37A04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5A0D5C" w14:textId="77777777" w:rsidTr="00573C6B">
        <w:trPr>
          <w:trHeight w:val="261"/>
        </w:trPr>
        <w:tc>
          <w:tcPr>
            <w:tcW w:w="228" w:type="pct"/>
            <w:tcBorders>
              <w:right w:val="single" w:sz="4" w:space="0" w:color="auto"/>
            </w:tcBorders>
            <w:vAlign w:val="center"/>
          </w:tcPr>
          <w:p w14:paraId="0EA5C46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86CDF1E" w14:textId="77777777" w:rsidR="00E62DEC" w:rsidRPr="00EE3B33" w:rsidRDefault="00E62DEC" w:rsidP="00E62DEC">
            <w:pPr>
              <w:jc w:val="center"/>
              <w:rPr>
                <w:sz w:val="22"/>
                <w:szCs w:val="22"/>
              </w:rPr>
            </w:pPr>
            <w:r w:rsidRPr="00EE3B33">
              <w:rPr>
                <w:sz w:val="22"/>
                <w:szCs w:val="22"/>
              </w:rPr>
              <w:t>54:19:061601:256</w:t>
            </w:r>
          </w:p>
        </w:tc>
        <w:tc>
          <w:tcPr>
            <w:tcW w:w="383" w:type="pct"/>
            <w:tcBorders>
              <w:top w:val="single" w:sz="4" w:space="0" w:color="auto"/>
              <w:left w:val="nil"/>
              <w:bottom w:val="single" w:sz="4" w:space="0" w:color="auto"/>
              <w:right w:val="single" w:sz="4" w:space="0" w:color="auto"/>
            </w:tcBorders>
            <w:shd w:val="clear" w:color="auto" w:fill="auto"/>
            <w:vAlign w:val="center"/>
          </w:tcPr>
          <w:p w14:paraId="53B835BF"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F2D4E6" w14:textId="4B74604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6ADE66B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16D7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55B6F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2FE2C83" w14:textId="77777777" w:rsidTr="00573C6B">
        <w:trPr>
          <w:trHeight w:val="261"/>
        </w:trPr>
        <w:tc>
          <w:tcPr>
            <w:tcW w:w="228" w:type="pct"/>
            <w:tcBorders>
              <w:right w:val="single" w:sz="4" w:space="0" w:color="auto"/>
            </w:tcBorders>
            <w:vAlign w:val="center"/>
          </w:tcPr>
          <w:p w14:paraId="14BF492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6648FE" w14:textId="77777777" w:rsidR="00E62DEC" w:rsidRPr="00EE3B33" w:rsidRDefault="00E62DEC" w:rsidP="00E62DEC">
            <w:pPr>
              <w:jc w:val="center"/>
              <w:rPr>
                <w:sz w:val="22"/>
                <w:szCs w:val="22"/>
              </w:rPr>
            </w:pPr>
            <w:r w:rsidRPr="00EE3B33">
              <w:rPr>
                <w:sz w:val="22"/>
                <w:szCs w:val="22"/>
              </w:rPr>
              <w:t>54:19:061601:257</w:t>
            </w:r>
          </w:p>
        </w:tc>
        <w:tc>
          <w:tcPr>
            <w:tcW w:w="383" w:type="pct"/>
            <w:tcBorders>
              <w:top w:val="single" w:sz="4" w:space="0" w:color="auto"/>
              <w:left w:val="nil"/>
              <w:bottom w:val="single" w:sz="4" w:space="0" w:color="auto"/>
              <w:right w:val="single" w:sz="4" w:space="0" w:color="auto"/>
            </w:tcBorders>
            <w:shd w:val="clear" w:color="auto" w:fill="auto"/>
            <w:vAlign w:val="center"/>
          </w:tcPr>
          <w:p w14:paraId="340AFA5C" w14:textId="77777777" w:rsidR="00E62DEC" w:rsidRPr="00EE3B33" w:rsidRDefault="00E62DEC" w:rsidP="00E62DEC">
            <w:pPr>
              <w:jc w:val="center"/>
              <w:rPr>
                <w:sz w:val="22"/>
                <w:szCs w:val="22"/>
              </w:rPr>
            </w:pPr>
            <w:r w:rsidRPr="00EE3B33">
              <w:rPr>
                <w:sz w:val="22"/>
                <w:szCs w:val="22"/>
              </w:rPr>
              <w:t>612</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337D35" w14:textId="282A70F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66570F4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F2EDE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9D136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6BEC0A" w14:textId="77777777" w:rsidTr="00573C6B">
        <w:trPr>
          <w:trHeight w:val="261"/>
        </w:trPr>
        <w:tc>
          <w:tcPr>
            <w:tcW w:w="228" w:type="pct"/>
            <w:tcBorders>
              <w:right w:val="single" w:sz="4" w:space="0" w:color="auto"/>
            </w:tcBorders>
            <w:vAlign w:val="center"/>
          </w:tcPr>
          <w:p w14:paraId="5BFE6C1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867C29" w14:textId="77777777" w:rsidR="00E62DEC" w:rsidRPr="00EE3B33" w:rsidRDefault="00E62DEC" w:rsidP="00E62DEC">
            <w:pPr>
              <w:jc w:val="center"/>
              <w:rPr>
                <w:sz w:val="22"/>
                <w:szCs w:val="22"/>
              </w:rPr>
            </w:pPr>
            <w:r w:rsidRPr="00EE3B33">
              <w:rPr>
                <w:sz w:val="22"/>
                <w:szCs w:val="22"/>
              </w:rPr>
              <w:t>54:19:061601:258</w:t>
            </w:r>
          </w:p>
        </w:tc>
        <w:tc>
          <w:tcPr>
            <w:tcW w:w="383" w:type="pct"/>
            <w:tcBorders>
              <w:top w:val="single" w:sz="4" w:space="0" w:color="auto"/>
              <w:left w:val="nil"/>
              <w:bottom w:val="single" w:sz="4" w:space="0" w:color="auto"/>
              <w:right w:val="single" w:sz="4" w:space="0" w:color="auto"/>
            </w:tcBorders>
            <w:shd w:val="clear" w:color="auto" w:fill="auto"/>
            <w:vAlign w:val="center"/>
          </w:tcPr>
          <w:p w14:paraId="245612C1"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51A3222" w14:textId="485A058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Радужная,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290208C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17D6F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39EBAA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76BB73D" w14:textId="77777777" w:rsidTr="00573C6B">
        <w:trPr>
          <w:trHeight w:val="261"/>
        </w:trPr>
        <w:tc>
          <w:tcPr>
            <w:tcW w:w="228" w:type="pct"/>
            <w:tcBorders>
              <w:right w:val="single" w:sz="4" w:space="0" w:color="auto"/>
            </w:tcBorders>
            <w:vAlign w:val="center"/>
          </w:tcPr>
          <w:p w14:paraId="764B252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DC599A" w14:textId="77777777" w:rsidR="00E62DEC" w:rsidRPr="00EE3B33" w:rsidRDefault="00E62DEC" w:rsidP="00E62DEC">
            <w:pPr>
              <w:jc w:val="center"/>
              <w:rPr>
                <w:sz w:val="22"/>
                <w:szCs w:val="22"/>
              </w:rPr>
            </w:pPr>
            <w:r w:rsidRPr="00EE3B33">
              <w:rPr>
                <w:sz w:val="22"/>
                <w:szCs w:val="22"/>
              </w:rPr>
              <w:t>54:19:061601:259</w:t>
            </w:r>
          </w:p>
        </w:tc>
        <w:tc>
          <w:tcPr>
            <w:tcW w:w="383" w:type="pct"/>
            <w:tcBorders>
              <w:top w:val="single" w:sz="4" w:space="0" w:color="auto"/>
              <w:left w:val="nil"/>
              <w:bottom w:val="single" w:sz="4" w:space="0" w:color="auto"/>
              <w:right w:val="single" w:sz="4" w:space="0" w:color="auto"/>
            </w:tcBorders>
            <w:shd w:val="clear" w:color="auto" w:fill="auto"/>
            <w:vAlign w:val="center"/>
          </w:tcPr>
          <w:p w14:paraId="0F66311B" w14:textId="77777777" w:rsidR="00E62DEC" w:rsidRPr="00EE3B33" w:rsidRDefault="00E62DEC" w:rsidP="00E62DEC">
            <w:pPr>
              <w:jc w:val="center"/>
              <w:rPr>
                <w:sz w:val="22"/>
                <w:szCs w:val="22"/>
              </w:rPr>
            </w:pPr>
            <w:r w:rsidRPr="00EE3B33">
              <w:rPr>
                <w:sz w:val="22"/>
                <w:szCs w:val="22"/>
              </w:rPr>
              <w:t>594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768936" w14:textId="705FD69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047AC37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AAA1A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0928B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1B38B3" w14:textId="77777777" w:rsidTr="00573C6B">
        <w:trPr>
          <w:trHeight w:val="261"/>
        </w:trPr>
        <w:tc>
          <w:tcPr>
            <w:tcW w:w="228" w:type="pct"/>
            <w:tcBorders>
              <w:right w:val="single" w:sz="4" w:space="0" w:color="auto"/>
            </w:tcBorders>
            <w:vAlign w:val="center"/>
          </w:tcPr>
          <w:p w14:paraId="2A61994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42AEEE" w14:textId="77777777" w:rsidR="00E62DEC" w:rsidRPr="00EE3B33" w:rsidRDefault="00E62DEC" w:rsidP="00E62DEC">
            <w:pPr>
              <w:jc w:val="center"/>
              <w:rPr>
                <w:sz w:val="22"/>
                <w:szCs w:val="22"/>
              </w:rPr>
            </w:pPr>
            <w:r w:rsidRPr="00EE3B33">
              <w:rPr>
                <w:sz w:val="22"/>
                <w:szCs w:val="22"/>
              </w:rPr>
              <w:t>54:19:061601:26</w:t>
            </w:r>
          </w:p>
        </w:tc>
        <w:tc>
          <w:tcPr>
            <w:tcW w:w="383" w:type="pct"/>
            <w:tcBorders>
              <w:top w:val="single" w:sz="4" w:space="0" w:color="auto"/>
              <w:left w:val="nil"/>
              <w:bottom w:val="single" w:sz="4" w:space="0" w:color="auto"/>
              <w:right w:val="single" w:sz="4" w:space="0" w:color="auto"/>
            </w:tcBorders>
            <w:shd w:val="clear" w:color="auto" w:fill="auto"/>
            <w:vAlign w:val="center"/>
          </w:tcPr>
          <w:p w14:paraId="023DD4C1" w14:textId="77777777" w:rsidR="00E62DEC" w:rsidRPr="00EE3B33" w:rsidRDefault="00E62DEC" w:rsidP="00E62DEC">
            <w:pPr>
              <w:jc w:val="center"/>
              <w:rPr>
                <w:sz w:val="22"/>
                <w:szCs w:val="22"/>
              </w:rPr>
            </w:pPr>
            <w:r w:rsidRPr="00EE3B33">
              <w:rPr>
                <w:sz w:val="22"/>
                <w:szCs w:val="22"/>
              </w:rPr>
              <w:t>574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179FFF" w14:textId="0FE3D48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3A61AFB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09FB5A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09D41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416AF0" w14:textId="77777777" w:rsidTr="00573C6B">
        <w:trPr>
          <w:trHeight w:val="261"/>
        </w:trPr>
        <w:tc>
          <w:tcPr>
            <w:tcW w:w="228" w:type="pct"/>
            <w:tcBorders>
              <w:right w:val="single" w:sz="4" w:space="0" w:color="auto"/>
            </w:tcBorders>
            <w:vAlign w:val="center"/>
          </w:tcPr>
          <w:p w14:paraId="5D5AEE8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7DF0DD" w14:textId="77777777" w:rsidR="00E62DEC" w:rsidRPr="00EE3B33" w:rsidRDefault="00E62DEC" w:rsidP="00E62DEC">
            <w:pPr>
              <w:jc w:val="center"/>
              <w:rPr>
                <w:sz w:val="22"/>
                <w:szCs w:val="22"/>
              </w:rPr>
            </w:pPr>
            <w:r w:rsidRPr="00EE3B33">
              <w:rPr>
                <w:sz w:val="22"/>
                <w:szCs w:val="22"/>
              </w:rPr>
              <w:t>54:19:061601:260</w:t>
            </w:r>
          </w:p>
        </w:tc>
        <w:tc>
          <w:tcPr>
            <w:tcW w:w="383" w:type="pct"/>
            <w:tcBorders>
              <w:top w:val="single" w:sz="4" w:space="0" w:color="auto"/>
              <w:left w:val="nil"/>
              <w:bottom w:val="single" w:sz="4" w:space="0" w:color="auto"/>
              <w:right w:val="single" w:sz="4" w:space="0" w:color="auto"/>
            </w:tcBorders>
            <w:shd w:val="clear" w:color="auto" w:fill="auto"/>
            <w:vAlign w:val="center"/>
          </w:tcPr>
          <w:p w14:paraId="6E8E01C2"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E66783" w14:textId="4D591864"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1A1DE622"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08125C27"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36607AE"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42734D8D" w14:textId="77777777" w:rsidTr="00573C6B">
        <w:trPr>
          <w:trHeight w:val="261"/>
        </w:trPr>
        <w:tc>
          <w:tcPr>
            <w:tcW w:w="228" w:type="pct"/>
            <w:tcBorders>
              <w:right w:val="single" w:sz="4" w:space="0" w:color="auto"/>
            </w:tcBorders>
            <w:vAlign w:val="center"/>
          </w:tcPr>
          <w:p w14:paraId="34B0530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B6E0536" w14:textId="77777777" w:rsidR="00E62DEC" w:rsidRPr="00EE3B33" w:rsidRDefault="00E62DEC" w:rsidP="00E62DEC">
            <w:pPr>
              <w:jc w:val="center"/>
              <w:rPr>
                <w:sz w:val="22"/>
                <w:szCs w:val="22"/>
              </w:rPr>
            </w:pPr>
            <w:r w:rsidRPr="00EE3B33">
              <w:rPr>
                <w:sz w:val="22"/>
                <w:szCs w:val="22"/>
              </w:rPr>
              <w:t>54:19:061601:261</w:t>
            </w:r>
          </w:p>
        </w:tc>
        <w:tc>
          <w:tcPr>
            <w:tcW w:w="383" w:type="pct"/>
            <w:tcBorders>
              <w:top w:val="single" w:sz="4" w:space="0" w:color="auto"/>
              <w:left w:val="nil"/>
              <w:bottom w:val="single" w:sz="4" w:space="0" w:color="auto"/>
              <w:right w:val="single" w:sz="4" w:space="0" w:color="auto"/>
            </w:tcBorders>
            <w:shd w:val="clear" w:color="auto" w:fill="auto"/>
            <w:vAlign w:val="center"/>
          </w:tcPr>
          <w:p w14:paraId="76CAE85E"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4152CF" w14:textId="007D2F5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2212C8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59D403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CB68E0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7C46D2" w14:textId="77777777" w:rsidTr="00573C6B">
        <w:trPr>
          <w:trHeight w:val="261"/>
        </w:trPr>
        <w:tc>
          <w:tcPr>
            <w:tcW w:w="228" w:type="pct"/>
            <w:tcBorders>
              <w:right w:val="single" w:sz="4" w:space="0" w:color="auto"/>
            </w:tcBorders>
            <w:vAlign w:val="center"/>
          </w:tcPr>
          <w:p w14:paraId="5C72FE1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28B0A28" w14:textId="77777777" w:rsidR="00E62DEC" w:rsidRPr="00EE3B33" w:rsidRDefault="00E62DEC" w:rsidP="00E62DEC">
            <w:pPr>
              <w:jc w:val="center"/>
              <w:rPr>
                <w:sz w:val="22"/>
                <w:szCs w:val="22"/>
              </w:rPr>
            </w:pPr>
            <w:r w:rsidRPr="00EE3B33">
              <w:rPr>
                <w:sz w:val="22"/>
                <w:szCs w:val="22"/>
              </w:rPr>
              <w:t>54:19:061601:262</w:t>
            </w:r>
          </w:p>
        </w:tc>
        <w:tc>
          <w:tcPr>
            <w:tcW w:w="383" w:type="pct"/>
            <w:tcBorders>
              <w:top w:val="single" w:sz="4" w:space="0" w:color="auto"/>
              <w:left w:val="nil"/>
              <w:bottom w:val="single" w:sz="4" w:space="0" w:color="auto"/>
              <w:right w:val="single" w:sz="4" w:space="0" w:color="auto"/>
            </w:tcBorders>
            <w:shd w:val="clear" w:color="auto" w:fill="auto"/>
            <w:vAlign w:val="center"/>
          </w:tcPr>
          <w:p w14:paraId="6B116AC8"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3A7B16" w14:textId="22D699E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5C90BB5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706D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13464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7CE1771" w14:textId="77777777" w:rsidTr="00573C6B">
        <w:trPr>
          <w:trHeight w:val="261"/>
        </w:trPr>
        <w:tc>
          <w:tcPr>
            <w:tcW w:w="228" w:type="pct"/>
            <w:tcBorders>
              <w:right w:val="single" w:sz="4" w:space="0" w:color="auto"/>
            </w:tcBorders>
            <w:vAlign w:val="center"/>
          </w:tcPr>
          <w:p w14:paraId="27B5BA2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1B28E03" w14:textId="77777777" w:rsidR="00E62DEC" w:rsidRPr="00EE3B33" w:rsidRDefault="00E62DEC" w:rsidP="00E62DEC">
            <w:pPr>
              <w:jc w:val="center"/>
              <w:rPr>
                <w:sz w:val="22"/>
                <w:szCs w:val="22"/>
              </w:rPr>
            </w:pPr>
            <w:r w:rsidRPr="00EE3B33">
              <w:rPr>
                <w:sz w:val="22"/>
                <w:szCs w:val="22"/>
              </w:rPr>
              <w:t>54:19:061601:263</w:t>
            </w:r>
          </w:p>
        </w:tc>
        <w:tc>
          <w:tcPr>
            <w:tcW w:w="383" w:type="pct"/>
            <w:tcBorders>
              <w:top w:val="single" w:sz="4" w:space="0" w:color="auto"/>
              <w:left w:val="nil"/>
              <w:bottom w:val="single" w:sz="4" w:space="0" w:color="auto"/>
              <w:right w:val="single" w:sz="4" w:space="0" w:color="auto"/>
            </w:tcBorders>
            <w:shd w:val="clear" w:color="auto" w:fill="auto"/>
            <w:vAlign w:val="center"/>
          </w:tcPr>
          <w:p w14:paraId="39FEAC88"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A2DB406" w14:textId="189C630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46603A1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A29F7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CD4B4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7B90946" w14:textId="77777777" w:rsidTr="00573C6B">
        <w:trPr>
          <w:trHeight w:val="261"/>
        </w:trPr>
        <w:tc>
          <w:tcPr>
            <w:tcW w:w="228" w:type="pct"/>
            <w:tcBorders>
              <w:right w:val="single" w:sz="4" w:space="0" w:color="auto"/>
            </w:tcBorders>
            <w:vAlign w:val="center"/>
          </w:tcPr>
          <w:p w14:paraId="686647C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DC958E" w14:textId="77777777" w:rsidR="00E62DEC" w:rsidRPr="00EE3B33" w:rsidRDefault="00E62DEC" w:rsidP="00E62DEC">
            <w:pPr>
              <w:jc w:val="center"/>
              <w:rPr>
                <w:sz w:val="22"/>
                <w:szCs w:val="22"/>
              </w:rPr>
            </w:pPr>
            <w:r w:rsidRPr="00EE3B33">
              <w:rPr>
                <w:sz w:val="22"/>
                <w:szCs w:val="22"/>
              </w:rPr>
              <w:t>54:19:061601:264</w:t>
            </w:r>
          </w:p>
        </w:tc>
        <w:tc>
          <w:tcPr>
            <w:tcW w:w="383" w:type="pct"/>
            <w:tcBorders>
              <w:top w:val="single" w:sz="4" w:space="0" w:color="auto"/>
              <w:left w:val="nil"/>
              <w:bottom w:val="single" w:sz="4" w:space="0" w:color="auto"/>
              <w:right w:val="single" w:sz="4" w:space="0" w:color="auto"/>
            </w:tcBorders>
            <w:shd w:val="clear" w:color="auto" w:fill="auto"/>
            <w:vAlign w:val="center"/>
          </w:tcPr>
          <w:p w14:paraId="47623084"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CEC202E" w14:textId="20D150F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299B519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695CF4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C3D537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B362394" w14:textId="77777777" w:rsidTr="00573C6B">
        <w:trPr>
          <w:trHeight w:val="261"/>
        </w:trPr>
        <w:tc>
          <w:tcPr>
            <w:tcW w:w="228" w:type="pct"/>
            <w:tcBorders>
              <w:right w:val="single" w:sz="4" w:space="0" w:color="auto"/>
            </w:tcBorders>
            <w:vAlign w:val="center"/>
          </w:tcPr>
          <w:p w14:paraId="70A5B00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5FB299" w14:textId="77777777" w:rsidR="00E62DEC" w:rsidRPr="00EE3B33" w:rsidRDefault="00E62DEC" w:rsidP="00E62DEC">
            <w:pPr>
              <w:jc w:val="center"/>
              <w:rPr>
                <w:sz w:val="22"/>
                <w:szCs w:val="22"/>
              </w:rPr>
            </w:pPr>
            <w:r w:rsidRPr="00EE3B33">
              <w:rPr>
                <w:sz w:val="22"/>
                <w:szCs w:val="22"/>
              </w:rPr>
              <w:t>54:19:061601:265</w:t>
            </w:r>
          </w:p>
        </w:tc>
        <w:tc>
          <w:tcPr>
            <w:tcW w:w="383" w:type="pct"/>
            <w:tcBorders>
              <w:top w:val="single" w:sz="4" w:space="0" w:color="auto"/>
              <w:left w:val="nil"/>
              <w:bottom w:val="single" w:sz="4" w:space="0" w:color="auto"/>
              <w:right w:val="single" w:sz="4" w:space="0" w:color="auto"/>
            </w:tcBorders>
            <w:shd w:val="clear" w:color="auto" w:fill="auto"/>
            <w:vAlign w:val="center"/>
          </w:tcPr>
          <w:p w14:paraId="35536356"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16A638" w14:textId="3D9571E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0EF3933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63EC9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78327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5F49F5F" w14:textId="77777777" w:rsidTr="00573C6B">
        <w:trPr>
          <w:trHeight w:val="261"/>
        </w:trPr>
        <w:tc>
          <w:tcPr>
            <w:tcW w:w="228" w:type="pct"/>
            <w:tcBorders>
              <w:right w:val="single" w:sz="4" w:space="0" w:color="auto"/>
            </w:tcBorders>
            <w:vAlign w:val="center"/>
          </w:tcPr>
          <w:p w14:paraId="46FFBEC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45D1B8" w14:textId="77777777" w:rsidR="00E62DEC" w:rsidRPr="00EE3B33" w:rsidRDefault="00E62DEC" w:rsidP="00E62DEC">
            <w:pPr>
              <w:jc w:val="center"/>
              <w:rPr>
                <w:sz w:val="22"/>
                <w:szCs w:val="22"/>
              </w:rPr>
            </w:pPr>
            <w:r w:rsidRPr="00EE3B33">
              <w:rPr>
                <w:sz w:val="22"/>
                <w:szCs w:val="22"/>
              </w:rPr>
              <w:t>54:19:061601:266</w:t>
            </w:r>
          </w:p>
        </w:tc>
        <w:tc>
          <w:tcPr>
            <w:tcW w:w="383" w:type="pct"/>
            <w:tcBorders>
              <w:top w:val="single" w:sz="4" w:space="0" w:color="auto"/>
              <w:left w:val="nil"/>
              <w:bottom w:val="single" w:sz="4" w:space="0" w:color="auto"/>
              <w:right w:val="single" w:sz="4" w:space="0" w:color="auto"/>
            </w:tcBorders>
            <w:shd w:val="clear" w:color="auto" w:fill="auto"/>
            <w:vAlign w:val="center"/>
          </w:tcPr>
          <w:p w14:paraId="7D8B775A"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A6EAD08" w14:textId="6E4BBBB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32F0F72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45840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E7E97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096F690" w14:textId="77777777" w:rsidTr="00573C6B">
        <w:trPr>
          <w:trHeight w:val="261"/>
        </w:trPr>
        <w:tc>
          <w:tcPr>
            <w:tcW w:w="228" w:type="pct"/>
            <w:tcBorders>
              <w:right w:val="single" w:sz="4" w:space="0" w:color="auto"/>
            </w:tcBorders>
            <w:vAlign w:val="center"/>
          </w:tcPr>
          <w:p w14:paraId="2492E63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2978D20" w14:textId="77777777" w:rsidR="00E62DEC" w:rsidRPr="00EE3B33" w:rsidRDefault="00E62DEC" w:rsidP="00E62DEC">
            <w:pPr>
              <w:jc w:val="center"/>
              <w:rPr>
                <w:sz w:val="22"/>
                <w:szCs w:val="22"/>
              </w:rPr>
            </w:pPr>
            <w:r w:rsidRPr="00EE3B33">
              <w:rPr>
                <w:sz w:val="22"/>
                <w:szCs w:val="22"/>
              </w:rPr>
              <w:t>54:19:061601:267</w:t>
            </w:r>
          </w:p>
        </w:tc>
        <w:tc>
          <w:tcPr>
            <w:tcW w:w="383" w:type="pct"/>
            <w:tcBorders>
              <w:top w:val="single" w:sz="4" w:space="0" w:color="auto"/>
              <w:left w:val="nil"/>
              <w:bottom w:val="single" w:sz="4" w:space="0" w:color="auto"/>
              <w:right w:val="single" w:sz="4" w:space="0" w:color="auto"/>
            </w:tcBorders>
            <w:shd w:val="clear" w:color="auto" w:fill="auto"/>
            <w:vAlign w:val="center"/>
          </w:tcPr>
          <w:p w14:paraId="7B0DCBBB"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B4DAD3C" w14:textId="6CBF9C9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Луговая,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4DFBAAA4"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ACE393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4767C9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605DA86" w14:textId="77777777" w:rsidTr="00573C6B">
        <w:trPr>
          <w:trHeight w:val="261"/>
        </w:trPr>
        <w:tc>
          <w:tcPr>
            <w:tcW w:w="228" w:type="pct"/>
            <w:tcBorders>
              <w:right w:val="single" w:sz="4" w:space="0" w:color="auto"/>
            </w:tcBorders>
            <w:vAlign w:val="center"/>
          </w:tcPr>
          <w:p w14:paraId="2A7DCB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EB4765" w14:textId="77777777" w:rsidR="00E62DEC" w:rsidRPr="00EE3B33" w:rsidRDefault="00E62DEC" w:rsidP="00E62DEC">
            <w:pPr>
              <w:jc w:val="center"/>
              <w:rPr>
                <w:sz w:val="22"/>
                <w:szCs w:val="22"/>
              </w:rPr>
            </w:pPr>
            <w:r w:rsidRPr="00EE3B33">
              <w:rPr>
                <w:sz w:val="22"/>
                <w:szCs w:val="22"/>
              </w:rPr>
              <w:t>54:19:061601:268</w:t>
            </w:r>
          </w:p>
        </w:tc>
        <w:tc>
          <w:tcPr>
            <w:tcW w:w="383" w:type="pct"/>
            <w:tcBorders>
              <w:top w:val="single" w:sz="4" w:space="0" w:color="auto"/>
              <w:left w:val="nil"/>
              <w:bottom w:val="single" w:sz="4" w:space="0" w:color="auto"/>
              <w:right w:val="single" w:sz="4" w:space="0" w:color="auto"/>
            </w:tcBorders>
            <w:shd w:val="clear" w:color="auto" w:fill="auto"/>
            <w:vAlign w:val="center"/>
          </w:tcPr>
          <w:p w14:paraId="7B1EABCE"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2B1EDED" w14:textId="735A9F4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5F01931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A75763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45A6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6FC31BC" w14:textId="77777777" w:rsidTr="00573C6B">
        <w:trPr>
          <w:trHeight w:val="261"/>
        </w:trPr>
        <w:tc>
          <w:tcPr>
            <w:tcW w:w="228" w:type="pct"/>
            <w:tcBorders>
              <w:right w:val="single" w:sz="4" w:space="0" w:color="auto"/>
            </w:tcBorders>
            <w:vAlign w:val="center"/>
          </w:tcPr>
          <w:p w14:paraId="599D4B6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619618" w14:textId="77777777" w:rsidR="00E62DEC" w:rsidRPr="00EE3B33" w:rsidRDefault="00E62DEC" w:rsidP="00E62DEC">
            <w:pPr>
              <w:jc w:val="center"/>
              <w:rPr>
                <w:sz w:val="22"/>
                <w:szCs w:val="22"/>
              </w:rPr>
            </w:pPr>
            <w:r w:rsidRPr="00EE3B33">
              <w:rPr>
                <w:sz w:val="22"/>
                <w:szCs w:val="22"/>
              </w:rPr>
              <w:t>54:19:061601:269</w:t>
            </w:r>
          </w:p>
        </w:tc>
        <w:tc>
          <w:tcPr>
            <w:tcW w:w="383" w:type="pct"/>
            <w:tcBorders>
              <w:top w:val="single" w:sz="4" w:space="0" w:color="auto"/>
              <w:left w:val="nil"/>
              <w:bottom w:val="single" w:sz="4" w:space="0" w:color="auto"/>
              <w:right w:val="single" w:sz="4" w:space="0" w:color="auto"/>
            </w:tcBorders>
            <w:shd w:val="clear" w:color="auto" w:fill="auto"/>
            <w:vAlign w:val="center"/>
          </w:tcPr>
          <w:p w14:paraId="74C7BFA0"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0F6413" w14:textId="3B07C15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1F7EFC8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5AB8A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0E4DCE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4FDF87F" w14:textId="77777777" w:rsidTr="00573C6B">
        <w:trPr>
          <w:trHeight w:val="261"/>
        </w:trPr>
        <w:tc>
          <w:tcPr>
            <w:tcW w:w="228" w:type="pct"/>
            <w:tcBorders>
              <w:right w:val="single" w:sz="4" w:space="0" w:color="auto"/>
            </w:tcBorders>
            <w:vAlign w:val="center"/>
          </w:tcPr>
          <w:p w14:paraId="740CD7A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BB93B18" w14:textId="77777777" w:rsidR="00E62DEC" w:rsidRPr="00EE3B33" w:rsidRDefault="00E62DEC" w:rsidP="00E62DEC">
            <w:pPr>
              <w:jc w:val="center"/>
              <w:rPr>
                <w:sz w:val="22"/>
                <w:szCs w:val="22"/>
              </w:rPr>
            </w:pPr>
            <w:r w:rsidRPr="00EE3B33">
              <w:rPr>
                <w:sz w:val="22"/>
                <w:szCs w:val="22"/>
              </w:rPr>
              <w:t>54:19:061601:27</w:t>
            </w:r>
          </w:p>
        </w:tc>
        <w:tc>
          <w:tcPr>
            <w:tcW w:w="383" w:type="pct"/>
            <w:tcBorders>
              <w:top w:val="single" w:sz="4" w:space="0" w:color="auto"/>
              <w:left w:val="nil"/>
              <w:bottom w:val="single" w:sz="4" w:space="0" w:color="auto"/>
              <w:right w:val="single" w:sz="4" w:space="0" w:color="auto"/>
            </w:tcBorders>
            <w:shd w:val="clear" w:color="auto" w:fill="auto"/>
            <w:vAlign w:val="center"/>
          </w:tcPr>
          <w:p w14:paraId="7C1CC814" w14:textId="77777777" w:rsidR="00E62DEC" w:rsidRPr="00EE3B33" w:rsidRDefault="00E62DEC" w:rsidP="00E62DEC">
            <w:pPr>
              <w:jc w:val="center"/>
              <w:rPr>
                <w:sz w:val="22"/>
                <w:szCs w:val="22"/>
              </w:rPr>
            </w:pPr>
            <w:r w:rsidRPr="00EE3B33">
              <w:rPr>
                <w:sz w:val="22"/>
                <w:szCs w:val="22"/>
              </w:rPr>
              <w:t>585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7734A897" w14:textId="40962BF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3A34967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7D964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2FAA7A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F56977A" w14:textId="77777777" w:rsidTr="00573C6B">
        <w:trPr>
          <w:trHeight w:val="261"/>
        </w:trPr>
        <w:tc>
          <w:tcPr>
            <w:tcW w:w="228" w:type="pct"/>
            <w:tcBorders>
              <w:right w:val="single" w:sz="4" w:space="0" w:color="auto"/>
            </w:tcBorders>
            <w:vAlign w:val="center"/>
          </w:tcPr>
          <w:p w14:paraId="7E3309A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7059978" w14:textId="77777777" w:rsidR="00E62DEC" w:rsidRPr="00EE3B33" w:rsidRDefault="00E62DEC" w:rsidP="00E62DEC">
            <w:pPr>
              <w:jc w:val="center"/>
              <w:rPr>
                <w:sz w:val="22"/>
                <w:szCs w:val="22"/>
              </w:rPr>
            </w:pPr>
            <w:r w:rsidRPr="00EE3B33">
              <w:rPr>
                <w:sz w:val="22"/>
                <w:szCs w:val="22"/>
              </w:rPr>
              <w:t>54:19:061601:270</w:t>
            </w:r>
          </w:p>
        </w:tc>
        <w:tc>
          <w:tcPr>
            <w:tcW w:w="383" w:type="pct"/>
            <w:tcBorders>
              <w:top w:val="single" w:sz="4" w:space="0" w:color="auto"/>
              <w:left w:val="nil"/>
              <w:bottom w:val="single" w:sz="4" w:space="0" w:color="auto"/>
              <w:right w:val="single" w:sz="4" w:space="0" w:color="auto"/>
            </w:tcBorders>
            <w:shd w:val="clear" w:color="auto" w:fill="auto"/>
            <w:vAlign w:val="center"/>
          </w:tcPr>
          <w:p w14:paraId="7CDD4FC1"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49A409" w14:textId="797E507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1126D01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90A3F5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92C30B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D6AC80" w14:textId="77777777" w:rsidTr="00573C6B">
        <w:trPr>
          <w:trHeight w:val="261"/>
        </w:trPr>
        <w:tc>
          <w:tcPr>
            <w:tcW w:w="228" w:type="pct"/>
            <w:tcBorders>
              <w:right w:val="single" w:sz="4" w:space="0" w:color="auto"/>
            </w:tcBorders>
            <w:vAlign w:val="center"/>
          </w:tcPr>
          <w:p w14:paraId="67FE14D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7236C7" w14:textId="77777777" w:rsidR="00E62DEC" w:rsidRPr="00EE3B33" w:rsidRDefault="00E62DEC" w:rsidP="00E62DEC">
            <w:pPr>
              <w:jc w:val="center"/>
              <w:rPr>
                <w:sz w:val="22"/>
                <w:szCs w:val="22"/>
              </w:rPr>
            </w:pPr>
            <w:r w:rsidRPr="00EE3B33">
              <w:rPr>
                <w:sz w:val="22"/>
                <w:szCs w:val="22"/>
              </w:rPr>
              <w:t>54:19:061601:271</w:t>
            </w:r>
          </w:p>
        </w:tc>
        <w:tc>
          <w:tcPr>
            <w:tcW w:w="383" w:type="pct"/>
            <w:tcBorders>
              <w:top w:val="single" w:sz="4" w:space="0" w:color="auto"/>
              <w:left w:val="nil"/>
              <w:bottom w:val="single" w:sz="4" w:space="0" w:color="auto"/>
              <w:right w:val="single" w:sz="4" w:space="0" w:color="auto"/>
            </w:tcBorders>
            <w:shd w:val="clear" w:color="auto" w:fill="auto"/>
            <w:vAlign w:val="center"/>
          </w:tcPr>
          <w:p w14:paraId="4DAC2C63"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2F9F5D" w14:textId="6AF891A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7B01A4F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22DD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A2850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0437D50" w14:textId="77777777" w:rsidTr="00573C6B">
        <w:trPr>
          <w:trHeight w:val="261"/>
        </w:trPr>
        <w:tc>
          <w:tcPr>
            <w:tcW w:w="228" w:type="pct"/>
            <w:tcBorders>
              <w:right w:val="single" w:sz="4" w:space="0" w:color="auto"/>
            </w:tcBorders>
            <w:vAlign w:val="center"/>
          </w:tcPr>
          <w:p w14:paraId="68A4522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EFE5EE" w14:textId="77777777" w:rsidR="00E62DEC" w:rsidRPr="00EE3B33" w:rsidRDefault="00E62DEC" w:rsidP="00E62DEC">
            <w:pPr>
              <w:jc w:val="center"/>
              <w:rPr>
                <w:sz w:val="22"/>
                <w:szCs w:val="22"/>
              </w:rPr>
            </w:pPr>
            <w:r w:rsidRPr="00EE3B33">
              <w:rPr>
                <w:sz w:val="22"/>
                <w:szCs w:val="22"/>
              </w:rPr>
              <w:t>54:19:061601:272</w:t>
            </w:r>
          </w:p>
        </w:tc>
        <w:tc>
          <w:tcPr>
            <w:tcW w:w="383" w:type="pct"/>
            <w:tcBorders>
              <w:top w:val="single" w:sz="4" w:space="0" w:color="auto"/>
              <w:left w:val="nil"/>
              <w:bottom w:val="single" w:sz="4" w:space="0" w:color="auto"/>
              <w:right w:val="single" w:sz="4" w:space="0" w:color="auto"/>
            </w:tcBorders>
            <w:shd w:val="clear" w:color="auto" w:fill="auto"/>
            <w:vAlign w:val="center"/>
          </w:tcPr>
          <w:p w14:paraId="48548D70"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EC2E172" w14:textId="3370DFC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454FC8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CBBA8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2BFB9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0807C5B" w14:textId="77777777" w:rsidTr="00573C6B">
        <w:trPr>
          <w:trHeight w:val="261"/>
        </w:trPr>
        <w:tc>
          <w:tcPr>
            <w:tcW w:w="228" w:type="pct"/>
            <w:tcBorders>
              <w:right w:val="single" w:sz="4" w:space="0" w:color="auto"/>
            </w:tcBorders>
            <w:vAlign w:val="center"/>
          </w:tcPr>
          <w:p w14:paraId="482B40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64B0E9" w14:textId="77777777" w:rsidR="00E62DEC" w:rsidRPr="00EE3B33" w:rsidRDefault="00E62DEC" w:rsidP="00E62DEC">
            <w:pPr>
              <w:jc w:val="center"/>
              <w:rPr>
                <w:sz w:val="22"/>
                <w:szCs w:val="22"/>
              </w:rPr>
            </w:pPr>
            <w:r w:rsidRPr="00EE3B33">
              <w:rPr>
                <w:sz w:val="22"/>
                <w:szCs w:val="22"/>
              </w:rPr>
              <w:t>54:19:061601:273</w:t>
            </w:r>
          </w:p>
        </w:tc>
        <w:tc>
          <w:tcPr>
            <w:tcW w:w="383" w:type="pct"/>
            <w:tcBorders>
              <w:top w:val="single" w:sz="4" w:space="0" w:color="auto"/>
              <w:left w:val="nil"/>
              <w:bottom w:val="single" w:sz="4" w:space="0" w:color="auto"/>
              <w:right w:val="single" w:sz="4" w:space="0" w:color="auto"/>
            </w:tcBorders>
            <w:shd w:val="clear" w:color="auto" w:fill="auto"/>
            <w:vAlign w:val="center"/>
          </w:tcPr>
          <w:p w14:paraId="37E3A4D3"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3705C0" w14:textId="4C02639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Луговая,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60E45B1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38727A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08B7C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68F41F" w14:textId="77777777" w:rsidTr="00573C6B">
        <w:trPr>
          <w:trHeight w:val="261"/>
        </w:trPr>
        <w:tc>
          <w:tcPr>
            <w:tcW w:w="228" w:type="pct"/>
            <w:tcBorders>
              <w:right w:val="single" w:sz="4" w:space="0" w:color="auto"/>
            </w:tcBorders>
            <w:vAlign w:val="center"/>
          </w:tcPr>
          <w:p w14:paraId="3C2F881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8412A7" w14:textId="77777777" w:rsidR="00E62DEC" w:rsidRPr="00EE3B33" w:rsidRDefault="00E62DEC" w:rsidP="00E62DEC">
            <w:pPr>
              <w:jc w:val="center"/>
              <w:rPr>
                <w:sz w:val="22"/>
                <w:szCs w:val="22"/>
              </w:rPr>
            </w:pPr>
            <w:r w:rsidRPr="00EE3B33">
              <w:rPr>
                <w:sz w:val="22"/>
                <w:szCs w:val="22"/>
              </w:rPr>
              <w:t>54:19:061601:274</w:t>
            </w:r>
          </w:p>
        </w:tc>
        <w:tc>
          <w:tcPr>
            <w:tcW w:w="383" w:type="pct"/>
            <w:tcBorders>
              <w:top w:val="single" w:sz="4" w:space="0" w:color="auto"/>
              <w:left w:val="nil"/>
              <w:bottom w:val="single" w:sz="4" w:space="0" w:color="auto"/>
              <w:right w:val="single" w:sz="4" w:space="0" w:color="auto"/>
            </w:tcBorders>
            <w:shd w:val="clear" w:color="auto" w:fill="auto"/>
            <w:vAlign w:val="center"/>
          </w:tcPr>
          <w:p w14:paraId="13CC4AAA" w14:textId="77777777" w:rsidR="00E62DEC" w:rsidRPr="00EE3B33" w:rsidRDefault="00E62DEC" w:rsidP="00E62DEC">
            <w:pPr>
              <w:jc w:val="center"/>
              <w:rPr>
                <w:sz w:val="22"/>
                <w:szCs w:val="22"/>
              </w:rPr>
            </w:pPr>
            <w:r w:rsidRPr="00EE3B33">
              <w:rPr>
                <w:sz w:val="22"/>
                <w:szCs w:val="22"/>
              </w:rPr>
              <w:t>593</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5925DD" w14:textId="6DAF274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3A0E5B6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D5B9F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4C050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4A88412" w14:textId="77777777" w:rsidTr="00573C6B">
        <w:trPr>
          <w:trHeight w:val="261"/>
        </w:trPr>
        <w:tc>
          <w:tcPr>
            <w:tcW w:w="228" w:type="pct"/>
            <w:tcBorders>
              <w:right w:val="single" w:sz="4" w:space="0" w:color="auto"/>
            </w:tcBorders>
            <w:vAlign w:val="center"/>
          </w:tcPr>
          <w:p w14:paraId="496A0D4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48CF3C1" w14:textId="77777777" w:rsidR="00E62DEC" w:rsidRPr="00EE3B33" w:rsidRDefault="00E62DEC" w:rsidP="00E62DEC">
            <w:pPr>
              <w:jc w:val="center"/>
              <w:rPr>
                <w:sz w:val="22"/>
                <w:szCs w:val="22"/>
              </w:rPr>
            </w:pPr>
            <w:r w:rsidRPr="00EE3B33">
              <w:rPr>
                <w:sz w:val="22"/>
                <w:szCs w:val="22"/>
              </w:rPr>
              <w:t>54:19:061601:275</w:t>
            </w:r>
          </w:p>
        </w:tc>
        <w:tc>
          <w:tcPr>
            <w:tcW w:w="383" w:type="pct"/>
            <w:tcBorders>
              <w:top w:val="single" w:sz="4" w:space="0" w:color="auto"/>
              <w:left w:val="nil"/>
              <w:bottom w:val="single" w:sz="4" w:space="0" w:color="auto"/>
              <w:right w:val="single" w:sz="4" w:space="0" w:color="auto"/>
            </w:tcBorders>
            <w:shd w:val="clear" w:color="auto" w:fill="auto"/>
            <w:vAlign w:val="center"/>
          </w:tcPr>
          <w:p w14:paraId="2E6FF01B" w14:textId="77777777" w:rsidR="00E62DEC" w:rsidRPr="00EE3B33" w:rsidRDefault="00E62DEC" w:rsidP="00E62DEC">
            <w:pPr>
              <w:jc w:val="center"/>
              <w:rPr>
                <w:sz w:val="22"/>
                <w:szCs w:val="22"/>
              </w:rPr>
            </w:pPr>
            <w:r w:rsidRPr="00EE3B33">
              <w:rPr>
                <w:sz w:val="22"/>
                <w:szCs w:val="22"/>
              </w:rPr>
              <w:t>594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5B101B" w14:textId="78F624D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 4</w:t>
            </w:r>
          </w:p>
        </w:tc>
        <w:tc>
          <w:tcPr>
            <w:tcW w:w="959" w:type="pct"/>
            <w:tcBorders>
              <w:left w:val="single" w:sz="4" w:space="0" w:color="auto"/>
            </w:tcBorders>
            <w:vAlign w:val="center"/>
          </w:tcPr>
          <w:p w14:paraId="1B859C8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D37E4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FA128D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268887" w14:textId="77777777" w:rsidTr="00573C6B">
        <w:trPr>
          <w:trHeight w:val="261"/>
        </w:trPr>
        <w:tc>
          <w:tcPr>
            <w:tcW w:w="228" w:type="pct"/>
            <w:tcBorders>
              <w:right w:val="single" w:sz="4" w:space="0" w:color="auto"/>
            </w:tcBorders>
            <w:vAlign w:val="center"/>
          </w:tcPr>
          <w:p w14:paraId="4FDF505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1A4DCF" w14:textId="77777777" w:rsidR="00E62DEC" w:rsidRPr="00EE3B33" w:rsidRDefault="00E62DEC" w:rsidP="00E62DEC">
            <w:pPr>
              <w:jc w:val="center"/>
              <w:rPr>
                <w:sz w:val="22"/>
                <w:szCs w:val="22"/>
              </w:rPr>
            </w:pPr>
            <w:r w:rsidRPr="00EE3B33">
              <w:rPr>
                <w:sz w:val="22"/>
                <w:szCs w:val="22"/>
              </w:rPr>
              <w:t>54:19:061601:276</w:t>
            </w:r>
          </w:p>
        </w:tc>
        <w:tc>
          <w:tcPr>
            <w:tcW w:w="383" w:type="pct"/>
            <w:tcBorders>
              <w:top w:val="single" w:sz="4" w:space="0" w:color="auto"/>
              <w:left w:val="nil"/>
              <w:bottom w:val="single" w:sz="4" w:space="0" w:color="auto"/>
              <w:right w:val="single" w:sz="4" w:space="0" w:color="auto"/>
            </w:tcBorders>
            <w:shd w:val="clear" w:color="auto" w:fill="auto"/>
            <w:vAlign w:val="center"/>
          </w:tcPr>
          <w:p w14:paraId="1D27D21F" w14:textId="77777777" w:rsidR="00E62DEC" w:rsidRPr="00EE3B33" w:rsidRDefault="00E62DEC" w:rsidP="00E62DEC">
            <w:pPr>
              <w:jc w:val="center"/>
              <w:rPr>
                <w:sz w:val="22"/>
                <w:szCs w:val="22"/>
              </w:rPr>
            </w:pPr>
            <w:r w:rsidRPr="00EE3B33">
              <w:rPr>
                <w:sz w:val="22"/>
                <w:szCs w:val="22"/>
              </w:rPr>
              <w:t>596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BB4B386" w14:textId="62A6261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 6</w:t>
            </w:r>
          </w:p>
        </w:tc>
        <w:tc>
          <w:tcPr>
            <w:tcW w:w="959" w:type="pct"/>
            <w:tcBorders>
              <w:left w:val="single" w:sz="4" w:space="0" w:color="auto"/>
            </w:tcBorders>
            <w:vAlign w:val="center"/>
          </w:tcPr>
          <w:p w14:paraId="7E57E15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C6D83C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0653EC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1D06D4" w14:textId="77777777" w:rsidTr="00573C6B">
        <w:trPr>
          <w:trHeight w:val="261"/>
        </w:trPr>
        <w:tc>
          <w:tcPr>
            <w:tcW w:w="228" w:type="pct"/>
            <w:tcBorders>
              <w:right w:val="single" w:sz="4" w:space="0" w:color="auto"/>
            </w:tcBorders>
            <w:vAlign w:val="center"/>
          </w:tcPr>
          <w:p w14:paraId="0C505EE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255EF82" w14:textId="77777777" w:rsidR="00E62DEC" w:rsidRPr="00EE3B33" w:rsidRDefault="00E62DEC" w:rsidP="00E62DEC">
            <w:pPr>
              <w:jc w:val="center"/>
              <w:rPr>
                <w:sz w:val="22"/>
                <w:szCs w:val="22"/>
              </w:rPr>
            </w:pPr>
            <w:r w:rsidRPr="00EE3B33">
              <w:rPr>
                <w:sz w:val="22"/>
                <w:szCs w:val="22"/>
              </w:rPr>
              <w:t>54:19:061601:277</w:t>
            </w:r>
          </w:p>
        </w:tc>
        <w:tc>
          <w:tcPr>
            <w:tcW w:w="383" w:type="pct"/>
            <w:tcBorders>
              <w:top w:val="single" w:sz="4" w:space="0" w:color="auto"/>
              <w:left w:val="nil"/>
              <w:bottom w:val="single" w:sz="4" w:space="0" w:color="auto"/>
              <w:right w:val="single" w:sz="4" w:space="0" w:color="auto"/>
            </w:tcBorders>
            <w:shd w:val="clear" w:color="auto" w:fill="auto"/>
            <w:vAlign w:val="center"/>
          </w:tcPr>
          <w:p w14:paraId="35D2000E" w14:textId="77777777" w:rsidR="00E62DEC" w:rsidRPr="00EE3B33" w:rsidRDefault="00E62DEC" w:rsidP="00E62DEC">
            <w:pPr>
              <w:jc w:val="center"/>
              <w:rPr>
                <w:sz w:val="22"/>
                <w:szCs w:val="22"/>
              </w:rPr>
            </w:pPr>
            <w:r w:rsidRPr="00EE3B33">
              <w:rPr>
                <w:sz w:val="22"/>
                <w:szCs w:val="22"/>
              </w:rPr>
              <w:t>588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458EAE9" w14:textId="4DFBA4B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 8</w:t>
            </w:r>
          </w:p>
        </w:tc>
        <w:tc>
          <w:tcPr>
            <w:tcW w:w="959" w:type="pct"/>
            <w:tcBorders>
              <w:left w:val="single" w:sz="4" w:space="0" w:color="auto"/>
            </w:tcBorders>
            <w:vAlign w:val="center"/>
          </w:tcPr>
          <w:p w14:paraId="7238C49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6DB77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95990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15CF17" w14:textId="77777777" w:rsidTr="00573C6B">
        <w:trPr>
          <w:trHeight w:val="261"/>
        </w:trPr>
        <w:tc>
          <w:tcPr>
            <w:tcW w:w="228" w:type="pct"/>
            <w:tcBorders>
              <w:right w:val="single" w:sz="4" w:space="0" w:color="auto"/>
            </w:tcBorders>
            <w:vAlign w:val="center"/>
          </w:tcPr>
          <w:p w14:paraId="2E9B9F9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468D59" w14:textId="77777777" w:rsidR="00E62DEC" w:rsidRPr="00EE3B33" w:rsidRDefault="00E62DEC" w:rsidP="00E62DEC">
            <w:pPr>
              <w:jc w:val="center"/>
              <w:rPr>
                <w:sz w:val="22"/>
                <w:szCs w:val="22"/>
              </w:rPr>
            </w:pPr>
            <w:r w:rsidRPr="00EE3B33">
              <w:rPr>
                <w:sz w:val="22"/>
                <w:szCs w:val="22"/>
              </w:rPr>
              <w:t>54:19:061601:278</w:t>
            </w:r>
          </w:p>
        </w:tc>
        <w:tc>
          <w:tcPr>
            <w:tcW w:w="383" w:type="pct"/>
            <w:tcBorders>
              <w:top w:val="single" w:sz="4" w:space="0" w:color="auto"/>
              <w:left w:val="nil"/>
              <w:bottom w:val="single" w:sz="4" w:space="0" w:color="auto"/>
              <w:right w:val="single" w:sz="4" w:space="0" w:color="auto"/>
            </w:tcBorders>
            <w:shd w:val="clear" w:color="auto" w:fill="auto"/>
            <w:vAlign w:val="center"/>
          </w:tcPr>
          <w:p w14:paraId="64A954DD"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F2991B4" w14:textId="380CD5B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w:t>
            </w:r>
            <w:r w:rsidRPr="00493D27">
              <w:rPr>
                <w:sz w:val="22"/>
                <w:szCs w:val="22"/>
              </w:rPr>
              <w:t xml:space="preserve"> </w:t>
            </w:r>
            <w:r w:rsidRPr="00EE3B33">
              <w:rPr>
                <w:sz w:val="22"/>
                <w:szCs w:val="22"/>
              </w:rPr>
              <w:t>10</w:t>
            </w:r>
          </w:p>
        </w:tc>
        <w:tc>
          <w:tcPr>
            <w:tcW w:w="959" w:type="pct"/>
            <w:tcBorders>
              <w:left w:val="single" w:sz="4" w:space="0" w:color="auto"/>
            </w:tcBorders>
            <w:vAlign w:val="center"/>
          </w:tcPr>
          <w:p w14:paraId="08C7840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921C28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F2FE2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C248085" w14:textId="77777777" w:rsidTr="00573C6B">
        <w:trPr>
          <w:trHeight w:val="261"/>
        </w:trPr>
        <w:tc>
          <w:tcPr>
            <w:tcW w:w="228" w:type="pct"/>
            <w:tcBorders>
              <w:right w:val="single" w:sz="4" w:space="0" w:color="auto"/>
            </w:tcBorders>
            <w:vAlign w:val="center"/>
          </w:tcPr>
          <w:p w14:paraId="0EB6A3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B25402" w14:textId="77777777" w:rsidR="00E62DEC" w:rsidRPr="00EE3B33" w:rsidRDefault="00E62DEC" w:rsidP="00E62DEC">
            <w:pPr>
              <w:jc w:val="center"/>
              <w:rPr>
                <w:sz w:val="22"/>
                <w:szCs w:val="22"/>
              </w:rPr>
            </w:pPr>
            <w:r w:rsidRPr="00EE3B33">
              <w:rPr>
                <w:sz w:val="22"/>
                <w:szCs w:val="22"/>
              </w:rPr>
              <w:t>54:19:061601:279</w:t>
            </w:r>
          </w:p>
        </w:tc>
        <w:tc>
          <w:tcPr>
            <w:tcW w:w="383" w:type="pct"/>
            <w:tcBorders>
              <w:top w:val="single" w:sz="4" w:space="0" w:color="auto"/>
              <w:left w:val="nil"/>
              <w:bottom w:val="single" w:sz="4" w:space="0" w:color="auto"/>
              <w:right w:val="single" w:sz="4" w:space="0" w:color="auto"/>
            </w:tcBorders>
            <w:shd w:val="clear" w:color="auto" w:fill="auto"/>
            <w:vAlign w:val="center"/>
          </w:tcPr>
          <w:p w14:paraId="474D85A0"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40C2E1C" w14:textId="07F7CEA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Зеленая,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6251999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F7F647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3E252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E0BC5F" w14:textId="77777777" w:rsidTr="00573C6B">
        <w:trPr>
          <w:trHeight w:val="261"/>
        </w:trPr>
        <w:tc>
          <w:tcPr>
            <w:tcW w:w="228" w:type="pct"/>
            <w:tcBorders>
              <w:right w:val="single" w:sz="4" w:space="0" w:color="auto"/>
            </w:tcBorders>
            <w:vAlign w:val="center"/>
          </w:tcPr>
          <w:p w14:paraId="5F63340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BCEBAFD" w14:textId="77777777" w:rsidR="00E62DEC" w:rsidRPr="00EE3B33" w:rsidRDefault="00E62DEC" w:rsidP="00E62DEC">
            <w:pPr>
              <w:jc w:val="center"/>
              <w:rPr>
                <w:sz w:val="22"/>
                <w:szCs w:val="22"/>
              </w:rPr>
            </w:pPr>
            <w:r w:rsidRPr="00EE3B33">
              <w:rPr>
                <w:sz w:val="22"/>
                <w:szCs w:val="22"/>
              </w:rPr>
              <w:t>54:19:061601:28</w:t>
            </w:r>
          </w:p>
        </w:tc>
        <w:tc>
          <w:tcPr>
            <w:tcW w:w="383" w:type="pct"/>
            <w:tcBorders>
              <w:top w:val="single" w:sz="4" w:space="0" w:color="auto"/>
              <w:left w:val="nil"/>
              <w:bottom w:val="single" w:sz="4" w:space="0" w:color="auto"/>
              <w:right w:val="single" w:sz="4" w:space="0" w:color="auto"/>
            </w:tcBorders>
            <w:shd w:val="clear" w:color="auto" w:fill="auto"/>
            <w:vAlign w:val="center"/>
          </w:tcPr>
          <w:p w14:paraId="44E877B1" w14:textId="77777777" w:rsidR="00E62DEC" w:rsidRPr="00EE3B33" w:rsidRDefault="00E62DEC" w:rsidP="00E62DEC">
            <w:pPr>
              <w:jc w:val="center"/>
              <w:rPr>
                <w:sz w:val="22"/>
                <w:szCs w:val="22"/>
              </w:rPr>
            </w:pPr>
            <w:r w:rsidRPr="00EE3B33">
              <w:rPr>
                <w:sz w:val="22"/>
                <w:szCs w:val="22"/>
              </w:rPr>
              <w:t>588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25449DD7" w14:textId="0EAF884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5468011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FED43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F1FAA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5F88861" w14:textId="77777777" w:rsidTr="00573C6B">
        <w:trPr>
          <w:trHeight w:val="261"/>
        </w:trPr>
        <w:tc>
          <w:tcPr>
            <w:tcW w:w="228" w:type="pct"/>
            <w:tcBorders>
              <w:right w:val="single" w:sz="4" w:space="0" w:color="auto"/>
            </w:tcBorders>
            <w:vAlign w:val="center"/>
          </w:tcPr>
          <w:p w14:paraId="04A76DF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327479" w14:textId="77777777" w:rsidR="00E62DEC" w:rsidRPr="00EE3B33" w:rsidRDefault="00E62DEC" w:rsidP="00E62DEC">
            <w:pPr>
              <w:jc w:val="center"/>
              <w:rPr>
                <w:sz w:val="22"/>
                <w:szCs w:val="22"/>
              </w:rPr>
            </w:pPr>
            <w:r w:rsidRPr="00EE3B33">
              <w:rPr>
                <w:sz w:val="22"/>
                <w:szCs w:val="22"/>
              </w:rPr>
              <w:t>54:19:061601:280</w:t>
            </w:r>
          </w:p>
        </w:tc>
        <w:tc>
          <w:tcPr>
            <w:tcW w:w="383" w:type="pct"/>
            <w:tcBorders>
              <w:top w:val="single" w:sz="4" w:space="0" w:color="auto"/>
              <w:left w:val="nil"/>
              <w:bottom w:val="single" w:sz="4" w:space="0" w:color="auto"/>
              <w:right w:val="single" w:sz="4" w:space="0" w:color="auto"/>
            </w:tcBorders>
            <w:shd w:val="clear" w:color="auto" w:fill="auto"/>
            <w:vAlign w:val="center"/>
          </w:tcPr>
          <w:p w14:paraId="78AB1454"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637DA91" w14:textId="714ADD4D"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Зеленая,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37C8D6DA"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2EE72B6F"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757A0AA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682971" w14:textId="77777777" w:rsidTr="00573C6B">
        <w:trPr>
          <w:trHeight w:val="261"/>
        </w:trPr>
        <w:tc>
          <w:tcPr>
            <w:tcW w:w="228" w:type="pct"/>
            <w:tcBorders>
              <w:right w:val="single" w:sz="4" w:space="0" w:color="auto"/>
            </w:tcBorders>
            <w:vAlign w:val="center"/>
          </w:tcPr>
          <w:p w14:paraId="0A94E30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CD7668E" w14:textId="77777777" w:rsidR="00E62DEC" w:rsidRPr="00EE3B33" w:rsidRDefault="00E62DEC" w:rsidP="00E62DEC">
            <w:pPr>
              <w:jc w:val="center"/>
              <w:rPr>
                <w:sz w:val="22"/>
                <w:szCs w:val="22"/>
              </w:rPr>
            </w:pPr>
            <w:r w:rsidRPr="00EE3B33">
              <w:rPr>
                <w:sz w:val="22"/>
                <w:szCs w:val="22"/>
              </w:rPr>
              <w:t>54:19:061601:281</w:t>
            </w:r>
          </w:p>
        </w:tc>
        <w:tc>
          <w:tcPr>
            <w:tcW w:w="383" w:type="pct"/>
            <w:tcBorders>
              <w:top w:val="single" w:sz="4" w:space="0" w:color="auto"/>
              <w:left w:val="nil"/>
              <w:bottom w:val="single" w:sz="4" w:space="0" w:color="auto"/>
              <w:right w:val="single" w:sz="4" w:space="0" w:color="auto"/>
            </w:tcBorders>
            <w:shd w:val="clear" w:color="auto" w:fill="auto"/>
            <w:vAlign w:val="center"/>
          </w:tcPr>
          <w:p w14:paraId="3E862097"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9D13E0" w14:textId="306D997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37105C1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AA489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4AF4E9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4E63735" w14:textId="77777777" w:rsidTr="00573C6B">
        <w:trPr>
          <w:trHeight w:val="261"/>
        </w:trPr>
        <w:tc>
          <w:tcPr>
            <w:tcW w:w="228" w:type="pct"/>
            <w:tcBorders>
              <w:right w:val="single" w:sz="4" w:space="0" w:color="auto"/>
            </w:tcBorders>
            <w:vAlign w:val="center"/>
          </w:tcPr>
          <w:p w14:paraId="1B0A9B4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0F4F594" w14:textId="77777777" w:rsidR="00E62DEC" w:rsidRPr="00EE3B33" w:rsidRDefault="00E62DEC" w:rsidP="00E62DEC">
            <w:pPr>
              <w:jc w:val="center"/>
              <w:rPr>
                <w:sz w:val="22"/>
                <w:szCs w:val="22"/>
              </w:rPr>
            </w:pPr>
            <w:r w:rsidRPr="00EE3B33">
              <w:rPr>
                <w:sz w:val="22"/>
                <w:szCs w:val="22"/>
              </w:rPr>
              <w:t>54:19:061601:282</w:t>
            </w:r>
          </w:p>
        </w:tc>
        <w:tc>
          <w:tcPr>
            <w:tcW w:w="383" w:type="pct"/>
            <w:tcBorders>
              <w:top w:val="single" w:sz="4" w:space="0" w:color="auto"/>
              <w:left w:val="nil"/>
              <w:bottom w:val="single" w:sz="4" w:space="0" w:color="auto"/>
              <w:right w:val="single" w:sz="4" w:space="0" w:color="auto"/>
            </w:tcBorders>
            <w:shd w:val="clear" w:color="auto" w:fill="auto"/>
            <w:vAlign w:val="center"/>
          </w:tcPr>
          <w:p w14:paraId="507DD401"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63B0EC6" w14:textId="46B6976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22B269C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915C8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096667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2D1E713" w14:textId="77777777" w:rsidTr="00573C6B">
        <w:trPr>
          <w:trHeight w:val="261"/>
        </w:trPr>
        <w:tc>
          <w:tcPr>
            <w:tcW w:w="228" w:type="pct"/>
            <w:tcBorders>
              <w:right w:val="single" w:sz="4" w:space="0" w:color="auto"/>
            </w:tcBorders>
            <w:vAlign w:val="center"/>
          </w:tcPr>
          <w:p w14:paraId="5EE09A6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9083C9" w14:textId="77777777" w:rsidR="00E62DEC" w:rsidRPr="00EE3B33" w:rsidRDefault="00E62DEC" w:rsidP="00E62DEC">
            <w:pPr>
              <w:jc w:val="center"/>
              <w:rPr>
                <w:sz w:val="22"/>
                <w:szCs w:val="22"/>
              </w:rPr>
            </w:pPr>
            <w:r w:rsidRPr="00EE3B33">
              <w:rPr>
                <w:sz w:val="22"/>
                <w:szCs w:val="22"/>
              </w:rPr>
              <w:t>54:19:061601:285</w:t>
            </w:r>
          </w:p>
        </w:tc>
        <w:tc>
          <w:tcPr>
            <w:tcW w:w="383" w:type="pct"/>
            <w:tcBorders>
              <w:top w:val="single" w:sz="4" w:space="0" w:color="auto"/>
              <w:left w:val="nil"/>
              <w:bottom w:val="single" w:sz="4" w:space="0" w:color="auto"/>
              <w:right w:val="single" w:sz="4" w:space="0" w:color="auto"/>
            </w:tcBorders>
            <w:shd w:val="clear" w:color="auto" w:fill="auto"/>
            <w:vAlign w:val="center"/>
          </w:tcPr>
          <w:p w14:paraId="681CA775"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5133DC" w14:textId="5164B3C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7C3F382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05A9A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F0469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1BD30F" w14:textId="77777777" w:rsidTr="00573C6B">
        <w:trPr>
          <w:trHeight w:val="261"/>
        </w:trPr>
        <w:tc>
          <w:tcPr>
            <w:tcW w:w="228" w:type="pct"/>
            <w:tcBorders>
              <w:right w:val="single" w:sz="4" w:space="0" w:color="auto"/>
            </w:tcBorders>
            <w:vAlign w:val="center"/>
          </w:tcPr>
          <w:p w14:paraId="799AAF4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E42F582" w14:textId="77777777" w:rsidR="00E62DEC" w:rsidRPr="00EE3B33" w:rsidRDefault="00E62DEC" w:rsidP="00E62DEC">
            <w:pPr>
              <w:jc w:val="center"/>
              <w:rPr>
                <w:sz w:val="22"/>
                <w:szCs w:val="22"/>
              </w:rPr>
            </w:pPr>
            <w:r w:rsidRPr="00EE3B33">
              <w:rPr>
                <w:sz w:val="22"/>
                <w:szCs w:val="22"/>
              </w:rPr>
              <w:t>54:19:061601:286</w:t>
            </w:r>
          </w:p>
        </w:tc>
        <w:tc>
          <w:tcPr>
            <w:tcW w:w="383" w:type="pct"/>
            <w:tcBorders>
              <w:top w:val="single" w:sz="4" w:space="0" w:color="auto"/>
              <w:left w:val="nil"/>
              <w:bottom w:val="single" w:sz="4" w:space="0" w:color="auto"/>
              <w:right w:val="single" w:sz="4" w:space="0" w:color="auto"/>
            </w:tcBorders>
            <w:shd w:val="clear" w:color="auto" w:fill="auto"/>
            <w:vAlign w:val="center"/>
          </w:tcPr>
          <w:p w14:paraId="29D1576A"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5F135985" w14:textId="30BBC5E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045E1F4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E1D59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7CB8E3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7BED0E9" w14:textId="77777777" w:rsidTr="00573C6B">
        <w:trPr>
          <w:trHeight w:val="261"/>
        </w:trPr>
        <w:tc>
          <w:tcPr>
            <w:tcW w:w="228" w:type="pct"/>
            <w:tcBorders>
              <w:right w:val="single" w:sz="4" w:space="0" w:color="auto"/>
            </w:tcBorders>
            <w:vAlign w:val="center"/>
          </w:tcPr>
          <w:p w14:paraId="417CC2B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A45A46A" w14:textId="77777777" w:rsidR="00E62DEC" w:rsidRPr="00EE3B33" w:rsidRDefault="00E62DEC" w:rsidP="00E62DEC">
            <w:pPr>
              <w:jc w:val="center"/>
              <w:rPr>
                <w:sz w:val="22"/>
                <w:szCs w:val="22"/>
              </w:rPr>
            </w:pPr>
            <w:r w:rsidRPr="00EE3B33">
              <w:rPr>
                <w:sz w:val="22"/>
                <w:szCs w:val="22"/>
              </w:rPr>
              <w:t>54:19:061601:287</w:t>
            </w:r>
          </w:p>
        </w:tc>
        <w:tc>
          <w:tcPr>
            <w:tcW w:w="383" w:type="pct"/>
            <w:tcBorders>
              <w:top w:val="single" w:sz="4" w:space="0" w:color="auto"/>
              <w:left w:val="nil"/>
              <w:bottom w:val="single" w:sz="4" w:space="0" w:color="auto"/>
              <w:right w:val="single" w:sz="4" w:space="0" w:color="auto"/>
            </w:tcBorders>
            <w:shd w:val="clear" w:color="auto" w:fill="auto"/>
            <w:vAlign w:val="center"/>
          </w:tcPr>
          <w:p w14:paraId="0CC1657B"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5ED388" w14:textId="6FAFDBE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3AE5FCE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424AE9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4AD44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97AB168" w14:textId="77777777" w:rsidTr="00573C6B">
        <w:trPr>
          <w:trHeight w:val="261"/>
        </w:trPr>
        <w:tc>
          <w:tcPr>
            <w:tcW w:w="228" w:type="pct"/>
            <w:tcBorders>
              <w:right w:val="single" w:sz="4" w:space="0" w:color="auto"/>
            </w:tcBorders>
            <w:vAlign w:val="center"/>
          </w:tcPr>
          <w:p w14:paraId="3E612CB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0FC8F64" w14:textId="77777777" w:rsidR="00E62DEC" w:rsidRPr="00EE3B33" w:rsidRDefault="00E62DEC" w:rsidP="00E62DEC">
            <w:pPr>
              <w:jc w:val="center"/>
              <w:rPr>
                <w:sz w:val="22"/>
                <w:szCs w:val="22"/>
              </w:rPr>
            </w:pPr>
            <w:r w:rsidRPr="00EE3B33">
              <w:rPr>
                <w:sz w:val="22"/>
                <w:szCs w:val="22"/>
              </w:rPr>
              <w:t>54:19:061601:294</w:t>
            </w:r>
          </w:p>
        </w:tc>
        <w:tc>
          <w:tcPr>
            <w:tcW w:w="383" w:type="pct"/>
            <w:tcBorders>
              <w:top w:val="single" w:sz="4" w:space="0" w:color="auto"/>
              <w:left w:val="nil"/>
              <w:bottom w:val="single" w:sz="4" w:space="0" w:color="auto"/>
              <w:right w:val="single" w:sz="4" w:space="0" w:color="auto"/>
            </w:tcBorders>
            <w:shd w:val="clear" w:color="auto" w:fill="auto"/>
            <w:vAlign w:val="center"/>
          </w:tcPr>
          <w:p w14:paraId="6415CA4A"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FE665B" w14:textId="64DEE77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64A972F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AD747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05A765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708463" w14:textId="77777777" w:rsidTr="00573C6B">
        <w:trPr>
          <w:trHeight w:val="261"/>
        </w:trPr>
        <w:tc>
          <w:tcPr>
            <w:tcW w:w="228" w:type="pct"/>
            <w:tcBorders>
              <w:right w:val="single" w:sz="4" w:space="0" w:color="auto"/>
            </w:tcBorders>
            <w:vAlign w:val="center"/>
          </w:tcPr>
          <w:p w14:paraId="22F4DF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3914C8" w14:textId="77777777" w:rsidR="00E62DEC" w:rsidRPr="00EE3B33" w:rsidRDefault="00E62DEC" w:rsidP="00E62DEC">
            <w:pPr>
              <w:jc w:val="center"/>
              <w:rPr>
                <w:sz w:val="22"/>
                <w:szCs w:val="22"/>
              </w:rPr>
            </w:pPr>
            <w:r w:rsidRPr="00EE3B33">
              <w:rPr>
                <w:sz w:val="22"/>
                <w:szCs w:val="22"/>
              </w:rPr>
              <w:t>54:19:061601:295</w:t>
            </w:r>
          </w:p>
        </w:tc>
        <w:tc>
          <w:tcPr>
            <w:tcW w:w="383" w:type="pct"/>
            <w:tcBorders>
              <w:top w:val="single" w:sz="4" w:space="0" w:color="auto"/>
              <w:left w:val="nil"/>
              <w:bottom w:val="single" w:sz="4" w:space="0" w:color="auto"/>
              <w:right w:val="single" w:sz="4" w:space="0" w:color="auto"/>
            </w:tcBorders>
            <w:shd w:val="clear" w:color="auto" w:fill="auto"/>
            <w:vAlign w:val="center"/>
          </w:tcPr>
          <w:p w14:paraId="53DF076F"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2E2D11CE" w14:textId="2083CD4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Звездная, </w:t>
            </w:r>
            <w:r w:rsidRPr="00EE3B33">
              <w:rPr>
                <w:sz w:val="22"/>
                <w:szCs w:val="22"/>
              </w:rPr>
              <w:lastRenderedPageBreak/>
              <w:t>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1210D592"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ADDEB5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E99AC3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41E5158" w14:textId="77777777" w:rsidTr="00573C6B">
        <w:trPr>
          <w:trHeight w:val="261"/>
        </w:trPr>
        <w:tc>
          <w:tcPr>
            <w:tcW w:w="228" w:type="pct"/>
            <w:tcBorders>
              <w:right w:val="single" w:sz="4" w:space="0" w:color="auto"/>
            </w:tcBorders>
            <w:vAlign w:val="center"/>
          </w:tcPr>
          <w:p w14:paraId="5F938B9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A5F7148" w14:textId="77777777" w:rsidR="00E62DEC" w:rsidRPr="00EE3B33" w:rsidRDefault="00E62DEC" w:rsidP="00E62DEC">
            <w:pPr>
              <w:jc w:val="center"/>
              <w:rPr>
                <w:sz w:val="22"/>
                <w:szCs w:val="22"/>
              </w:rPr>
            </w:pPr>
            <w:r w:rsidRPr="00EE3B33">
              <w:rPr>
                <w:sz w:val="22"/>
                <w:szCs w:val="22"/>
              </w:rPr>
              <w:t>54:19:061601:296</w:t>
            </w:r>
          </w:p>
        </w:tc>
        <w:tc>
          <w:tcPr>
            <w:tcW w:w="383" w:type="pct"/>
            <w:tcBorders>
              <w:top w:val="single" w:sz="4" w:space="0" w:color="auto"/>
              <w:left w:val="nil"/>
              <w:bottom w:val="single" w:sz="4" w:space="0" w:color="auto"/>
              <w:right w:val="single" w:sz="4" w:space="0" w:color="auto"/>
            </w:tcBorders>
            <w:shd w:val="clear" w:color="auto" w:fill="auto"/>
            <w:vAlign w:val="center"/>
          </w:tcPr>
          <w:p w14:paraId="7A89A4EE"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892D22" w14:textId="46DFEBF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62952FC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5657C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B735F5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3514279" w14:textId="77777777" w:rsidTr="00573C6B">
        <w:trPr>
          <w:trHeight w:val="261"/>
        </w:trPr>
        <w:tc>
          <w:tcPr>
            <w:tcW w:w="228" w:type="pct"/>
            <w:tcBorders>
              <w:right w:val="single" w:sz="4" w:space="0" w:color="auto"/>
            </w:tcBorders>
            <w:vAlign w:val="center"/>
          </w:tcPr>
          <w:p w14:paraId="4A237FA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E4E5AF" w14:textId="77777777" w:rsidR="00E62DEC" w:rsidRPr="00EE3B33" w:rsidRDefault="00E62DEC" w:rsidP="00E62DEC">
            <w:pPr>
              <w:jc w:val="center"/>
              <w:rPr>
                <w:sz w:val="22"/>
                <w:szCs w:val="22"/>
              </w:rPr>
            </w:pPr>
            <w:r w:rsidRPr="00EE3B33">
              <w:rPr>
                <w:sz w:val="22"/>
                <w:szCs w:val="22"/>
              </w:rPr>
              <w:t>54:19:061601:297</w:t>
            </w:r>
          </w:p>
        </w:tc>
        <w:tc>
          <w:tcPr>
            <w:tcW w:w="383" w:type="pct"/>
            <w:tcBorders>
              <w:top w:val="single" w:sz="4" w:space="0" w:color="auto"/>
              <w:left w:val="nil"/>
              <w:bottom w:val="single" w:sz="4" w:space="0" w:color="auto"/>
              <w:right w:val="single" w:sz="4" w:space="0" w:color="auto"/>
            </w:tcBorders>
            <w:shd w:val="clear" w:color="auto" w:fill="auto"/>
            <w:vAlign w:val="center"/>
          </w:tcPr>
          <w:p w14:paraId="3E4C575F"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C0A777" w14:textId="0D98B816"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26E52C7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E6A4F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B53A79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DCE44F0" w14:textId="77777777" w:rsidTr="00573C6B">
        <w:trPr>
          <w:trHeight w:val="261"/>
        </w:trPr>
        <w:tc>
          <w:tcPr>
            <w:tcW w:w="228" w:type="pct"/>
            <w:tcBorders>
              <w:right w:val="single" w:sz="4" w:space="0" w:color="auto"/>
            </w:tcBorders>
            <w:vAlign w:val="center"/>
          </w:tcPr>
          <w:p w14:paraId="5F6FBDC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CCF4585" w14:textId="77777777" w:rsidR="00E62DEC" w:rsidRPr="00EE3B33" w:rsidRDefault="00E62DEC" w:rsidP="00E62DEC">
            <w:pPr>
              <w:jc w:val="center"/>
              <w:rPr>
                <w:sz w:val="22"/>
                <w:szCs w:val="22"/>
              </w:rPr>
            </w:pPr>
            <w:r w:rsidRPr="00EE3B33">
              <w:rPr>
                <w:sz w:val="22"/>
                <w:szCs w:val="22"/>
              </w:rPr>
              <w:t>54:19:061601:298</w:t>
            </w:r>
          </w:p>
        </w:tc>
        <w:tc>
          <w:tcPr>
            <w:tcW w:w="383" w:type="pct"/>
            <w:tcBorders>
              <w:top w:val="single" w:sz="4" w:space="0" w:color="auto"/>
              <w:left w:val="nil"/>
              <w:bottom w:val="single" w:sz="4" w:space="0" w:color="auto"/>
              <w:right w:val="single" w:sz="4" w:space="0" w:color="auto"/>
            </w:tcBorders>
            <w:shd w:val="clear" w:color="auto" w:fill="auto"/>
            <w:vAlign w:val="center"/>
          </w:tcPr>
          <w:p w14:paraId="16AAD6D6"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008937" w14:textId="07184AC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369CC2A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6E5031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B49BE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5EC4ED" w14:textId="77777777" w:rsidTr="00573C6B">
        <w:trPr>
          <w:trHeight w:val="261"/>
        </w:trPr>
        <w:tc>
          <w:tcPr>
            <w:tcW w:w="228" w:type="pct"/>
            <w:tcBorders>
              <w:right w:val="single" w:sz="4" w:space="0" w:color="auto"/>
            </w:tcBorders>
            <w:vAlign w:val="center"/>
          </w:tcPr>
          <w:p w14:paraId="7D37785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4116512" w14:textId="77777777" w:rsidR="00E62DEC" w:rsidRPr="00EE3B33" w:rsidRDefault="00E62DEC" w:rsidP="00E62DEC">
            <w:pPr>
              <w:jc w:val="center"/>
              <w:rPr>
                <w:sz w:val="22"/>
                <w:szCs w:val="22"/>
              </w:rPr>
            </w:pPr>
            <w:r w:rsidRPr="00EE3B33">
              <w:rPr>
                <w:sz w:val="22"/>
                <w:szCs w:val="22"/>
              </w:rPr>
              <w:t>54:19:061601:299</w:t>
            </w:r>
          </w:p>
        </w:tc>
        <w:tc>
          <w:tcPr>
            <w:tcW w:w="383" w:type="pct"/>
            <w:tcBorders>
              <w:top w:val="single" w:sz="4" w:space="0" w:color="auto"/>
              <w:left w:val="nil"/>
              <w:bottom w:val="single" w:sz="4" w:space="0" w:color="auto"/>
              <w:right w:val="single" w:sz="4" w:space="0" w:color="auto"/>
            </w:tcBorders>
            <w:shd w:val="clear" w:color="auto" w:fill="auto"/>
            <w:vAlign w:val="center"/>
          </w:tcPr>
          <w:p w14:paraId="3A5F42EC" w14:textId="77777777" w:rsidR="00E62DEC" w:rsidRPr="00EE3B33" w:rsidRDefault="00E62DEC" w:rsidP="00E62DEC">
            <w:pPr>
              <w:jc w:val="center"/>
              <w:rPr>
                <w:sz w:val="22"/>
                <w:szCs w:val="22"/>
              </w:rPr>
            </w:pPr>
            <w:r w:rsidRPr="00EE3B33">
              <w:rPr>
                <w:sz w:val="22"/>
                <w:szCs w:val="22"/>
              </w:rPr>
              <w:t>310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3973A56" w14:textId="08A89F2E" w:rsidR="00E62DEC" w:rsidRPr="00EE3B33" w:rsidRDefault="00E62DEC" w:rsidP="00E62DEC">
            <w:pPr>
              <w:jc w:val="center"/>
              <w:rPr>
                <w:sz w:val="22"/>
                <w:szCs w:val="22"/>
              </w:rPr>
            </w:pPr>
            <w:r w:rsidRPr="00EE3B33">
              <w:rPr>
                <w:sz w:val="22"/>
                <w:szCs w:val="22"/>
              </w:rPr>
              <w:t xml:space="preserve">Новосибирская обл., Новосибирский р-н, Верх-Тулинский сельсовет, д.н.т. </w:t>
            </w:r>
            <w:r w:rsidR="00493D27">
              <w:rPr>
                <w:sz w:val="22"/>
                <w:szCs w:val="22"/>
              </w:rPr>
              <w:t>«Березка»</w:t>
            </w:r>
            <w:r w:rsidRPr="00EE3B33">
              <w:rPr>
                <w:sz w:val="22"/>
                <w:szCs w:val="22"/>
              </w:rPr>
              <w:t>, ул. Лесная, участок №</w:t>
            </w:r>
            <w:r w:rsidRPr="00493D27">
              <w:rPr>
                <w:sz w:val="22"/>
                <w:szCs w:val="22"/>
              </w:rPr>
              <w:t xml:space="preserve"> </w:t>
            </w:r>
            <w:r w:rsidRPr="00EE3B33">
              <w:rPr>
                <w:sz w:val="22"/>
                <w:szCs w:val="22"/>
              </w:rPr>
              <w:t>20а</w:t>
            </w:r>
          </w:p>
        </w:tc>
        <w:tc>
          <w:tcPr>
            <w:tcW w:w="959" w:type="pct"/>
            <w:tcBorders>
              <w:left w:val="single" w:sz="4" w:space="0" w:color="auto"/>
            </w:tcBorders>
            <w:vAlign w:val="center"/>
          </w:tcPr>
          <w:p w14:paraId="0BA5F6F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8FF659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8E8931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9E7CEB3" w14:textId="77777777" w:rsidTr="00573C6B">
        <w:trPr>
          <w:trHeight w:val="261"/>
        </w:trPr>
        <w:tc>
          <w:tcPr>
            <w:tcW w:w="228" w:type="pct"/>
            <w:tcBorders>
              <w:right w:val="single" w:sz="4" w:space="0" w:color="auto"/>
            </w:tcBorders>
            <w:vAlign w:val="center"/>
          </w:tcPr>
          <w:p w14:paraId="07B572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6E9ACB1" w14:textId="77777777" w:rsidR="00E62DEC" w:rsidRPr="00EE3B33" w:rsidRDefault="00E62DEC" w:rsidP="00E62DEC">
            <w:pPr>
              <w:jc w:val="center"/>
              <w:rPr>
                <w:sz w:val="22"/>
                <w:szCs w:val="22"/>
              </w:rPr>
            </w:pPr>
            <w:r w:rsidRPr="00EE3B33">
              <w:rPr>
                <w:sz w:val="22"/>
                <w:szCs w:val="22"/>
              </w:rPr>
              <w:t>54:19:061601:3</w:t>
            </w:r>
          </w:p>
        </w:tc>
        <w:tc>
          <w:tcPr>
            <w:tcW w:w="383" w:type="pct"/>
            <w:tcBorders>
              <w:top w:val="single" w:sz="4" w:space="0" w:color="auto"/>
              <w:left w:val="nil"/>
              <w:bottom w:val="single" w:sz="4" w:space="0" w:color="auto"/>
              <w:right w:val="single" w:sz="4" w:space="0" w:color="auto"/>
            </w:tcBorders>
            <w:shd w:val="clear" w:color="auto" w:fill="auto"/>
            <w:vAlign w:val="center"/>
          </w:tcPr>
          <w:p w14:paraId="5D92F0AB" w14:textId="77777777" w:rsidR="00E62DEC" w:rsidRPr="00EE3B33" w:rsidRDefault="00E62DEC" w:rsidP="00E62DEC">
            <w:pPr>
              <w:jc w:val="center"/>
              <w:rPr>
                <w:sz w:val="22"/>
                <w:szCs w:val="22"/>
              </w:rPr>
            </w:pPr>
            <w:r w:rsidRPr="00EE3B33">
              <w:rPr>
                <w:sz w:val="22"/>
                <w:szCs w:val="22"/>
              </w:rPr>
              <w:t>970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927BF50" w14:textId="42D525C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34E34F2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F617FD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73073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137A2A8" w14:textId="77777777" w:rsidTr="00573C6B">
        <w:trPr>
          <w:trHeight w:val="261"/>
        </w:trPr>
        <w:tc>
          <w:tcPr>
            <w:tcW w:w="228" w:type="pct"/>
            <w:tcBorders>
              <w:right w:val="single" w:sz="4" w:space="0" w:color="auto"/>
            </w:tcBorders>
            <w:vAlign w:val="center"/>
          </w:tcPr>
          <w:p w14:paraId="6CF1721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5B26D4B" w14:textId="77777777" w:rsidR="00E62DEC" w:rsidRPr="00EE3B33" w:rsidRDefault="00E62DEC" w:rsidP="00E62DEC">
            <w:pPr>
              <w:jc w:val="center"/>
              <w:rPr>
                <w:sz w:val="22"/>
                <w:szCs w:val="22"/>
              </w:rPr>
            </w:pPr>
            <w:r w:rsidRPr="00EE3B33">
              <w:rPr>
                <w:sz w:val="22"/>
                <w:szCs w:val="22"/>
              </w:rPr>
              <w:t>54:19:061601:30</w:t>
            </w:r>
          </w:p>
        </w:tc>
        <w:tc>
          <w:tcPr>
            <w:tcW w:w="383" w:type="pct"/>
            <w:tcBorders>
              <w:top w:val="single" w:sz="4" w:space="0" w:color="auto"/>
              <w:left w:val="nil"/>
              <w:bottom w:val="single" w:sz="4" w:space="0" w:color="auto"/>
              <w:right w:val="single" w:sz="4" w:space="0" w:color="auto"/>
            </w:tcBorders>
            <w:shd w:val="clear" w:color="auto" w:fill="auto"/>
            <w:vAlign w:val="center"/>
          </w:tcPr>
          <w:p w14:paraId="29178BD2" w14:textId="77777777" w:rsidR="00E62DEC" w:rsidRPr="00EE3B33" w:rsidRDefault="00E62DEC" w:rsidP="00E62DEC">
            <w:pPr>
              <w:jc w:val="center"/>
              <w:rPr>
                <w:sz w:val="22"/>
                <w:szCs w:val="22"/>
              </w:rPr>
            </w:pPr>
            <w:r w:rsidRPr="00EE3B33">
              <w:rPr>
                <w:sz w:val="22"/>
                <w:szCs w:val="22"/>
              </w:rPr>
              <w:t>573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75BCC43" w14:textId="3057E4B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67B7D91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30F39E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A2CBC1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451463" w14:textId="77777777" w:rsidTr="00573C6B">
        <w:trPr>
          <w:trHeight w:val="261"/>
        </w:trPr>
        <w:tc>
          <w:tcPr>
            <w:tcW w:w="228" w:type="pct"/>
            <w:tcBorders>
              <w:right w:val="single" w:sz="4" w:space="0" w:color="auto"/>
            </w:tcBorders>
            <w:vAlign w:val="center"/>
          </w:tcPr>
          <w:p w14:paraId="3E67CFA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957A6E" w14:textId="77777777" w:rsidR="00E62DEC" w:rsidRPr="00EE3B33" w:rsidRDefault="00E62DEC" w:rsidP="00E62DEC">
            <w:pPr>
              <w:jc w:val="center"/>
              <w:rPr>
                <w:sz w:val="22"/>
                <w:szCs w:val="22"/>
              </w:rPr>
            </w:pPr>
            <w:r w:rsidRPr="00EE3B33">
              <w:rPr>
                <w:sz w:val="22"/>
                <w:szCs w:val="22"/>
              </w:rPr>
              <w:t>54:19:061601:300</w:t>
            </w:r>
          </w:p>
        </w:tc>
        <w:tc>
          <w:tcPr>
            <w:tcW w:w="383" w:type="pct"/>
            <w:tcBorders>
              <w:top w:val="single" w:sz="4" w:space="0" w:color="auto"/>
              <w:left w:val="nil"/>
              <w:bottom w:val="single" w:sz="4" w:space="0" w:color="auto"/>
              <w:right w:val="single" w:sz="4" w:space="0" w:color="auto"/>
            </w:tcBorders>
            <w:shd w:val="clear" w:color="auto" w:fill="auto"/>
            <w:vAlign w:val="center"/>
          </w:tcPr>
          <w:p w14:paraId="14869C1D" w14:textId="77777777" w:rsidR="00E62DEC" w:rsidRPr="00EE3B33" w:rsidRDefault="00E62DEC" w:rsidP="00E62DEC">
            <w:pPr>
              <w:jc w:val="center"/>
              <w:rPr>
                <w:sz w:val="22"/>
                <w:szCs w:val="22"/>
              </w:rPr>
            </w:pPr>
            <w:r w:rsidRPr="00EE3B33">
              <w:rPr>
                <w:sz w:val="22"/>
                <w:szCs w:val="22"/>
              </w:rPr>
              <w:t>308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1FC953" w14:textId="6AD2E6A9" w:rsidR="00E62DEC" w:rsidRPr="00EE3B33" w:rsidRDefault="00E62DEC" w:rsidP="00E62DEC">
            <w:pPr>
              <w:jc w:val="center"/>
              <w:rPr>
                <w:sz w:val="22"/>
                <w:szCs w:val="22"/>
              </w:rPr>
            </w:pPr>
            <w:r w:rsidRPr="00EE3B33">
              <w:rPr>
                <w:sz w:val="22"/>
                <w:szCs w:val="22"/>
              </w:rPr>
              <w:t xml:space="preserve">Новосибирская обл., Новосибирский р-н, Верх-Тулинский сельсовет, д.н.т. </w:t>
            </w:r>
            <w:r w:rsidR="00493D27">
              <w:rPr>
                <w:sz w:val="22"/>
                <w:szCs w:val="22"/>
              </w:rPr>
              <w:t>«Березка»</w:t>
            </w:r>
            <w:r w:rsidRPr="00EE3B33">
              <w:rPr>
                <w:sz w:val="22"/>
                <w:szCs w:val="22"/>
              </w:rPr>
              <w:t>, ул. Лесная,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5D7B1EE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5CCA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E38A8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4A242AC" w14:textId="77777777" w:rsidTr="00573C6B">
        <w:trPr>
          <w:trHeight w:val="261"/>
        </w:trPr>
        <w:tc>
          <w:tcPr>
            <w:tcW w:w="228" w:type="pct"/>
            <w:tcBorders>
              <w:right w:val="single" w:sz="4" w:space="0" w:color="auto"/>
            </w:tcBorders>
            <w:vAlign w:val="center"/>
          </w:tcPr>
          <w:p w14:paraId="1E2BE3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4B6D439" w14:textId="77777777" w:rsidR="00E62DEC" w:rsidRPr="00EE3B33" w:rsidRDefault="00E62DEC" w:rsidP="00E62DEC">
            <w:pPr>
              <w:jc w:val="center"/>
              <w:rPr>
                <w:sz w:val="22"/>
                <w:szCs w:val="22"/>
              </w:rPr>
            </w:pPr>
            <w:r w:rsidRPr="00EE3B33">
              <w:rPr>
                <w:sz w:val="22"/>
                <w:szCs w:val="22"/>
              </w:rPr>
              <w:t>54:19:061601:60</w:t>
            </w:r>
          </w:p>
        </w:tc>
        <w:tc>
          <w:tcPr>
            <w:tcW w:w="383" w:type="pct"/>
            <w:tcBorders>
              <w:top w:val="single" w:sz="4" w:space="0" w:color="auto"/>
              <w:left w:val="nil"/>
              <w:bottom w:val="single" w:sz="4" w:space="0" w:color="auto"/>
              <w:right w:val="single" w:sz="4" w:space="0" w:color="auto"/>
            </w:tcBorders>
            <w:shd w:val="clear" w:color="auto" w:fill="auto"/>
            <w:vAlign w:val="center"/>
          </w:tcPr>
          <w:p w14:paraId="44F83BE4"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1E619D" w14:textId="5467CC1B"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629377F5"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4E6DED7D"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6A3CAC13"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755B9057" w14:textId="77777777" w:rsidTr="00573C6B">
        <w:trPr>
          <w:trHeight w:val="261"/>
        </w:trPr>
        <w:tc>
          <w:tcPr>
            <w:tcW w:w="228" w:type="pct"/>
            <w:tcBorders>
              <w:right w:val="single" w:sz="4" w:space="0" w:color="auto"/>
            </w:tcBorders>
            <w:vAlign w:val="center"/>
          </w:tcPr>
          <w:p w14:paraId="4FE49E4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0998CF9" w14:textId="77777777" w:rsidR="00E62DEC" w:rsidRPr="00EE3B33" w:rsidRDefault="00E62DEC" w:rsidP="00E62DEC">
            <w:pPr>
              <w:jc w:val="center"/>
              <w:rPr>
                <w:sz w:val="22"/>
                <w:szCs w:val="22"/>
              </w:rPr>
            </w:pPr>
            <w:r w:rsidRPr="00EE3B33">
              <w:rPr>
                <w:sz w:val="22"/>
                <w:szCs w:val="22"/>
              </w:rPr>
              <w:t>54:19:061601:61</w:t>
            </w:r>
          </w:p>
        </w:tc>
        <w:tc>
          <w:tcPr>
            <w:tcW w:w="383" w:type="pct"/>
            <w:tcBorders>
              <w:top w:val="single" w:sz="4" w:space="0" w:color="auto"/>
              <w:left w:val="nil"/>
              <w:bottom w:val="single" w:sz="4" w:space="0" w:color="auto"/>
              <w:right w:val="single" w:sz="4" w:space="0" w:color="auto"/>
            </w:tcBorders>
            <w:shd w:val="clear" w:color="auto" w:fill="auto"/>
            <w:vAlign w:val="center"/>
          </w:tcPr>
          <w:p w14:paraId="6DC1EB3F"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6AB1F8" w14:textId="0EF75CB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6F3A481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9EC81C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13ABC6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2610025" w14:textId="77777777" w:rsidTr="00573C6B">
        <w:trPr>
          <w:trHeight w:val="261"/>
        </w:trPr>
        <w:tc>
          <w:tcPr>
            <w:tcW w:w="228" w:type="pct"/>
            <w:tcBorders>
              <w:right w:val="single" w:sz="4" w:space="0" w:color="auto"/>
            </w:tcBorders>
            <w:vAlign w:val="center"/>
          </w:tcPr>
          <w:p w14:paraId="54BD456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C1D4F1F" w14:textId="77777777" w:rsidR="00E62DEC" w:rsidRPr="00EE3B33" w:rsidRDefault="00E62DEC" w:rsidP="00E62DEC">
            <w:pPr>
              <w:jc w:val="center"/>
              <w:rPr>
                <w:sz w:val="22"/>
                <w:szCs w:val="22"/>
              </w:rPr>
            </w:pPr>
            <w:r w:rsidRPr="00EE3B33">
              <w:rPr>
                <w:sz w:val="22"/>
                <w:szCs w:val="22"/>
              </w:rPr>
              <w:t>54:19:061601:62</w:t>
            </w:r>
          </w:p>
        </w:tc>
        <w:tc>
          <w:tcPr>
            <w:tcW w:w="383" w:type="pct"/>
            <w:tcBorders>
              <w:top w:val="single" w:sz="4" w:space="0" w:color="auto"/>
              <w:left w:val="nil"/>
              <w:bottom w:val="single" w:sz="4" w:space="0" w:color="auto"/>
              <w:right w:val="single" w:sz="4" w:space="0" w:color="auto"/>
            </w:tcBorders>
            <w:shd w:val="clear" w:color="auto" w:fill="auto"/>
            <w:vAlign w:val="center"/>
          </w:tcPr>
          <w:p w14:paraId="0B714104"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D7E789" w14:textId="1D97206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40</w:t>
            </w:r>
          </w:p>
        </w:tc>
        <w:tc>
          <w:tcPr>
            <w:tcW w:w="959" w:type="pct"/>
            <w:tcBorders>
              <w:left w:val="single" w:sz="4" w:space="0" w:color="auto"/>
            </w:tcBorders>
            <w:vAlign w:val="center"/>
          </w:tcPr>
          <w:p w14:paraId="7FDA254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D4B23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C6B6D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A4B1588" w14:textId="77777777" w:rsidTr="00573C6B">
        <w:trPr>
          <w:trHeight w:val="261"/>
        </w:trPr>
        <w:tc>
          <w:tcPr>
            <w:tcW w:w="228" w:type="pct"/>
            <w:tcBorders>
              <w:right w:val="single" w:sz="4" w:space="0" w:color="auto"/>
            </w:tcBorders>
            <w:vAlign w:val="center"/>
          </w:tcPr>
          <w:p w14:paraId="2E4F3B2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09DD583" w14:textId="77777777" w:rsidR="00E62DEC" w:rsidRPr="00EE3B33" w:rsidRDefault="00E62DEC" w:rsidP="00E62DEC">
            <w:pPr>
              <w:jc w:val="center"/>
              <w:rPr>
                <w:sz w:val="22"/>
                <w:szCs w:val="22"/>
              </w:rPr>
            </w:pPr>
            <w:r w:rsidRPr="00EE3B33">
              <w:rPr>
                <w:sz w:val="22"/>
                <w:szCs w:val="22"/>
              </w:rPr>
              <w:t>54:19:061601:63</w:t>
            </w:r>
          </w:p>
        </w:tc>
        <w:tc>
          <w:tcPr>
            <w:tcW w:w="383" w:type="pct"/>
            <w:tcBorders>
              <w:top w:val="single" w:sz="4" w:space="0" w:color="auto"/>
              <w:left w:val="nil"/>
              <w:bottom w:val="single" w:sz="4" w:space="0" w:color="auto"/>
              <w:right w:val="single" w:sz="4" w:space="0" w:color="auto"/>
            </w:tcBorders>
            <w:shd w:val="clear" w:color="auto" w:fill="auto"/>
            <w:vAlign w:val="center"/>
          </w:tcPr>
          <w:p w14:paraId="3214C3DB" w14:textId="77777777" w:rsidR="00E62DEC" w:rsidRPr="00EE3B33" w:rsidRDefault="00E62DEC" w:rsidP="00E62DEC">
            <w:pPr>
              <w:jc w:val="center"/>
              <w:rPr>
                <w:sz w:val="22"/>
                <w:szCs w:val="22"/>
              </w:rPr>
            </w:pPr>
            <w:r w:rsidRPr="00EE3B33">
              <w:rPr>
                <w:sz w:val="22"/>
                <w:szCs w:val="22"/>
              </w:rPr>
              <w:t>573</w:t>
            </w:r>
          </w:p>
        </w:tc>
        <w:tc>
          <w:tcPr>
            <w:tcW w:w="1007" w:type="pct"/>
            <w:tcBorders>
              <w:top w:val="single" w:sz="4" w:space="0" w:color="auto"/>
              <w:left w:val="nil"/>
              <w:bottom w:val="single" w:sz="4" w:space="0" w:color="auto"/>
              <w:right w:val="single" w:sz="4" w:space="0" w:color="auto"/>
            </w:tcBorders>
            <w:shd w:val="clear" w:color="auto" w:fill="auto"/>
            <w:vAlign w:val="center"/>
          </w:tcPr>
          <w:p w14:paraId="61AA640D" w14:textId="01B03D7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42</w:t>
            </w:r>
          </w:p>
        </w:tc>
        <w:tc>
          <w:tcPr>
            <w:tcW w:w="959" w:type="pct"/>
            <w:tcBorders>
              <w:left w:val="single" w:sz="4" w:space="0" w:color="auto"/>
            </w:tcBorders>
            <w:vAlign w:val="center"/>
          </w:tcPr>
          <w:p w14:paraId="60CD291A"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9AEB73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EB8957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38CDFD" w14:textId="77777777" w:rsidTr="00573C6B">
        <w:trPr>
          <w:trHeight w:val="261"/>
        </w:trPr>
        <w:tc>
          <w:tcPr>
            <w:tcW w:w="228" w:type="pct"/>
            <w:tcBorders>
              <w:right w:val="single" w:sz="4" w:space="0" w:color="auto"/>
            </w:tcBorders>
            <w:vAlign w:val="center"/>
          </w:tcPr>
          <w:p w14:paraId="7D85BC7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E9C6565" w14:textId="77777777" w:rsidR="00E62DEC" w:rsidRPr="00EE3B33" w:rsidRDefault="00E62DEC" w:rsidP="00E62DEC">
            <w:pPr>
              <w:jc w:val="center"/>
              <w:rPr>
                <w:sz w:val="22"/>
                <w:szCs w:val="22"/>
              </w:rPr>
            </w:pPr>
            <w:r w:rsidRPr="00EE3B33">
              <w:rPr>
                <w:sz w:val="22"/>
                <w:szCs w:val="22"/>
              </w:rPr>
              <w:t>54:19:061601:64</w:t>
            </w:r>
          </w:p>
        </w:tc>
        <w:tc>
          <w:tcPr>
            <w:tcW w:w="383" w:type="pct"/>
            <w:tcBorders>
              <w:top w:val="single" w:sz="4" w:space="0" w:color="auto"/>
              <w:left w:val="nil"/>
              <w:bottom w:val="single" w:sz="4" w:space="0" w:color="auto"/>
              <w:right w:val="single" w:sz="4" w:space="0" w:color="auto"/>
            </w:tcBorders>
            <w:shd w:val="clear" w:color="auto" w:fill="auto"/>
            <w:vAlign w:val="center"/>
          </w:tcPr>
          <w:p w14:paraId="20EA9BD9" w14:textId="77777777" w:rsidR="00E62DEC" w:rsidRPr="00EE3B33" w:rsidRDefault="00E62DEC" w:rsidP="00E62DEC">
            <w:pPr>
              <w:jc w:val="center"/>
              <w:rPr>
                <w:sz w:val="22"/>
                <w:szCs w:val="22"/>
              </w:rPr>
            </w:pPr>
            <w:r w:rsidRPr="00EE3B33">
              <w:rPr>
                <w:sz w:val="22"/>
                <w:szCs w:val="22"/>
              </w:rPr>
              <w:t>608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69AA99" w14:textId="1F3AC82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67C2967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12EF6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7727A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EC4C375" w14:textId="77777777" w:rsidTr="00573C6B">
        <w:trPr>
          <w:trHeight w:val="261"/>
        </w:trPr>
        <w:tc>
          <w:tcPr>
            <w:tcW w:w="228" w:type="pct"/>
            <w:tcBorders>
              <w:right w:val="single" w:sz="4" w:space="0" w:color="auto"/>
            </w:tcBorders>
            <w:vAlign w:val="center"/>
          </w:tcPr>
          <w:p w14:paraId="2043561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249F7B5" w14:textId="77777777" w:rsidR="00E62DEC" w:rsidRPr="00EE3B33" w:rsidRDefault="00E62DEC" w:rsidP="00E62DEC">
            <w:pPr>
              <w:jc w:val="center"/>
              <w:rPr>
                <w:sz w:val="22"/>
                <w:szCs w:val="22"/>
              </w:rPr>
            </w:pPr>
            <w:r w:rsidRPr="00EE3B33">
              <w:rPr>
                <w:sz w:val="22"/>
                <w:szCs w:val="22"/>
              </w:rPr>
              <w:t>54:19:061601:65</w:t>
            </w:r>
          </w:p>
        </w:tc>
        <w:tc>
          <w:tcPr>
            <w:tcW w:w="383" w:type="pct"/>
            <w:tcBorders>
              <w:top w:val="single" w:sz="4" w:space="0" w:color="auto"/>
              <w:left w:val="nil"/>
              <w:bottom w:val="single" w:sz="4" w:space="0" w:color="auto"/>
              <w:right w:val="single" w:sz="4" w:space="0" w:color="auto"/>
            </w:tcBorders>
            <w:shd w:val="clear" w:color="auto" w:fill="auto"/>
            <w:vAlign w:val="center"/>
          </w:tcPr>
          <w:p w14:paraId="7AB0CEAA"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BF54FE2" w14:textId="0713CA1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3D06825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C248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1755ED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B778F2E" w14:textId="77777777" w:rsidTr="00573C6B">
        <w:trPr>
          <w:trHeight w:val="261"/>
        </w:trPr>
        <w:tc>
          <w:tcPr>
            <w:tcW w:w="228" w:type="pct"/>
            <w:tcBorders>
              <w:right w:val="single" w:sz="4" w:space="0" w:color="auto"/>
            </w:tcBorders>
            <w:vAlign w:val="center"/>
          </w:tcPr>
          <w:p w14:paraId="0D8B5FC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6E6544C" w14:textId="77777777" w:rsidR="00E62DEC" w:rsidRPr="00EE3B33" w:rsidRDefault="00E62DEC" w:rsidP="00E62DEC">
            <w:pPr>
              <w:jc w:val="center"/>
              <w:rPr>
                <w:sz w:val="22"/>
                <w:szCs w:val="22"/>
              </w:rPr>
            </w:pPr>
            <w:r w:rsidRPr="00EE3B33">
              <w:rPr>
                <w:sz w:val="22"/>
                <w:szCs w:val="22"/>
              </w:rPr>
              <w:t>54:19:061601:302</w:t>
            </w:r>
          </w:p>
        </w:tc>
        <w:tc>
          <w:tcPr>
            <w:tcW w:w="383" w:type="pct"/>
            <w:tcBorders>
              <w:top w:val="single" w:sz="4" w:space="0" w:color="auto"/>
              <w:left w:val="nil"/>
              <w:bottom w:val="single" w:sz="4" w:space="0" w:color="auto"/>
              <w:right w:val="single" w:sz="4" w:space="0" w:color="auto"/>
            </w:tcBorders>
            <w:shd w:val="clear" w:color="auto" w:fill="auto"/>
            <w:vAlign w:val="center"/>
          </w:tcPr>
          <w:p w14:paraId="3D3CBCE1" w14:textId="77777777" w:rsidR="00E62DEC" w:rsidRPr="00EE3B33" w:rsidRDefault="00E62DEC" w:rsidP="00E62DEC">
            <w:pPr>
              <w:jc w:val="center"/>
              <w:rPr>
                <w:sz w:val="22"/>
                <w:szCs w:val="22"/>
              </w:rPr>
            </w:pPr>
            <w:r w:rsidRPr="00EE3B33">
              <w:rPr>
                <w:sz w:val="22"/>
                <w:szCs w:val="22"/>
              </w:rPr>
              <w:t>1832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5E26D256" w14:textId="107F3A55" w:rsidR="00E62DEC" w:rsidRPr="00EE3B33" w:rsidRDefault="00E62DEC" w:rsidP="00E62DEC">
            <w:pPr>
              <w:jc w:val="center"/>
              <w:rPr>
                <w:sz w:val="22"/>
                <w:szCs w:val="22"/>
              </w:rPr>
            </w:pPr>
            <w:r w:rsidRPr="00EE3B33">
              <w:rPr>
                <w:sz w:val="22"/>
                <w:szCs w:val="22"/>
              </w:rPr>
              <w:t xml:space="preserve">Новосибирская область, р-н Новосибирский, Верх-Тулинский сельсовет, д.н.т. </w:t>
            </w:r>
            <w:r w:rsidR="00493D27">
              <w:rPr>
                <w:sz w:val="22"/>
                <w:szCs w:val="22"/>
              </w:rPr>
              <w:t>«Березка»</w:t>
            </w:r>
          </w:p>
        </w:tc>
        <w:tc>
          <w:tcPr>
            <w:tcW w:w="959" w:type="pct"/>
            <w:tcBorders>
              <w:left w:val="single" w:sz="4" w:space="0" w:color="auto"/>
            </w:tcBorders>
            <w:vAlign w:val="center"/>
          </w:tcPr>
          <w:p w14:paraId="12601BD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C18BE7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C50311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C95546" w14:textId="77777777" w:rsidTr="00573C6B">
        <w:trPr>
          <w:trHeight w:val="261"/>
        </w:trPr>
        <w:tc>
          <w:tcPr>
            <w:tcW w:w="228" w:type="pct"/>
            <w:tcBorders>
              <w:right w:val="single" w:sz="4" w:space="0" w:color="auto"/>
            </w:tcBorders>
            <w:vAlign w:val="center"/>
          </w:tcPr>
          <w:p w14:paraId="54BC930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1625487" w14:textId="77777777" w:rsidR="00E62DEC" w:rsidRPr="00EE3B33" w:rsidRDefault="00E62DEC" w:rsidP="00E62DEC">
            <w:pPr>
              <w:jc w:val="center"/>
              <w:rPr>
                <w:sz w:val="22"/>
                <w:szCs w:val="22"/>
              </w:rPr>
            </w:pPr>
            <w:r w:rsidRPr="00EE3B33">
              <w:rPr>
                <w:sz w:val="22"/>
                <w:szCs w:val="22"/>
              </w:rPr>
              <w:t>54:19:061601:31</w:t>
            </w:r>
          </w:p>
        </w:tc>
        <w:tc>
          <w:tcPr>
            <w:tcW w:w="383" w:type="pct"/>
            <w:tcBorders>
              <w:top w:val="single" w:sz="4" w:space="0" w:color="auto"/>
              <w:left w:val="nil"/>
              <w:bottom w:val="single" w:sz="4" w:space="0" w:color="auto"/>
              <w:right w:val="single" w:sz="4" w:space="0" w:color="auto"/>
            </w:tcBorders>
            <w:shd w:val="clear" w:color="auto" w:fill="auto"/>
            <w:vAlign w:val="center"/>
          </w:tcPr>
          <w:p w14:paraId="1451B415"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7658D5" w14:textId="600541D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Вишневая, </w:t>
            </w:r>
            <w:r w:rsidRPr="00EE3B33">
              <w:rPr>
                <w:sz w:val="22"/>
                <w:szCs w:val="22"/>
              </w:rPr>
              <w:lastRenderedPageBreak/>
              <w:t>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603A96A1"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42B1819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C6702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E140ACB" w14:textId="77777777" w:rsidTr="00573C6B">
        <w:trPr>
          <w:trHeight w:val="261"/>
        </w:trPr>
        <w:tc>
          <w:tcPr>
            <w:tcW w:w="228" w:type="pct"/>
            <w:tcBorders>
              <w:right w:val="single" w:sz="4" w:space="0" w:color="auto"/>
            </w:tcBorders>
            <w:vAlign w:val="center"/>
          </w:tcPr>
          <w:p w14:paraId="7FD90E6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09A908" w14:textId="77777777" w:rsidR="00E62DEC" w:rsidRPr="00EE3B33" w:rsidRDefault="00E62DEC" w:rsidP="00E62DEC">
            <w:pPr>
              <w:jc w:val="center"/>
              <w:rPr>
                <w:sz w:val="22"/>
                <w:szCs w:val="22"/>
              </w:rPr>
            </w:pPr>
            <w:r w:rsidRPr="00EE3B33">
              <w:rPr>
                <w:sz w:val="22"/>
                <w:szCs w:val="22"/>
              </w:rPr>
              <w:t>54:19:061601:32</w:t>
            </w:r>
          </w:p>
        </w:tc>
        <w:tc>
          <w:tcPr>
            <w:tcW w:w="383" w:type="pct"/>
            <w:tcBorders>
              <w:top w:val="single" w:sz="4" w:space="0" w:color="auto"/>
              <w:left w:val="nil"/>
              <w:bottom w:val="single" w:sz="4" w:space="0" w:color="auto"/>
              <w:right w:val="single" w:sz="4" w:space="0" w:color="auto"/>
            </w:tcBorders>
            <w:shd w:val="clear" w:color="auto" w:fill="auto"/>
            <w:vAlign w:val="center"/>
          </w:tcPr>
          <w:p w14:paraId="1EA6733F" w14:textId="77777777" w:rsidR="00E62DEC" w:rsidRPr="00EE3B33" w:rsidRDefault="00E62DEC" w:rsidP="00E62DEC">
            <w:pPr>
              <w:jc w:val="center"/>
              <w:rPr>
                <w:sz w:val="22"/>
                <w:szCs w:val="22"/>
              </w:rPr>
            </w:pPr>
            <w:r w:rsidRPr="00EE3B33">
              <w:rPr>
                <w:sz w:val="22"/>
                <w:szCs w:val="22"/>
              </w:rPr>
              <w:t>581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9FFB78" w14:textId="1C90411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7E7F24A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ADF07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1EEB7F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3A7E618" w14:textId="77777777" w:rsidTr="00573C6B">
        <w:trPr>
          <w:trHeight w:val="261"/>
        </w:trPr>
        <w:tc>
          <w:tcPr>
            <w:tcW w:w="228" w:type="pct"/>
            <w:tcBorders>
              <w:right w:val="single" w:sz="4" w:space="0" w:color="auto"/>
            </w:tcBorders>
            <w:vAlign w:val="center"/>
          </w:tcPr>
          <w:p w14:paraId="41EEF0F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69E8701" w14:textId="77777777" w:rsidR="00E62DEC" w:rsidRPr="00EE3B33" w:rsidRDefault="00E62DEC" w:rsidP="00E62DEC">
            <w:pPr>
              <w:jc w:val="center"/>
              <w:rPr>
                <w:sz w:val="22"/>
                <w:szCs w:val="22"/>
              </w:rPr>
            </w:pPr>
            <w:r w:rsidRPr="00EE3B33">
              <w:rPr>
                <w:sz w:val="22"/>
                <w:szCs w:val="22"/>
              </w:rPr>
              <w:t>54:19:061601:327</w:t>
            </w:r>
          </w:p>
        </w:tc>
        <w:tc>
          <w:tcPr>
            <w:tcW w:w="383" w:type="pct"/>
            <w:tcBorders>
              <w:top w:val="single" w:sz="4" w:space="0" w:color="auto"/>
              <w:left w:val="nil"/>
              <w:bottom w:val="single" w:sz="4" w:space="0" w:color="auto"/>
              <w:right w:val="single" w:sz="4" w:space="0" w:color="auto"/>
            </w:tcBorders>
            <w:shd w:val="clear" w:color="auto" w:fill="auto"/>
            <w:vAlign w:val="center"/>
          </w:tcPr>
          <w:p w14:paraId="0AADD3FC" w14:textId="77777777" w:rsidR="00E62DEC" w:rsidRPr="00EE3B33" w:rsidRDefault="00E62DEC" w:rsidP="00E62DEC">
            <w:pPr>
              <w:jc w:val="center"/>
              <w:rPr>
                <w:sz w:val="22"/>
                <w:szCs w:val="22"/>
              </w:rPr>
            </w:pPr>
            <w:r w:rsidRPr="00EE3B33">
              <w:rPr>
                <w:sz w:val="22"/>
                <w:szCs w:val="22"/>
              </w:rPr>
              <w:t>401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9AA1AE0" w14:textId="644C6980" w:rsidR="00E62DEC" w:rsidRPr="00EE3B33" w:rsidRDefault="00E62DEC" w:rsidP="00E62DEC">
            <w:pPr>
              <w:jc w:val="center"/>
              <w:rPr>
                <w:sz w:val="22"/>
                <w:szCs w:val="22"/>
              </w:rPr>
            </w:pPr>
            <w:r w:rsidRPr="00EE3B33">
              <w:rPr>
                <w:sz w:val="22"/>
                <w:szCs w:val="22"/>
              </w:rPr>
              <w:t xml:space="preserve">Российская Федерация, обл. Новосибирская, р-н Новосибирский, Верх-Тулинский сельсовет, ДНТ. </w:t>
            </w:r>
            <w:r w:rsidR="00493D27">
              <w:rPr>
                <w:sz w:val="22"/>
                <w:szCs w:val="22"/>
              </w:rPr>
              <w:t>«Березка»</w:t>
            </w:r>
            <w:r w:rsidRPr="00EE3B33">
              <w:rPr>
                <w:sz w:val="22"/>
                <w:szCs w:val="22"/>
              </w:rPr>
              <w:t>, ул. Звездная</w:t>
            </w:r>
          </w:p>
        </w:tc>
        <w:tc>
          <w:tcPr>
            <w:tcW w:w="959" w:type="pct"/>
            <w:tcBorders>
              <w:left w:val="single" w:sz="4" w:space="0" w:color="auto"/>
            </w:tcBorders>
            <w:vAlign w:val="center"/>
          </w:tcPr>
          <w:p w14:paraId="1DD5E34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17D2E2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A61593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D546BFF" w14:textId="77777777" w:rsidTr="00573C6B">
        <w:trPr>
          <w:trHeight w:val="261"/>
        </w:trPr>
        <w:tc>
          <w:tcPr>
            <w:tcW w:w="228" w:type="pct"/>
            <w:tcBorders>
              <w:right w:val="single" w:sz="4" w:space="0" w:color="auto"/>
            </w:tcBorders>
            <w:vAlign w:val="center"/>
          </w:tcPr>
          <w:p w14:paraId="0B332E7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58B5058" w14:textId="77777777" w:rsidR="00E62DEC" w:rsidRPr="00EE3B33" w:rsidRDefault="00E62DEC" w:rsidP="00E62DEC">
            <w:pPr>
              <w:jc w:val="center"/>
              <w:rPr>
                <w:sz w:val="22"/>
                <w:szCs w:val="22"/>
              </w:rPr>
            </w:pPr>
            <w:r w:rsidRPr="00EE3B33">
              <w:rPr>
                <w:sz w:val="22"/>
                <w:szCs w:val="22"/>
              </w:rPr>
              <w:t>54:19:061601:328</w:t>
            </w:r>
          </w:p>
        </w:tc>
        <w:tc>
          <w:tcPr>
            <w:tcW w:w="383" w:type="pct"/>
            <w:tcBorders>
              <w:top w:val="single" w:sz="4" w:space="0" w:color="auto"/>
              <w:left w:val="nil"/>
              <w:bottom w:val="single" w:sz="4" w:space="0" w:color="auto"/>
              <w:right w:val="single" w:sz="4" w:space="0" w:color="auto"/>
            </w:tcBorders>
            <w:shd w:val="clear" w:color="auto" w:fill="auto"/>
            <w:vAlign w:val="center"/>
          </w:tcPr>
          <w:p w14:paraId="0C961F22" w14:textId="77777777" w:rsidR="00E62DEC" w:rsidRPr="00EE3B33" w:rsidRDefault="00E62DEC" w:rsidP="00E62DEC">
            <w:pPr>
              <w:jc w:val="center"/>
              <w:rPr>
                <w:sz w:val="22"/>
                <w:szCs w:val="22"/>
              </w:rPr>
            </w:pPr>
            <w:r w:rsidRPr="00EE3B33">
              <w:rPr>
                <w:sz w:val="22"/>
                <w:szCs w:val="22"/>
              </w:rPr>
              <w:t>820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63502B0" w14:textId="3BE28111" w:rsidR="00E62DEC" w:rsidRPr="00EE3B33" w:rsidRDefault="00E62DEC" w:rsidP="00E62DEC">
            <w:pPr>
              <w:jc w:val="center"/>
              <w:rPr>
                <w:sz w:val="22"/>
                <w:szCs w:val="22"/>
              </w:rPr>
            </w:pPr>
            <w:r w:rsidRPr="00EE3B33">
              <w:rPr>
                <w:sz w:val="22"/>
                <w:szCs w:val="22"/>
              </w:rPr>
              <w:t xml:space="preserve">Российская Федерация, обл. Новосибирская, р-н Новосибирский, Верх-Тулинский сельсовет, ДНТ. </w:t>
            </w:r>
            <w:r w:rsidR="00493D27">
              <w:rPr>
                <w:sz w:val="22"/>
                <w:szCs w:val="22"/>
              </w:rPr>
              <w:t>«Березка»</w:t>
            </w:r>
            <w:r w:rsidRPr="00EE3B33">
              <w:rPr>
                <w:sz w:val="22"/>
                <w:szCs w:val="22"/>
              </w:rPr>
              <w:t>, ул. Звездная</w:t>
            </w:r>
          </w:p>
        </w:tc>
        <w:tc>
          <w:tcPr>
            <w:tcW w:w="959" w:type="pct"/>
            <w:tcBorders>
              <w:left w:val="single" w:sz="4" w:space="0" w:color="auto"/>
            </w:tcBorders>
            <w:vAlign w:val="center"/>
          </w:tcPr>
          <w:p w14:paraId="6AB501A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D0CB3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B3D64E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0F967CE" w14:textId="77777777" w:rsidTr="00573C6B">
        <w:trPr>
          <w:trHeight w:val="261"/>
        </w:trPr>
        <w:tc>
          <w:tcPr>
            <w:tcW w:w="228" w:type="pct"/>
            <w:tcBorders>
              <w:right w:val="single" w:sz="4" w:space="0" w:color="auto"/>
            </w:tcBorders>
            <w:vAlign w:val="center"/>
          </w:tcPr>
          <w:p w14:paraId="5AC0086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41021EE" w14:textId="77777777" w:rsidR="00E62DEC" w:rsidRPr="00EE3B33" w:rsidRDefault="00E62DEC" w:rsidP="00E62DEC">
            <w:pPr>
              <w:jc w:val="center"/>
              <w:rPr>
                <w:sz w:val="22"/>
                <w:szCs w:val="22"/>
              </w:rPr>
            </w:pPr>
            <w:r w:rsidRPr="00EE3B33">
              <w:rPr>
                <w:sz w:val="22"/>
                <w:szCs w:val="22"/>
              </w:rPr>
              <w:t>54:19:061601:33</w:t>
            </w:r>
          </w:p>
        </w:tc>
        <w:tc>
          <w:tcPr>
            <w:tcW w:w="383" w:type="pct"/>
            <w:tcBorders>
              <w:top w:val="single" w:sz="4" w:space="0" w:color="auto"/>
              <w:left w:val="nil"/>
              <w:bottom w:val="single" w:sz="4" w:space="0" w:color="auto"/>
              <w:right w:val="single" w:sz="4" w:space="0" w:color="auto"/>
            </w:tcBorders>
            <w:shd w:val="clear" w:color="auto" w:fill="auto"/>
            <w:vAlign w:val="center"/>
          </w:tcPr>
          <w:p w14:paraId="49F26341" w14:textId="77777777" w:rsidR="00E62DEC" w:rsidRPr="00EE3B33" w:rsidRDefault="00E62DEC" w:rsidP="00E62DEC">
            <w:pPr>
              <w:jc w:val="center"/>
              <w:rPr>
                <w:sz w:val="22"/>
                <w:szCs w:val="22"/>
              </w:rPr>
            </w:pPr>
            <w:r w:rsidRPr="00EE3B33">
              <w:rPr>
                <w:sz w:val="22"/>
                <w:szCs w:val="22"/>
              </w:rPr>
              <w:t>616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D68C80" w14:textId="32B3269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2BD90D2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DB48C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7847E9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2B136D7" w14:textId="77777777" w:rsidTr="00573C6B">
        <w:trPr>
          <w:trHeight w:val="261"/>
        </w:trPr>
        <w:tc>
          <w:tcPr>
            <w:tcW w:w="228" w:type="pct"/>
            <w:tcBorders>
              <w:right w:val="single" w:sz="4" w:space="0" w:color="auto"/>
            </w:tcBorders>
            <w:vAlign w:val="center"/>
          </w:tcPr>
          <w:p w14:paraId="2B103AD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ADAD8F" w14:textId="77777777" w:rsidR="00E62DEC" w:rsidRPr="00EE3B33" w:rsidRDefault="00E62DEC" w:rsidP="00E62DEC">
            <w:pPr>
              <w:jc w:val="center"/>
              <w:rPr>
                <w:sz w:val="22"/>
                <w:szCs w:val="22"/>
              </w:rPr>
            </w:pPr>
            <w:r w:rsidRPr="00EE3B33">
              <w:rPr>
                <w:sz w:val="22"/>
                <w:szCs w:val="22"/>
              </w:rPr>
              <w:t>54:19:061601:34</w:t>
            </w:r>
          </w:p>
        </w:tc>
        <w:tc>
          <w:tcPr>
            <w:tcW w:w="383" w:type="pct"/>
            <w:tcBorders>
              <w:top w:val="single" w:sz="4" w:space="0" w:color="auto"/>
              <w:left w:val="nil"/>
              <w:bottom w:val="single" w:sz="4" w:space="0" w:color="auto"/>
              <w:right w:val="single" w:sz="4" w:space="0" w:color="auto"/>
            </w:tcBorders>
            <w:shd w:val="clear" w:color="auto" w:fill="auto"/>
            <w:vAlign w:val="center"/>
          </w:tcPr>
          <w:p w14:paraId="29E818EC" w14:textId="77777777" w:rsidR="00E62DEC" w:rsidRPr="00EE3B33" w:rsidRDefault="00E62DEC" w:rsidP="00E62DEC">
            <w:pPr>
              <w:jc w:val="center"/>
              <w:rPr>
                <w:sz w:val="22"/>
                <w:szCs w:val="22"/>
              </w:rPr>
            </w:pPr>
            <w:r w:rsidRPr="00EE3B33">
              <w:rPr>
                <w:sz w:val="22"/>
                <w:szCs w:val="22"/>
              </w:rPr>
              <w:t>578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810E4A2" w14:textId="2E3B518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4B1FFEF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84CA4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25003D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9A41CD" w14:textId="77777777" w:rsidTr="00573C6B">
        <w:trPr>
          <w:trHeight w:val="261"/>
        </w:trPr>
        <w:tc>
          <w:tcPr>
            <w:tcW w:w="228" w:type="pct"/>
            <w:tcBorders>
              <w:right w:val="single" w:sz="4" w:space="0" w:color="auto"/>
            </w:tcBorders>
            <w:vAlign w:val="center"/>
          </w:tcPr>
          <w:p w14:paraId="63918BD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1AE26EC" w14:textId="77777777" w:rsidR="00E62DEC" w:rsidRPr="00EE3B33" w:rsidRDefault="00E62DEC" w:rsidP="00E62DEC">
            <w:pPr>
              <w:jc w:val="center"/>
              <w:rPr>
                <w:sz w:val="22"/>
                <w:szCs w:val="22"/>
              </w:rPr>
            </w:pPr>
            <w:r w:rsidRPr="00EE3B33">
              <w:rPr>
                <w:sz w:val="22"/>
                <w:szCs w:val="22"/>
              </w:rPr>
              <w:t>54:19:061601:35</w:t>
            </w:r>
          </w:p>
        </w:tc>
        <w:tc>
          <w:tcPr>
            <w:tcW w:w="383" w:type="pct"/>
            <w:tcBorders>
              <w:top w:val="single" w:sz="4" w:space="0" w:color="auto"/>
              <w:left w:val="nil"/>
              <w:bottom w:val="single" w:sz="4" w:space="0" w:color="auto"/>
              <w:right w:val="single" w:sz="4" w:space="0" w:color="auto"/>
            </w:tcBorders>
            <w:shd w:val="clear" w:color="auto" w:fill="auto"/>
            <w:vAlign w:val="center"/>
          </w:tcPr>
          <w:p w14:paraId="71181395"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B431E4" w14:textId="3A893C1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72EACDE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4EAA54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8D2BC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A209793" w14:textId="77777777" w:rsidTr="00573C6B">
        <w:trPr>
          <w:trHeight w:val="261"/>
        </w:trPr>
        <w:tc>
          <w:tcPr>
            <w:tcW w:w="228" w:type="pct"/>
            <w:tcBorders>
              <w:right w:val="single" w:sz="4" w:space="0" w:color="auto"/>
            </w:tcBorders>
            <w:vAlign w:val="center"/>
          </w:tcPr>
          <w:p w14:paraId="33DB37D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BFA92FD" w14:textId="77777777" w:rsidR="00E62DEC" w:rsidRPr="00EE3B33" w:rsidRDefault="00E62DEC" w:rsidP="00E62DEC">
            <w:pPr>
              <w:jc w:val="center"/>
              <w:rPr>
                <w:sz w:val="22"/>
                <w:szCs w:val="22"/>
              </w:rPr>
            </w:pPr>
            <w:r w:rsidRPr="00EE3B33">
              <w:rPr>
                <w:sz w:val="22"/>
                <w:szCs w:val="22"/>
              </w:rPr>
              <w:t>54:19:061601:36</w:t>
            </w:r>
          </w:p>
        </w:tc>
        <w:tc>
          <w:tcPr>
            <w:tcW w:w="383" w:type="pct"/>
            <w:tcBorders>
              <w:top w:val="single" w:sz="4" w:space="0" w:color="auto"/>
              <w:left w:val="nil"/>
              <w:bottom w:val="single" w:sz="4" w:space="0" w:color="auto"/>
              <w:right w:val="single" w:sz="4" w:space="0" w:color="auto"/>
            </w:tcBorders>
            <w:shd w:val="clear" w:color="auto" w:fill="auto"/>
            <w:vAlign w:val="center"/>
          </w:tcPr>
          <w:p w14:paraId="56E5EA39" w14:textId="77777777" w:rsidR="00E62DEC" w:rsidRPr="00EE3B33" w:rsidRDefault="00E62DEC" w:rsidP="00E62DEC">
            <w:pPr>
              <w:jc w:val="center"/>
              <w:rPr>
                <w:sz w:val="22"/>
                <w:szCs w:val="22"/>
              </w:rPr>
            </w:pPr>
            <w:r w:rsidRPr="00EE3B33">
              <w:rPr>
                <w:sz w:val="22"/>
                <w:szCs w:val="22"/>
              </w:rPr>
              <w:t>592</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575F5A" w14:textId="68B56C6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2BF1E6F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35B74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C588D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6DAFF3C" w14:textId="77777777" w:rsidTr="00573C6B">
        <w:trPr>
          <w:trHeight w:val="261"/>
        </w:trPr>
        <w:tc>
          <w:tcPr>
            <w:tcW w:w="228" w:type="pct"/>
            <w:tcBorders>
              <w:right w:val="single" w:sz="4" w:space="0" w:color="auto"/>
            </w:tcBorders>
            <w:vAlign w:val="center"/>
          </w:tcPr>
          <w:p w14:paraId="3F639DA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BA49CF5" w14:textId="77777777" w:rsidR="00E62DEC" w:rsidRPr="00EE3B33" w:rsidRDefault="00E62DEC" w:rsidP="00E62DEC">
            <w:pPr>
              <w:jc w:val="center"/>
              <w:rPr>
                <w:sz w:val="22"/>
                <w:szCs w:val="22"/>
              </w:rPr>
            </w:pPr>
            <w:r w:rsidRPr="00EE3B33">
              <w:rPr>
                <w:sz w:val="22"/>
                <w:szCs w:val="22"/>
              </w:rPr>
              <w:t>54:19:061601:37</w:t>
            </w:r>
          </w:p>
        </w:tc>
        <w:tc>
          <w:tcPr>
            <w:tcW w:w="383" w:type="pct"/>
            <w:tcBorders>
              <w:top w:val="single" w:sz="4" w:space="0" w:color="auto"/>
              <w:left w:val="nil"/>
              <w:bottom w:val="single" w:sz="4" w:space="0" w:color="auto"/>
              <w:right w:val="single" w:sz="4" w:space="0" w:color="auto"/>
            </w:tcBorders>
            <w:shd w:val="clear" w:color="auto" w:fill="auto"/>
            <w:vAlign w:val="center"/>
          </w:tcPr>
          <w:p w14:paraId="25265C2A"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AA8628" w14:textId="7A9C2F8F"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67E990A2"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065E8A78"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73F2DB7B"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067ECD79" w14:textId="77777777" w:rsidTr="00573C6B">
        <w:trPr>
          <w:trHeight w:val="261"/>
        </w:trPr>
        <w:tc>
          <w:tcPr>
            <w:tcW w:w="228" w:type="pct"/>
            <w:tcBorders>
              <w:right w:val="single" w:sz="4" w:space="0" w:color="auto"/>
            </w:tcBorders>
            <w:vAlign w:val="center"/>
          </w:tcPr>
          <w:p w14:paraId="5A7E7CE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189CD02" w14:textId="77777777" w:rsidR="00E62DEC" w:rsidRPr="00EE3B33" w:rsidRDefault="00E62DEC" w:rsidP="00E62DEC">
            <w:pPr>
              <w:jc w:val="center"/>
              <w:rPr>
                <w:sz w:val="22"/>
                <w:szCs w:val="22"/>
              </w:rPr>
            </w:pPr>
            <w:r w:rsidRPr="00EE3B33">
              <w:rPr>
                <w:sz w:val="22"/>
                <w:szCs w:val="22"/>
              </w:rPr>
              <w:t>54:19:061601:38</w:t>
            </w:r>
          </w:p>
        </w:tc>
        <w:tc>
          <w:tcPr>
            <w:tcW w:w="383" w:type="pct"/>
            <w:tcBorders>
              <w:top w:val="single" w:sz="4" w:space="0" w:color="auto"/>
              <w:left w:val="nil"/>
              <w:bottom w:val="single" w:sz="4" w:space="0" w:color="auto"/>
              <w:right w:val="single" w:sz="4" w:space="0" w:color="auto"/>
            </w:tcBorders>
            <w:shd w:val="clear" w:color="auto" w:fill="auto"/>
            <w:vAlign w:val="center"/>
          </w:tcPr>
          <w:p w14:paraId="5E8A9693"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5BF5EDF" w14:textId="38397B8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EE3B33">
              <w:rPr>
                <w:sz w:val="22"/>
                <w:szCs w:val="22"/>
                <w:lang w:val="en-US"/>
              </w:rPr>
              <w:t xml:space="preserve"> </w:t>
            </w:r>
            <w:r w:rsidRPr="00EE3B33">
              <w:rPr>
                <w:sz w:val="22"/>
                <w:szCs w:val="22"/>
              </w:rPr>
              <w:t>33</w:t>
            </w:r>
          </w:p>
        </w:tc>
        <w:tc>
          <w:tcPr>
            <w:tcW w:w="959" w:type="pct"/>
            <w:tcBorders>
              <w:left w:val="single" w:sz="4" w:space="0" w:color="auto"/>
            </w:tcBorders>
            <w:vAlign w:val="center"/>
          </w:tcPr>
          <w:p w14:paraId="19A73FD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49091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EEF6C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04E9F3B" w14:textId="77777777" w:rsidTr="00573C6B">
        <w:trPr>
          <w:trHeight w:val="261"/>
        </w:trPr>
        <w:tc>
          <w:tcPr>
            <w:tcW w:w="228" w:type="pct"/>
            <w:tcBorders>
              <w:right w:val="single" w:sz="4" w:space="0" w:color="auto"/>
            </w:tcBorders>
            <w:vAlign w:val="center"/>
          </w:tcPr>
          <w:p w14:paraId="499D5AD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B3F487" w14:textId="77777777" w:rsidR="00E62DEC" w:rsidRPr="00EE3B33" w:rsidRDefault="00E62DEC" w:rsidP="00E62DEC">
            <w:pPr>
              <w:jc w:val="center"/>
              <w:rPr>
                <w:sz w:val="22"/>
                <w:szCs w:val="22"/>
              </w:rPr>
            </w:pPr>
            <w:r w:rsidRPr="00EE3B33">
              <w:rPr>
                <w:sz w:val="22"/>
                <w:szCs w:val="22"/>
              </w:rPr>
              <w:t>54:19:061601:39</w:t>
            </w:r>
          </w:p>
        </w:tc>
        <w:tc>
          <w:tcPr>
            <w:tcW w:w="383" w:type="pct"/>
            <w:tcBorders>
              <w:top w:val="single" w:sz="4" w:space="0" w:color="auto"/>
              <w:left w:val="nil"/>
              <w:bottom w:val="single" w:sz="4" w:space="0" w:color="auto"/>
              <w:right w:val="single" w:sz="4" w:space="0" w:color="auto"/>
            </w:tcBorders>
            <w:shd w:val="clear" w:color="auto" w:fill="auto"/>
            <w:vAlign w:val="center"/>
          </w:tcPr>
          <w:p w14:paraId="76B8BEE0"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87F7D6E" w14:textId="42FA351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3DFBA7B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A5E37F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B964E8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155E429" w14:textId="77777777" w:rsidTr="00573C6B">
        <w:trPr>
          <w:trHeight w:val="261"/>
        </w:trPr>
        <w:tc>
          <w:tcPr>
            <w:tcW w:w="228" w:type="pct"/>
            <w:tcBorders>
              <w:right w:val="single" w:sz="4" w:space="0" w:color="auto"/>
            </w:tcBorders>
            <w:vAlign w:val="center"/>
          </w:tcPr>
          <w:p w14:paraId="033F514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1E0F80" w14:textId="77777777" w:rsidR="00E62DEC" w:rsidRPr="00EE3B33" w:rsidRDefault="00E62DEC" w:rsidP="00E62DEC">
            <w:pPr>
              <w:jc w:val="center"/>
              <w:rPr>
                <w:sz w:val="22"/>
                <w:szCs w:val="22"/>
              </w:rPr>
            </w:pPr>
            <w:r w:rsidRPr="00EE3B33">
              <w:rPr>
                <w:sz w:val="22"/>
                <w:szCs w:val="22"/>
              </w:rPr>
              <w:t>54:19:061601:4</w:t>
            </w:r>
          </w:p>
        </w:tc>
        <w:tc>
          <w:tcPr>
            <w:tcW w:w="383" w:type="pct"/>
            <w:tcBorders>
              <w:top w:val="single" w:sz="4" w:space="0" w:color="auto"/>
              <w:left w:val="nil"/>
              <w:bottom w:val="single" w:sz="4" w:space="0" w:color="auto"/>
              <w:right w:val="single" w:sz="4" w:space="0" w:color="auto"/>
            </w:tcBorders>
            <w:shd w:val="clear" w:color="auto" w:fill="auto"/>
            <w:vAlign w:val="center"/>
          </w:tcPr>
          <w:p w14:paraId="2F455AE6" w14:textId="77777777" w:rsidR="00E62DEC" w:rsidRPr="00EE3B33" w:rsidRDefault="00E62DEC" w:rsidP="00E62DEC">
            <w:pPr>
              <w:jc w:val="center"/>
              <w:rPr>
                <w:sz w:val="22"/>
                <w:szCs w:val="22"/>
              </w:rPr>
            </w:pPr>
            <w:r w:rsidRPr="00EE3B33">
              <w:rPr>
                <w:sz w:val="22"/>
                <w:szCs w:val="22"/>
              </w:rPr>
              <w:t>985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BCF948" w14:textId="3EDB013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76B3FC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1F6F0E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85E95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9C27CAA" w14:textId="77777777" w:rsidTr="00573C6B">
        <w:trPr>
          <w:trHeight w:val="261"/>
        </w:trPr>
        <w:tc>
          <w:tcPr>
            <w:tcW w:w="228" w:type="pct"/>
            <w:tcBorders>
              <w:right w:val="single" w:sz="4" w:space="0" w:color="auto"/>
            </w:tcBorders>
            <w:vAlign w:val="center"/>
          </w:tcPr>
          <w:p w14:paraId="271EB0C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71228D" w14:textId="77777777" w:rsidR="00E62DEC" w:rsidRPr="00EE3B33" w:rsidRDefault="00E62DEC" w:rsidP="00E62DEC">
            <w:pPr>
              <w:jc w:val="center"/>
              <w:rPr>
                <w:sz w:val="22"/>
                <w:szCs w:val="22"/>
              </w:rPr>
            </w:pPr>
            <w:r w:rsidRPr="00EE3B33">
              <w:rPr>
                <w:sz w:val="22"/>
                <w:szCs w:val="22"/>
              </w:rPr>
              <w:t>54:19:061601:40</w:t>
            </w:r>
          </w:p>
        </w:tc>
        <w:tc>
          <w:tcPr>
            <w:tcW w:w="383" w:type="pct"/>
            <w:tcBorders>
              <w:top w:val="single" w:sz="4" w:space="0" w:color="auto"/>
              <w:left w:val="nil"/>
              <w:bottom w:val="single" w:sz="4" w:space="0" w:color="auto"/>
              <w:right w:val="single" w:sz="4" w:space="0" w:color="auto"/>
            </w:tcBorders>
            <w:shd w:val="clear" w:color="auto" w:fill="auto"/>
            <w:vAlign w:val="center"/>
          </w:tcPr>
          <w:p w14:paraId="12476E04"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9544D6B" w14:textId="099AFFF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122AE40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27AB87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90256A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549BB84" w14:textId="77777777" w:rsidTr="00573C6B">
        <w:trPr>
          <w:trHeight w:val="261"/>
        </w:trPr>
        <w:tc>
          <w:tcPr>
            <w:tcW w:w="228" w:type="pct"/>
            <w:tcBorders>
              <w:right w:val="single" w:sz="4" w:space="0" w:color="auto"/>
            </w:tcBorders>
            <w:vAlign w:val="center"/>
          </w:tcPr>
          <w:p w14:paraId="75354A3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86E071D" w14:textId="77777777" w:rsidR="00E62DEC" w:rsidRPr="00EE3B33" w:rsidRDefault="00E62DEC" w:rsidP="00E62DEC">
            <w:pPr>
              <w:jc w:val="center"/>
              <w:rPr>
                <w:sz w:val="22"/>
                <w:szCs w:val="22"/>
              </w:rPr>
            </w:pPr>
            <w:r w:rsidRPr="00EE3B33">
              <w:rPr>
                <w:sz w:val="22"/>
                <w:szCs w:val="22"/>
              </w:rPr>
              <w:t>54:19:061601:41</w:t>
            </w:r>
          </w:p>
        </w:tc>
        <w:tc>
          <w:tcPr>
            <w:tcW w:w="383" w:type="pct"/>
            <w:tcBorders>
              <w:top w:val="single" w:sz="4" w:space="0" w:color="auto"/>
              <w:left w:val="nil"/>
              <w:bottom w:val="single" w:sz="4" w:space="0" w:color="auto"/>
              <w:right w:val="single" w:sz="4" w:space="0" w:color="auto"/>
            </w:tcBorders>
            <w:shd w:val="clear" w:color="auto" w:fill="auto"/>
            <w:vAlign w:val="center"/>
          </w:tcPr>
          <w:p w14:paraId="5013AE3D"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1037AC" w14:textId="45DC9C3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39</w:t>
            </w:r>
          </w:p>
        </w:tc>
        <w:tc>
          <w:tcPr>
            <w:tcW w:w="959" w:type="pct"/>
            <w:tcBorders>
              <w:left w:val="single" w:sz="4" w:space="0" w:color="auto"/>
            </w:tcBorders>
            <w:vAlign w:val="center"/>
          </w:tcPr>
          <w:p w14:paraId="6F348F5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6BA58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2B999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9EEC5B0" w14:textId="77777777" w:rsidTr="00573C6B">
        <w:trPr>
          <w:trHeight w:val="261"/>
        </w:trPr>
        <w:tc>
          <w:tcPr>
            <w:tcW w:w="228" w:type="pct"/>
            <w:tcBorders>
              <w:right w:val="single" w:sz="4" w:space="0" w:color="auto"/>
            </w:tcBorders>
            <w:vAlign w:val="center"/>
          </w:tcPr>
          <w:p w14:paraId="28ABBB3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F39844B" w14:textId="77777777" w:rsidR="00E62DEC" w:rsidRPr="00EE3B33" w:rsidRDefault="00E62DEC" w:rsidP="00E62DEC">
            <w:pPr>
              <w:jc w:val="center"/>
              <w:rPr>
                <w:sz w:val="22"/>
                <w:szCs w:val="22"/>
              </w:rPr>
            </w:pPr>
            <w:r w:rsidRPr="00EE3B33">
              <w:rPr>
                <w:sz w:val="22"/>
                <w:szCs w:val="22"/>
              </w:rPr>
              <w:t>54:19:061601:42</w:t>
            </w:r>
          </w:p>
        </w:tc>
        <w:tc>
          <w:tcPr>
            <w:tcW w:w="383" w:type="pct"/>
            <w:tcBorders>
              <w:top w:val="single" w:sz="4" w:space="0" w:color="auto"/>
              <w:left w:val="nil"/>
              <w:bottom w:val="single" w:sz="4" w:space="0" w:color="auto"/>
              <w:right w:val="single" w:sz="4" w:space="0" w:color="auto"/>
            </w:tcBorders>
            <w:shd w:val="clear" w:color="auto" w:fill="auto"/>
            <w:vAlign w:val="center"/>
          </w:tcPr>
          <w:p w14:paraId="3C95193F"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F66439" w14:textId="3D35901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Вишневая, земельный участок №</w:t>
            </w:r>
            <w:r w:rsidRPr="00493D27">
              <w:rPr>
                <w:sz w:val="22"/>
                <w:szCs w:val="22"/>
              </w:rPr>
              <w:t xml:space="preserve"> </w:t>
            </w:r>
            <w:r w:rsidRPr="00EE3B33">
              <w:rPr>
                <w:sz w:val="22"/>
                <w:szCs w:val="22"/>
              </w:rPr>
              <w:t>41</w:t>
            </w:r>
          </w:p>
        </w:tc>
        <w:tc>
          <w:tcPr>
            <w:tcW w:w="959" w:type="pct"/>
            <w:tcBorders>
              <w:left w:val="single" w:sz="4" w:space="0" w:color="auto"/>
            </w:tcBorders>
            <w:vAlign w:val="center"/>
          </w:tcPr>
          <w:p w14:paraId="0D6FAC7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38D95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FF7366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7F10C74" w14:textId="77777777" w:rsidTr="00573C6B">
        <w:trPr>
          <w:trHeight w:val="261"/>
        </w:trPr>
        <w:tc>
          <w:tcPr>
            <w:tcW w:w="228" w:type="pct"/>
            <w:tcBorders>
              <w:right w:val="single" w:sz="4" w:space="0" w:color="auto"/>
            </w:tcBorders>
            <w:vAlign w:val="center"/>
          </w:tcPr>
          <w:p w14:paraId="5822DAA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2B6A9F" w14:textId="77777777" w:rsidR="00E62DEC" w:rsidRPr="00EE3B33" w:rsidRDefault="00E62DEC" w:rsidP="00E62DEC">
            <w:pPr>
              <w:jc w:val="center"/>
              <w:rPr>
                <w:sz w:val="22"/>
                <w:szCs w:val="22"/>
              </w:rPr>
            </w:pPr>
            <w:r w:rsidRPr="00EE3B33">
              <w:rPr>
                <w:sz w:val="22"/>
                <w:szCs w:val="22"/>
              </w:rPr>
              <w:t>54:19:061601:43</w:t>
            </w:r>
          </w:p>
        </w:tc>
        <w:tc>
          <w:tcPr>
            <w:tcW w:w="383" w:type="pct"/>
            <w:tcBorders>
              <w:top w:val="single" w:sz="4" w:space="0" w:color="auto"/>
              <w:left w:val="nil"/>
              <w:bottom w:val="single" w:sz="4" w:space="0" w:color="auto"/>
              <w:right w:val="single" w:sz="4" w:space="0" w:color="auto"/>
            </w:tcBorders>
            <w:shd w:val="clear" w:color="auto" w:fill="auto"/>
            <w:vAlign w:val="center"/>
          </w:tcPr>
          <w:p w14:paraId="38A63ED0" w14:textId="77777777" w:rsidR="00E62DEC" w:rsidRPr="00EE3B33" w:rsidRDefault="00E62DEC" w:rsidP="00E62DEC">
            <w:pPr>
              <w:jc w:val="center"/>
              <w:rPr>
                <w:sz w:val="22"/>
                <w:szCs w:val="22"/>
              </w:rPr>
            </w:pPr>
            <w:r w:rsidRPr="00EE3B33">
              <w:rPr>
                <w:sz w:val="22"/>
                <w:szCs w:val="22"/>
              </w:rPr>
              <w:t>700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C47E5D" w14:textId="0C0701C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Снежная,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79309697"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580E12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EF2E96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2C80C76" w14:textId="77777777" w:rsidTr="00573C6B">
        <w:trPr>
          <w:trHeight w:val="261"/>
        </w:trPr>
        <w:tc>
          <w:tcPr>
            <w:tcW w:w="228" w:type="pct"/>
            <w:tcBorders>
              <w:right w:val="single" w:sz="4" w:space="0" w:color="auto"/>
            </w:tcBorders>
            <w:vAlign w:val="center"/>
          </w:tcPr>
          <w:p w14:paraId="3577978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7FD0AA2" w14:textId="77777777" w:rsidR="00E62DEC" w:rsidRPr="00EE3B33" w:rsidRDefault="00E62DEC" w:rsidP="00E62DEC">
            <w:pPr>
              <w:jc w:val="center"/>
              <w:rPr>
                <w:sz w:val="22"/>
                <w:szCs w:val="22"/>
              </w:rPr>
            </w:pPr>
            <w:r w:rsidRPr="00EE3B33">
              <w:rPr>
                <w:sz w:val="22"/>
                <w:szCs w:val="22"/>
              </w:rPr>
              <w:t>54:19:061601:44</w:t>
            </w:r>
          </w:p>
        </w:tc>
        <w:tc>
          <w:tcPr>
            <w:tcW w:w="383" w:type="pct"/>
            <w:tcBorders>
              <w:top w:val="single" w:sz="4" w:space="0" w:color="auto"/>
              <w:left w:val="nil"/>
              <w:bottom w:val="single" w:sz="4" w:space="0" w:color="auto"/>
              <w:right w:val="single" w:sz="4" w:space="0" w:color="auto"/>
            </w:tcBorders>
            <w:shd w:val="clear" w:color="auto" w:fill="auto"/>
            <w:vAlign w:val="center"/>
          </w:tcPr>
          <w:p w14:paraId="518DB49A" w14:textId="77777777" w:rsidR="00E62DEC" w:rsidRPr="00EE3B33" w:rsidRDefault="00E62DEC" w:rsidP="00E62DEC">
            <w:pPr>
              <w:jc w:val="center"/>
              <w:rPr>
                <w:sz w:val="22"/>
                <w:szCs w:val="22"/>
              </w:rPr>
            </w:pPr>
            <w:r w:rsidRPr="00EE3B33">
              <w:rPr>
                <w:sz w:val="22"/>
                <w:szCs w:val="22"/>
              </w:rPr>
              <w:t>627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4566A49" w14:textId="4CCD2DA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4238536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5E46A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6E74ED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3D64C79" w14:textId="77777777" w:rsidTr="00573C6B">
        <w:trPr>
          <w:trHeight w:val="261"/>
        </w:trPr>
        <w:tc>
          <w:tcPr>
            <w:tcW w:w="228" w:type="pct"/>
            <w:tcBorders>
              <w:right w:val="single" w:sz="4" w:space="0" w:color="auto"/>
            </w:tcBorders>
            <w:vAlign w:val="center"/>
          </w:tcPr>
          <w:p w14:paraId="1F92BE7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BA2C761" w14:textId="77777777" w:rsidR="00E62DEC" w:rsidRPr="00EE3B33" w:rsidRDefault="00E62DEC" w:rsidP="00E62DEC">
            <w:pPr>
              <w:jc w:val="center"/>
              <w:rPr>
                <w:sz w:val="22"/>
                <w:szCs w:val="22"/>
              </w:rPr>
            </w:pPr>
            <w:r w:rsidRPr="00EE3B33">
              <w:rPr>
                <w:sz w:val="22"/>
                <w:szCs w:val="22"/>
              </w:rPr>
              <w:t>54:19:061601:45</w:t>
            </w:r>
          </w:p>
        </w:tc>
        <w:tc>
          <w:tcPr>
            <w:tcW w:w="383" w:type="pct"/>
            <w:tcBorders>
              <w:top w:val="single" w:sz="4" w:space="0" w:color="auto"/>
              <w:left w:val="nil"/>
              <w:bottom w:val="single" w:sz="4" w:space="0" w:color="auto"/>
              <w:right w:val="single" w:sz="4" w:space="0" w:color="auto"/>
            </w:tcBorders>
            <w:shd w:val="clear" w:color="auto" w:fill="auto"/>
            <w:vAlign w:val="center"/>
          </w:tcPr>
          <w:p w14:paraId="0EC7CBC1" w14:textId="77777777" w:rsidR="00E62DEC" w:rsidRPr="00EE3B33" w:rsidRDefault="00E62DEC" w:rsidP="00E62DEC">
            <w:pPr>
              <w:jc w:val="center"/>
              <w:rPr>
                <w:sz w:val="22"/>
                <w:szCs w:val="22"/>
              </w:rPr>
            </w:pPr>
            <w:r w:rsidRPr="00EE3B33">
              <w:rPr>
                <w:sz w:val="22"/>
                <w:szCs w:val="22"/>
              </w:rPr>
              <w:t>613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21E053BA" w14:textId="53F7958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6</w:t>
            </w:r>
          </w:p>
        </w:tc>
        <w:tc>
          <w:tcPr>
            <w:tcW w:w="959" w:type="pct"/>
            <w:tcBorders>
              <w:left w:val="single" w:sz="4" w:space="0" w:color="auto"/>
            </w:tcBorders>
            <w:vAlign w:val="center"/>
          </w:tcPr>
          <w:p w14:paraId="35F8CB4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49B524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5B09F2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E6A2DCB" w14:textId="77777777" w:rsidTr="00573C6B">
        <w:trPr>
          <w:trHeight w:val="261"/>
        </w:trPr>
        <w:tc>
          <w:tcPr>
            <w:tcW w:w="228" w:type="pct"/>
            <w:tcBorders>
              <w:right w:val="single" w:sz="4" w:space="0" w:color="auto"/>
            </w:tcBorders>
            <w:vAlign w:val="center"/>
          </w:tcPr>
          <w:p w14:paraId="1F40858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4EDE57" w14:textId="77777777" w:rsidR="00E62DEC" w:rsidRPr="00EE3B33" w:rsidRDefault="00E62DEC" w:rsidP="00E62DEC">
            <w:pPr>
              <w:jc w:val="center"/>
              <w:rPr>
                <w:sz w:val="22"/>
                <w:szCs w:val="22"/>
              </w:rPr>
            </w:pPr>
            <w:r w:rsidRPr="00EE3B33">
              <w:rPr>
                <w:sz w:val="22"/>
                <w:szCs w:val="22"/>
              </w:rPr>
              <w:t>54:19:061601:46</w:t>
            </w:r>
          </w:p>
        </w:tc>
        <w:tc>
          <w:tcPr>
            <w:tcW w:w="383" w:type="pct"/>
            <w:tcBorders>
              <w:top w:val="single" w:sz="4" w:space="0" w:color="auto"/>
              <w:left w:val="nil"/>
              <w:bottom w:val="single" w:sz="4" w:space="0" w:color="auto"/>
              <w:right w:val="single" w:sz="4" w:space="0" w:color="auto"/>
            </w:tcBorders>
            <w:shd w:val="clear" w:color="auto" w:fill="auto"/>
            <w:vAlign w:val="center"/>
          </w:tcPr>
          <w:p w14:paraId="31B46ABA" w14:textId="77777777" w:rsidR="00E62DEC" w:rsidRPr="00EE3B33" w:rsidRDefault="00E62DEC" w:rsidP="00E62DEC">
            <w:pPr>
              <w:jc w:val="center"/>
              <w:rPr>
                <w:sz w:val="22"/>
                <w:szCs w:val="22"/>
              </w:rPr>
            </w:pPr>
            <w:r w:rsidRPr="00EE3B33">
              <w:rPr>
                <w:sz w:val="22"/>
                <w:szCs w:val="22"/>
              </w:rPr>
              <w:t>628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16F211B" w14:textId="244436A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4F560A3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2D287C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1AF555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69469A" w14:textId="77777777" w:rsidTr="00573C6B">
        <w:trPr>
          <w:trHeight w:val="261"/>
        </w:trPr>
        <w:tc>
          <w:tcPr>
            <w:tcW w:w="228" w:type="pct"/>
            <w:tcBorders>
              <w:right w:val="single" w:sz="4" w:space="0" w:color="auto"/>
            </w:tcBorders>
            <w:vAlign w:val="center"/>
          </w:tcPr>
          <w:p w14:paraId="5A6BA54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EAF86A7" w14:textId="77777777" w:rsidR="00E62DEC" w:rsidRPr="00EE3B33" w:rsidRDefault="00E62DEC" w:rsidP="00E62DEC">
            <w:pPr>
              <w:jc w:val="center"/>
              <w:rPr>
                <w:sz w:val="22"/>
                <w:szCs w:val="22"/>
              </w:rPr>
            </w:pPr>
            <w:r w:rsidRPr="00EE3B33">
              <w:rPr>
                <w:sz w:val="22"/>
                <w:szCs w:val="22"/>
              </w:rPr>
              <w:t>54:19:061601:47</w:t>
            </w:r>
          </w:p>
        </w:tc>
        <w:tc>
          <w:tcPr>
            <w:tcW w:w="383" w:type="pct"/>
            <w:tcBorders>
              <w:top w:val="single" w:sz="4" w:space="0" w:color="auto"/>
              <w:left w:val="nil"/>
              <w:bottom w:val="single" w:sz="4" w:space="0" w:color="auto"/>
              <w:right w:val="single" w:sz="4" w:space="0" w:color="auto"/>
            </w:tcBorders>
            <w:shd w:val="clear" w:color="auto" w:fill="auto"/>
            <w:vAlign w:val="center"/>
          </w:tcPr>
          <w:p w14:paraId="5ECD9EEA"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115666BB" w14:textId="57475A0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EE3B33">
              <w:rPr>
                <w:sz w:val="22"/>
                <w:szCs w:val="22"/>
                <w:lang w:val="en-US"/>
              </w:rPr>
              <w:t xml:space="preserve"> </w:t>
            </w:r>
            <w:r w:rsidRPr="00EE3B33">
              <w:rPr>
                <w:sz w:val="22"/>
                <w:szCs w:val="22"/>
              </w:rPr>
              <w:t>10</w:t>
            </w:r>
          </w:p>
        </w:tc>
        <w:tc>
          <w:tcPr>
            <w:tcW w:w="959" w:type="pct"/>
            <w:tcBorders>
              <w:left w:val="single" w:sz="4" w:space="0" w:color="auto"/>
            </w:tcBorders>
            <w:vAlign w:val="center"/>
          </w:tcPr>
          <w:p w14:paraId="3AAFC0B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82045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DECD30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CC31E80" w14:textId="77777777" w:rsidTr="00573C6B">
        <w:trPr>
          <w:trHeight w:val="261"/>
        </w:trPr>
        <w:tc>
          <w:tcPr>
            <w:tcW w:w="228" w:type="pct"/>
            <w:tcBorders>
              <w:right w:val="single" w:sz="4" w:space="0" w:color="auto"/>
            </w:tcBorders>
            <w:vAlign w:val="center"/>
          </w:tcPr>
          <w:p w14:paraId="6EC67A9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596AB0" w14:textId="77777777" w:rsidR="00E62DEC" w:rsidRPr="00EE3B33" w:rsidRDefault="00E62DEC" w:rsidP="00E62DEC">
            <w:pPr>
              <w:jc w:val="center"/>
              <w:rPr>
                <w:sz w:val="22"/>
                <w:szCs w:val="22"/>
              </w:rPr>
            </w:pPr>
            <w:r w:rsidRPr="00EE3B33">
              <w:rPr>
                <w:sz w:val="22"/>
                <w:szCs w:val="22"/>
              </w:rPr>
              <w:t>54:19:061601:48</w:t>
            </w:r>
          </w:p>
        </w:tc>
        <w:tc>
          <w:tcPr>
            <w:tcW w:w="383" w:type="pct"/>
            <w:tcBorders>
              <w:top w:val="single" w:sz="4" w:space="0" w:color="auto"/>
              <w:left w:val="nil"/>
              <w:bottom w:val="single" w:sz="4" w:space="0" w:color="auto"/>
              <w:right w:val="single" w:sz="4" w:space="0" w:color="auto"/>
            </w:tcBorders>
            <w:shd w:val="clear" w:color="auto" w:fill="auto"/>
            <w:vAlign w:val="center"/>
          </w:tcPr>
          <w:p w14:paraId="345EC392"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818584" w14:textId="708932F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12</w:t>
            </w:r>
          </w:p>
        </w:tc>
        <w:tc>
          <w:tcPr>
            <w:tcW w:w="959" w:type="pct"/>
            <w:tcBorders>
              <w:left w:val="single" w:sz="4" w:space="0" w:color="auto"/>
            </w:tcBorders>
            <w:vAlign w:val="center"/>
          </w:tcPr>
          <w:p w14:paraId="2DEBEBC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EBFF39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4F02B8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4F8FE4" w14:textId="77777777" w:rsidTr="00573C6B">
        <w:trPr>
          <w:trHeight w:val="261"/>
        </w:trPr>
        <w:tc>
          <w:tcPr>
            <w:tcW w:w="228" w:type="pct"/>
            <w:tcBorders>
              <w:right w:val="single" w:sz="4" w:space="0" w:color="auto"/>
            </w:tcBorders>
            <w:vAlign w:val="center"/>
          </w:tcPr>
          <w:p w14:paraId="64761EB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2863DCF" w14:textId="77777777" w:rsidR="00E62DEC" w:rsidRPr="00EE3B33" w:rsidRDefault="00E62DEC" w:rsidP="00E62DEC">
            <w:pPr>
              <w:jc w:val="center"/>
              <w:rPr>
                <w:sz w:val="22"/>
                <w:szCs w:val="22"/>
              </w:rPr>
            </w:pPr>
            <w:r w:rsidRPr="00EE3B33">
              <w:rPr>
                <w:sz w:val="22"/>
                <w:szCs w:val="22"/>
              </w:rPr>
              <w:t>54:19:061601:49</w:t>
            </w:r>
          </w:p>
        </w:tc>
        <w:tc>
          <w:tcPr>
            <w:tcW w:w="383" w:type="pct"/>
            <w:tcBorders>
              <w:top w:val="single" w:sz="4" w:space="0" w:color="auto"/>
              <w:left w:val="nil"/>
              <w:bottom w:val="single" w:sz="4" w:space="0" w:color="auto"/>
              <w:right w:val="single" w:sz="4" w:space="0" w:color="auto"/>
            </w:tcBorders>
            <w:shd w:val="clear" w:color="auto" w:fill="auto"/>
            <w:vAlign w:val="center"/>
          </w:tcPr>
          <w:p w14:paraId="12FDFF6D" w14:textId="77777777" w:rsidR="00E62DEC" w:rsidRPr="00EE3B33" w:rsidRDefault="00E62DEC" w:rsidP="00E62DEC">
            <w:pPr>
              <w:jc w:val="center"/>
              <w:rPr>
                <w:sz w:val="22"/>
                <w:szCs w:val="22"/>
              </w:rPr>
            </w:pPr>
            <w:r w:rsidRPr="00EE3B33">
              <w:rPr>
                <w:sz w:val="22"/>
                <w:szCs w:val="22"/>
              </w:rPr>
              <w:t>620</w:t>
            </w:r>
          </w:p>
        </w:tc>
        <w:tc>
          <w:tcPr>
            <w:tcW w:w="1007" w:type="pct"/>
            <w:tcBorders>
              <w:top w:val="single" w:sz="4" w:space="0" w:color="auto"/>
              <w:left w:val="nil"/>
              <w:bottom w:val="single" w:sz="4" w:space="0" w:color="auto"/>
              <w:right w:val="single" w:sz="4" w:space="0" w:color="auto"/>
            </w:tcBorders>
            <w:shd w:val="clear" w:color="auto" w:fill="auto"/>
            <w:vAlign w:val="center"/>
          </w:tcPr>
          <w:p w14:paraId="353CA82E" w14:textId="0B3720C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14</w:t>
            </w:r>
          </w:p>
        </w:tc>
        <w:tc>
          <w:tcPr>
            <w:tcW w:w="959" w:type="pct"/>
            <w:tcBorders>
              <w:left w:val="single" w:sz="4" w:space="0" w:color="auto"/>
            </w:tcBorders>
            <w:vAlign w:val="center"/>
          </w:tcPr>
          <w:p w14:paraId="730CAD4C"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612C7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2F4258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1F56D70" w14:textId="77777777" w:rsidTr="00573C6B">
        <w:trPr>
          <w:trHeight w:val="261"/>
        </w:trPr>
        <w:tc>
          <w:tcPr>
            <w:tcW w:w="228" w:type="pct"/>
            <w:tcBorders>
              <w:right w:val="single" w:sz="4" w:space="0" w:color="auto"/>
            </w:tcBorders>
            <w:vAlign w:val="center"/>
          </w:tcPr>
          <w:p w14:paraId="3650095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838E59" w14:textId="77777777" w:rsidR="00E62DEC" w:rsidRPr="00EE3B33" w:rsidRDefault="00E62DEC" w:rsidP="00E62DEC">
            <w:pPr>
              <w:jc w:val="center"/>
              <w:rPr>
                <w:sz w:val="22"/>
                <w:szCs w:val="22"/>
              </w:rPr>
            </w:pPr>
            <w:r w:rsidRPr="00EE3B33">
              <w:rPr>
                <w:sz w:val="22"/>
                <w:szCs w:val="22"/>
              </w:rPr>
              <w:t>54:19:061601:5</w:t>
            </w:r>
          </w:p>
        </w:tc>
        <w:tc>
          <w:tcPr>
            <w:tcW w:w="383" w:type="pct"/>
            <w:tcBorders>
              <w:top w:val="single" w:sz="4" w:space="0" w:color="auto"/>
              <w:left w:val="nil"/>
              <w:bottom w:val="single" w:sz="4" w:space="0" w:color="auto"/>
              <w:right w:val="single" w:sz="4" w:space="0" w:color="auto"/>
            </w:tcBorders>
            <w:shd w:val="clear" w:color="auto" w:fill="auto"/>
            <w:vAlign w:val="center"/>
          </w:tcPr>
          <w:p w14:paraId="4CF8BF34" w14:textId="77777777" w:rsidR="00E62DEC" w:rsidRPr="00EE3B33" w:rsidRDefault="00E62DEC" w:rsidP="00E62DEC">
            <w:pPr>
              <w:jc w:val="center"/>
              <w:rPr>
                <w:sz w:val="22"/>
                <w:szCs w:val="22"/>
              </w:rPr>
            </w:pPr>
            <w:r w:rsidRPr="00EE3B33">
              <w:rPr>
                <w:sz w:val="22"/>
                <w:szCs w:val="22"/>
              </w:rPr>
              <w:t>962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CC03AE" w14:textId="507E6FE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16B6299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56657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23B8F4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7FD40E" w14:textId="77777777" w:rsidTr="00573C6B">
        <w:trPr>
          <w:trHeight w:val="261"/>
        </w:trPr>
        <w:tc>
          <w:tcPr>
            <w:tcW w:w="228" w:type="pct"/>
            <w:tcBorders>
              <w:right w:val="single" w:sz="4" w:space="0" w:color="auto"/>
            </w:tcBorders>
            <w:vAlign w:val="center"/>
          </w:tcPr>
          <w:p w14:paraId="1F74542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CCE312B" w14:textId="77777777" w:rsidR="00E62DEC" w:rsidRPr="00EE3B33" w:rsidRDefault="00E62DEC" w:rsidP="00E62DEC">
            <w:pPr>
              <w:jc w:val="center"/>
              <w:rPr>
                <w:sz w:val="22"/>
                <w:szCs w:val="22"/>
              </w:rPr>
            </w:pPr>
            <w:r w:rsidRPr="00EE3B33">
              <w:rPr>
                <w:sz w:val="22"/>
                <w:szCs w:val="22"/>
              </w:rPr>
              <w:t>54:19:061601:50</w:t>
            </w:r>
          </w:p>
        </w:tc>
        <w:tc>
          <w:tcPr>
            <w:tcW w:w="383" w:type="pct"/>
            <w:tcBorders>
              <w:top w:val="single" w:sz="4" w:space="0" w:color="auto"/>
              <w:left w:val="nil"/>
              <w:bottom w:val="single" w:sz="4" w:space="0" w:color="auto"/>
              <w:right w:val="single" w:sz="4" w:space="0" w:color="auto"/>
            </w:tcBorders>
            <w:shd w:val="clear" w:color="auto" w:fill="auto"/>
            <w:vAlign w:val="center"/>
          </w:tcPr>
          <w:p w14:paraId="1D410AE7" w14:textId="77777777" w:rsidR="00E62DEC" w:rsidRPr="00EE3B33" w:rsidRDefault="00E62DEC" w:rsidP="00E62DEC">
            <w:pPr>
              <w:jc w:val="center"/>
              <w:rPr>
                <w:sz w:val="22"/>
                <w:szCs w:val="22"/>
              </w:rPr>
            </w:pPr>
            <w:r w:rsidRPr="00EE3B33">
              <w:rPr>
                <w:sz w:val="22"/>
                <w:szCs w:val="22"/>
              </w:rPr>
              <w:t>613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634BEFF2" w14:textId="47CAA2D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734101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FDC31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D587B5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60421D7" w14:textId="77777777" w:rsidTr="00573C6B">
        <w:trPr>
          <w:trHeight w:val="261"/>
        </w:trPr>
        <w:tc>
          <w:tcPr>
            <w:tcW w:w="228" w:type="pct"/>
            <w:tcBorders>
              <w:right w:val="single" w:sz="4" w:space="0" w:color="auto"/>
            </w:tcBorders>
            <w:vAlign w:val="center"/>
          </w:tcPr>
          <w:p w14:paraId="10F6D9B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0AA634" w14:textId="77777777" w:rsidR="00E62DEC" w:rsidRPr="00EE3B33" w:rsidRDefault="00E62DEC" w:rsidP="00E62DEC">
            <w:pPr>
              <w:jc w:val="center"/>
              <w:rPr>
                <w:sz w:val="22"/>
                <w:szCs w:val="22"/>
              </w:rPr>
            </w:pPr>
            <w:r w:rsidRPr="00EE3B33">
              <w:rPr>
                <w:sz w:val="22"/>
                <w:szCs w:val="22"/>
              </w:rPr>
              <w:t>54:19:061601:51</w:t>
            </w:r>
          </w:p>
        </w:tc>
        <w:tc>
          <w:tcPr>
            <w:tcW w:w="383" w:type="pct"/>
            <w:tcBorders>
              <w:top w:val="single" w:sz="4" w:space="0" w:color="auto"/>
              <w:left w:val="nil"/>
              <w:bottom w:val="single" w:sz="4" w:space="0" w:color="auto"/>
              <w:right w:val="single" w:sz="4" w:space="0" w:color="auto"/>
            </w:tcBorders>
            <w:shd w:val="clear" w:color="auto" w:fill="auto"/>
            <w:vAlign w:val="center"/>
          </w:tcPr>
          <w:p w14:paraId="58971499"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6FE0727" w14:textId="296680D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4A65274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A0ACE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015F92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2825664" w14:textId="77777777" w:rsidTr="00573C6B">
        <w:trPr>
          <w:trHeight w:val="261"/>
        </w:trPr>
        <w:tc>
          <w:tcPr>
            <w:tcW w:w="228" w:type="pct"/>
            <w:tcBorders>
              <w:right w:val="single" w:sz="4" w:space="0" w:color="auto"/>
            </w:tcBorders>
            <w:vAlign w:val="center"/>
          </w:tcPr>
          <w:p w14:paraId="6792F25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B671CFE" w14:textId="77777777" w:rsidR="00E62DEC" w:rsidRPr="00EE3B33" w:rsidRDefault="00E62DEC" w:rsidP="00E62DEC">
            <w:pPr>
              <w:jc w:val="center"/>
              <w:rPr>
                <w:sz w:val="22"/>
                <w:szCs w:val="22"/>
              </w:rPr>
            </w:pPr>
            <w:r w:rsidRPr="00EE3B33">
              <w:rPr>
                <w:sz w:val="22"/>
                <w:szCs w:val="22"/>
              </w:rPr>
              <w:t>54:19:061601:52</w:t>
            </w:r>
          </w:p>
        </w:tc>
        <w:tc>
          <w:tcPr>
            <w:tcW w:w="383" w:type="pct"/>
            <w:tcBorders>
              <w:top w:val="single" w:sz="4" w:space="0" w:color="auto"/>
              <w:left w:val="nil"/>
              <w:bottom w:val="single" w:sz="4" w:space="0" w:color="auto"/>
              <w:right w:val="single" w:sz="4" w:space="0" w:color="auto"/>
            </w:tcBorders>
            <w:shd w:val="clear" w:color="auto" w:fill="auto"/>
            <w:vAlign w:val="center"/>
          </w:tcPr>
          <w:p w14:paraId="0DCFF0A7" w14:textId="77777777" w:rsidR="00E62DEC" w:rsidRPr="00EE3B33" w:rsidRDefault="00E62DEC" w:rsidP="00E62DEC">
            <w:pPr>
              <w:jc w:val="center"/>
              <w:rPr>
                <w:sz w:val="22"/>
                <w:szCs w:val="22"/>
              </w:rPr>
            </w:pPr>
            <w:r w:rsidRPr="00EE3B33">
              <w:rPr>
                <w:sz w:val="22"/>
                <w:szCs w:val="22"/>
              </w:rPr>
              <w:t>631</w:t>
            </w:r>
          </w:p>
        </w:tc>
        <w:tc>
          <w:tcPr>
            <w:tcW w:w="1007" w:type="pct"/>
            <w:tcBorders>
              <w:top w:val="single" w:sz="4" w:space="0" w:color="auto"/>
              <w:left w:val="nil"/>
              <w:bottom w:val="single" w:sz="4" w:space="0" w:color="auto"/>
              <w:right w:val="single" w:sz="4" w:space="0" w:color="auto"/>
            </w:tcBorders>
            <w:shd w:val="clear" w:color="auto" w:fill="auto"/>
            <w:vAlign w:val="center"/>
          </w:tcPr>
          <w:p w14:paraId="7D4FE8DE" w14:textId="335F14B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7DA5814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15EACD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81A42D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268777B" w14:textId="77777777" w:rsidTr="00573C6B">
        <w:trPr>
          <w:trHeight w:val="261"/>
        </w:trPr>
        <w:tc>
          <w:tcPr>
            <w:tcW w:w="228" w:type="pct"/>
            <w:tcBorders>
              <w:right w:val="single" w:sz="4" w:space="0" w:color="auto"/>
            </w:tcBorders>
            <w:vAlign w:val="center"/>
          </w:tcPr>
          <w:p w14:paraId="3D392D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5A45ACE" w14:textId="77777777" w:rsidR="00E62DEC" w:rsidRPr="00EE3B33" w:rsidRDefault="00E62DEC" w:rsidP="00E62DEC">
            <w:pPr>
              <w:jc w:val="center"/>
              <w:rPr>
                <w:sz w:val="22"/>
                <w:szCs w:val="22"/>
              </w:rPr>
            </w:pPr>
            <w:r w:rsidRPr="00EE3B33">
              <w:rPr>
                <w:sz w:val="22"/>
                <w:szCs w:val="22"/>
              </w:rPr>
              <w:t>54:19:061601:53</w:t>
            </w:r>
          </w:p>
        </w:tc>
        <w:tc>
          <w:tcPr>
            <w:tcW w:w="383" w:type="pct"/>
            <w:tcBorders>
              <w:top w:val="single" w:sz="4" w:space="0" w:color="auto"/>
              <w:left w:val="nil"/>
              <w:bottom w:val="single" w:sz="4" w:space="0" w:color="auto"/>
              <w:right w:val="single" w:sz="4" w:space="0" w:color="auto"/>
            </w:tcBorders>
            <w:shd w:val="clear" w:color="auto" w:fill="auto"/>
            <w:vAlign w:val="center"/>
          </w:tcPr>
          <w:p w14:paraId="1D3C6C07"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208FE31" w14:textId="01006CA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1E0C79B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FA71CA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02259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B3C38B4" w14:textId="77777777" w:rsidTr="00573C6B">
        <w:trPr>
          <w:trHeight w:val="261"/>
        </w:trPr>
        <w:tc>
          <w:tcPr>
            <w:tcW w:w="228" w:type="pct"/>
            <w:tcBorders>
              <w:right w:val="single" w:sz="4" w:space="0" w:color="auto"/>
            </w:tcBorders>
            <w:vAlign w:val="center"/>
          </w:tcPr>
          <w:p w14:paraId="0CBC85E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6A7937" w14:textId="77777777" w:rsidR="00E62DEC" w:rsidRPr="00EE3B33" w:rsidRDefault="00E62DEC" w:rsidP="00E62DEC">
            <w:pPr>
              <w:jc w:val="center"/>
              <w:rPr>
                <w:sz w:val="22"/>
                <w:szCs w:val="22"/>
              </w:rPr>
            </w:pPr>
            <w:r w:rsidRPr="00EE3B33">
              <w:rPr>
                <w:sz w:val="22"/>
                <w:szCs w:val="22"/>
              </w:rPr>
              <w:t>54:19:061601:54</w:t>
            </w:r>
          </w:p>
        </w:tc>
        <w:tc>
          <w:tcPr>
            <w:tcW w:w="383" w:type="pct"/>
            <w:tcBorders>
              <w:top w:val="single" w:sz="4" w:space="0" w:color="auto"/>
              <w:left w:val="nil"/>
              <w:bottom w:val="single" w:sz="4" w:space="0" w:color="auto"/>
              <w:right w:val="single" w:sz="4" w:space="0" w:color="auto"/>
            </w:tcBorders>
            <w:shd w:val="clear" w:color="auto" w:fill="auto"/>
            <w:vAlign w:val="center"/>
          </w:tcPr>
          <w:p w14:paraId="0AB8FB97" w14:textId="77777777" w:rsidR="00E62DEC" w:rsidRPr="00EE3B33" w:rsidRDefault="00E62DEC" w:rsidP="00E62DEC">
            <w:pPr>
              <w:jc w:val="center"/>
              <w:rPr>
                <w:sz w:val="22"/>
                <w:szCs w:val="22"/>
              </w:rPr>
            </w:pPr>
            <w:r w:rsidRPr="00EE3B33">
              <w:rPr>
                <w:sz w:val="22"/>
                <w:szCs w:val="22"/>
              </w:rPr>
              <w:t>632</w:t>
            </w:r>
          </w:p>
        </w:tc>
        <w:tc>
          <w:tcPr>
            <w:tcW w:w="1007" w:type="pct"/>
            <w:tcBorders>
              <w:top w:val="single" w:sz="4" w:space="0" w:color="auto"/>
              <w:left w:val="nil"/>
              <w:bottom w:val="single" w:sz="4" w:space="0" w:color="auto"/>
              <w:right w:val="single" w:sz="4" w:space="0" w:color="auto"/>
            </w:tcBorders>
            <w:shd w:val="clear" w:color="auto" w:fill="auto"/>
            <w:vAlign w:val="center"/>
          </w:tcPr>
          <w:p w14:paraId="759883B4" w14:textId="31C66D2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770184E7"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547D2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51A53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BC1F0AE" w14:textId="77777777" w:rsidTr="00573C6B">
        <w:trPr>
          <w:trHeight w:val="261"/>
        </w:trPr>
        <w:tc>
          <w:tcPr>
            <w:tcW w:w="228" w:type="pct"/>
            <w:tcBorders>
              <w:right w:val="single" w:sz="4" w:space="0" w:color="auto"/>
            </w:tcBorders>
            <w:vAlign w:val="center"/>
          </w:tcPr>
          <w:p w14:paraId="7057FF5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AEAD3E3" w14:textId="77777777" w:rsidR="00E62DEC" w:rsidRPr="00EE3B33" w:rsidRDefault="00E62DEC" w:rsidP="00E62DEC">
            <w:pPr>
              <w:jc w:val="center"/>
              <w:rPr>
                <w:sz w:val="22"/>
                <w:szCs w:val="22"/>
              </w:rPr>
            </w:pPr>
            <w:r w:rsidRPr="00EE3B33">
              <w:rPr>
                <w:sz w:val="22"/>
                <w:szCs w:val="22"/>
              </w:rPr>
              <w:t>54:19:061601:55</w:t>
            </w:r>
          </w:p>
        </w:tc>
        <w:tc>
          <w:tcPr>
            <w:tcW w:w="383" w:type="pct"/>
            <w:tcBorders>
              <w:top w:val="single" w:sz="4" w:space="0" w:color="auto"/>
              <w:left w:val="nil"/>
              <w:bottom w:val="single" w:sz="4" w:space="0" w:color="auto"/>
              <w:right w:val="single" w:sz="4" w:space="0" w:color="auto"/>
            </w:tcBorders>
            <w:shd w:val="clear" w:color="auto" w:fill="auto"/>
            <w:vAlign w:val="center"/>
          </w:tcPr>
          <w:p w14:paraId="1DCFA946"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429D9502" w14:textId="72CD798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326A388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006915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02A6B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88C58A" w14:textId="77777777" w:rsidTr="00573C6B">
        <w:trPr>
          <w:trHeight w:val="261"/>
        </w:trPr>
        <w:tc>
          <w:tcPr>
            <w:tcW w:w="228" w:type="pct"/>
            <w:tcBorders>
              <w:right w:val="single" w:sz="4" w:space="0" w:color="auto"/>
            </w:tcBorders>
            <w:vAlign w:val="center"/>
          </w:tcPr>
          <w:p w14:paraId="2A3AF9E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922A0D" w14:textId="77777777" w:rsidR="00E62DEC" w:rsidRPr="00EE3B33" w:rsidRDefault="00E62DEC" w:rsidP="00E62DEC">
            <w:pPr>
              <w:jc w:val="center"/>
              <w:rPr>
                <w:sz w:val="22"/>
                <w:szCs w:val="22"/>
              </w:rPr>
            </w:pPr>
            <w:r w:rsidRPr="00EE3B33">
              <w:rPr>
                <w:sz w:val="22"/>
                <w:szCs w:val="22"/>
              </w:rPr>
              <w:t>54:19:061601:56</w:t>
            </w:r>
          </w:p>
        </w:tc>
        <w:tc>
          <w:tcPr>
            <w:tcW w:w="383" w:type="pct"/>
            <w:tcBorders>
              <w:top w:val="single" w:sz="4" w:space="0" w:color="auto"/>
              <w:left w:val="nil"/>
              <w:bottom w:val="single" w:sz="4" w:space="0" w:color="auto"/>
              <w:right w:val="single" w:sz="4" w:space="0" w:color="auto"/>
            </w:tcBorders>
            <w:shd w:val="clear" w:color="auto" w:fill="auto"/>
            <w:vAlign w:val="center"/>
          </w:tcPr>
          <w:p w14:paraId="0963F65D" w14:textId="77777777" w:rsidR="00E62DEC" w:rsidRPr="00EE3B33" w:rsidRDefault="00E62DEC" w:rsidP="00E62DEC">
            <w:pPr>
              <w:jc w:val="center"/>
              <w:rPr>
                <w:sz w:val="22"/>
                <w:szCs w:val="22"/>
              </w:rPr>
            </w:pPr>
            <w:r w:rsidRPr="00EE3B33">
              <w:rPr>
                <w:sz w:val="22"/>
                <w:szCs w:val="22"/>
              </w:rPr>
              <w:t>625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AEF05C1" w14:textId="1A32070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1EBCB14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7E8D2E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9F0661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F3BEFB" w14:textId="77777777" w:rsidTr="00573C6B">
        <w:trPr>
          <w:trHeight w:val="261"/>
        </w:trPr>
        <w:tc>
          <w:tcPr>
            <w:tcW w:w="228" w:type="pct"/>
            <w:tcBorders>
              <w:right w:val="single" w:sz="4" w:space="0" w:color="auto"/>
            </w:tcBorders>
            <w:vAlign w:val="center"/>
          </w:tcPr>
          <w:p w14:paraId="680F026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2DCA10F" w14:textId="77777777" w:rsidR="00E62DEC" w:rsidRPr="00EE3B33" w:rsidRDefault="00E62DEC" w:rsidP="00E62DEC">
            <w:pPr>
              <w:jc w:val="center"/>
              <w:rPr>
                <w:sz w:val="22"/>
                <w:szCs w:val="22"/>
              </w:rPr>
            </w:pPr>
            <w:r w:rsidRPr="00EE3B33">
              <w:rPr>
                <w:sz w:val="22"/>
                <w:szCs w:val="22"/>
              </w:rPr>
              <w:t>54:19:061601:57</w:t>
            </w:r>
          </w:p>
        </w:tc>
        <w:tc>
          <w:tcPr>
            <w:tcW w:w="383" w:type="pct"/>
            <w:tcBorders>
              <w:top w:val="single" w:sz="4" w:space="0" w:color="auto"/>
              <w:left w:val="nil"/>
              <w:bottom w:val="single" w:sz="4" w:space="0" w:color="auto"/>
              <w:right w:val="single" w:sz="4" w:space="0" w:color="auto"/>
            </w:tcBorders>
            <w:shd w:val="clear" w:color="auto" w:fill="auto"/>
            <w:vAlign w:val="center"/>
          </w:tcPr>
          <w:p w14:paraId="051B7C4B" w14:textId="77777777" w:rsidR="00E62DEC" w:rsidRPr="00EE3B33" w:rsidRDefault="00E62DEC" w:rsidP="00E62DEC">
            <w:pPr>
              <w:jc w:val="center"/>
              <w:rPr>
                <w:sz w:val="22"/>
                <w:szCs w:val="22"/>
              </w:rPr>
            </w:pPr>
            <w:r w:rsidRPr="00EE3B33">
              <w:rPr>
                <w:sz w:val="22"/>
                <w:szCs w:val="22"/>
              </w:rPr>
              <w:t>603</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7BF36F" w14:textId="58B07E57"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5036A6EA"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5BAE44AF"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478DDA12"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89785CF" w14:textId="77777777" w:rsidTr="00573C6B">
        <w:trPr>
          <w:trHeight w:val="261"/>
        </w:trPr>
        <w:tc>
          <w:tcPr>
            <w:tcW w:w="228" w:type="pct"/>
            <w:tcBorders>
              <w:right w:val="single" w:sz="4" w:space="0" w:color="auto"/>
            </w:tcBorders>
            <w:vAlign w:val="center"/>
          </w:tcPr>
          <w:p w14:paraId="4CF25FE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954F32A" w14:textId="77777777" w:rsidR="00E62DEC" w:rsidRPr="00EE3B33" w:rsidRDefault="00E62DEC" w:rsidP="00E62DEC">
            <w:pPr>
              <w:jc w:val="center"/>
              <w:rPr>
                <w:sz w:val="22"/>
                <w:szCs w:val="22"/>
              </w:rPr>
            </w:pPr>
            <w:r w:rsidRPr="00EE3B33">
              <w:rPr>
                <w:sz w:val="22"/>
                <w:szCs w:val="22"/>
              </w:rPr>
              <w:t>54:19:061601:58</w:t>
            </w:r>
          </w:p>
        </w:tc>
        <w:tc>
          <w:tcPr>
            <w:tcW w:w="383" w:type="pct"/>
            <w:tcBorders>
              <w:top w:val="single" w:sz="4" w:space="0" w:color="auto"/>
              <w:left w:val="nil"/>
              <w:bottom w:val="single" w:sz="4" w:space="0" w:color="auto"/>
              <w:right w:val="single" w:sz="4" w:space="0" w:color="auto"/>
            </w:tcBorders>
            <w:shd w:val="clear" w:color="auto" w:fill="auto"/>
            <w:vAlign w:val="center"/>
          </w:tcPr>
          <w:p w14:paraId="1B013D1F"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927DD8" w14:textId="3EF5536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23F2880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A5A70F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AAC21B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CB1C4D9" w14:textId="77777777" w:rsidTr="00573C6B">
        <w:trPr>
          <w:trHeight w:val="261"/>
        </w:trPr>
        <w:tc>
          <w:tcPr>
            <w:tcW w:w="228" w:type="pct"/>
            <w:tcBorders>
              <w:right w:val="single" w:sz="4" w:space="0" w:color="auto"/>
            </w:tcBorders>
            <w:vAlign w:val="center"/>
          </w:tcPr>
          <w:p w14:paraId="17F545D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853BAC" w14:textId="77777777" w:rsidR="00E62DEC" w:rsidRPr="00EE3B33" w:rsidRDefault="00E62DEC" w:rsidP="00E62DEC">
            <w:pPr>
              <w:jc w:val="center"/>
              <w:rPr>
                <w:sz w:val="22"/>
                <w:szCs w:val="22"/>
              </w:rPr>
            </w:pPr>
            <w:r w:rsidRPr="00EE3B33">
              <w:rPr>
                <w:sz w:val="22"/>
                <w:szCs w:val="22"/>
              </w:rPr>
              <w:t>54:19:061601:59</w:t>
            </w:r>
          </w:p>
        </w:tc>
        <w:tc>
          <w:tcPr>
            <w:tcW w:w="383" w:type="pct"/>
            <w:tcBorders>
              <w:top w:val="single" w:sz="4" w:space="0" w:color="auto"/>
              <w:left w:val="nil"/>
              <w:bottom w:val="single" w:sz="4" w:space="0" w:color="auto"/>
              <w:right w:val="single" w:sz="4" w:space="0" w:color="auto"/>
            </w:tcBorders>
            <w:shd w:val="clear" w:color="auto" w:fill="auto"/>
            <w:vAlign w:val="center"/>
          </w:tcPr>
          <w:p w14:paraId="0D4F04E9"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B7C26CD" w14:textId="070E718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54E95D3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AAD40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95462C"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80A2C1F" w14:textId="77777777" w:rsidTr="00573C6B">
        <w:trPr>
          <w:trHeight w:val="261"/>
        </w:trPr>
        <w:tc>
          <w:tcPr>
            <w:tcW w:w="228" w:type="pct"/>
            <w:tcBorders>
              <w:right w:val="single" w:sz="4" w:space="0" w:color="auto"/>
            </w:tcBorders>
            <w:vAlign w:val="center"/>
          </w:tcPr>
          <w:p w14:paraId="7AD9A1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A24280E" w14:textId="77777777" w:rsidR="00E62DEC" w:rsidRPr="00EE3B33" w:rsidRDefault="00E62DEC" w:rsidP="00E62DEC">
            <w:pPr>
              <w:jc w:val="center"/>
              <w:rPr>
                <w:sz w:val="22"/>
                <w:szCs w:val="22"/>
              </w:rPr>
            </w:pPr>
            <w:r w:rsidRPr="00EE3B33">
              <w:rPr>
                <w:sz w:val="22"/>
                <w:szCs w:val="22"/>
              </w:rPr>
              <w:t>54:19:061601:6</w:t>
            </w:r>
          </w:p>
        </w:tc>
        <w:tc>
          <w:tcPr>
            <w:tcW w:w="383" w:type="pct"/>
            <w:tcBorders>
              <w:top w:val="single" w:sz="4" w:space="0" w:color="auto"/>
              <w:left w:val="nil"/>
              <w:bottom w:val="single" w:sz="4" w:space="0" w:color="auto"/>
              <w:right w:val="single" w:sz="4" w:space="0" w:color="auto"/>
            </w:tcBorders>
            <w:shd w:val="clear" w:color="auto" w:fill="auto"/>
            <w:vAlign w:val="center"/>
          </w:tcPr>
          <w:p w14:paraId="2821698B" w14:textId="77777777" w:rsidR="00E62DEC" w:rsidRPr="00EE3B33" w:rsidRDefault="00E62DEC" w:rsidP="00E62DEC">
            <w:pPr>
              <w:jc w:val="center"/>
              <w:rPr>
                <w:sz w:val="22"/>
                <w:szCs w:val="22"/>
              </w:rPr>
            </w:pPr>
            <w:r w:rsidRPr="00EE3B33">
              <w:rPr>
                <w:sz w:val="22"/>
                <w:szCs w:val="22"/>
              </w:rPr>
              <w:t>981</w:t>
            </w:r>
          </w:p>
        </w:tc>
        <w:tc>
          <w:tcPr>
            <w:tcW w:w="1007" w:type="pct"/>
            <w:tcBorders>
              <w:top w:val="single" w:sz="4" w:space="0" w:color="auto"/>
              <w:left w:val="nil"/>
              <w:bottom w:val="single" w:sz="4" w:space="0" w:color="auto"/>
              <w:right w:val="single" w:sz="4" w:space="0" w:color="auto"/>
            </w:tcBorders>
            <w:shd w:val="clear" w:color="auto" w:fill="auto"/>
            <w:vAlign w:val="center"/>
          </w:tcPr>
          <w:p w14:paraId="24DAC5C6" w14:textId="0ABF76A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9</w:t>
            </w:r>
          </w:p>
        </w:tc>
        <w:tc>
          <w:tcPr>
            <w:tcW w:w="959" w:type="pct"/>
            <w:tcBorders>
              <w:left w:val="single" w:sz="4" w:space="0" w:color="auto"/>
            </w:tcBorders>
            <w:vAlign w:val="center"/>
          </w:tcPr>
          <w:p w14:paraId="77E2135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70C1B3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67BD79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C96504E" w14:textId="77777777" w:rsidTr="00573C6B">
        <w:trPr>
          <w:trHeight w:val="261"/>
        </w:trPr>
        <w:tc>
          <w:tcPr>
            <w:tcW w:w="228" w:type="pct"/>
            <w:tcBorders>
              <w:right w:val="single" w:sz="4" w:space="0" w:color="auto"/>
            </w:tcBorders>
            <w:vAlign w:val="center"/>
          </w:tcPr>
          <w:p w14:paraId="794B758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EE9AFB0" w14:textId="77777777" w:rsidR="00E62DEC" w:rsidRPr="00EE3B33" w:rsidRDefault="00E62DEC" w:rsidP="00E62DEC">
            <w:pPr>
              <w:jc w:val="center"/>
              <w:rPr>
                <w:sz w:val="22"/>
                <w:szCs w:val="22"/>
              </w:rPr>
            </w:pPr>
            <w:r w:rsidRPr="00EE3B33">
              <w:rPr>
                <w:sz w:val="22"/>
                <w:szCs w:val="22"/>
              </w:rPr>
              <w:t>54:19:061601:66</w:t>
            </w:r>
          </w:p>
        </w:tc>
        <w:tc>
          <w:tcPr>
            <w:tcW w:w="383" w:type="pct"/>
            <w:tcBorders>
              <w:top w:val="single" w:sz="4" w:space="0" w:color="auto"/>
              <w:left w:val="nil"/>
              <w:bottom w:val="single" w:sz="4" w:space="0" w:color="auto"/>
              <w:right w:val="single" w:sz="4" w:space="0" w:color="auto"/>
            </w:tcBorders>
            <w:shd w:val="clear" w:color="auto" w:fill="auto"/>
            <w:vAlign w:val="center"/>
          </w:tcPr>
          <w:p w14:paraId="4605CA61"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31C41A" w14:textId="0B41461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7</w:t>
            </w:r>
          </w:p>
        </w:tc>
        <w:tc>
          <w:tcPr>
            <w:tcW w:w="959" w:type="pct"/>
            <w:tcBorders>
              <w:left w:val="single" w:sz="4" w:space="0" w:color="auto"/>
            </w:tcBorders>
            <w:vAlign w:val="center"/>
          </w:tcPr>
          <w:p w14:paraId="7B3D039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EC0ACF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0B9A25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0029CA" w14:textId="77777777" w:rsidTr="00573C6B">
        <w:trPr>
          <w:trHeight w:val="261"/>
        </w:trPr>
        <w:tc>
          <w:tcPr>
            <w:tcW w:w="228" w:type="pct"/>
            <w:tcBorders>
              <w:right w:val="single" w:sz="4" w:space="0" w:color="auto"/>
            </w:tcBorders>
            <w:vAlign w:val="center"/>
          </w:tcPr>
          <w:p w14:paraId="4D9392A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16F0EF4" w14:textId="77777777" w:rsidR="00E62DEC" w:rsidRPr="00EE3B33" w:rsidRDefault="00E62DEC" w:rsidP="00E62DEC">
            <w:pPr>
              <w:jc w:val="center"/>
              <w:rPr>
                <w:sz w:val="22"/>
                <w:szCs w:val="22"/>
              </w:rPr>
            </w:pPr>
            <w:r w:rsidRPr="00EE3B33">
              <w:rPr>
                <w:sz w:val="22"/>
                <w:szCs w:val="22"/>
              </w:rPr>
              <w:t>54:19:061601:67</w:t>
            </w:r>
          </w:p>
        </w:tc>
        <w:tc>
          <w:tcPr>
            <w:tcW w:w="383" w:type="pct"/>
            <w:tcBorders>
              <w:top w:val="single" w:sz="4" w:space="0" w:color="auto"/>
              <w:left w:val="nil"/>
              <w:bottom w:val="single" w:sz="4" w:space="0" w:color="auto"/>
              <w:right w:val="single" w:sz="4" w:space="0" w:color="auto"/>
            </w:tcBorders>
            <w:shd w:val="clear" w:color="auto" w:fill="auto"/>
            <w:vAlign w:val="center"/>
          </w:tcPr>
          <w:p w14:paraId="0C9D7625"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CA1235" w14:textId="7F32300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5629278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DE9A0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DC797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28B1E4B" w14:textId="77777777" w:rsidTr="00573C6B">
        <w:trPr>
          <w:trHeight w:val="261"/>
        </w:trPr>
        <w:tc>
          <w:tcPr>
            <w:tcW w:w="228" w:type="pct"/>
            <w:tcBorders>
              <w:right w:val="single" w:sz="4" w:space="0" w:color="auto"/>
            </w:tcBorders>
            <w:vAlign w:val="center"/>
          </w:tcPr>
          <w:p w14:paraId="4A4FEE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78E751B" w14:textId="77777777" w:rsidR="00E62DEC" w:rsidRPr="00EE3B33" w:rsidRDefault="00E62DEC" w:rsidP="00E62DEC">
            <w:pPr>
              <w:jc w:val="center"/>
              <w:rPr>
                <w:sz w:val="22"/>
                <w:szCs w:val="22"/>
              </w:rPr>
            </w:pPr>
            <w:r w:rsidRPr="00EE3B33">
              <w:rPr>
                <w:sz w:val="22"/>
                <w:szCs w:val="22"/>
              </w:rPr>
              <w:t>54:19:061601:68</w:t>
            </w:r>
          </w:p>
        </w:tc>
        <w:tc>
          <w:tcPr>
            <w:tcW w:w="383" w:type="pct"/>
            <w:tcBorders>
              <w:top w:val="single" w:sz="4" w:space="0" w:color="auto"/>
              <w:left w:val="nil"/>
              <w:bottom w:val="single" w:sz="4" w:space="0" w:color="auto"/>
              <w:right w:val="single" w:sz="4" w:space="0" w:color="auto"/>
            </w:tcBorders>
            <w:shd w:val="clear" w:color="auto" w:fill="auto"/>
            <w:vAlign w:val="center"/>
          </w:tcPr>
          <w:p w14:paraId="2F2F79AE" w14:textId="77777777" w:rsidR="00E62DEC" w:rsidRPr="00EE3B33" w:rsidRDefault="00E62DEC" w:rsidP="00E62DEC">
            <w:pPr>
              <w:jc w:val="center"/>
              <w:rPr>
                <w:sz w:val="22"/>
                <w:szCs w:val="22"/>
              </w:rPr>
            </w:pPr>
            <w:r w:rsidRPr="00EE3B33">
              <w:rPr>
                <w:sz w:val="22"/>
                <w:szCs w:val="22"/>
              </w:rPr>
              <w:t>601</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5BDF34" w14:textId="276662B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17</w:t>
            </w:r>
          </w:p>
        </w:tc>
        <w:tc>
          <w:tcPr>
            <w:tcW w:w="959" w:type="pct"/>
            <w:tcBorders>
              <w:left w:val="single" w:sz="4" w:space="0" w:color="auto"/>
            </w:tcBorders>
            <w:vAlign w:val="center"/>
          </w:tcPr>
          <w:p w14:paraId="1E8EA35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1BEA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6F5E62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105C4A9" w14:textId="77777777" w:rsidTr="00573C6B">
        <w:trPr>
          <w:trHeight w:val="261"/>
        </w:trPr>
        <w:tc>
          <w:tcPr>
            <w:tcW w:w="228" w:type="pct"/>
            <w:tcBorders>
              <w:right w:val="single" w:sz="4" w:space="0" w:color="auto"/>
            </w:tcBorders>
            <w:vAlign w:val="center"/>
          </w:tcPr>
          <w:p w14:paraId="4E15D898"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72325A6" w14:textId="77777777" w:rsidR="00E62DEC" w:rsidRPr="00EE3B33" w:rsidRDefault="00E62DEC" w:rsidP="00E62DEC">
            <w:pPr>
              <w:jc w:val="center"/>
              <w:rPr>
                <w:sz w:val="22"/>
                <w:szCs w:val="22"/>
              </w:rPr>
            </w:pPr>
            <w:r w:rsidRPr="00EE3B33">
              <w:rPr>
                <w:sz w:val="22"/>
                <w:szCs w:val="22"/>
              </w:rPr>
              <w:t>54:19:061601:69</w:t>
            </w:r>
          </w:p>
        </w:tc>
        <w:tc>
          <w:tcPr>
            <w:tcW w:w="383" w:type="pct"/>
            <w:tcBorders>
              <w:top w:val="single" w:sz="4" w:space="0" w:color="auto"/>
              <w:left w:val="nil"/>
              <w:bottom w:val="single" w:sz="4" w:space="0" w:color="auto"/>
              <w:right w:val="single" w:sz="4" w:space="0" w:color="auto"/>
            </w:tcBorders>
            <w:shd w:val="clear" w:color="auto" w:fill="auto"/>
            <w:vAlign w:val="center"/>
          </w:tcPr>
          <w:p w14:paraId="5A681065" w14:textId="77777777" w:rsidR="00E62DEC" w:rsidRPr="00EE3B33" w:rsidRDefault="00E62DEC" w:rsidP="00E62DEC">
            <w:pPr>
              <w:jc w:val="center"/>
              <w:rPr>
                <w:sz w:val="22"/>
                <w:szCs w:val="22"/>
              </w:rPr>
            </w:pPr>
            <w:r w:rsidRPr="00EE3B33">
              <w:rPr>
                <w:sz w:val="22"/>
                <w:szCs w:val="22"/>
              </w:rPr>
              <w:t>598</w:t>
            </w:r>
          </w:p>
        </w:tc>
        <w:tc>
          <w:tcPr>
            <w:tcW w:w="1007" w:type="pct"/>
            <w:tcBorders>
              <w:top w:val="single" w:sz="4" w:space="0" w:color="auto"/>
              <w:left w:val="nil"/>
              <w:bottom w:val="single" w:sz="4" w:space="0" w:color="auto"/>
              <w:right w:val="single" w:sz="4" w:space="0" w:color="auto"/>
            </w:tcBorders>
            <w:shd w:val="clear" w:color="auto" w:fill="auto"/>
            <w:vAlign w:val="center"/>
          </w:tcPr>
          <w:p w14:paraId="6549CA48" w14:textId="05B620F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xml:space="preserve">, ул. Снежная, </w:t>
            </w:r>
            <w:r w:rsidRPr="00EE3B33">
              <w:rPr>
                <w:sz w:val="22"/>
                <w:szCs w:val="22"/>
              </w:rPr>
              <w:lastRenderedPageBreak/>
              <w:t>земельный участок №</w:t>
            </w:r>
            <w:r w:rsidRPr="00493D27">
              <w:rPr>
                <w:sz w:val="22"/>
                <w:szCs w:val="22"/>
              </w:rPr>
              <w:t xml:space="preserve"> </w:t>
            </w:r>
            <w:r w:rsidRPr="00EE3B33">
              <w:rPr>
                <w:sz w:val="22"/>
                <w:szCs w:val="22"/>
              </w:rPr>
              <w:t>19</w:t>
            </w:r>
          </w:p>
        </w:tc>
        <w:tc>
          <w:tcPr>
            <w:tcW w:w="959" w:type="pct"/>
            <w:tcBorders>
              <w:left w:val="single" w:sz="4" w:space="0" w:color="auto"/>
            </w:tcBorders>
            <w:vAlign w:val="center"/>
          </w:tcPr>
          <w:p w14:paraId="5AE212F5"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2DFE22F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98F142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F40E218" w14:textId="77777777" w:rsidTr="00573C6B">
        <w:trPr>
          <w:trHeight w:val="261"/>
        </w:trPr>
        <w:tc>
          <w:tcPr>
            <w:tcW w:w="228" w:type="pct"/>
            <w:tcBorders>
              <w:right w:val="single" w:sz="4" w:space="0" w:color="auto"/>
            </w:tcBorders>
            <w:vAlign w:val="center"/>
          </w:tcPr>
          <w:p w14:paraId="655657B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C6FFCE5" w14:textId="77777777" w:rsidR="00E62DEC" w:rsidRPr="00EE3B33" w:rsidRDefault="00E62DEC" w:rsidP="00E62DEC">
            <w:pPr>
              <w:jc w:val="center"/>
              <w:rPr>
                <w:sz w:val="22"/>
                <w:szCs w:val="22"/>
              </w:rPr>
            </w:pPr>
            <w:r w:rsidRPr="00EE3B33">
              <w:rPr>
                <w:sz w:val="22"/>
                <w:szCs w:val="22"/>
              </w:rPr>
              <w:t>54:19:061601:7</w:t>
            </w:r>
          </w:p>
        </w:tc>
        <w:tc>
          <w:tcPr>
            <w:tcW w:w="383" w:type="pct"/>
            <w:tcBorders>
              <w:top w:val="single" w:sz="4" w:space="0" w:color="auto"/>
              <w:left w:val="nil"/>
              <w:bottom w:val="single" w:sz="4" w:space="0" w:color="auto"/>
              <w:right w:val="single" w:sz="4" w:space="0" w:color="auto"/>
            </w:tcBorders>
            <w:shd w:val="clear" w:color="auto" w:fill="auto"/>
            <w:vAlign w:val="center"/>
          </w:tcPr>
          <w:p w14:paraId="2F45A8DF" w14:textId="77777777" w:rsidR="00E62DEC" w:rsidRPr="00EE3B33" w:rsidRDefault="00E62DEC" w:rsidP="00E62DEC">
            <w:pPr>
              <w:jc w:val="center"/>
              <w:rPr>
                <w:sz w:val="22"/>
                <w:szCs w:val="22"/>
              </w:rPr>
            </w:pPr>
            <w:r w:rsidRPr="00EE3B33">
              <w:rPr>
                <w:sz w:val="22"/>
                <w:szCs w:val="22"/>
              </w:rPr>
              <w:t>988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E6C3806" w14:textId="124E479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11</w:t>
            </w:r>
          </w:p>
        </w:tc>
        <w:tc>
          <w:tcPr>
            <w:tcW w:w="959" w:type="pct"/>
            <w:tcBorders>
              <w:left w:val="single" w:sz="4" w:space="0" w:color="auto"/>
            </w:tcBorders>
            <w:vAlign w:val="center"/>
          </w:tcPr>
          <w:p w14:paraId="38ADFCD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5C8D87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523F37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E394CE8" w14:textId="77777777" w:rsidTr="00573C6B">
        <w:trPr>
          <w:trHeight w:val="261"/>
        </w:trPr>
        <w:tc>
          <w:tcPr>
            <w:tcW w:w="228" w:type="pct"/>
            <w:tcBorders>
              <w:right w:val="single" w:sz="4" w:space="0" w:color="auto"/>
            </w:tcBorders>
            <w:vAlign w:val="center"/>
          </w:tcPr>
          <w:p w14:paraId="072E8AD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F90FE99" w14:textId="77777777" w:rsidR="00E62DEC" w:rsidRPr="00EE3B33" w:rsidRDefault="00E62DEC" w:rsidP="00E62DEC">
            <w:pPr>
              <w:jc w:val="center"/>
              <w:rPr>
                <w:sz w:val="22"/>
                <w:szCs w:val="22"/>
              </w:rPr>
            </w:pPr>
            <w:r w:rsidRPr="00EE3B33">
              <w:rPr>
                <w:sz w:val="22"/>
                <w:szCs w:val="22"/>
              </w:rPr>
              <w:t>54:19:061601:70</w:t>
            </w:r>
          </w:p>
        </w:tc>
        <w:tc>
          <w:tcPr>
            <w:tcW w:w="383" w:type="pct"/>
            <w:tcBorders>
              <w:top w:val="single" w:sz="4" w:space="0" w:color="auto"/>
              <w:left w:val="nil"/>
              <w:bottom w:val="single" w:sz="4" w:space="0" w:color="auto"/>
              <w:right w:val="single" w:sz="4" w:space="0" w:color="auto"/>
            </w:tcBorders>
            <w:shd w:val="clear" w:color="auto" w:fill="auto"/>
            <w:vAlign w:val="center"/>
          </w:tcPr>
          <w:p w14:paraId="1883F8AB"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19E77DBB" w14:textId="4BABC2C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21</w:t>
            </w:r>
          </w:p>
        </w:tc>
        <w:tc>
          <w:tcPr>
            <w:tcW w:w="959" w:type="pct"/>
            <w:tcBorders>
              <w:left w:val="single" w:sz="4" w:space="0" w:color="auto"/>
            </w:tcBorders>
            <w:vAlign w:val="center"/>
          </w:tcPr>
          <w:p w14:paraId="60CF3EF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9AF168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D00AEA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954D8E" w14:textId="77777777" w:rsidTr="00573C6B">
        <w:trPr>
          <w:trHeight w:val="261"/>
        </w:trPr>
        <w:tc>
          <w:tcPr>
            <w:tcW w:w="228" w:type="pct"/>
            <w:tcBorders>
              <w:right w:val="single" w:sz="4" w:space="0" w:color="auto"/>
            </w:tcBorders>
            <w:vAlign w:val="center"/>
          </w:tcPr>
          <w:p w14:paraId="37482D0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F37F90" w14:textId="77777777" w:rsidR="00E62DEC" w:rsidRPr="00EE3B33" w:rsidRDefault="00E62DEC" w:rsidP="00E62DEC">
            <w:pPr>
              <w:jc w:val="center"/>
              <w:rPr>
                <w:sz w:val="22"/>
                <w:szCs w:val="22"/>
              </w:rPr>
            </w:pPr>
            <w:r w:rsidRPr="00EE3B33">
              <w:rPr>
                <w:sz w:val="22"/>
                <w:szCs w:val="22"/>
              </w:rPr>
              <w:t>54:19:061601:71</w:t>
            </w:r>
          </w:p>
        </w:tc>
        <w:tc>
          <w:tcPr>
            <w:tcW w:w="383" w:type="pct"/>
            <w:tcBorders>
              <w:top w:val="single" w:sz="4" w:space="0" w:color="auto"/>
              <w:left w:val="nil"/>
              <w:bottom w:val="single" w:sz="4" w:space="0" w:color="auto"/>
              <w:right w:val="single" w:sz="4" w:space="0" w:color="auto"/>
            </w:tcBorders>
            <w:shd w:val="clear" w:color="auto" w:fill="auto"/>
            <w:vAlign w:val="center"/>
          </w:tcPr>
          <w:p w14:paraId="2671AF59" w14:textId="77777777" w:rsidR="00E62DEC" w:rsidRPr="00EE3B33" w:rsidRDefault="00E62DEC" w:rsidP="00E62DEC">
            <w:pPr>
              <w:jc w:val="center"/>
              <w:rPr>
                <w:sz w:val="22"/>
                <w:szCs w:val="22"/>
              </w:rPr>
            </w:pPr>
            <w:r w:rsidRPr="00EE3B33">
              <w:rPr>
                <w:sz w:val="22"/>
                <w:szCs w:val="22"/>
              </w:rPr>
              <w:t>590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260C2B8" w14:textId="4E846C8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23</w:t>
            </w:r>
          </w:p>
        </w:tc>
        <w:tc>
          <w:tcPr>
            <w:tcW w:w="959" w:type="pct"/>
            <w:tcBorders>
              <w:left w:val="single" w:sz="4" w:space="0" w:color="auto"/>
            </w:tcBorders>
            <w:vAlign w:val="center"/>
          </w:tcPr>
          <w:p w14:paraId="051B017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812CB1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058A3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DBEC6A" w14:textId="77777777" w:rsidTr="00573C6B">
        <w:trPr>
          <w:trHeight w:val="261"/>
        </w:trPr>
        <w:tc>
          <w:tcPr>
            <w:tcW w:w="228" w:type="pct"/>
            <w:tcBorders>
              <w:right w:val="single" w:sz="4" w:space="0" w:color="auto"/>
            </w:tcBorders>
            <w:vAlign w:val="center"/>
          </w:tcPr>
          <w:p w14:paraId="71CD230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5C62A65" w14:textId="77777777" w:rsidR="00E62DEC" w:rsidRPr="00EE3B33" w:rsidRDefault="00E62DEC" w:rsidP="00E62DEC">
            <w:pPr>
              <w:jc w:val="center"/>
              <w:rPr>
                <w:sz w:val="22"/>
                <w:szCs w:val="22"/>
              </w:rPr>
            </w:pPr>
            <w:r w:rsidRPr="00EE3B33">
              <w:rPr>
                <w:sz w:val="22"/>
                <w:szCs w:val="22"/>
              </w:rPr>
              <w:t>54:19:061601:72</w:t>
            </w:r>
          </w:p>
        </w:tc>
        <w:tc>
          <w:tcPr>
            <w:tcW w:w="383" w:type="pct"/>
            <w:tcBorders>
              <w:top w:val="single" w:sz="4" w:space="0" w:color="auto"/>
              <w:left w:val="nil"/>
              <w:bottom w:val="single" w:sz="4" w:space="0" w:color="auto"/>
              <w:right w:val="single" w:sz="4" w:space="0" w:color="auto"/>
            </w:tcBorders>
            <w:shd w:val="clear" w:color="auto" w:fill="auto"/>
            <w:vAlign w:val="center"/>
          </w:tcPr>
          <w:p w14:paraId="7E5556F4" w14:textId="77777777" w:rsidR="00E62DEC" w:rsidRPr="00EE3B33" w:rsidRDefault="00E62DEC" w:rsidP="00E62DEC">
            <w:pPr>
              <w:jc w:val="center"/>
              <w:rPr>
                <w:sz w:val="22"/>
                <w:szCs w:val="22"/>
              </w:rPr>
            </w:pPr>
            <w:r w:rsidRPr="00EE3B33">
              <w:rPr>
                <w:sz w:val="22"/>
                <w:szCs w:val="22"/>
              </w:rPr>
              <w:t>613</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F5CEEB" w14:textId="0382E2C4"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25</w:t>
            </w:r>
          </w:p>
        </w:tc>
        <w:tc>
          <w:tcPr>
            <w:tcW w:w="959" w:type="pct"/>
            <w:tcBorders>
              <w:left w:val="single" w:sz="4" w:space="0" w:color="auto"/>
            </w:tcBorders>
            <w:vAlign w:val="center"/>
          </w:tcPr>
          <w:p w14:paraId="330FE60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3F7D65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E7560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DA24361" w14:textId="77777777" w:rsidTr="00573C6B">
        <w:trPr>
          <w:trHeight w:val="261"/>
        </w:trPr>
        <w:tc>
          <w:tcPr>
            <w:tcW w:w="228" w:type="pct"/>
            <w:tcBorders>
              <w:right w:val="single" w:sz="4" w:space="0" w:color="auto"/>
            </w:tcBorders>
            <w:vAlign w:val="center"/>
          </w:tcPr>
          <w:p w14:paraId="5E0955E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7307B7F" w14:textId="77777777" w:rsidR="00E62DEC" w:rsidRPr="00EE3B33" w:rsidRDefault="00E62DEC" w:rsidP="00E62DEC">
            <w:pPr>
              <w:jc w:val="center"/>
              <w:rPr>
                <w:sz w:val="22"/>
                <w:szCs w:val="22"/>
              </w:rPr>
            </w:pPr>
            <w:r w:rsidRPr="00EE3B33">
              <w:rPr>
                <w:sz w:val="22"/>
                <w:szCs w:val="22"/>
              </w:rPr>
              <w:t>54:19:061601:73</w:t>
            </w:r>
          </w:p>
        </w:tc>
        <w:tc>
          <w:tcPr>
            <w:tcW w:w="383" w:type="pct"/>
            <w:tcBorders>
              <w:top w:val="single" w:sz="4" w:space="0" w:color="auto"/>
              <w:left w:val="nil"/>
              <w:bottom w:val="single" w:sz="4" w:space="0" w:color="auto"/>
              <w:right w:val="single" w:sz="4" w:space="0" w:color="auto"/>
            </w:tcBorders>
            <w:shd w:val="clear" w:color="auto" w:fill="auto"/>
            <w:vAlign w:val="center"/>
          </w:tcPr>
          <w:p w14:paraId="09FE7A0D" w14:textId="77777777" w:rsidR="00E62DEC" w:rsidRPr="00EE3B33" w:rsidRDefault="00E62DEC" w:rsidP="00E62DEC">
            <w:pPr>
              <w:jc w:val="center"/>
              <w:rPr>
                <w:sz w:val="22"/>
                <w:szCs w:val="22"/>
              </w:rPr>
            </w:pPr>
            <w:r w:rsidRPr="00EE3B33">
              <w:rPr>
                <w:sz w:val="22"/>
                <w:szCs w:val="22"/>
              </w:rPr>
              <w:t>584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29D0012" w14:textId="3ABB69B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27</w:t>
            </w:r>
          </w:p>
        </w:tc>
        <w:tc>
          <w:tcPr>
            <w:tcW w:w="959" w:type="pct"/>
            <w:tcBorders>
              <w:left w:val="single" w:sz="4" w:space="0" w:color="auto"/>
            </w:tcBorders>
            <w:vAlign w:val="center"/>
          </w:tcPr>
          <w:p w14:paraId="5C18609E"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E3F827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57BE8E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FB1F178" w14:textId="77777777" w:rsidTr="00573C6B">
        <w:trPr>
          <w:trHeight w:val="261"/>
        </w:trPr>
        <w:tc>
          <w:tcPr>
            <w:tcW w:w="228" w:type="pct"/>
            <w:tcBorders>
              <w:right w:val="single" w:sz="4" w:space="0" w:color="auto"/>
            </w:tcBorders>
            <w:vAlign w:val="center"/>
          </w:tcPr>
          <w:p w14:paraId="24FF9DD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56B3B1" w14:textId="77777777" w:rsidR="00E62DEC" w:rsidRPr="00EE3B33" w:rsidRDefault="00E62DEC" w:rsidP="00E62DEC">
            <w:pPr>
              <w:jc w:val="center"/>
              <w:rPr>
                <w:sz w:val="22"/>
                <w:szCs w:val="22"/>
              </w:rPr>
            </w:pPr>
            <w:r w:rsidRPr="00EE3B33">
              <w:rPr>
                <w:sz w:val="22"/>
                <w:szCs w:val="22"/>
              </w:rPr>
              <w:t>54:19:061601:74</w:t>
            </w:r>
          </w:p>
        </w:tc>
        <w:tc>
          <w:tcPr>
            <w:tcW w:w="383" w:type="pct"/>
            <w:tcBorders>
              <w:top w:val="single" w:sz="4" w:space="0" w:color="auto"/>
              <w:left w:val="nil"/>
              <w:bottom w:val="single" w:sz="4" w:space="0" w:color="auto"/>
              <w:right w:val="single" w:sz="4" w:space="0" w:color="auto"/>
            </w:tcBorders>
            <w:shd w:val="clear" w:color="auto" w:fill="auto"/>
            <w:vAlign w:val="center"/>
          </w:tcPr>
          <w:p w14:paraId="023879CD" w14:textId="77777777" w:rsidR="00E62DEC" w:rsidRPr="00EE3B33" w:rsidRDefault="00E62DEC" w:rsidP="00E62DEC">
            <w:pPr>
              <w:jc w:val="center"/>
              <w:rPr>
                <w:sz w:val="22"/>
                <w:szCs w:val="22"/>
              </w:rPr>
            </w:pPr>
            <w:r w:rsidRPr="00EE3B33">
              <w:rPr>
                <w:sz w:val="22"/>
                <w:szCs w:val="22"/>
              </w:rPr>
              <w:t>614</w:t>
            </w:r>
          </w:p>
        </w:tc>
        <w:tc>
          <w:tcPr>
            <w:tcW w:w="1007" w:type="pct"/>
            <w:tcBorders>
              <w:top w:val="single" w:sz="4" w:space="0" w:color="auto"/>
              <w:left w:val="nil"/>
              <w:bottom w:val="single" w:sz="4" w:space="0" w:color="auto"/>
              <w:right w:val="single" w:sz="4" w:space="0" w:color="auto"/>
            </w:tcBorders>
            <w:shd w:val="clear" w:color="auto" w:fill="auto"/>
            <w:vAlign w:val="center"/>
          </w:tcPr>
          <w:p w14:paraId="4BA5618C" w14:textId="5F261F4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29</w:t>
            </w:r>
          </w:p>
        </w:tc>
        <w:tc>
          <w:tcPr>
            <w:tcW w:w="959" w:type="pct"/>
            <w:tcBorders>
              <w:left w:val="single" w:sz="4" w:space="0" w:color="auto"/>
            </w:tcBorders>
            <w:vAlign w:val="center"/>
          </w:tcPr>
          <w:p w14:paraId="229C1AE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9C178CB"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E43F24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BE223B8" w14:textId="77777777" w:rsidTr="00573C6B">
        <w:trPr>
          <w:trHeight w:val="261"/>
        </w:trPr>
        <w:tc>
          <w:tcPr>
            <w:tcW w:w="228" w:type="pct"/>
            <w:tcBorders>
              <w:right w:val="single" w:sz="4" w:space="0" w:color="auto"/>
            </w:tcBorders>
            <w:vAlign w:val="center"/>
          </w:tcPr>
          <w:p w14:paraId="28896F9F"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8BF73C" w14:textId="77777777" w:rsidR="00E62DEC" w:rsidRPr="00EE3B33" w:rsidRDefault="00E62DEC" w:rsidP="00E62DEC">
            <w:pPr>
              <w:jc w:val="center"/>
              <w:rPr>
                <w:sz w:val="22"/>
                <w:szCs w:val="22"/>
              </w:rPr>
            </w:pPr>
            <w:r w:rsidRPr="00EE3B33">
              <w:rPr>
                <w:sz w:val="22"/>
                <w:szCs w:val="22"/>
              </w:rPr>
              <w:t>54:19:061601:75</w:t>
            </w:r>
          </w:p>
        </w:tc>
        <w:tc>
          <w:tcPr>
            <w:tcW w:w="383" w:type="pct"/>
            <w:tcBorders>
              <w:top w:val="single" w:sz="4" w:space="0" w:color="auto"/>
              <w:left w:val="nil"/>
              <w:bottom w:val="single" w:sz="4" w:space="0" w:color="auto"/>
              <w:right w:val="single" w:sz="4" w:space="0" w:color="auto"/>
            </w:tcBorders>
            <w:shd w:val="clear" w:color="auto" w:fill="auto"/>
            <w:vAlign w:val="center"/>
          </w:tcPr>
          <w:p w14:paraId="039895C9"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FB70375" w14:textId="0233E25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31</w:t>
            </w:r>
          </w:p>
        </w:tc>
        <w:tc>
          <w:tcPr>
            <w:tcW w:w="959" w:type="pct"/>
            <w:tcBorders>
              <w:left w:val="single" w:sz="4" w:space="0" w:color="auto"/>
            </w:tcBorders>
            <w:vAlign w:val="center"/>
          </w:tcPr>
          <w:p w14:paraId="7B0C654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595994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726F06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680E36" w14:textId="77777777" w:rsidTr="00573C6B">
        <w:trPr>
          <w:trHeight w:val="261"/>
        </w:trPr>
        <w:tc>
          <w:tcPr>
            <w:tcW w:w="228" w:type="pct"/>
            <w:tcBorders>
              <w:right w:val="single" w:sz="4" w:space="0" w:color="auto"/>
            </w:tcBorders>
            <w:vAlign w:val="center"/>
          </w:tcPr>
          <w:p w14:paraId="1D8124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E6540B1" w14:textId="77777777" w:rsidR="00E62DEC" w:rsidRPr="00EE3B33" w:rsidRDefault="00E62DEC" w:rsidP="00E62DEC">
            <w:pPr>
              <w:jc w:val="center"/>
              <w:rPr>
                <w:sz w:val="22"/>
                <w:szCs w:val="22"/>
              </w:rPr>
            </w:pPr>
            <w:r w:rsidRPr="00EE3B33">
              <w:rPr>
                <w:sz w:val="22"/>
                <w:szCs w:val="22"/>
              </w:rPr>
              <w:t>54:19:061601:76</w:t>
            </w:r>
          </w:p>
        </w:tc>
        <w:tc>
          <w:tcPr>
            <w:tcW w:w="383" w:type="pct"/>
            <w:tcBorders>
              <w:top w:val="single" w:sz="4" w:space="0" w:color="auto"/>
              <w:left w:val="nil"/>
              <w:bottom w:val="single" w:sz="4" w:space="0" w:color="auto"/>
              <w:right w:val="single" w:sz="4" w:space="0" w:color="auto"/>
            </w:tcBorders>
            <w:shd w:val="clear" w:color="auto" w:fill="auto"/>
            <w:vAlign w:val="center"/>
          </w:tcPr>
          <w:p w14:paraId="0D6FBAF8" w14:textId="77777777" w:rsidR="00E62DEC" w:rsidRPr="00EE3B33" w:rsidRDefault="00E62DEC" w:rsidP="00E62DEC">
            <w:pPr>
              <w:jc w:val="center"/>
              <w:rPr>
                <w:sz w:val="22"/>
                <w:szCs w:val="22"/>
              </w:rPr>
            </w:pPr>
            <w:r w:rsidRPr="00EE3B33">
              <w:rPr>
                <w:sz w:val="22"/>
                <w:szCs w:val="22"/>
              </w:rPr>
              <w:t>605</w:t>
            </w:r>
          </w:p>
        </w:tc>
        <w:tc>
          <w:tcPr>
            <w:tcW w:w="1007" w:type="pct"/>
            <w:tcBorders>
              <w:top w:val="single" w:sz="4" w:space="0" w:color="auto"/>
              <w:left w:val="nil"/>
              <w:bottom w:val="single" w:sz="4" w:space="0" w:color="auto"/>
              <w:right w:val="single" w:sz="4" w:space="0" w:color="auto"/>
            </w:tcBorders>
            <w:shd w:val="clear" w:color="auto" w:fill="auto"/>
            <w:vAlign w:val="center"/>
          </w:tcPr>
          <w:p w14:paraId="12646888" w14:textId="771D72EA" w:rsidR="00E62DEC" w:rsidRPr="00EE3B33" w:rsidRDefault="00E62DEC" w:rsidP="00E62DEC">
            <w:pPr>
              <w:jc w:val="center"/>
              <w:rPr>
                <w:sz w:val="22"/>
                <w:szCs w:val="22"/>
              </w:rPr>
            </w:pPr>
            <w:r w:rsidRPr="00EE3B33">
              <w:rPr>
                <w:sz w:val="22"/>
                <w:szCs w:val="22"/>
              </w:rPr>
              <w:t xml:space="preserve">обл. Новосибирская, р-н </w:t>
            </w:r>
            <w:r w:rsidRPr="00EE3B33">
              <w:rPr>
                <w:sz w:val="22"/>
                <w:szCs w:val="22"/>
              </w:rPr>
              <w:lastRenderedPageBreak/>
              <w:t xml:space="preserve">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33</w:t>
            </w:r>
          </w:p>
        </w:tc>
        <w:tc>
          <w:tcPr>
            <w:tcW w:w="959" w:type="pct"/>
            <w:tcBorders>
              <w:left w:val="single" w:sz="4" w:space="0" w:color="auto"/>
            </w:tcBorders>
            <w:vAlign w:val="center"/>
          </w:tcPr>
          <w:p w14:paraId="310AD1DE" w14:textId="77777777" w:rsidR="00E62DEC" w:rsidRPr="00EE3B33" w:rsidRDefault="00E62DEC" w:rsidP="00E62DEC">
            <w:pPr>
              <w:jc w:val="center"/>
              <w:rPr>
                <w:sz w:val="22"/>
                <w:szCs w:val="22"/>
              </w:rPr>
            </w:pPr>
            <w:r w:rsidRPr="00EE3B33">
              <w:rPr>
                <w:sz w:val="22"/>
                <w:szCs w:val="22"/>
              </w:rPr>
              <w:lastRenderedPageBreak/>
              <w:t xml:space="preserve">Земли </w:t>
            </w:r>
            <w:r w:rsidRPr="00EE3B33">
              <w:rPr>
                <w:sz w:val="22"/>
                <w:szCs w:val="22"/>
              </w:rPr>
              <w:lastRenderedPageBreak/>
              <w:t>сельскохозяйственного назначения</w:t>
            </w:r>
          </w:p>
        </w:tc>
        <w:tc>
          <w:tcPr>
            <w:tcW w:w="815" w:type="pct"/>
            <w:vAlign w:val="center"/>
          </w:tcPr>
          <w:p w14:paraId="07220ECA"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409E0664" w14:textId="77777777" w:rsidR="00E62DEC" w:rsidRPr="00EE3B33" w:rsidRDefault="00E62DEC" w:rsidP="00E62DEC">
            <w:pPr>
              <w:jc w:val="center"/>
              <w:rPr>
                <w:sz w:val="22"/>
                <w:szCs w:val="22"/>
              </w:rPr>
            </w:pPr>
            <w:r w:rsidRPr="00EE3B33">
              <w:rPr>
                <w:sz w:val="22"/>
                <w:szCs w:val="22"/>
              </w:rPr>
              <w:lastRenderedPageBreak/>
              <w:t xml:space="preserve">Для дачного </w:t>
            </w:r>
            <w:r w:rsidRPr="00EE3B33">
              <w:rPr>
                <w:sz w:val="22"/>
                <w:szCs w:val="22"/>
              </w:rPr>
              <w:lastRenderedPageBreak/>
              <w:t>строительства</w:t>
            </w:r>
          </w:p>
        </w:tc>
      </w:tr>
      <w:tr w:rsidR="00EE3B33" w:rsidRPr="00EE3B33" w14:paraId="538BD7C3" w14:textId="77777777" w:rsidTr="00573C6B">
        <w:trPr>
          <w:trHeight w:val="261"/>
        </w:trPr>
        <w:tc>
          <w:tcPr>
            <w:tcW w:w="228" w:type="pct"/>
            <w:tcBorders>
              <w:right w:val="single" w:sz="4" w:space="0" w:color="auto"/>
            </w:tcBorders>
            <w:vAlign w:val="center"/>
          </w:tcPr>
          <w:p w14:paraId="77F5E5F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83FEFC" w14:textId="77777777" w:rsidR="00E62DEC" w:rsidRPr="00EE3B33" w:rsidRDefault="00E62DEC" w:rsidP="00E62DEC">
            <w:pPr>
              <w:jc w:val="center"/>
              <w:rPr>
                <w:sz w:val="22"/>
                <w:szCs w:val="22"/>
              </w:rPr>
            </w:pPr>
            <w:r w:rsidRPr="00EE3B33">
              <w:rPr>
                <w:sz w:val="22"/>
                <w:szCs w:val="22"/>
              </w:rPr>
              <w:t>54:19:061601:77</w:t>
            </w:r>
          </w:p>
        </w:tc>
        <w:tc>
          <w:tcPr>
            <w:tcW w:w="383" w:type="pct"/>
            <w:tcBorders>
              <w:top w:val="single" w:sz="4" w:space="0" w:color="auto"/>
              <w:left w:val="nil"/>
              <w:bottom w:val="single" w:sz="4" w:space="0" w:color="auto"/>
              <w:right w:val="single" w:sz="4" w:space="0" w:color="auto"/>
            </w:tcBorders>
            <w:shd w:val="clear" w:color="auto" w:fill="auto"/>
            <w:vAlign w:val="center"/>
          </w:tcPr>
          <w:p w14:paraId="75D9E3AF"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43009E1F" w14:textId="6E11E71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35</w:t>
            </w:r>
          </w:p>
        </w:tc>
        <w:tc>
          <w:tcPr>
            <w:tcW w:w="959" w:type="pct"/>
            <w:tcBorders>
              <w:left w:val="single" w:sz="4" w:space="0" w:color="auto"/>
            </w:tcBorders>
            <w:vAlign w:val="center"/>
          </w:tcPr>
          <w:p w14:paraId="09BED45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8E4051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EA3F8C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094AB94" w14:textId="77777777" w:rsidTr="00573C6B">
        <w:trPr>
          <w:trHeight w:val="261"/>
        </w:trPr>
        <w:tc>
          <w:tcPr>
            <w:tcW w:w="228" w:type="pct"/>
            <w:tcBorders>
              <w:right w:val="single" w:sz="4" w:space="0" w:color="auto"/>
            </w:tcBorders>
            <w:vAlign w:val="center"/>
          </w:tcPr>
          <w:p w14:paraId="36E13C2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9CD04EB" w14:textId="77777777" w:rsidR="00E62DEC" w:rsidRPr="00EE3B33" w:rsidRDefault="00E62DEC" w:rsidP="00E62DEC">
            <w:pPr>
              <w:jc w:val="center"/>
              <w:rPr>
                <w:sz w:val="22"/>
                <w:szCs w:val="22"/>
              </w:rPr>
            </w:pPr>
            <w:r w:rsidRPr="00EE3B33">
              <w:rPr>
                <w:sz w:val="22"/>
                <w:szCs w:val="22"/>
              </w:rPr>
              <w:t>54:19:061601:78</w:t>
            </w:r>
          </w:p>
        </w:tc>
        <w:tc>
          <w:tcPr>
            <w:tcW w:w="383" w:type="pct"/>
            <w:tcBorders>
              <w:top w:val="single" w:sz="4" w:space="0" w:color="auto"/>
              <w:left w:val="nil"/>
              <w:bottom w:val="single" w:sz="4" w:space="0" w:color="auto"/>
              <w:right w:val="single" w:sz="4" w:space="0" w:color="auto"/>
            </w:tcBorders>
            <w:shd w:val="clear" w:color="auto" w:fill="auto"/>
            <w:vAlign w:val="center"/>
          </w:tcPr>
          <w:p w14:paraId="4942B564"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F358749" w14:textId="7144866D"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37</w:t>
            </w:r>
          </w:p>
        </w:tc>
        <w:tc>
          <w:tcPr>
            <w:tcW w:w="959" w:type="pct"/>
            <w:tcBorders>
              <w:left w:val="single" w:sz="4" w:space="0" w:color="auto"/>
            </w:tcBorders>
            <w:vAlign w:val="center"/>
          </w:tcPr>
          <w:p w14:paraId="6393B9B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35484BD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1915C7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5F52772" w14:textId="77777777" w:rsidTr="00573C6B">
        <w:trPr>
          <w:trHeight w:val="261"/>
        </w:trPr>
        <w:tc>
          <w:tcPr>
            <w:tcW w:w="228" w:type="pct"/>
            <w:tcBorders>
              <w:right w:val="single" w:sz="4" w:space="0" w:color="auto"/>
            </w:tcBorders>
            <w:vAlign w:val="center"/>
          </w:tcPr>
          <w:p w14:paraId="528713A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3099AB4" w14:textId="77777777" w:rsidR="00E62DEC" w:rsidRPr="00EE3B33" w:rsidRDefault="00E62DEC" w:rsidP="00E62DEC">
            <w:pPr>
              <w:jc w:val="center"/>
              <w:rPr>
                <w:sz w:val="22"/>
                <w:szCs w:val="22"/>
              </w:rPr>
            </w:pPr>
            <w:r w:rsidRPr="00EE3B33">
              <w:rPr>
                <w:sz w:val="22"/>
                <w:szCs w:val="22"/>
              </w:rPr>
              <w:t>54:19:061601:79</w:t>
            </w:r>
          </w:p>
        </w:tc>
        <w:tc>
          <w:tcPr>
            <w:tcW w:w="383" w:type="pct"/>
            <w:tcBorders>
              <w:top w:val="single" w:sz="4" w:space="0" w:color="auto"/>
              <w:left w:val="nil"/>
              <w:bottom w:val="single" w:sz="4" w:space="0" w:color="auto"/>
              <w:right w:val="single" w:sz="4" w:space="0" w:color="auto"/>
            </w:tcBorders>
            <w:shd w:val="clear" w:color="auto" w:fill="auto"/>
            <w:vAlign w:val="center"/>
          </w:tcPr>
          <w:p w14:paraId="4280A53C" w14:textId="77777777" w:rsidR="00E62DEC" w:rsidRPr="00EE3B33" w:rsidRDefault="00E62DEC" w:rsidP="00E62DEC">
            <w:pPr>
              <w:jc w:val="center"/>
              <w:rPr>
                <w:sz w:val="22"/>
                <w:szCs w:val="22"/>
              </w:rPr>
            </w:pPr>
            <w:r w:rsidRPr="00EE3B33">
              <w:rPr>
                <w:sz w:val="22"/>
                <w:szCs w:val="22"/>
              </w:rPr>
              <w:t>628</w:t>
            </w:r>
          </w:p>
        </w:tc>
        <w:tc>
          <w:tcPr>
            <w:tcW w:w="1007" w:type="pct"/>
            <w:tcBorders>
              <w:top w:val="single" w:sz="4" w:space="0" w:color="auto"/>
              <w:left w:val="nil"/>
              <w:bottom w:val="single" w:sz="4" w:space="0" w:color="auto"/>
              <w:right w:val="single" w:sz="4" w:space="0" w:color="auto"/>
            </w:tcBorders>
            <w:shd w:val="clear" w:color="auto" w:fill="auto"/>
            <w:vAlign w:val="center"/>
          </w:tcPr>
          <w:p w14:paraId="5C4FD154" w14:textId="4FCABA2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Снежная, земельный участок №</w:t>
            </w:r>
            <w:r w:rsidRPr="00493D27">
              <w:rPr>
                <w:sz w:val="22"/>
                <w:szCs w:val="22"/>
              </w:rPr>
              <w:t xml:space="preserve"> </w:t>
            </w:r>
            <w:r w:rsidRPr="00EE3B33">
              <w:rPr>
                <w:sz w:val="22"/>
                <w:szCs w:val="22"/>
              </w:rPr>
              <w:t>39</w:t>
            </w:r>
          </w:p>
        </w:tc>
        <w:tc>
          <w:tcPr>
            <w:tcW w:w="959" w:type="pct"/>
            <w:tcBorders>
              <w:left w:val="single" w:sz="4" w:space="0" w:color="auto"/>
            </w:tcBorders>
            <w:vAlign w:val="center"/>
          </w:tcPr>
          <w:p w14:paraId="7D1E57E2"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01E672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968D66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9C48456" w14:textId="77777777" w:rsidTr="00573C6B">
        <w:trPr>
          <w:trHeight w:val="261"/>
        </w:trPr>
        <w:tc>
          <w:tcPr>
            <w:tcW w:w="228" w:type="pct"/>
            <w:tcBorders>
              <w:right w:val="single" w:sz="4" w:space="0" w:color="auto"/>
            </w:tcBorders>
            <w:vAlign w:val="center"/>
          </w:tcPr>
          <w:p w14:paraId="68F722F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C047248" w14:textId="77777777" w:rsidR="00E62DEC" w:rsidRPr="00EE3B33" w:rsidRDefault="00E62DEC" w:rsidP="00E62DEC">
            <w:pPr>
              <w:jc w:val="center"/>
              <w:rPr>
                <w:sz w:val="22"/>
                <w:szCs w:val="22"/>
              </w:rPr>
            </w:pPr>
            <w:r w:rsidRPr="00EE3B33">
              <w:rPr>
                <w:sz w:val="22"/>
                <w:szCs w:val="22"/>
              </w:rPr>
              <w:t>54:19:061601:8</w:t>
            </w:r>
          </w:p>
        </w:tc>
        <w:tc>
          <w:tcPr>
            <w:tcW w:w="383" w:type="pct"/>
            <w:tcBorders>
              <w:top w:val="single" w:sz="4" w:space="0" w:color="auto"/>
              <w:left w:val="nil"/>
              <w:bottom w:val="single" w:sz="4" w:space="0" w:color="auto"/>
              <w:right w:val="single" w:sz="4" w:space="0" w:color="auto"/>
            </w:tcBorders>
            <w:shd w:val="clear" w:color="auto" w:fill="auto"/>
            <w:vAlign w:val="center"/>
          </w:tcPr>
          <w:p w14:paraId="01A1223B" w14:textId="77777777" w:rsidR="00E62DEC" w:rsidRPr="00EE3B33" w:rsidRDefault="00E62DEC" w:rsidP="00E62DEC">
            <w:pPr>
              <w:jc w:val="center"/>
              <w:rPr>
                <w:sz w:val="22"/>
                <w:szCs w:val="22"/>
              </w:rPr>
            </w:pPr>
            <w:r w:rsidRPr="00EE3B33">
              <w:rPr>
                <w:sz w:val="22"/>
                <w:szCs w:val="22"/>
              </w:rPr>
              <w:t>988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DAADE78" w14:textId="798F6568"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13</w:t>
            </w:r>
          </w:p>
        </w:tc>
        <w:tc>
          <w:tcPr>
            <w:tcW w:w="959" w:type="pct"/>
            <w:tcBorders>
              <w:left w:val="single" w:sz="4" w:space="0" w:color="auto"/>
            </w:tcBorders>
            <w:vAlign w:val="center"/>
          </w:tcPr>
          <w:p w14:paraId="3F255B7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31C5B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B7B06E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CD4BDEE" w14:textId="77777777" w:rsidTr="00573C6B">
        <w:trPr>
          <w:trHeight w:val="261"/>
        </w:trPr>
        <w:tc>
          <w:tcPr>
            <w:tcW w:w="228" w:type="pct"/>
            <w:tcBorders>
              <w:right w:val="single" w:sz="4" w:space="0" w:color="auto"/>
            </w:tcBorders>
            <w:vAlign w:val="center"/>
          </w:tcPr>
          <w:p w14:paraId="3315CEE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6AF50D4" w14:textId="77777777" w:rsidR="00E62DEC" w:rsidRPr="00EE3B33" w:rsidRDefault="00E62DEC" w:rsidP="00E62DEC">
            <w:pPr>
              <w:jc w:val="center"/>
              <w:rPr>
                <w:sz w:val="22"/>
                <w:szCs w:val="22"/>
              </w:rPr>
            </w:pPr>
            <w:r w:rsidRPr="00EE3B33">
              <w:rPr>
                <w:sz w:val="22"/>
                <w:szCs w:val="22"/>
              </w:rPr>
              <w:t>54:19:061601:80</w:t>
            </w:r>
          </w:p>
        </w:tc>
        <w:tc>
          <w:tcPr>
            <w:tcW w:w="383" w:type="pct"/>
            <w:tcBorders>
              <w:top w:val="single" w:sz="4" w:space="0" w:color="auto"/>
              <w:left w:val="nil"/>
              <w:bottom w:val="single" w:sz="4" w:space="0" w:color="auto"/>
              <w:right w:val="single" w:sz="4" w:space="0" w:color="auto"/>
            </w:tcBorders>
            <w:shd w:val="clear" w:color="auto" w:fill="auto"/>
            <w:vAlign w:val="center"/>
          </w:tcPr>
          <w:p w14:paraId="6EBCB7D8" w14:textId="77777777" w:rsidR="00E62DEC" w:rsidRPr="00EE3B33" w:rsidRDefault="00E62DEC" w:rsidP="00E62DEC">
            <w:pPr>
              <w:jc w:val="center"/>
              <w:rPr>
                <w:sz w:val="22"/>
                <w:szCs w:val="22"/>
              </w:rPr>
            </w:pPr>
            <w:r w:rsidRPr="00EE3B33">
              <w:rPr>
                <w:sz w:val="22"/>
                <w:szCs w:val="22"/>
              </w:rPr>
              <w:t>565</w:t>
            </w:r>
          </w:p>
        </w:tc>
        <w:tc>
          <w:tcPr>
            <w:tcW w:w="1007" w:type="pct"/>
            <w:tcBorders>
              <w:top w:val="single" w:sz="4" w:space="0" w:color="auto"/>
              <w:left w:val="nil"/>
              <w:bottom w:val="single" w:sz="4" w:space="0" w:color="auto"/>
              <w:right w:val="single" w:sz="4" w:space="0" w:color="auto"/>
            </w:tcBorders>
            <w:shd w:val="clear" w:color="auto" w:fill="auto"/>
            <w:vAlign w:val="center"/>
          </w:tcPr>
          <w:p w14:paraId="58E5C9B6" w14:textId="59F464A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w:t>
            </w:r>
          </w:p>
        </w:tc>
        <w:tc>
          <w:tcPr>
            <w:tcW w:w="959" w:type="pct"/>
            <w:tcBorders>
              <w:left w:val="single" w:sz="4" w:space="0" w:color="auto"/>
            </w:tcBorders>
            <w:vAlign w:val="center"/>
          </w:tcPr>
          <w:p w14:paraId="027828DB"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6C415F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B8AF48E"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B567279" w14:textId="77777777" w:rsidTr="00573C6B">
        <w:trPr>
          <w:trHeight w:val="261"/>
        </w:trPr>
        <w:tc>
          <w:tcPr>
            <w:tcW w:w="228" w:type="pct"/>
            <w:tcBorders>
              <w:right w:val="single" w:sz="4" w:space="0" w:color="auto"/>
            </w:tcBorders>
            <w:vAlign w:val="center"/>
          </w:tcPr>
          <w:p w14:paraId="68874533"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876AB64" w14:textId="77777777" w:rsidR="00E62DEC" w:rsidRPr="00EE3B33" w:rsidRDefault="00E62DEC" w:rsidP="00E62DEC">
            <w:pPr>
              <w:jc w:val="center"/>
              <w:rPr>
                <w:sz w:val="22"/>
                <w:szCs w:val="22"/>
              </w:rPr>
            </w:pPr>
            <w:r w:rsidRPr="00EE3B33">
              <w:rPr>
                <w:sz w:val="22"/>
                <w:szCs w:val="22"/>
              </w:rPr>
              <w:t>54:19:061601:81</w:t>
            </w:r>
          </w:p>
        </w:tc>
        <w:tc>
          <w:tcPr>
            <w:tcW w:w="383" w:type="pct"/>
            <w:tcBorders>
              <w:top w:val="single" w:sz="4" w:space="0" w:color="auto"/>
              <w:left w:val="nil"/>
              <w:bottom w:val="single" w:sz="4" w:space="0" w:color="auto"/>
              <w:right w:val="single" w:sz="4" w:space="0" w:color="auto"/>
            </w:tcBorders>
            <w:shd w:val="clear" w:color="auto" w:fill="auto"/>
            <w:vAlign w:val="center"/>
          </w:tcPr>
          <w:p w14:paraId="6B99EA73" w14:textId="77777777" w:rsidR="00E62DEC" w:rsidRPr="00EE3B33" w:rsidRDefault="00E62DEC" w:rsidP="00E62DEC">
            <w:pPr>
              <w:jc w:val="center"/>
              <w:rPr>
                <w:sz w:val="22"/>
                <w:szCs w:val="22"/>
              </w:rPr>
            </w:pPr>
            <w:r w:rsidRPr="00EE3B33">
              <w:rPr>
                <w:sz w:val="22"/>
                <w:szCs w:val="22"/>
              </w:rPr>
              <w:t>615</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C436CA" w14:textId="4CAF141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4</w:t>
            </w:r>
          </w:p>
        </w:tc>
        <w:tc>
          <w:tcPr>
            <w:tcW w:w="959" w:type="pct"/>
            <w:tcBorders>
              <w:left w:val="single" w:sz="4" w:space="0" w:color="auto"/>
            </w:tcBorders>
            <w:vAlign w:val="center"/>
          </w:tcPr>
          <w:p w14:paraId="2476A459"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68BB05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F7DFE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6C6D6AA" w14:textId="77777777" w:rsidTr="00573C6B">
        <w:trPr>
          <w:trHeight w:val="261"/>
        </w:trPr>
        <w:tc>
          <w:tcPr>
            <w:tcW w:w="228" w:type="pct"/>
            <w:tcBorders>
              <w:right w:val="single" w:sz="4" w:space="0" w:color="auto"/>
            </w:tcBorders>
            <w:vAlign w:val="center"/>
          </w:tcPr>
          <w:p w14:paraId="2E724A9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1A4A3B9" w14:textId="77777777" w:rsidR="00E62DEC" w:rsidRPr="00EE3B33" w:rsidRDefault="00E62DEC" w:rsidP="00E62DEC">
            <w:pPr>
              <w:jc w:val="center"/>
              <w:rPr>
                <w:sz w:val="22"/>
                <w:szCs w:val="22"/>
              </w:rPr>
            </w:pPr>
            <w:r w:rsidRPr="00EE3B33">
              <w:rPr>
                <w:sz w:val="22"/>
                <w:szCs w:val="22"/>
              </w:rPr>
              <w:t>54:19:061601:82</w:t>
            </w:r>
          </w:p>
        </w:tc>
        <w:tc>
          <w:tcPr>
            <w:tcW w:w="383" w:type="pct"/>
            <w:tcBorders>
              <w:top w:val="single" w:sz="4" w:space="0" w:color="auto"/>
              <w:left w:val="nil"/>
              <w:bottom w:val="single" w:sz="4" w:space="0" w:color="auto"/>
              <w:right w:val="single" w:sz="4" w:space="0" w:color="auto"/>
            </w:tcBorders>
            <w:shd w:val="clear" w:color="auto" w:fill="auto"/>
            <w:vAlign w:val="center"/>
          </w:tcPr>
          <w:p w14:paraId="5429EFBC" w14:textId="77777777" w:rsidR="00E62DEC" w:rsidRPr="00EE3B33" w:rsidRDefault="00E62DEC" w:rsidP="00E62DEC">
            <w:pPr>
              <w:jc w:val="center"/>
              <w:rPr>
                <w:sz w:val="22"/>
                <w:szCs w:val="22"/>
              </w:rPr>
            </w:pPr>
            <w:r w:rsidRPr="00EE3B33">
              <w:rPr>
                <w:sz w:val="22"/>
                <w:szCs w:val="22"/>
              </w:rPr>
              <w:t>611</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DEDF21" w14:textId="4BE225C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lastRenderedPageBreak/>
              <w:t>«Березка»</w:t>
            </w:r>
            <w:r w:rsidRPr="00EE3B33">
              <w:rPr>
                <w:sz w:val="22"/>
                <w:szCs w:val="22"/>
              </w:rPr>
              <w:t>, ул. Солнечная, земельный участок №</w:t>
            </w:r>
            <w:r w:rsidRPr="00EE3B33">
              <w:rPr>
                <w:sz w:val="22"/>
                <w:szCs w:val="22"/>
                <w:lang w:val="en-US"/>
              </w:rPr>
              <w:t xml:space="preserve"> </w:t>
            </w:r>
            <w:r w:rsidRPr="00EE3B33">
              <w:rPr>
                <w:sz w:val="22"/>
                <w:szCs w:val="22"/>
              </w:rPr>
              <w:t>6</w:t>
            </w:r>
          </w:p>
        </w:tc>
        <w:tc>
          <w:tcPr>
            <w:tcW w:w="959" w:type="pct"/>
            <w:tcBorders>
              <w:left w:val="single" w:sz="4" w:space="0" w:color="auto"/>
            </w:tcBorders>
            <w:vAlign w:val="center"/>
          </w:tcPr>
          <w:p w14:paraId="6C22DB0A" w14:textId="77777777" w:rsidR="00E62DEC" w:rsidRPr="00EE3B33" w:rsidRDefault="00E62DEC" w:rsidP="00E62DEC">
            <w:pPr>
              <w:jc w:val="center"/>
              <w:rPr>
                <w:sz w:val="22"/>
                <w:szCs w:val="22"/>
              </w:rPr>
            </w:pPr>
            <w:r w:rsidRPr="00EE3B33">
              <w:rPr>
                <w:sz w:val="22"/>
                <w:szCs w:val="22"/>
              </w:rPr>
              <w:lastRenderedPageBreak/>
              <w:t>Земли сельскохозяйственного назначения</w:t>
            </w:r>
          </w:p>
        </w:tc>
        <w:tc>
          <w:tcPr>
            <w:tcW w:w="815" w:type="pct"/>
            <w:vAlign w:val="center"/>
          </w:tcPr>
          <w:p w14:paraId="1039F79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ADCE195"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5468742" w14:textId="77777777" w:rsidTr="00573C6B">
        <w:trPr>
          <w:trHeight w:val="261"/>
        </w:trPr>
        <w:tc>
          <w:tcPr>
            <w:tcW w:w="228" w:type="pct"/>
            <w:tcBorders>
              <w:right w:val="single" w:sz="4" w:space="0" w:color="auto"/>
            </w:tcBorders>
            <w:vAlign w:val="center"/>
          </w:tcPr>
          <w:p w14:paraId="352600D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DFA093A" w14:textId="77777777" w:rsidR="00E62DEC" w:rsidRPr="00EE3B33" w:rsidRDefault="00E62DEC" w:rsidP="00E62DEC">
            <w:pPr>
              <w:jc w:val="center"/>
              <w:rPr>
                <w:sz w:val="22"/>
                <w:szCs w:val="22"/>
              </w:rPr>
            </w:pPr>
            <w:r w:rsidRPr="00EE3B33">
              <w:rPr>
                <w:sz w:val="22"/>
                <w:szCs w:val="22"/>
              </w:rPr>
              <w:t>54:19:061601:83</w:t>
            </w:r>
          </w:p>
        </w:tc>
        <w:tc>
          <w:tcPr>
            <w:tcW w:w="383" w:type="pct"/>
            <w:tcBorders>
              <w:top w:val="single" w:sz="4" w:space="0" w:color="auto"/>
              <w:left w:val="nil"/>
              <w:bottom w:val="single" w:sz="4" w:space="0" w:color="auto"/>
              <w:right w:val="single" w:sz="4" w:space="0" w:color="auto"/>
            </w:tcBorders>
            <w:shd w:val="clear" w:color="auto" w:fill="auto"/>
            <w:vAlign w:val="center"/>
          </w:tcPr>
          <w:p w14:paraId="4C40AB7E"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7FFEE2B" w14:textId="22431DF2"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8</w:t>
            </w:r>
          </w:p>
        </w:tc>
        <w:tc>
          <w:tcPr>
            <w:tcW w:w="959" w:type="pct"/>
            <w:tcBorders>
              <w:left w:val="single" w:sz="4" w:space="0" w:color="auto"/>
            </w:tcBorders>
            <w:vAlign w:val="center"/>
          </w:tcPr>
          <w:p w14:paraId="6060C8F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C0A109A"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292BED9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6B0D4ED" w14:textId="77777777" w:rsidTr="00573C6B">
        <w:trPr>
          <w:trHeight w:val="261"/>
        </w:trPr>
        <w:tc>
          <w:tcPr>
            <w:tcW w:w="228" w:type="pct"/>
            <w:tcBorders>
              <w:right w:val="single" w:sz="4" w:space="0" w:color="auto"/>
            </w:tcBorders>
            <w:vAlign w:val="center"/>
          </w:tcPr>
          <w:p w14:paraId="4DBFBA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F6E43C8" w14:textId="77777777" w:rsidR="00E62DEC" w:rsidRPr="00EE3B33" w:rsidRDefault="00E62DEC" w:rsidP="00E62DEC">
            <w:pPr>
              <w:jc w:val="center"/>
              <w:rPr>
                <w:sz w:val="22"/>
                <w:szCs w:val="22"/>
              </w:rPr>
            </w:pPr>
            <w:r w:rsidRPr="00EE3B33">
              <w:rPr>
                <w:sz w:val="22"/>
                <w:szCs w:val="22"/>
              </w:rPr>
              <w:t>54:19:061601:84</w:t>
            </w:r>
          </w:p>
        </w:tc>
        <w:tc>
          <w:tcPr>
            <w:tcW w:w="383" w:type="pct"/>
            <w:tcBorders>
              <w:top w:val="single" w:sz="4" w:space="0" w:color="auto"/>
              <w:left w:val="nil"/>
              <w:bottom w:val="single" w:sz="4" w:space="0" w:color="auto"/>
              <w:right w:val="single" w:sz="4" w:space="0" w:color="auto"/>
            </w:tcBorders>
            <w:shd w:val="clear" w:color="auto" w:fill="auto"/>
            <w:vAlign w:val="center"/>
          </w:tcPr>
          <w:p w14:paraId="542B2C6B" w14:textId="77777777" w:rsidR="00E62DEC" w:rsidRPr="00EE3B33" w:rsidRDefault="00E62DEC" w:rsidP="00E62DEC">
            <w:pPr>
              <w:jc w:val="center"/>
              <w:rPr>
                <w:sz w:val="22"/>
                <w:szCs w:val="22"/>
              </w:rPr>
            </w:pPr>
            <w:r w:rsidRPr="00EE3B33">
              <w:rPr>
                <w:sz w:val="22"/>
                <w:szCs w:val="22"/>
              </w:rPr>
              <w:t>600</w:t>
            </w:r>
          </w:p>
        </w:tc>
        <w:tc>
          <w:tcPr>
            <w:tcW w:w="1007" w:type="pct"/>
            <w:tcBorders>
              <w:top w:val="single" w:sz="4" w:space="0" w:color="auto"/>
              <w:left w:val="nil"/>
              <w:bottom w:val="single" w:sz="4" w:space="0" w:color="auto"/>
              <w:right w:val="single" w:sz="4" w:space="0" w:color="auto"/>
            </w:tcBorders>
            <w:shd w:val="clear" w:color="auto" w:fill="auto"/>
            <w:vAlign w:val="center"/>
          </w:tcPr>
          <w:p w14:paraId="1753D9C5" w14:textId="57C9C11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16</w:t>
            </w:r>
          </w:p>
        </w:tc>
        <w:tc>
          <w:tcPr>
            <w:tcW w:w="959" w:type="pct"/>
            <w:tcBorders>
              <w:left w:val="single" w:sz="4" w:space="0" w:color="auto"/>
            </w:tcBorders>
            <w:vAlign w:val="center"/>
          </w:tcPr>
          <w:p w14:paraId="06D6065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BBD7AF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F2417C7"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F7BC72C" w14:textId="77777777" w:rsidTr="00573C6B">
        <w:trPr>
          <w:trHeight w:val="261"/>
        </w:trPr>
        <w:tc>
          <w:tcPr>
            <w:tcW w:w="228" w:type="pct"/>
            <w:tcBorders>
              <w:right w:val="single" w:sz="4" w:space="0" w:color="auto"/>
            </w:tcBorders>
            <w:vAlign w:val="center"/>
          </w:tcPr>
          <w:p w14:paraId="78E58BA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92C1DD4" w14:textId="77777777" w:rsidR="00E62DEC" w:rsidRPr="00EE3B33" w:rsidRDefault="00E62DEC" w:rsidP="00E62DEC">
            <w:pPr>
              <w:jc w:val="center"/>
              <w:rPr>
                <w:sz w:val="22"/>
                <w:szCs w:val="22"/>
              </w:rPr>
            </w:pPr>
            <w:r w:rsidRPr="00EE3B33">
              <w:rPr>
                <w:sz w:val="22"/>
                <w:szCs w:val="22"/>
              </w:rPr>
              <w:t>54:19:061601:85</w:t>
            </w:r>
          </w:p>
        </w:tc>
        <w:tc>
          <w:tcPr>
            <w:tcW w:w="383" w:type="pct"/>
            <w:tcBorders>
              <w:top w:val="single" w:sz="4" w:space="0" w:color="auto"/>
              <w:left w:val="nil"/>
              <w:bottom w:val="single" w:sz="4" w:space="0" w:color="auto"/>
              <w:right w:val="single" w:sz="4" w:space="0" w:color="auto"/>
            </w:tcBorders>
            <w:shd w:val="clear" w:color="auto" w:fill="auto"/>
            <w:vAlign w:val="center"/>
          </w:tcPr>
          <w:p w14:paraId="4C81077C"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0D09061A" w14:textId="1A1931D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18</w:t>
            </w:r>
          </w:p>
        </w:tc>
        <w:tc>
          <w:tcPr>
            <w:tcW w:w="959" w:type="pct"/>
            <w:tcBorders>
              <w:left w:val="single" w:sz="4" w:space="0" w:color="auto"/>
            </w:tcBorders>
            <w:vAlign w:val="center"/>
          </w:tcPr>
          <w:p w14:paraId="2E3BD60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88FC348"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E43861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060018D" w14:textId="77777777" w:rsidTr="00573C6B">
        <w:trPr>
          <w:trHeight w:val="261"/>
        </w:trPr>
        <w:tc>
          <w:tcPr>
            <w:tcW w:w="228" w:type="pct"/>
            <w:tcBorders>
              <w:right w:val="single" w:sz="4" w:space="0" w:color="auto"/>
            </w:tcBorders>
            <w:vAlign w:val="center"/>
          </w:tcPr>
          <w:p w14:paraId="1A9499E9"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1E13897" w14:textId="77777777" w:rsidR="00E62DEC" w:rsidRPr="00EE3B33" w:rsidRDefault="00E62DEC" w:rsidP="00E62DEC">
            <w:pPr>
              <w:jc w:val="center"/>
              <w:rPr>
                <w:sz w:val="22"/>
                <w:szCs w:val="22"/>
              </w:rPr>
            </w:pPr>
            <w:r w:rsidRPr="00EE3B33">
              <w:rPr>
                <w:sz w:val="22"/>
                <w:szCs w:val="22"/>
              </w:rPr>
              <w:t>54:19:061601:86</w:t>
            </w:r>
          </w:p>
        </w:tc>
        <w:tc>
          <w:tcPr>
            <w:tcW w:w="383" w:type="pct"/>
            <w:tcBorders>
              <w:top w:val="single" w:sz="4" w:space="0" w:color="auto"/>
              <w:left w:val="nil"/>
              <w:bottom w:val="single" w:sz="4" w:space="0" w:color="auto"/>
              <w:right w:val="single" w:sz="4" w:space="0" w:color="auto"/>
            </w:tcBorders>
            <w:shd w:val="clear" w:color="auto" w:fill="auto"/>
            <w:vAlign w:val="center"/>
          </w:tcPr>
          <w:p w14:paraId="4844D47E" w14:textId="77777777" w:rsidR="00E62DEC" w:rsidRPr="00EE3B33" w:rsidRDefault="00E62DEC" w:rsidP="00E62DEC">
            <w:pPr>
              <w:jc w:val="center"/>
              <w:rPr>
                <w:sz w:val="22"/>
                <w:szCs w:val="22"/>
              </w:rPr>
            </w:pPr>
            <w:r w:rsidRPr="00EE3B33">
              <w:rPr>
                <w:sz w:val="22"/>
                <w:szCs w:val="22"/>
              </w:rPr>
              <w:t>597</w:t>
            </w:r>
          </w:p>
        </w:tc>
        <w:tc>
          <w:tcPr>
            <w:tcW w:w="1007" w:type="pct"/>
            <w:tcBorders>
              <w:top w:val="single" w:sz="4" w:space="0" w:color="auto"/>
              <w:left w:val="nil"/>
              <w:bottom w:val="single" w:sz="4" w:space="0" w:color="auto"/>
              <w:right w:val="single" w:sz="4" w:space="0" w:color="auto"/>
            </w:tcBorders>
            <w:shd w:val="clear" w:color="auto" w:fill="auto"/>
            <w:vAlign w:val="center"/>
          </w:tcPr>
          <w:p w14:paraId="1398C53C" w14:textId="4266643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20</w:t>
            </w:r>
          </w:p>
        </w:tc>
        <w:tc>
          <w:tcPr>
            <w:tcW w:w="959" w:type="pct"/>
            <w:tcBorders>
              <w:left w:val="single" w:sz="4" w:space="0" w:color="auto"/>
            </w:tcBorders>
            <w:vAlign w:val="center"/>
          </w:tcPr>
          <w:p w14:paraId="66D3520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3FDEDF1"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F9E20E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48E99C21" w14:textId="77777777" w:rsidTr="00573C6B">
        <w:trPr>
          <w:trHeight w:val="261"/>
        </w:trPr>
        <w:tc>
          <w:tcPr>
            <w:tcW w:w="228" w:type="pct"/>
            <w:tcBorders>
              <w:right w:val="single" w:sz="4" w:space="0" w:color="auto"/>
            </w:tcBorders>
            <w:vAlign w:val="center"/>
          </w:tcPr>
          <w:p w14:paraId="7E283F55"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69129A29" w14:textId="77777777" w:rsidR="00E62DEC" w:rsidRPr="00EE3B33" w:rsidRDefault="00E62DEC" w:rsidP="00E62DEC">
            <w:pPr>
              <w:jc w:val="center"/>
              <w:rPr>
                <w:sz w:val="22"/>
                <w:szCs w:val="22"/>
              </w:rPr>
            </w:pPr>
            <w:r w:rsidRPr="00EE3B33">
              <w:rPr>
                <w:sz w:val="22"/>
                <w:szCs w:val="22"/>
              </w:rPr>
              <w:t>54:19:061601:87</w:t>
            </w:r>
          </w:p>
        </w:tc>
        <w:tc>
          <w:tcPr>
            <w:tcW w:w="383" w:type="pct"/>
            <w:tcBorders>
              <w:top w:val="single" w:sz="4" w:space="0" w:color="auto"/>
              <w:left w:val="nil"/>
              <w:bottom w:val="single" w:sz="4" w:space="0" w:color="auto"/>
              <w:right w:val="single" w:sz="4" w:space="0" w:color="auto"/>
            </w:tcBorders>
            <w:shd w:val="clear" w:color="auto" w:fill="auto"/>
            <w:vAlign w:val="center"/>
          </w:tcPr>
          <w:p w14:paraId="09B10FE8"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68BBF82B" w14:textId="7B191DE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22</w:t>
            </w:r>
          </w:p>
        </w:tc>
        <w:tc>
          <w:tcPr>
            <w:tcW w:w="959" w:type="pct"/>
            <w:tcBorders>
              <w:left w:val="single" w:sz="4" w:space="0" w:color="auto"/>
            </w:tcBorders>
            <w:vAlign w:val="center"/>
          </w:tcPr>
          <w:p w14:paraId="0E2C6F01"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9AB239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58275B0"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8AB6A29" w14:textId="77777777" w:rsidTr="00573C6B">
        <w:trPr>
          <w:trHeight w:val="261"/>
        </w:trPr>
        <w:tc>
          <w:tcPr>
            <w:tcW w:w="228" w:type="pct"/>
            <w:tcBorders>
              <w:right w:val="single" w:sz="4" w:space="0" w:color="auto"/>
            </w:tcBorders>
            <w:vAlign w:val="center"/>
          </w:tcPr>
          <w:p w14:paraId="45178AD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336F0D7" w14:textId="77777777" w:rsidR="00E62DEC" w:rsidRPr="00EE3B33" w:rsidRDefault="00E62DEC" w:rsidP="00E62DEC">
            <w:pPr>
              <w:jc w:val="center"/>
              <w:rPr>
                <w:sz w:val="22"/>
                <w:szCs w:val="22"/>
              </w:rPr>
            </w:pPr>
            <w:r w:rsidRPr="00EE3B33">
              <w:rPr>
                <w:sz w:val="22"/>
                <w:szCs w:val="22"/>
              </w:rPr>
              <w:t>54:19:061601:88</w:t>
            </w:r>
          </w:p>
        </w:tc>
        <w:tc>
          <w:tcPr>
            <w:tcW w:w="383" w:type="pct"/>
            <w:tcBorders>
              <w:top w:val="single" w:sz="4" w:space="0" w:color="auto"/>
              <w:left w:val="nil"/>
              <w:bottom w:val="single" w:sz="4" w:space="0" w:color="auto"/>
              <w:right w:val="single" w:sz="4" w:space="0" w:color="auto"/>
            </w:tcBorders>
            <w:shd w:val="clear" w:color="auto" w:fill="auto"/>
            <w:vAlign w:val="center"/>
          </w:tcPr>
          <w:p w14:paraId="5DC2368E" w14:textId="77777777" w:rsidR="00E62DEC" w:rsidRPr="00EE3B33" w:rsidRDefault="00E62DEC" w:rsidP="00E62DEC">
            <w:pPr>
              <w:jc w:val="center"/>
              <w:rPr>
                <w:sz w:val="22"/>
                <w:szCs w:val="22"/>
              </w:rPr>
            </w:pPr>
            <w:r w:rsidRPr="00EE3B33">
              <w:rPr>
                <w:sz w:val="22"/>
                <w:szCs w:val="22"/>
              </w:rPr>
              <w:t>599</w:t>
            </w:r>
          </w:p>
        </w:tc>
        <w:tc>
          <w:tcPr>
            <w:tcW w:w="1007" w:type="pct"/>
            <w:tcBorders>
              <w:top w:val="single" w:sz="4" w:space="0" w:color="auto"/>
              <w:left w:val="nil"/>
              <w:bottom w:val="single" w:sz="4" w:space="0" w:color="auto"/>
              <w:right w:val="single" w:sz="4" w:space="0" w:color="auto"/>
            </w:tcBorders>
            <w:shd w:val="clear" w:color="auto" w:fill="auto"/>
            <w:vAlign w:val="center"/>
          </w:tcPr>
          <w:p w14:paraId="7EB3C63D" w14:textId="7420451E"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24</w:t>
            </w:r>
          </w:p>
        </w:tc>
        <w:tc>
          <w:tcPr>
            <w:tcW w:w="959" w:type="pct"/>
            <w:tcBorders>
              <w:left w:val="single" w:sz="4" w:space="0" w:color="auto"/>
            </w:tcBorders>
            <w:vAlign w:val="center"/>
          </w:tcPr>
          <w:p w14:paraId="51C91E8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BA3F69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C37830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AD4E032" w14:textId="77777777" w:rsidTr="00573C6B">
        <w:trPr>
          <w:trHeight w:val="261"/>
        </w:trPr>
        <w:tc>
          <w:tcPr>
            <w:tcW w:w="228" w:type="pct"/>
            <w:tcBorders>
              <w:right w:val="single" w:sz="4" w:space="0" w:color="auto"/>
            </w:tcBorders>
            <w:vAlign w:val="center"/>
          </w:tcPr>
          <w:p w14:paraId="3314519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D8B6F51" w14:textId="77777777" w:rsidR="00E62DEC" w:rsidRPr="00EE3B33" w:rsidRDefault="00E62DEC" w:rsidP="00E62DEC">
            <w:pPr>
              <w:jc w:val="center"/>
              <w:rPr>
                <w:sz w:val="22"/>
                <w:szCs w:val="22"/>
              </w:rPr>
            </w:pPr>
            <w:r w:rsidRPr="00EE3B33">
              <w:rPr>
                <w:sz w:val="22"/>
                <w:szCs w:val="22"/>
              </w:rPr>
              <w:t>54:19:061601:89</w:t>
            </w:r>
          </w:p>
        </w:tc>
        <w:tc>
          <w:tcPr>
            <w:tcW w:w="383" w:type="pct"/>
            <w:tcBorders>
              <w:top w:val="single" w:sz="4" w:space="0" w:color="auto"/>
              <w:left w:val="nil"/>
              <w:bottom w:val="single" w:sz="4" w:space="0" w:color="auto"/>
              <w:right w:val="single" w:sz="4" w:space="0" w:color="auto"/>
            </w:tcBorders>
            <w:shd w:val="clear" w:color="auto" w:fill="auto"/>
            <w:vAlign w:val="center"/>
          </w:tcPr>
          <w:p w14:paraId="593A3F41" w14:textId="77777777" w:rsidR="00E62DEC" w:rsidRPr="00EE3B33" w:rsidRDefault="00E62DEC" w:rsidP="00E62DEC">
            <w:pPr>
              <w:jc w:val="center"/>
              <w:rPr>
                <w:sz w:val="22"/>
                <w:szCs w:val="22"/>
              </w:rPr>
            </w:pPr>
            <w:r w:rsidRPr="00EE3B33">
              <w:rPr>
                <w:sz w:val="22"/>
                <w:szCs w:val="22"/>
              </w:rPr>
              <w:t>610</w:t>
            </w:r>
          </w:p>
        </w:tc>
        <w:tc>
          <w:tcPr>
            <w:tcW w:w="1007" w:type="pct"/>
            <w:tcBorders>
              <w:top w:val="single" w:sz="4" w:space="0" w:color="auto"/>
              <w:left w:val="nil"/>
              <w:bottom w:val="single" w:sz="4" w:space="0" w:color="auto"/>
              <w:right w:val="single" w:sz="4" w:space="0" w:color="auto"/>
            </w:tcBorders>
            <w:shd w:val="clear" w:color="auto" w:fill="auto"/>
            <w:vAlign w:val="center"/>
          </w:tcPr>
          <w:p w14:paraId="2A998FBC" w14:textId="02C9BB93"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26</w:t>
            </w:r>
          </w:p>
        </w:tc>
        <w:tc>
          <w:tcPr>
            <w:tcW w:w="959" w:type="pct"/>
            <w:tcBorders>
              <w:left w:val="single" w:sz="4" w:space="0" w:color="auto"/>
            </w:tcBorders>
            <w:vAlign w:val="center"/>
          </w:tcPr>
          <w:p w14:paraId="602BE11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0E66CEE7"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91C3974"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A6D87E1" w14:textId="77777777" w:rsidTr="00573C6B">
        <w:trPr>
          <w:trHeight w:val="261"/>
        </w:trPr>
        <w:tc>
          <w:tcPr>
            <w:tcW w:w="228" w:type="pct"/>
            <w:tcBorders>
              <w:right w:val="single" w:sz="4" w:space="0" w:color="auto"/>
            </w:tcBorders>
            <w:vAlign w:val="center"/>
          </w:tcPr>
          <w:p w14:paraId="03A9BBD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1976997" w14:textId="77777777" w:rsidR="00E62DEC" w:rsidRPr="00EE3B33" w:rsidRDefault="00E62DEC" w:rsidP="00E62DEC">
            <w:pPr>
              <w:jc w:val="center"/>
              <w:rPr>
                <w:sz w:val="22"/>
                <w:szCs w:val="22"/>
              </w:rPr>
            </w:pPr>
            <w:r w:rsidRPr="00EE3B33">
              <w:rPr>
                <w:sz w:val="22"/>
                <w:szCs w:val="22"/>
              </w:rPr>
              <w:t>54:19:061601:9</w:t>
            </w:r>
          </w:p>
        </w:tc>
        <w:tc>
          <w:tcPr>
            <w:tcW w:w="383" w:type="pct"/>
            <w:tcBorders>
              <w:top w:val="single" w:sz="4" w:space="0" w:color="auto"/>
              <w:left w:val="nil"/>
              <w:bottom w:val="single" w:sz="4" w:space="0" w:color="auto"/>
              <w:right w:val="single" w:sz="4" w:space="0" w:color="auto"/>
            </w:tcBorders>
            <w:shd w:val="clear" w:color="auto" w:fill="auto"/>
            <w:vAlign w:val="center"/>
          </w:tcPr>
          <w:p w14:paraId="48BA9AD3" w14:textId="77777777" w:rsidR="00E62DEC" w:rsidRPr="00EE3B33" w:rsidRDefault="00E62DEC" w:rsidP="00E62DEC">
            <w:pPr>
              <w:jc w:val="center"/>
              <w:rPr>
                <w:sz w:val="22"/>
                <w:szCs w:val="22"/>
              </w:rPr>
            </w:pPr>
            <w:r w:rsidRPr="00EE3B33">
              <w:rPr>
                <w:sz w:val="22"/>
                <w:szCs w:val="22"/>
              </w:rPr>
              <w:t>978</w:t>
            </w:r>
          </w:p>
        </w:tc>
        <w:tc>
          <w:tcPr>
            <w:tcW w:w="1007" w:type="pct"/>
            <w:tcBorders>
              <w:top w:val="single" w:sz="4" w:space="0" w:color="auto"/>
              <w:left w:val="nil"/>
              <w:bottom w:val="single" w:sz="4" w:space="0" w:color="auto"/>
              <w:right w:val="single" w:sz="4" w:space="0" w:color="auto"/>
            </w:tcBorders>
            <w:shd w:val="clear" w:color="auto" w:fill="auto"/>
            <w:vAlign w:val="center"/>
          </w:tcPr>
          <w:p w14:paraId="39D269BE" w14:textId="441A000F"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Звездная, земельный участок №</w:t>
            </w:r>
            <w:r w:rsidRPr="00493D27">
              <w:rPr>
                <w:sz w:val="22"/>
                <w:szCs w:val="22"/>
              </w:rPr>
              <w:t xml:space="preserve"> </w:t>
            </w:r>
            <w:r w:rsidRPr="00EE3B33">
              <w:rPr>
                <w:sz w:val="22"/>
                <w:szCs w:val="22"/>
              </w:rPr>
              <w:t>15</w:t>
            </w:r>
          </w:p>
        </w:tc>
        <w:tc>
          <w:tcPr>
            <w:tcW w:w="959" w:type="pct"/>
            <w:tcBorders>
              <w:left w:val="single" w:sz="4" w:space="0" w:color="auto"/>
            </w:tcBorders>
            <w:vAlign w:val="center"/>
          </w:tcPr>
          <w:p w14:paraId="582F76BD"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2FEB0CE6"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75A9E08"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09D37C71" w14:textId="77777777" w:rsidTr="00573C6B">
        <w:trPr>
          <w:trHeight w:val="261"/>
        </w:trPr>
        <w:tc>
          <w:tcPr>
            <w:tcW w:w="228" w:type="pct"/>
            <w:tcBorders>
              <w:right w:val="single" w:sz="4" w:space="0" w:color="auto"/>
            </w:tcBorders>
            <w:vAlign w:val="center"/>
          </w:tcPr>
          <w:p w14:paraId="77027696"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8C4D02" w14:textId="77777777" w:rsidR="00E62DEC" w:rsidRPr="00EE3B33" w:rsidRDefault="00E62DEC" w:rsidP="00E62DEC">
            <w:pPr>
              <w:jc w:val="center"/>
              <w:rPr>
                <w:sz w:val="22"/>
                <w:szCs w:val="22"/>
              </w:rPr>
            </w:pPr>
            <w:r w:rsidRPr="00EE3B33">
              <w:rPr>
                <w:sz w:val="22"/>
                <w:szCs w:val="22"/>
              </w:rPr>
              <w:t>54:19:061601:90</w:t>
            </w:r>
          </w:p>
        </w:tc>
        <w:tc>
          <w:tcPr>
            <w:tcW w:w="383" w:type="pct"/>
            <w:tcBorders>
              <w:top w:val="single" w:sz="4" w:space="0" w:color="auto"/>
              <w:left w:val="nil"/>
              <w:bottom w:val="single" w:sz="4" w:space="0" w:color="auto"/>
              <w:right w:val="single" w:sz="4" w:space="0" w:color="auto"/>
            </w:tcBorders>
            <w:shd w:val="clear" w:color="auto" w:fill="auto"/>
            <w:vAlign w:val="center"/>
          </w:tcPr>
          <w:p w14:paraId="05730A97" w14:textId="77777777" w:rsidR="00E62DEC" w:rsidRPr="00EE3B33" w:rsidRDefault="00E62DEC" w:rsidP="00E62DEC">
            <w:pPr>
              <w:jc w:val="center"/>
              <w:rPr>
                <w:sz w:val="22"/>
                <w:szCs w:val="22"/>
              </w:rPr>
            </w:pPr>
            <w:r w:rsidRPr="00EE3B33">
              <w:rPr>
                <w:sz w:val="22"/>
                <w:szCs w:val="22"/>
              </w:rPr>
              <w:t>587</w:t>
            </w:r>
          </w:p>
        </w:tc>
        <w:tc>
          <w:tcPr>
            <w:tcW w:w="1007" w:type="pct"/>
            <w:tcBorders>
              <w:top w:val="single" w:sz="4" w:space="0" w:color="auto"/>
              <w:left w:val="nil"/>
              <w:bottom w:val="single" w:sz="4" w:space="0" w:color="auto"/>
              <w:right w:val="single" w:sz="4" w:space="0" w:color="auto"/>
            </w:tcBorders>
            <w:shd w:val="clear" w:color="auto" w:fill="auto"/>
            <w:vAlign w:val="center"/>
          </w:tcPr>
          <w:p w14:paraId="2969F390" w14:textId="55C593CC"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28</w:t>
            </w:r>
          </w:p>
        </w:tc>
        <w:tc>
          <w:tcPr>
            <w:tcW w:w="959" w:type="pct"/>
            <w:tcBorders>
              <w:left w:val="single" w:sz="4" w:space="0" w:color="auto"/>
            </w:tcBorders>
            <w:vAlign w:val="center"/>
          </w:tcPr>
          <w:p w14:paraId="60B1915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2168A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7B8DBC1"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3DD73AEC" w14:textId="77777777" w:rsidTr="00573C6B">
        <w:trPr>
          <w:trHeight w:val="261"/>
        </w:trPr>
        <w:tc>
          <w:tcPr>
            <w:tcW w:w="228" w:type="pct"/>
            <w:tcBorders>
              <w:right w:val="single" w:sz="4" w:space="0" w:color="auto"/>
            </w:tcBorders>
            <w:vAlign w:val="center"/>
          </w:tcPr>
          <w:p w14:paraId="1159C25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B802093" w14:textId="77777777" w:rsidR="00E62DEC" w:rsidRPr="00EE3B33" w:rsidRDefault="00E62DEC" w:rsidP="00E62DEC">
            <w:pPr>
              <w:jc w:val="center"/>
              <w:rPr>
                <w:sz w:val="22"/>
                <w:szCs w:val="22"/>
              </w:rPr>
            </w:pPr>
            <w:r w:rsidRPr="00EE3B33">
              <w:rPr>
                <w:sz w:val="22"/>
                <w:szCs w:val="22"/>
              </w:rPr>
              <w:t>54:19:061601:91</w:t>
            </w:r>
          </w:p>
        </w:tc>
        <w:tc>
          <w:tcPr>
            <w:tcW w:w="383" w:type="pct"/>
            <w:tcBorders>
              <w:top w:val="single" w:sz="4" w:space="0" w:color="auto"/>
              <w:left w:val="nil"/>
              <w:bottom w:val="single" w:sz="4" w:space="0" w:color="auto"/>
              <w:right w:val="single" w:sz="4" w:space="0" w:color="auto"/>
            </w:tcBorders>
            <w:shd w:val="clear" w:color="auto" w:fill="auto"/>
            <w:vAlign w:val="center"/>
          </w:tcPr>
          <w:p w14:paraId="3D6E7301" w14:textId="77777777" w:rsidR="00E62DEC" w:rsidRPr="00EE3B33" w:rsidRDefault="00E62DEC" w:rsidP="00E62DEC">
            <w:pPr>
              <w:jc w:val="center"/>
              <w:rPr>
                <w:sz w:val="22"/>
                <w:szCs w:val="22"/>
              </w:rPr>
            </w:pPr>
            <w:r w:rsidRPr="00EE3B33">
              <w:rPr>
                <w:sz w:val="22"/>
                <w:szCs w:val="22"/>
              </w:rPr>
              <w:t>609</w:t>
            </w:r>
          </w:p>
        </w:tc>
        <w:tc>
          <w:tcPr>
            <w:tcW w:w="1007" w:type="pct"/>
            <w:tcBorders>
              <w:top w:val="single" w:sz="4" w:space="0" w:color="auto"/>
              <w:left w:val="nil"/>
              <w:bottom w:val="single" w:sz="4" w:space="0" w:color="auto"/>
              <w:right w:val="single" w:sz="4" w:space="0" w:color="auto"/>
            </w:tcBorders>
            <w:shd w:val="clear" w:color="auto" w:fill="auto"/>
            <w:vAlign w:val="center"/>
          </w:tcPr>
          <w:p w14:paraId="513ED1C4" w14:textId="512CA72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30</w:t>
            </w:r>
          </w:p>
        </w:tc>
        <w:tc>
          <w:tcPr>
            <w:tcW w:w="959" w:type="pct"/>
            <w:tcBorders>
              <w:left w:val="single" w:sz="4" w:space="0" w:color="auto"/>
            </w:tcBorders>
            <w:vAlign w:val="center"/>
          </w:tcPr>
          <w:p w14:paraId="72023553"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9C4AB49"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8EBEC5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1E29D99E" w14:textId="77777777" w:rsidTr="00573C6B">
        <w:trPr>
          <w:trHeight w:val="261"/>
        </w:trPr>
        <w:tc>
          <w:tcPr>
            <w:tcW w:w="228" w:type="pct"/>
            <w:tcBorders>
              <w:right w:val="single" w:sz="4" w:space="0" w:color="auto"/>
            </w:tcBorders>
            <w:vAlign w:val="center"/>
          </w:tcPr>
          <w:p w14:paraId="04FC3DB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BD93282" w14:textId="77777777" w:rsidR="00E62DEC" w:rsidRPr="00EE3B33" w:rsidRDefault="00E62DEC" w:rsidP="00E62DEC">
            <w:pPr>
              <w:jc w:val="center"/>
              <w:rPr>
                <w:sz w:val="22"/>
                <w:szCs w:val="22"/>
              </w:rPr>
            </w:pPr>
            <w:r w:rsidRPr="00EE3B33">
              <w:rPr>
                <w:sz w:val="22"/>
                <w:szCs w:val="22"/>
              </w:rPr>
              <w:t>54:19:061601:92</w:t>
            </w:r>
          </w:p>
        </w:tc>
        <w:tc>
          <w:tcPr>
            <w:tcW w:w="383" w:type="pct"/>
            <w:tcBorders>
              <w:top w:val="single" w:sz="4" w:space="0" w:color="auto"/>
              <w:left w:val="nil"/>
              <w:bottom w:val="single" w:sz="4" w:space="0" w:color="auto"/>
              <w:right w:val="single" w:sz="4" w:space="0" w:color="auto"/>
            </w:tcBorders>
            <w:shd w:val="clear" w:color="auto" w:fill="auto"/>
            <w:vAlign w:val="center"/>
          </w:tcPr>
          <w:p w14:paraId="36737D91" w14:textId="77777777" w:rsidR="00E62DEC" w:rsidRPr="00EE3B33" w:rsidRDefault="00E62DEC" w:rsidP="00E62DEC">
            <w:pPr>
              <w:jc w:val="center"/>
              <w:rPr>
                <w:sz w:val="22"/>
                <w:szCs w:val="22"/>
              </w:rPr>
            </w:pPr>
            <w:r w:rsidRPr="00EE3B33">
              <w:rPr>
                <w:sz w:val="22"/>
                <w:szCs w:val="22"/>
              </w:rPr>
              <w:t>604</w:t>
            </w:r>
          </w:p>
        </w:tc>
        <w:tc>
          <w:tcPr>
            <w:tcW w:w="1007" w:type="pct"/>
            <w:tcBorders>
              <w:top w:val="single" w:sz="4" w:space="0" w:color="auto"/>
              <w:left w:val="nil"/>
              <w:bottom w:val="single" w:sz="4" w:space="0" w:color="auto"/>
              <w:right w:val="single" w:sz="4" w:space="0" w:color="auto"/>
            </w:tcBorders>
            <w:shd w:val="clear" w:color="auto" w:fill="auto"/>
            <w:vAlign w:val="center"/>
          </w:tcPr>
          <w:p w14:paraId="07A50370" w14:textId="1D09C29B"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32</w:t>
            </w:r>
          </w:p>
        </w:tc>
        <w:tc>
          <w:tcPr>
            <w:tcW w:w="959" w:type="pct"/>
            <w:tcBorders>
              <w:left w:val="single" w:sz="4" w:space="0" w:color="auto"/>
            </w:tcBorders>
            <w:vAlign w:val="center"/>
          </w:tcPr>
          <w:p w14:paraId="6081986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6C0BAE0"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ACE0F33"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150F308" w14:textId="77777777" w:rsidTr="00573C6B">
        <w:trPr>
          <w:trHeight w:val="261"/>
        </w:trPr>
        <w:tc>
          <w:tcPr>
            <w:tcW w:w="228" w:type="pct"/>
            <w:tcBorders>
              <w:right w:val="single" w:sz="4" w:space="0" w:color="auto"/>
            </w:tcBorders>
            <w:vAlign w:val="center"/>
          </w:tcPr>
          <w:p w14:paraId="468E3DD1"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59E65656" w14:textId="77777777" w:rsidR="00E62DEC" w:rsidRPr="00EE3B33" w:rsidRDefault="00E62DEC" w:rsidP="00E62DEC">
            <w:pPr>
              <w:jc w:val="center"/>
              <w:rPr>
                <w:sz w:val="22"/>
                <w:szCs w:val="22"/>
              </w:rPr>
            </w:pPr>
            <w:r w:rsidRPr="00EE3B33">
              <w:rPr>
                <w:sz w:val="22"/>
                <w:szCs w:val="22"/>
              </w:rPr>
              <w:t>54:19:061601:93</w:t>
            </w:r>
          </w:p>
        </w:tc>
        <w:tc>
          <w:tcPr>
            <w:tcW w:w="383" w:type="pct"/>
            <w:tcBorders>
              <w:top w:val="single" w:sz="4" w:space="0" w:color="auto"/>
              <w:left w:val="nil"/>
              <w:bottom w:val="single" w:sz="4" w:space="0" w:color="auto"/>
              <w:right w:val="single" w:sz="4" w:space="0" w:color="auto"/>
            </w:tcBorders>
            <w:shd w:val="clear" w:color="auto" w:fill="auto"/>
            <w:vAlign w:val="center"/>
          </w:tcPr>
          <w:p w14:paraId="748B1228" w14:textId="77777777" w:rsidR="00E62DEC" w:rsidRPr="00EE3B33" w:rsidRDefault="00E62DEC" w:rsidP="00E62DEC">
            <w:pPr>
              <w:jc w:val="center"/>
              <w:rPr>
                <w:sz w:val="22"/>
                <w:szCs w:val="22"/>
              </w:rPr>
            </w:pPr>
            <w:r w:rsidRPr="00EE3B33">
              <w:rPr>
                <w:sz w:val="22"/>
                <w:szCs w:val="22"/>
              </w:rPr>
              <w:t>606</w:t>
            </w:r>
          </w:p>
        </w:tc>
        <w:tc>
          <w:tcPr>
            <w:tcW w:w="1007" w:type="pct"/>
            <w:tcBorders>
              <w:top w:val="single" w:sz="4" w:space="0" w:color="auto"/>
              <w:left w:val="nil"/>
              <w:bottom w:val="single" w:sz="4" w:space="0" w:color="auto"/>
              <w:right w:val="single" w:sz="4" w:space="0" w:color="auto"/>
            </w:tcBorders>
            <w:shd w:val="clear" w:color="auto" w:fill="auto"/>
            <w:vAlign w:val="center"/>
          </w:tcPr>
          <w:p w14:paraId="16447E79" w14:textId="0FCCE7B5"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34</w:t>
            </w:r>
          </w:p>
        </w:tc>
        <w:tc>
          <w:tcPr>
            <w:tcW w:w="959" w:type="pct"/>
            <w:tcBorders>
              <w:left w:val="single" w:sz="4" w:space="0" w:color="auto"/>
            </w:tcBorders>
            <w:vAlign w:val="center"/>
          </w:tcPr>
          <w:p w14:paraId="5CB497D6"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1731C935"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C00AF46"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21F1878" w14:textId="77777777" w:rsidTr="00573C6B">
        <w:trPr>
          <w:trHeight w:val="261"/>
        </w:trPr>
        <w:tc>
          <w:tcPr>
            <w:tcW w:w="228" w:type="pct"/>
            <w:tcBorders>
              <w:right w:val="single" w:sz="4" w:space="0" w:color="auto"/>
            </w:tcBorders>
            <w:vAlign w:val="center"/>
          </w:tcPr>
          <w:p w14:paraId="49887B9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13FAD356" w14:textId="77777777" w:rsidR="00E62DEC" w:rsidRPr="00EE3B33" w:rsidRDefault="00E62DEC" w:rsidP="00E62DEC">
            <w:pPr>
              <w:jc w:val="center"/>
              <w:rPr>
                <w:sz w:val="22"/>
                <w:szCs w:val="22"/>
              </w:rPr>
            </w:pPr>
            <w:r w:rsidRPr="00EE3B33">
              <w:rPr>
                <w:sz w:val="22"/>
                <w:szCs w:val="22"/>
              </w:rPr>
              <w:t>54:19:061601:94</w:t>
            </w:r>
          </w:p>
        </w:tc>
        <w:tc>
          <w:tcPr>
            <w:tcW w:w="383" w:type="pct"/>
            <w:tcBorders>
              <w:top w:val="single" w:sz="4" w:space="0" w:color="auto"/>
              <w:left w:val="nil"/>
              <w:bottom w:val="single" w:sz="4" w:space="0" w:color="auto"/>
              <w:right w:val="single" w:sz="4" w:space="0" w:color="auto"/>
            </w:tcBorders>
            <w:shd w:val="clear" w:color="auto" w:fill="auto"/>
            <w:vAlign w:val="center"/>
          </w:tcPr>
          <w:p w14:paraId="188A3E8B"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0A8E2C19" w14:textId="682C3C09"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36</w:t>
            </w:r>
          </w:p>
        </w:tc>
        <w:tc>
          <w:tcPr>
            <w:tcW w:w="959" w:type="pct"/>
            <w:tcBorders>
              <w:left w:val="single" w:sz="4" w:space="0" w:color="auto"/>
            </w:tcBorders>
            <w:vAlign w:val="center"/>
          </w:tcPr>
          <w:p w14:paraId="0B3E6725"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7407A26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EEFAF9"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B451434" w14:textId="77777777" w:rsidTr="00573C6B">
        <w:trPr>
          <w:trHeight w:val="261"/>
        </w:trPr>
        <w:tc>
          <w:tcPr>
            <w:tcW w:w="228" w:type="pct"/>
            <w:tcBorders>
              <w:right w:val="single" w:sz="4" w:space="0" w:color="auto"/>
            </w:tcBorders>
            <w:vAlign w:val="center"/>
          </w:tcPr>
          <w:p w14:paraId="5DFA90A7"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08C476F" w14:textId="77777777" w:rsidR="00E62DEC" w:rsidRPr="00EE3B33" w:rsidRDefault="00E62DEC" w:rsidP="00E62DEC">
            <w:pPr>
              <w:jc w:val="center"/>
              <w:rPr>
                <w:sz w:val="22"/>
                <w:szCs w:val="22"/>
              </w:rPr>
            </w:pPr>
            <w:r w:rsidRPr="00EE3B33">
              <w:rPr>
                <w:sz w:val="22"/>
                <w:szCs w:val="22"/>
              </w:rPr>
              <w:t>54:19:061601:95</w:t>
            </w:r>
          </w:p>
        </w:tc>
        <w:tc>
          <w:tcPr>
            <w:tcW w:w="383" w:type="pct"/>
            <w:tcBorders>
              <w:top w:val="single" w:sz="4" w:space="0" w:color="auto"/>
              <w:left w:val="nil"/>
              <w:bottom w:val="single" w:sz="4" w:space="0" w:color="auto"/>
              <w:right w:val="single" w:sz="4" w:space="0" w:color="auto"/>
            </w:tcBorders>
            <w:shd w:val="clear" w:color="auto" w:fill="auto"/>
            <w:vAlign w:val="center"/>
          </w:tcPr>
          <w:p w14:paraId="509D5553" w14:textId="77777777" w:rsidR="00E62DEC" w:rsidRPr="00EE3B33" w:rsidRDefault="00E62DEC" w:rsidP="00E62DEC">
            <w:pPr>
              <w:jc w:val="center"/>
              <w:rPr>
                <w:sz w:val="22"/>
                <w:szCs w:val="22"/>
              </w:rPr>
            </w:pPr>
            <w:r w:rsidRPr="00EE3B33">
              <w:rPr>
                <w:sz w:val="22"/>
                <w:szCs w:val="22"/>
              </w:rPr>
              <w:t>602</w:t>
            </w:r>
          </w:p>
        </w:tc>
        <w:tc>
          <w:tcPr>
            <w:tcW w:w="1007" w:type="pct"/>
            <w:tcBorders>
              <w:top w:val="single" w:sz="4" w:space="0" w:color="auto"/>
              <w:left w:val="nil"/>
              <w:bottom w:val="single" w:sz="4" w:space="0" w:color="auto"/>
              <w:right w:val="single" w:sz="4" w:space="0" w:color="auto"/>
            </w:tcBorders>
            <w:shd w:val="clear" w:color="auto" w:fill="auto"/>
            <w:vAlign w:val="center"/>
          </w:tcPr>
          <w:p w14:paraId="3EDF2F7D" w14:textId="4605B67A"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38</w:t>
            </w:r>
          </w:p>
        </w:tc>
        <w:tc>
          <w:tcPr>
            <w:tcW w:w="959" w:type="pct"/>
            <w:tcBorders>
              <w:left w:val="single" w:sz="4" w:space="0" w:color="auto"/>
            </w:tcBorders>
            <w:vAlign w:val="center"/>
          </w:tcPr>
          <w:p w14:paraId="132D9C30"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57CDA5B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75C4EB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5960E0B3" w14:textId="77777777" w:rsidTr="00573C6B">
        <w:trPr>
          <w:trHeight w:val="261"/>
        </w:trPr>
        <w:tc>
          <w:tcPr>
            <w:tcW w:w="228" w:type="pct"/>
            <w:tcBorders>
              <w:right w:val="single" w:sz="4" w:space="0" w:color="auto"/>
            </w:tcBorders>
            <w:vAlign w:val="center"/>
          </w:tcPr>
          <w:p w14:paraId="2424F88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95FA478" w14:textId="77777777" w:rsidR="00E62DEC" w:rsidRPr="00EE3B33" w:rsidRDefault="00E62DEC" w:rsidP="00E62DEC">
            <w:pPr>
              <w:jc w:val="center"/>
              <w:rPr>
                <w:sz w:val="22"/>
                <w:szCs w:val="22"/>
              </w:rPr>
            </w:pPr>
            <w:r w:rsidRPr="00EE3B33">
              <w:rPr>
                <w:sz w:val="22"/>
                <w:szCs w:val="22"/>
              </w:rPr>
              <w:t>54:19:061601:96</w:t>
            </w:r>
          </w:p>
        </w:tc>
        <w:tc>
          <w:tcPr>
            <w:tcW w:w="383" w:type="pct"/>
            <w:tcBorders>
              <w:top w:val="single" w:sz="4" w:space="0" w:color="auto"/>
              <w:left w:val="nil"/>
              <w:bottom w:val="single" w:sz="4" w:space="0" w:color="auto"/>
              <w:right w:val="single" w:sz="4" w:space="0" w:color="auto"/>
            </w:tcBorders>
            <w:shd w:val="clear" w:color="auto" w:fill="auto"/>
            <w:vAlign w:val="center"/>
          </w:tcPr>
          <w:p w14:paraId="25355D5F" w14:textId="77777777" w:rsidR="00E62DEC" w:rsidRPr="00EE3B33" w:rsidRDefault="00E62DEC" w:rsidP="00E62DEC">
            <w:pPr>
              <w:jc w:val="center"/>
              <w:rPr>
                <w:sz w:val="22"/>
                <w:szCs w:val="22"/>
              </w:rPr>
            </w:pPr>
            <w:r w:rsidRPr="00EE3B33">
              <w:rPr>
                <w:sz w:val="22"/>
                <w:szCs w:val="22"/>
              </w:rPr>
              <w:t>630</w:t>
            </w:r>
          </w:p>
        </w:tc>
        <w:tc>
          <w:tcPr>
            <w:tcW w:w="1007" w:type="pct"/>
            <w:tcBorders>
              <w:top w:val="single" w:sz="4" w:space="0" w:color="auto"/>
              <w:left w:val="nil"/>
              <w:bottom w:val="single" w:sz="4" w:space="0" w:color="auto"/>
              <w:right w:val="single" w:sz="4" w:space="0" w:color="auto"/>
            </w:tcBorders>
            <w:shd w:val="clear" w:color="auto" w:fill="auto"/>
            <w:vAlign w:val="center"/>
          </w:tcPr>
          <w:p w14:paraId="0B4BCDD2" w14:textId="0F3442FC" w:rsidR="00E62DEC" w:rsidRPr="00EE3B33" w:rsidRDefault="00E62DEC" w:rsidP="00E62DEC">
            <w:pPr>
              <w:jc w:val="center"/>
              <w:rPr>
                <w:sz w:val="22"/>
                <w:szCs w:val="22"/>
              </w:rPr>
            </w:pPr>
            <w:r w:rsidRPr="00EE3B33">
              <w:rPr>
                <w:sz w:val="22"/>
                <w:szCs w:val="22"/>
              </w:rPr>
              <w:t>обл. Новосибирская, р-н Новосибирский, Верх-</w:t>
            </w:r>
            <w:r w:rsidRPr="00EE3B33">
              <w:rPr>
                <w:sz w:val="22"/>
                <w:szCs w:val="22"/>
              </w:rPr>
              <w:lastRenderedPageBreak/>
              <w:t xml:space="preserve">Тулинский сельсовет, д.н.т. </w:t>
            </w:r>
            <w:r w:rsidR="00493D27">
              <w:rPr>
                <w:sz w:val="22"/>
                <w:szCs w:val="22"/>
              </w:rPr>
              <w:t>«Березка»</w:t>
            </w:r>
            <w:r w:rsidRPr="00EE3B33">
              <w:rPr>
                <w:sz w:val="22"/>
                <w:szCs w:val="22"/>
              </w:rPr>
              <w:t>, ул. Солнечная, земельный участок №40</w:t>
            </w:r>
          </w:p>
        </w:tc>
        <w:tc>
          <w:tcPr>
            <w:tcW w:w="959" w:type="pct"/>
            <w:tcBorders>
              <w:left w:val="single" w:sz="4" w:space="0" w:color="auto"/>
            </w:tcBorders>
            <w:vAlign w:val="center"/>
          </w:tcPr>
          <w:p w14:paraId="7623AFA0" w14:textId="77777777" w:rsidR="00E62DEC" w:rsidRPr="00EE3B33" w:rsidRDefault="00E62DEC" w:rsidP="00E62DEC">
            <w:pPr>
              <w:jc w:val="center"/>
              <w:rPr>
                <w:sz w:val="22"/>
                <w:szCs w:val="22"/>
              </w:rPr>
            </w:pPr>
            <w:r w:rsidRPr="00EE3B33">
              <w:rPr>
                <w:sz w:val="22"/>
                <w:szCs w:val="22"/>
              </w:rPr>
              <w:lastRenderedPageBreak/>
              <w:t xml:space="preserve">Земли сельскохозяйственного </w:t>
            </w:r>
            <w:r w:rsidRPr="00EE3B33">
              <w:rPr>
                <w:sz w:val="22"/>
                <w:szCs w:val="22"/>
              </w:rPr>
              <w:lastRenderedPageBreak/>
              <w:t>назначения</w:t>
            </w:r>
          </w:p>
        </w:tc>
        <w:tc>
          <w:tcPr>
            <w:tcW w:w="815" w:type="pct"/>
            <w:vAlign w:val="center"/>
          </w:tcPr>
          <w:p w14:paraId="5215921F"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209398FD"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63330B3B" w14:textId="77777777" w:rsidTr="00573C6B">
        <w:trPr>
          <w:trHeight w:val="261"/>
        </w:trPr>
        <w:tc>
          <w:tcPr>
            <w:tcW w:w="228" w:type="pct"/>
            <w:tcBorders>
              <w:right w:val="single" w:sz="4" w:space="0" w:color="auto"/>
            </w:tcBorders>
            <w:vAlign w:val="center"/>
          </w:tcPr>
          <w:p w14:paraId="7499151B"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FCBA419" w14:textId="77777777" w:rsidR="00E62DEC" w:rsidRPr="00EE3B33" w:rsidRDefault="00E62DEC" w:rsidP="00E62DEC">
            <w:pPr>
              <w:jc w:val="center"/>
              <w:rPr>
                <w:sz w:val="22"/>
                <w:szCs w:val="22"/>
              </w:rPr>
            </w:pPr>
            <w:r w:rsidRPr="00EE3B33">
              <w:rPr>
                <w:sz w:val="22"/>
                <w:szCs w:val="22"/>
              </w:rPr>
              <w:t>54:19:061601:97</w:t>
            </w:r>
          </w:p>
        </w:tc>
        <w:tc>
          <w:tcPr>
            <w:tcW w:w="383" w:type="pct"/>
            <w:tcBorders>
              <w:top w:val="single" w:sz="4" w:space="0" w:color="auto"/>
              <w:left w:val="nil"/>
              <w:bottom w:val="single" w:sz="4" w:space="0" w:color="auto"/>
              <w:right w:val="single" w:sz="4" w:space="0" w:color="auto"/>
            </w:tcBorders>
            <w:shd w:val="clear" w:color="auto" w:fill="auto"/>
            <w:vAlign w:val="center"/>
          </w:tcPr>
          <w:p w14:paraId="32630D27" w14:textId="77777777" w:rsidR="00E62DEC" w:rsidRPr="00EE3B33" w:rsidRDefault="00E62DEC" w:rsidP="00E62DEC">
            <w:pPr>
              <w:jc w:val="center"/>
              <w:rPr>
                <w:sz w:val="22"/>
                <w:szCs w:val="22"/>
              </w:rPr>
            </w:pPr>
            <w:r w:rsidRPr="00EE3B33">
              <w:rPr>
                <w:sz w:val="22"/>
                <w:szCs w:val="22"/>
              </w:rPr>
              <w:t>582</w:t>
            </w:r>
          </w:p>
        </w:tc>
        <w:tc>
          <w:tcPr>
            <w:tcW w:w="1007" w:type="pct"/>
            <w:tcBorders>
              <w:top w:val="single" w:sz="4" w:space="0" w:color="auto"/>
              <w:left w:val="nil"/>
              <w:bottom w:val="single" w:sz="4" w:space="0" w:color="auto"/>
              <w:right w:val="single" w:sz="4" w:space="0" w:color="auto"/>
            </w:tcBorders>
            <w:shd w:val="clear" w:color="auto" w:fill="auto"/>
            <w:vAlign w:val="center"/>
          </w:tcPr>
          <w:p w14:paraId="1CFC623E" w14:textId="3E8970F0"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1</w:t>
            </w:r>
          </w:p>
        </w:tc>
        <w:tc>
          <w:tcPr>
            <w:tcW w:w="959" w:type="pct"/>
            <w:tcBorders>
              <w:left w:val="single" w:sz="4" w:space="0" w:color="auto"/>
            </w:tcBorders>
            <w:vAlign w:val="center"/>
          </w:tcPr>
          <w:p w14:paraId="1951AC88"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D54A63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637A3AEA"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71D0DDD" w14:textId="77777777" w:rsidTr="00573C6B">
        <w:trPr>
          <w:trHeight w:val="261"/>
        </w:trPr>
        <w:tc>
          <w:tcPr>
            <w:tcW w:w="228" w:type="pct"/>
            <w:tcBorders>
              <w:right w:val="single" w:sz="4" w:space="0" w:color="auto"/>
            </w:tcBorders>
            <w:vAlign w:val="center"/>
          </w:tcPr>
          <w:p w14:paraId="3842C9AD"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53FB342" w14:textId="77777777" w:rsidR="00E62DEC" w:rsidRPr="00EE3B33" w:rsidRDefault="00E62DEC" w:rsidP="00E62DEC">
            <w:pPr>
              <w:jc w:val="center"/>
              <w:rPr>
                <w:sz w:val="22"/>
                <w:szCs w:val="22"/>
              </w:rPr>
            </w:pPr>
            <w:r w:rsidRPr="00EE3B33">
              <w:rPr>
                <w:sz w:val="22"/>
                <w:szCs w:val="22"/>
              </w:rPr>
              <w:t>54:19:061601:98</w:t>
            </w:r>
          </w:p>
        </w:tc>
        <w:tc>
          <w:tcPr>
            <w:tcW w:w="383" w:type="pct"/>
            <w:tcBorders>
              <w:top w:val="single" w:sz="4" w:space="0" w:color="auto"/>
              <w:left w:val="nil"/>
              <w:bottom w:val="single" w:sz="4" w:space="0" w:color="auto"/>
              <w:right w:val="single" w:sz="4" w:space="0" w:color="auto"/>
            </w:tcBorders>
            <w:shd w:val="clear" w:color="auto" w:fill="auto"/>
            <w:vAlign w:val="center"/>
          </w:tcPr>
          <w:p w14:paraId="27CCDAC5" w14:textId="77777777" w:rsidR="00E62DEC" w:rsidRPr="00EE3B33" w:rsidRDefault="00E62DEC" w:rsidP="00E62DEC">
            <w:pPr>
              <w:jc w:val="center"/>
              <w:rPr>
                <w:sz w:val="22"/>
                <w:szCs w:val="22"/>
              </w:rPr>
            </w:pPr>
            <w:r w:rsidRPr="00EE3B33">
              <w:rPr>
                <w:sz w:val="22"/>
                <w:szCs w:val="22"/>
              </w:rPr>
              <w:t>607</w:t>
            </w:r>
          </w:p>
        </w:tc>
        <w:tc>
          <w:tcPr>
            <w:tcW w:w="1007" w:type="pct"/>
            <w:tcBorders>
              <w:top w:val="single" w:sz="4" w:space="0" w:color="auto"/>
              <w:left w:val="nil"/>
              <w:bottom w:val="single" w:sz="4" w:space="0" w:color="auto"/>
              <w:right w:val="single" w:sz="4" w:space="0" w:color="auto"/>
            </w:tcBorders>
            <w:shd w:val="clear" w:color="auto" w:fill="auto"/>
            <w:vAlign w:val="center"/>
          </w:tcPr>
          <w:p w14:paraId="78F191B4" w14:textId="59385FF1"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3</w:t>
            </w:r>
          </w:p>
        </w:tc>
        <w:tc>
          <w:tcPr>
            <w:tcW w:w="959" w:type="pct"/>
            <w:tcBorders>
              <w:left w:val="single" w:sz="4" w:space="0" w:color="auto"/>
            </w:tcBorders>
            <w:vAlign w:val="center"/>
          </w:tcPr>
          <w:p w14:paraId="666F93EF"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618B273E"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326D532F"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7D260954" w14:textId="77777777" w:rsidTr="00573C6B">
        <w:trPr>
          <w:trHeight w:val="261"/>
        </w:trPr>
        <w:tc>
          <w:tcPr>
            <w:tcW w:w="228" w:type="pct"/>
            <w:tcBorders>
              <w:right w:val="single" w:sz="4" w:space="0" w:color="auto"/>
            </w:tcBorders>
            <w:vAlign w:val="center"/>
          </w:tcPr>
          <w:p w14:paraId="20A99E5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62B6AC2" w14:textId="77777777" w:rsidR="00E62DEC" w:rsidRPr="00EE3B33" w:rsidRDefault="00E62DEC" w:rsidP="00E62DEC">
            <w:pPr>
              <w:jc w:val="center"/>
              <w:rPr>
                <w:sz w:val="22"/>
                <w:szCs w:val="22"/>
              </w:rPr>
            </w:pPr>
            <w:r w:rsidRPr="00EE3B33">
              <w:rPr>
                <w:sz w:val="22"/>
                <w:szCs w:val="22"/>
              </w:rPr>
              <w:t>54:19:061601:99</w:t>
            </w:r>
          </w:p>
        </w:tc>
        <w:tc>
          <w:tcPr>
            <w:tcW w:w="383" w:type="pct"/>
            <w:tcBorders>
              <w:top w:val="single" w:sz="4" w:space="0" w:color="auto"/>
              <w:left w:val="nil"/>
              <w:bottom w:val="single" w:sz="4" w:space="0" w:color="auto"/>
              <w:right w:val="single" w:sz="4" w:space="0" w:color="auto"/>
            </w:tcBorders>
            <w:shd w:val="clear" w:color="auto" w:fill="auto"/>
            <w:vAlign w:val="center"/>
          </w:tcPr>
          <w:p w14:paraId="6AAB6C71" w14:textId="77777777" w:rsidR="00E62DEC" w:rsidRPr="00EE3B33" w:rsidRDefault="00E62DEC" w:rsidP="00E62DEC">
            <w:pPr>
              <w:jc w:val="center"/>
              <w:rPr>
                <w:sz w:val="22"/>
                <w:szCs w:val="22"/>
              </w:rPr>
            </w:pPr>
            <w:r w:rsidRPr="00EE3B33">
              <w:rPr>
                <w:sz w:val="22"/>
                <w:szCs w:val="22"/>
              </w:rPr>
              <w:t>615</w:t>
            </w:r>
          </w:p>
        </w:tc>
        <w:tc>
          <w:tcPr>
            <w:tcW w:w="1007" w:type="pct"/>
            <w:tcBorders>
              <w:top w:val="single" w:sz="4" w:space="0" w:color="auto"/>
              <w:left w:val="nil"/>
              <w:bottom w:val="single" w:sz="4" w:space="0" w:color="auto"/>
              <w:right w:val="single" w:sz="4" w:space="0" w:color="auto"/>
            </w:tcBorders>
            <w:shd w:val="clear" w:color="auto" w:fill="auto"/>
            <w:vAlign w:val="center"/>
          </w:tcPr>
          <w:p w14:paraId="4D6C0E55" w14:textId="4FCF3F27" w:rsidR="00E62DEC" w:rsidRPr="00EE3B33" w:rsidRDefault="00E62DEC" w:rsidP="00E62DEC">
            <w:pPr>
              <w:jc w:val="center"/>
              <w:rPr>
                <w:sz w:val="22"/>
                <w:szCs w:val="22"/>
              </w:rPr>
            </w:pPr>
            <w:r w:rsidRPr="00EE3B33">
              <w:rPr>
                <w:sz w:val="22"/>
                <w:szCs w:val="22"/>
              </w:rPr>
              <w:t xml:space="preserve">обл. Новосибирская, р-н Новосибирский, Верх-Тулинский сельсовет, д.н.т. </w:t>
            </w:r>
            <w:r w:rsidR="00493D27">
              <w:rPr>
                <w:sz w:val="22"/>
                <w:szCs w:val="22"/>
              </w:rPr>
              <w:t>«Березка»</w:t>
            </w:r>
            <w:r w:rsidRPr="00EE3B33">
              <w:rPr>
                <w:sz w:val="22"/>
                <w:szCs w:val="22"/>
              </w:rPr>
              <w:t>, ул. Солнечная, земельный участок №</w:t>
            </w:r>
            <w:r w:rsidRPr="00493D27">
              <w:rPr>
                <w:sz w:val="22"/>
                <w:szCs w:val="22"/>
              </w:rPr>
              <w:t xml:space="preserve"> </w:t>
            </w:r>
            <w:r w:rsidRPr="00EE3B33">
              <w:rPr>
                <w:sz w:val="22"/>
                <w:szCs w:val="22"/>
              </w:rPr>
              <w:t>5</w:t>
            </w:r>
          </w:p>
        </w:tc>
        <w:tc>
          <w:tcPr>
            <w:tcW w:w="959" w:type="pct"/>
            <w:tcBorders>
              <w:left w:val="single" w:sz="4" w:space="0" w:color="auto"/>
            </w:tcBorders>
            <w:vAlign w:val="center"/>
          </w:tcPr>
          <w:p w14:paraId="456EA034" w14:textId="77777777" w:rsidR="00E62DEC" w:rsidRPr="00EE3B33" w:rsidRDefault="00E62DEC" w:rsidP="00E62DEC">
            <w:pPr>
              <w:jc w:val="center"/>
              <w:rPr>
                <w:sz w:val="22"/>
                <w:szCs w:val="22"/>
              </w:rPr>
            </w:pPr>
            <w:r w:rsidRPr="00EE3B33">
              <w:rPr>
                <w:sz w:val="22"/>
                <w:szCs w:val="22"/>
              </w:rPr>
              <w:t>Земли сельскохозяйственного назначения</w:t>
            </w:r>
          </w:p>
        </w:tc>
        <w:tc>
          <w:tcPr>
            <w:tcW w:w="815" w:type="pct"/>
            <w:vAlign w:val="center"/>
          </w:tcPr>
          <w:p w14:paraId="4004D61D"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496ED9B" w14:textId="77777777" w:rsidR="00E62DEC" w:rsidRPr="00EE3B33" w:rsidRDefault="00E62DEC" w:rsidP="00E62DEC">
            <w:pPr>
              <w:jc w:val="center"/>
              <w:rPr>
                <w:sz w:val="22"/>
                <w:szCs w:val="22"/>
              </w:rPr>
            </w:pPr>
            <w:r w:rsidRPr="00EE3B33">
              <w:rPr>
                <w:sz w:val="22"/>
                <w:szCs w:val="22"/>
              </w:rPr>
              <w:t>Для дачного строительства</w:t>
            </w:r>
          </w:p>
        </w:tc>
      </w:tr>
      <w:tr w:rsidR="00EE3B33" w:rsidRPr="00EE3B33" w14:paraId="2B32762A" w14:textId="77777777" w:rsidTr="00573C6B">
        <w:trPr>
          <w:trHeight w:val="261"/>
        </w:trPr>
        <w:tc>
          <w:tcPr>
            <w:tcW w:w="228" w:type="pct"/>
            <w:tcBorders>
              <w:right w:val="single" w:sz="4" w:space="0" w:color="auto"/>
            </w:tcBorders>
            <w:vAlign w:val="center"/>
          </w:tcPr>
          <w:p w14:paraId="3740DA4C"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0355F9" w14:textId="77777777" w:rsidR="00E62DEC" w:rsidRPr="00EE3B33" w:rsidRDefault="00E62DEC" w:rsidP="00E62DEC">
            <w:pPr>
              <w:jc w:val="center"/>
              <w:rPr>
                <w:sz w:val="22"/>
                <w:szCs w:val="22"/>
              </w:rPr>
            </w:pPr>
            <w:r w:rsidRPr="00EE3B33">
              <w:rPr>
                <w:sz w:val="22"/>
                <w:szCs w:val="22"/>
              </w:rPr>
              <w:t>54:19:062501:1949</w:t>
            </w:r>
          </w:p>
        </w:tc>
        <w:tc>
          <w:tcPr>
            <w:tcW w:w="383" w:type="pct"/>
            <w:tcBorders>
              <w:top w:val="single" w:sz="4" w:space="0" w:color="auto"/>
              <w:left w:val="nil"/>
              <w:bottom w:val="single" w:sz="4" w:space="0" w:color="auto"/>
              <w:right w:val="single" w:sz="4" w:space="0" w:color="auto"/>
            </w:tcBorders>
            <w:shd w:val="clear" w:color="auto" w:fill="auto"/>
            <w:vAlign w:val="center"/>
          </w:tcPr>
          <w:p w14:paraId="71060C6B" w14:textId="77777777" w:rsidR="00E62DEC" w:rsidRPr="00EE3B33" w:rsidRDefault="00E62DEC" w:rsidP="00E62DEC">
            <w:pPr>
              <w:jc w:val="center"/>
              <w:rPr>
                <w:sz w:val="22"/>
                <w:szCs w:val="22"/>
              </w:rPr>
            </w:pPr>
            <w:r w:rsidRPr="00EE3B33">
              <w:rPr>
                <w:sz w:val="22"/>
                <w:szCs w:val="22"/>
              </w:rPr>
              <w:t>367 658</w:t>
            </w:r>
          </w:p>
        </w:tc>
        <w:tc>
          <w:tcPr>
            <w:tcW w:w="1007" w:type="pct"/>
            <w:tcBorders>
              <w:top w:val="single" w:sz="4" w:space="0" w:color="auto"/>
              <w:left w:val="nil"/>
              <w:bottom w:val="single" w:sz="4" w:space="0" w:color="auto"/>
              <w:right w:val="single" w:sz="4" w:space="0" w:color="auto"/>
            </w:tcBorders>
            <w:shd w:val="clear" w:color="auto" w:fill="auto"/>
            <w:vAlign w:val="center"/>
          </w:tcPr>
          <w:p w14:paraId="10175258" w14:textId="77777777" w:rsidR="00E62DEC" w:rsidRPr="00EE3B33" w:rsidRDefault="00E62DEC" w:rsidP="00E62DEC">
            <w:pPr>
              <w:jc w:val="center"/>
              <w:rPr>
                <w:sz w:val="22"/>
                <w:szCs w:val="22"/>
              </w:rPr>
            </w:pPr>
            <w:r w:rsidRPr="00EE3B33">
              <w:rPr>
                <w:sz w:val="22"/>
                <w:szCs w:val="22"/>
              </w:rPr>
              <w:t>Новосибирская область, р-н Новосибирский, Верх-Тулинский сельсовет, с Верх-Тула</w:t>
            </w:r>
          </w:p>
        </w:tc>
        <w:tc>
          <w:tcPr>
            <w:tcW w:w="959" w:type="pct"/>
            <w:tcBorders>
              <w:left w:val="single" w:sz="4" w:space="0" w:color="auto"/>
            </w:tcBorders>
            <w:vAlign w:val="center"/>
          </w:tcPr>
          <w:p w14:paraId="69BEBBFA"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553E66FF"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602242B"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6FDF31BE" w14:textId="77777777" w:rsidTr="00573C6B">
        <w:trPr>
          <w:trHeight w:val="261"/>
        </w:trPr>
        <w:tc>
          <w:tcPr>
            <w:tcW w:w="228" w:type="pct"/>
            <w:tcBorders>
              <w:right w:val="single" w:sz="4" w:space="0" w:color="auto"/>
            </w:tcBorders>
            <w:vAlign w:val="center"/>
          </w:tcPr>
          <w:p w14:paraId="49EBFC5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D3CF364" w14:textId="77777777" w:rsidR="00E62DEC" w:rsidRPr="00EE3B33" w:rsidRDefault="00E62DEC" w:rsidP="00E62DEC">
            <w:pPr>
              <w:jc w:val="center"/>
              <w:rPr>
                <w:sz w:val="22"/>
                <w:szCs w:val="22"/>
              </w:rPr>
            </w:pPr>
            <w:r w:rsidRPr="00EE3B33">
              <w:rPr>
                <w:sz w:val="22"/>
                <w:szCs w:val="22"/>
              </w:rPr>
              <w:t>54:19:062501:1671</w:t>
            </w:r>
          </w:p>
        </w:tc>
        <w:tc>
          <w:tcPr>
            <w:tcW w:w="383" w:type="pct"/>
            <w:tcBorders>
              <w:top w:val="single" w:sz="4" w:space="0" w:color="auto"/>
              <w:left w:val="nil"/>
              <w:bottom w:val="single" w:sz="4" w:space="0" w:color="auto"/>
              <w:right w:val="single" w:sz="4" w:space="0" w:color="auto"/>
            </w:tcBorders>
            <w:shd w:val="clear" w:color="auto" w:fill="auto"/>
            <w:vAlign w:val="center"/>
          </w:tcPr>
          <w:p w14:paraId="26523658" w14:textId="77777777" w:rsidR="00E62DEC" w:rsidRPr="00EE3B33" w:rsidRDefault="00E62DEC" w:rsidP="00E62DEC">
            <w:pPr>
              <w:jc w:val="center"/>
              <w:rPr>
                <w:sz w:val="22"/>
                <w:szCs w:val="22"/>
              </w:rPr>
            </w:pPr>
            <w:r w:rsidRPr="00EE3B33">
              <w:rPr>
                <w:sz w:val="22"/>
                <w:szCs w:val="22"/>
              </w:rPr>
              <w:t>2 716</w:t>
            </w:r>
          </w:p>
        </w:tc>
        <w:tc>
          <w:tcPr>
            <w:tcW w:w="1007" w:type="pct"/>
            <w:tcBorders>
              <w:top w:val="single" w:sz="4" w:space="0" w:color="auto"/>
              <w:left w:val="nil"/>
              <w:bottom w:val="single" w:sz="4" w:space="0" w:color="auto"/>
              <w:right w:val="single" w:sz="4" w:space="0" w:color="auto"/>
            </w:tcBorders>
            <w:shd w:val="clear" w:color="auto" w:fill="auto"/>
            <w:vAlign w:val="center"/>
          </w:tcPr>
          <w:p w14:paraId="3AFBA0EA"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62590DC4" w14:textId="77777777" w:rsidR="00E62DEC" w:rsidRPr="00EE3B33" w:rsidRDefault="00E62DEC" w:rsidP="00E62DEC">
            <w:pPr>
              <w:jc w:val="center"/>
              <w:rPr>
                <w:sz w:val="22"/>
                <w:szCs w:val="22"/>
              </w:rPr>
            </w:pPr>
            <w:r w:rsidRPr="00EE3B33">
              <w:rPr>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w:t>
            </w:r>
            <w:r w:rsidRPr="00EE3B33">
              <w:rPr>
                <w:sz w:val="22"/>
                <w:szCs w:val="22"/>
              </w:rPr>
              <w:lastRenderedPageBreak/>
              <w:t>иного специального назначения</w:t>
            </w:r>
          </w:p>
        </w:tc>
        <w:tc>
          <w:tcPr>
            <w:tcW w:w="815" w:type="pct"/>
            <w:vAlign w:val="center"/>
          </w:tcPr>
          <w:p w14:paraId="0D721377" w14:textId="77777777" w:rsidR="00E62DEC" w:rsidRPr="00EE3B33" w:rsidRDefault="00E62DEC" w:rsidP="00E62DEC">
            <w:pPr>
              <w:jc w:val="center"/>
              <w:rPr>
                <w:sz w:val="22"/>
                <w:szCs w:val="22"/>
              </w:rPr>
            </w:pPr>
            <w:r w:rsidRPr="00EE3B33">
              <w:rPr>
                <w:sz w:val="22"/>
                <w:szCs w:val="22"/>
              </w:rPr>
              <w:lastRenderedPageBreak/>
              <w:t>Земли населенных пунктов</w:t>
            </w:r>
          </w:p>
        </w:tc>
        <w:tc>
          <w:tcPr>
            <w:tcW w:w="793" w:type="pct"/>
            <w:vAlign w:val="center"/>
          </w:tcPr>
          <w:p w14:paraId="6C6167FC" w14:textId="77777777" w:rsidR="00E62DEC" w:rsidRPr="00EE3B33" w:rsidRDefault="00E62DEC" w:rsidP="00E62DEC">
            <w:pPr>
              <w:jc w:val="center"/>
              <w:rPr>
                <w:sz w:val="22"/>
                <w:szCs w:val="22"/>
              </w:rPr>
            </w:pPr>
            <w:r w:rsidRPr="00EE3B33">
              <w:rPr>
                <w:sz w:val="22"/>
                <w:szCs w:val="22"/>
              </w:rPr>
              <w:t xml:space="preserve">коммерческие объекты, не связанные с проживанием населения; магазины продовольственных, промышленных и смешанных товаров, дома быта, торговые </w:t>
            </w:r>
            <w:r w:rsidRPr="00EE3B33">
              <w:rPr>
                <w:sz w:val="22"/>
                <w:szCs w:val="22"/>
              </w:rPr>
              <w:lastRenderedPageBreak/>
              <w:t>комплексы, торговые центры; временные павильоны</w:t>
            </w:r>
          </w:p>
        </w:tc>
      </w:tr>
      <w:tr w:rsidR="00EE3B33" w:rsidRPr="00EE3B33" w14:paraId="2E41802B" w14:textId="77777777" w:rsidTr="00573C6B">
        <w:trPr>
          <w:trHeight w:val="261"/>
        </w:trPr>
        <w:tc>
          <w:tcPr>
            <w:tcW w:w="228" w:type="pct"/>
            <w:tcBorders>
              <w:right w:val="single" w:sz="4" w:space="0" w:color="auto"/>
            </w:tcBorders>
            <w:vAlign w:val="center"/>
          </w:tcPr>
          <w:p w14:paraId="6084485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DD76D32" w14:textId="77777777" w:rsidR="00E62DEC" w:rsidRPr="00EE3B33" w:rsidRDefault="00E62DEC" w:rsidP="00E62DEC">
            <w:pPr>
              <w:jc w:val="center"/>
              <w:rPr>
                <w:sz w:val="22"/>
                <w:szCs w:val="22"/>
              </w:rPr>
            </w:pPr>
            <w:r w:rsidRPr="00EE3B33">
              <w:rPr>
                <w:sz w:val="22"/>
                <w:szCs w:val="22"/>
              </w:rPr>
              <w:t>54:19:062501:1950</w:t>
            </w:r>
          </w:p>
        </w:tc>
        <w:tc>
          <w:tcPr>
            <w:tcW w:w="383" w:type="pct"/>
            <w:tcBorders>
              <w:top w:val="single" w:sz="4" w:space="0" w:color="auto"/>
              <w:left w:val="nil"/>
              <w:bottom w:val="single" w:sz="4" w:space="0" w:color="auto"/>
              <w:right w:val="single" w:sz="4" w:space="0" w:color="auto"/>
            </w:tcBorders>
            <w:shd w:val="clear" w:color="auto" w:fill="auto"/>
            <w:vAlign w:val="center"/>
          </w:tcPr>
          <w:p w14:paraId="5C84F739" w14:textId="77777777" w:rsidR="00E62DEC" w:rsidRPr="00EE3B33" w:rsidRDefault="00E62DEC" w:rsidP="00E62DEC">
            <w:pPr>
              <w:jc w:val="center"/>
              <w:rPr>
                <w:sz w:val="22"/>
                <w:szCs w:val="22"/>
              </w:rPr>
            </w:pPr>
            <w:r w:rsidRPr="00EE3B33">
              <w:rPr>
                <w:sz w:val="22"/>
                <w:szCs w:val="22"/>
              </w:rPr>
              <w:t>690 480</w:t>
            </w:r>
          </w:p>
        </w:tc>
        <w:tc>
          <w:tcPr>
            <w:tcW w:w="1007" w:type="pct"/>
            <w:tcBorders>
              <w:top w:val="single" w:sz="4" w:space="0" w:color="auto"/>
              <w:left w:val="nil"/>
              <w:bottom w:val="single" w:sz="4" w:space="0" w:color="auto"/>
              <w:right w:val="single" w:sz="4" w:space="0" w:color="auto"/>
            </w:tcBorders>
            <w:shd w:val="clear" w:color="auto" w:fill="auto"/>
            <w:vAlign w:val="center"/>
          </w:tcPr>
          <w:p w14:paraId="740D1A4C"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35B6D896"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429FB973"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049A4B25"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6B50D9E3" w14:textId="77777777" w:rsidTr="00573C6B">
        <w:trPr>
          <w:trHeight w:val="261"/>
        </w:trPr>
        <w:tc>
          <w:tcPr>
            <w:tcW w:w="228" w:type="pct"/>
            <w:tcBorders>
              <w:right w:val="single" w:sz="4" w:space="0" w:color="auto"/>
            </w:tcBorders>
            <w:vAlign w:val="center"/>
          </w:tcPr>
          <w:p w14:paraId="21DEAE2A"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6CC521A" w14:textId="77777777" w:rsidR="00E62DEC" w:rsidRPr="00EE3B33" w:rsidRDefault="00E62DEC" w:rsidP="00E62DEC">
            <w:pPr>
              <w:jc w:val="center"/>
              <w:rPr>
                <w:sz w:val="22"/>
                <w:szCs w:val="22"/>
              </w:rPr>
            </w:pPr>
            <w:r w:rsidRPr="00EE3B33">
              <w:rPr>
                <w:sz w:val="22"/>
                <w:szCs w:val="22"/>
              </w:rPr>
              <w:t>54:19:062501:1687</w:t>
            </w:r>
          </w:p>
        </w:tc>
        <w:tc>
          <w:tcPr>
            <w:tcW w:w="383" w:type="pct"/>
            <w:tcBorders>
              <w:top w:val="single" w:sz="4" w:space="0" w:color="auto"/>
              <w:left w:val="nil"/>
              <w:bottom w:val="single" w:sz="4" w:space="0" w:color="auto"/>
              <w:right w:val="single" w:sz="4" w:space="0" w:color="auto"/>
            </w:tcBorders>
            <w:shd w:val="clear" w:color="auto" w:fill="auto"/>
            <w:vAlign w:val="center"/>
          </w:tcPr>
          <w:p w14:paraId="1776AF47" w14:textId="77777777" w:rsidR="00E62DEC" w:rsidRPr="00EE3B33" w:rsidRDefault="00E62DEC" w:rsidP="00E62DEC">
            <w:pPr>
              <w:jc w:val="center"/>
              <w:rPr>
                <w:sz w:val="22"/>
                <w:szCs w:val="22"/>
              </w:rPr>
            </w:pPr>
            <w:r w:rsidRPr="00EE3B33">
              <w:rPr>
                <w:sz w:val="22"/>
                <w:szCs w:val="22"/>
              </w:rPr>
              <w:t>207 341</w:t>
            </w:r>
          </w:p>
        </w:tc>
        <w:tc>
          <w:tcPr>
            <w:tcW w:w="1007" w:type="pct"/>
            <w:tcBorders>
              <w:top w:val="single" w:sz="4" w:space="0" w:color="auto"/>
              <w:left w:val="nil"/>
              <w:bottom w:val="single" w:sz="4" w:space="0" w:color="auto"/>
              <w:right w:val="single" w:sz="4" w:space="0" w:color="auto"/>
            </w:tcBorders>
            <w:shd w:val="clear" w:color="auto" w:fill="auto"/>
            <w:vAlign w:val="center"/>
          </w:tcPr>
          <w:p w14:paraId="3F2EE5C6"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0531B280"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5E999C9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4619EAC8"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309CB20D" w14:textId="77777777" w:rsidTr="00573C6B">
        <w:trPr>
          <w:trHeight w:val="261"/>
        </w:trPr>
        <w:tc>
          <w:tcPr>
            <w:tcW w:w="228" w:type="pct"/>
            <w:tcBorders>
              <w:right w:val="single" w:sz="4" w:space="0" w:color="auto"/>
            </w:tcBorders>
            <w:vAlign w:val="center"/>
          </w:tcPr>
          <w:p w14:paraId="17C3D480"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EBBEFDE" w14:textId="77777777" w:rsidR="00E62DEC" w:rsidRPr="00EE3B33" w:rsidRDefault="00E62DEC" w:rsidP="00E62DEC">
            <w:pPr>
              <w:jc w:val="center"/>
              <w:rPr>
                <w:sz w:val="22"/>
                <w:szCs w:val="22"/>
              </w:rPr>
            </w:pPr>
            <w:r w:rsidRPr="00EE3B33">
              <w:rPr>
                <w:sz w:val="22"/>
                <w:szCs w:val="22"/>
              </w:rPr>
              <w:t>54:19:062501:1685</w:t>
            </w:r>
          </w:p>
        </w:tc>
        <w:tc>
          <w:tcPr>
            <w:tcW w:w="383" w:type="pct"/>
            <w:tcBorders>
              <w:top w:val="single" w:sz="4" w:space="0" w:color="auto"/>
              <w:left w:val="nil"/>
              <w:bottom w:val="single" w:sz="4" w:space="0" w:color="auto"/>
              <w:right w:val="single" w:sz="4" w:space="0" w:color="auto"/>
            </w:tcBorders>
            <w:shd w:val="clear" w:color="auto" w:fill="auto"/>
            <w:vAlign w:val="center"/>
          </w:tcPr>
          <w:p w14:paraId="1AEDE86C" w14:textId="77777777" w:rsidR="00E62DEC" w:rsidRPr="00EE3B33" w:rsidRDefault="00E62DEC" w:rsidP="00E62DEC">
            <w:pPr>
              <w:jc w:val="center"/>
              <w:rPr>
                <w:sz w:val="22"/>
                <w:szCs w:val="22"/>
              </w:rPr>
            </w:pPr>
            <w:r w:rsidRPr="00EE3B33">
              <w:rPr>
                <w:sz w:val="22"/>
                <w:szCs w:val="22"/>
              </w:rPr>
              <w:t>292 659</w:t>
            </w:r>
          </w:p>
        </w:tc>
        <w:tc>
          <w:tcPr>
            <w:tcW w:w="1007" w:type="pct"/>
            <w:tcBorders>
              <w:top w:val="single" w:sz="4" w:space="0" w:color="auto"/>
              <w:left w:val="nil"/>
              <w:bottom w:val="single" w:sz="4" w:space="0" w:color="auto"/>
              <w:right w:val="single" w:sz="4" w:space="0" w:color="auto"/>
            </w:tcBorders>
            <w:shd w:val="clear" w:color="auto" w:fill="auto"/>
            <w:vAlign w:val="center"/>
          </w:tcPr>
          <w:p w14:paraId="33FA49BB"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23EB6440"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1871B282"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5CD9F519"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5E4E9CB1" w14:textId="77777777" w:rsidTr="00573C6B">
        <w:trPr>
          <w:trHeight w:val="261"/>
        </w:trPr>
        <w:tc>
          <w:tcPr>
            <w:tcW w:w="228" w:type="pct"/>
            <w:tcBorders>
              <w:right w:val="single" w:sz="4" w:space="0" w:color="auto"/>
            </w:tcBorders>
            <w:vAlign w:val="center"/>
          </w:tcPr>
          <w:p w14:paraId="06675AC4"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611D3F7" w14:textId="77777777" w:rsidR="00E62DEC" w:rsidRPr="00EE3B33" w:rsidRDefault="00E62DEC" w:rsidP="00E62DEC">
            <w:pPr>
              <w:jc w:val="center"/>
              <w:rPr>
                <w:sz w:val="22"/>
                <w:szCs w:val="22"/>
              </w:rPr>
            </w:pPr>
            <w:r w:rsidRPr="00EE3B33">
              <w:rPr>
                <w:sz w:val="22"/>
                <w:szCs w:val="22"/>
              </w:rPr>
              <w:t>54:19:062501:1859</w:t>
            </w:r>
          </w:p>
        </w:tc>
        <w:tc>
          <w:tcPr>
            <w:tcW w:w="383" w:type="pct"/>
            <w:tcBorders>
              <w:top w:val="single" w:sz="4" w:space="0" w:color="auto"/>
              <w:left w:val="nil"/>
              <w:bottom w:val="single" w:sz="4" w:space="0" w:color="auto"/>
              <w:right w:val="single" w:sz="4" w:space="0" w:color="auto"/>
            </w:tcBorders>
            <w:shd w:val="clear" w:color="auto" w:fill="auto"/>
            <w:vAlign w:val="center"/>
          </w:tcPr>
          <w:p w14:paraId="34FD7E80" w14:textId="77777777" w:rsidR="00E62DEC" w:rsidRPr="00EE3B33" w:rsidRDefault="00E62DEC" w:rsidP="00E62DEC">
            <w:pPr>
              <w:jc w:val="center"/>
              <w:rPr>
                <w:sz w:val="22"/>
                <w:szCs w:val="22"/>
              </w:rPr>
            </w:pPr>
            <w:r w:rsidRPr="00EE3B33">
              <w:rPr>
                <w:sz w:val="22"/>
                <w:szCs w:val="22"/>
              </w:rPr>
              <w:t>5 568</w:t>
            </w:r>
          </w:p>
        </w:tc>
        <w:tc>
          <w:tcPr>
            <w:tcW w:w="1007" w:type="pct"/>
            <w:tcBorders>
              <w:top w:val="single" w:sz="4" w:space="0" w:color="auto"/>
              <w:left w:val="nil"/>
              <w:bottom w:val="single" w:sz="4" w:space="0" w:color="auto"/>
              <w:right w:val="single" w:sz="4" w:space="0" w:color="auto"/>
            </w:tcBorders>
            <w:shd w:val="clear" w:color="auto" w:fill="auto"/>
            <w:vAlign w:val="center"/>
          </w:tcPr>
          <w:p w14:paraId="7BEAD12F" w14:textId="77777777" w:rsidR="00E62DEC" w:rsidRPr="00EE3B33" w:rsidRDefault="00E62DEC" w:rsidP="00E62DEC">
            <w:pPr>
              <w:jc w:val="center"/>
              <w:rPr>
                <w:sz w:val="22"/>
                <w:szCs w:val="22"/>
              </w:rPr>
            </w:pPr>
            <w:r w:rsidRPr="00EE3B33">
              <w:rPr>
                <w:sz w:val="22"/>
                <w:szCs w:val="22"/>
              </w:rPr>
              <w:t xml:space="preserve">Новосибирская область, р-н </w:t>
            </w:r>
            <w:r w:rsidRPr="00EE3B33">
              <w:rPr>
                <w:sz w:val="22"/>
                <w:szCs w:val="22"/>
              </w:rPr>
              <w:lastRenderedPageBreak/>
              <w:t>Новосибирский, МО Верх-Тулинский сельсовет</w:t>
            </w:r>
          </w:p>
        </w:tc>
        <w:tc>
          <w:tcPr>
            <w:tcW w:w="959" w:type="pct"/>
            <w:tcBorders>
              <w:left w:val="single" w:sz="4" w:space="0" w:color="auto"/>
            </w:tcBorders>
            <w:vAlign w:val="center"/>
          </w:tcPr>
          <w:p w14:paraId="7A67EC5C" w14:textId="77777777" w:rsidR="00E62DEC" w:rsidRPr="00EE3B33" w:rsidRDefault="00E62DEC" w:rsidP="00E62DEC">
            <w:pPr>
              <w:jc w:val="center"/>
              <w:rPr>
                <w:sz w:val="22"/>
                <w:szCs w:val="22"/>
              </w:rPr>
            </w:pPr>
            <w:r w:rsidRPr="00EE3B33">
              <w:rPr>
                <w:sz w:val="22"/>
                <w:szCs w:val="22"/>
              </w:rPr>
              <w:lastRenderedPageBreak/>
              <w:t xml:space="preserve">Земли промышленности, </w:t>
            </w:r>
            <w:r w:rsidRPr="00EE3B33">
              <w:rPr>
                <w:sz w:val="22"/>
                <w:szCs w:val="22"/>
              </w:rPr>
              <w:lastRenderedPageBreak/>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7FE38206" w14:textId="77777777" w:rsidR="00E62DEC" w:rsidRPr="00EE3B33" w:rsidRDefault="00E62DEC" w:rsidP="00E62DEC">
            <w:pPr>
              <w:jc w:val="center"/>
              <w:rPr>
                <w:sz w:val="22"/>
                <w:szCs w:val="22"/>
              </w:rPr>
            </w:pPr>
            <w:r w:rsidRPr="00EE3B33">
              <w:rPr>
                <w:sz w:val="22"/>
                <w:szCs w:val="22"/>
              </w:rPr>
              <w:lastRenderedPageBreak/>
              <w:t xml:space="preserve">Земли населенных </w:t>
            </w:r>
            <w:r w:rsidRPr="00EE3B33">
              <w:rPr>
                <w:sz w:val="22"/>
                <w:szCs w:val="22"/>
              </w:rPr>
              <w:lastRenderedPageBreak/>
              <w:t>пунктов</w:t>
            </w:r>
          </w:p>
        </w:tc>
        <w:tc>
          <w:tcPr>
            <w:tcW w:w="793" w:type="pct"/>
            <w:vAlign w:val="center"/>
          </w:tcPr>
          <w:p w14:paraId="56002314" w14:textId="77777777" w:rsidR="00E62DEC" w:rsidRPr="00EE3B33" w:rsidRDefault="00E62DEC" w:rsidP="00E62DEC">
            <w:pPr>
              <w:jc w:val="center"/>
              <w:rPr>
                <w:sz w:val="22"/>
                <w:szCs w:val="22"/>
              </w:rPr>
            </w:pPr>
            <w:r w:rsidRPr="00EE3B33">
              <w:rPr>
                <w:sz w:val="22"/>
                <w:szCs w:val="22"/>
              </w:rPr>
              <w:lastRenderedPageBreak/>
              <w:t xml:space="preserve">коммерческие </w:t>
            </w:r>
            <w:r w:rsidRPr="00EE3B33">
              <w:rPr>
                <w:sz w:val="22"/>
                <w:szCs w:val="22"/>
              </w:rPr>
              <w:lastRenderedPageBreak/>
              <w:t>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6263FB70" w14:textId="77777777" w:rsidTr="00573C6B">
        <w:trPr>
          <w:trHeight w:val="261"/>
        </w:trPr>
        <w:tc>
          <w:tcPr>
            <w:tcW w:w="228" w:type="pct"/>
            <w:tcBorders>
              <w:right w:val="single" w:sz="4" w:space="0" w:color="auto"/>
            </w:tcBorders>
            <w:vAlign w:val="center"/>
          </w:tcPr>
          <w:p w14:paraId="08DE17C2"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B421EB4" w14:textId="77777777" w:rsidR="00E62DEC" w:rsidRPr="00EE3B33" w:rsidRDefault="00E62DEC" w:rsidP="00E62DEC">
            <w:pPr>
              <w:jc w:val="center"/>
              <w:rPr>
                <w:sz w:val="22"/>
                <w:szCs w:val="22"/>
              </w:rPr>
            </w:pPr>
            <w:r w:rsidRPr="00EE3B33">
              <w:rPr>
                <w:sz w:val="22"/>
                <w:szCs w:val="22"/>
              </w:rPr>
              <w:t>54:19:062501:1858</w:t>
            </w:r>
          </w:p>
        </w:tc>
        <w:tc>
          <w:tcPr>
            <w:tcW w:w="383" w:type="pct"/>
            <w:tcBorders>
              <w:top w:val="single" w:sz="4" w:space="0" w:color="auto"/>
              <w:left w:val="nil"/>
              <w:bottom w:val="single" w:sz="4" w:space="0" w:color="auto"/>
              <w:right w:val="single" w:sz="4" w:space="0" w:color="auto"/>
            </w:tcBorders>
            <w:shd w:val="clear" w:color="auto" w:fill="auto"/>
            <w:vAlign w:val="center"/>
          </w:tcPr>
          <w:p w14:paraId="42A0C631" w14:textId="77777777" w:rsidR="00E62DEC" w:rsidRPr="00EE3B33" w:rsidRDefault="00E62DEC" w:rsidP="00E62DEC">
            <w:pPr>
              <w:jc w:val="center"/>
              <w:rPr>
                <w:sz w:val="22"/>
                <w:szCs w:val="22"/>
              </w:rPr>
            </w:pPr>
            <w:r w:rsidRPr="00EE3B33">
              <w:rPr>
                <w:sz w:val="22"/>
                <w:szCs w:val="22"/>
              </w:rPr>
              <w:t>695</w:t>
            </w:r>
          </w:p>
        </w:tc>
        <w:tc>
          <w:tcPr>
            <w:tcW w:w="1007" w:type="pct"/>
            <w:tcBorders>
              <w:top w:val="single" w:sz="4" w:space="0" w:color="auto"/>
              <w:left w:val="nil"/>
              <w:bottom w:val="single" w:sz="4" w:space="0" w:color="auto"/>
              <w:right w:val="single" w:sz="4" w:space="0" w:color="auto"/>
            </w:tcBorders>
            <w:shd w:val="clear" w:color="auto" w:fill="auto"/>
            <w:vAlign w:val="center"/>
          </w:tcPr>
          <w:p w14:paraId="2CE027BC"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2E611A49"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5E3A24D4"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77A3CFB3"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1A8BA14F" w14:textId="77777777" w:rsidTr="00573C6B">
        <w:trPr>
          <w:trHeight w:val="261"/>
        </w:trPr>
        <w:tc>
          <w:tcPr>
            <w:tcW w:w="228" w:type="pct"/>
            <w:tcBorders>
              <w:right w:val="single" w:sz="4" w:space="0" w:color="auto"/>
            </w:tcBorders>
            <w:vAlign w:val="center"/>
          </w:tcPr>
          <w:p w14:paraId="30B1E9CE" w14:textId="77777777" w:rsidR="00E62DEC" w:rsidRPr="00EE3B33" w:rsidRDefault="00E62DEC" w:rsidP="00573C6B">
            <w:pPr>
              <w:pStyle w:val="af3"/>
              <w:numPr>
                <w:ilvl w:val="0"/>
                <w:numId w:val="31"/>
              </w:numPr>
              <w:jc w:val="center"/>
              <w:rPr>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34634FD0" w14:textId="77777777" w:rsidR="00E62DEC" w:rsidRPr="00EE3B33" w:rsidRDefault="00E62DEC" w:rsidP="00E62DEC">
            <w:pPr>
              <w:jc w:val="center"/>
              <w:rPr>
                <w:sz w:val="22"/>
                <w:szCs w:val="22"/>
              </w:rPr>
            </w:pPr>
            <w:r w:rsidRPr="00EE3B33">
              <w:rPr>
                <w:sz w:val="22"/>
                <w:szCs w:val="22"/>
              </w:rPr>
              <w:t>54:19:062501:1857</w:t>
            </w:r>
          </w:p>
        </w:tc>
        <w:tc>
          <w:tcPr>
            <w:tcW w:w="383" w:type="pct"/>
            <w:tcBorders>
              <w:top w:val="single" w:sz="4" w:space="0" w:color="auto"/>
              <w:left w:val="nil"/>
              <w:bottom w:val="single" w:sz="4" w:space="0" w:color="auto"/>
              <w:right w:val="single" w:sz="4" w:space="0" w:color="auto"/>
            </w:tcBorders>
            <w:shd w:val="clear" w:color="auto" w:fill="auto"/>
            <w:vAlign w:val="center"/>
          </w:tcPr>
          <w:p w14:paraId="60F9BF71" w14:textId="77777777" w:rsidR="00E62DEC" w:rsidRPr="00EE3B33" w:rsidRDefault="00E62DEC" w:rsidP="00E62DEC">
            <w:pPr>
              <w:jc w:val="center"/>
              <w:rPr>
                <w:sz w:val="22"/>
                <w:szCs w:val="22"/>
              </w:rPr>
            </w:pPr>
            <w:r w:rsidRPr="00EE3B33">
              <w:rPr>
                <w:sz w:val="22"/>
                <w:szCs w:val="22"/>
              </w:rPr>
              <w:t>6 470</w:t>
            </w:r>
          </w:p>
        </w:tc>
        <w:tc>
          <w:tcPr>
            <w:tcW w:w="1007" w:type="pct"/>
            <w:tcBorders>
              <w:top w:val="single" w:sz="4" w:space="0" w:color="auto"/>
              <w:left w:val="nil"/>
              <w:bottom w:val="single" w:sz="4" w:space="0" w:color="auto"/>
              <w:right w:val="single" w:sz="4" w:space="0" w:color="auto"/>
            </w:tcBorders>
            <w:shd w:val="clear" w:color="auto" w:fill="auto"/>
            <w:vAlign w:val="center"/>
          </w:tcPr>
          <w:p w14:paraId="68324CEE" w14:textId="77777777" w:rsidR="00E62DEC" w:rsidRPr="00EE3B33" w:rsidRDefault="00E62DEC" w:rsidP="00E62DEC">
            <w:pPr>
              <w:jc w:val="center"/>
              <w:rPr>
                <w:sz w:val="22"/>
                <w:szCs w:val="22"/>
              </w:rPr>
            </w:pPr>
            <w:r w:rsidRPr="00EE3B33">
              <w:rPr>
                <w:sz w:val="22"/>
                <w:szCs w:val="22"/>
              </w:rPr>
              <w:t>Новосибирская область, р-н Новосибирский, МО Верх-Тулинский сельсовет</w:t>
            </w:r>
          </w:p>
        </w:tc>
        <w:tc>
          <w:tcPr>
            <w:tcW w:w="959" w:type="pct"/>
            <w:tcBorders>
              <w:left w:val="single" w:sz="4" w:space="0" w:color="auto"/>
            </w:tcBorders>
            <w:vAlign w:val="center"/>
          </w:tcPr>
          <w:p w14:paraId="6CBE4277" w14:textId="77777777" w:rsidR="00E62DEC" w:rsidRPr="00EE3B33" w:rsidRDefault="00E62DEC" w:rsidP="00E62DEC">
            <w:pPr>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5" w:type="pct"/>
            <w:vAlign w:val="center"/>
          </w:tcPr>
          <w:p w14:paraId="5A08C0AC" w14:textId="77777777" w:rsidR="00E62DEC" w:rsidRPr="00EE3B33" w:rsidRDefault="00E62DEC" w:rsidP="00E62DEC">
            <w:pPr>
              <w:jc w:val="center"/>
              <w:rPr>
                <w:sz w:val="22"/>
                <w:szCs w:val="22"/>
              </w:rPr>
            </w:pPr>
            <w:r w:rsidRPr="00EE3B33">
              <w:rPr>
                <w:sz w:val="22"/>
                <w:szCs w:val="22"/>
              </w:rPr>
              <w:t>Земли населенных пунктов</w:t>
            </w:r>
          </w:p>
        </w:tc>
        <w:tc>
          <w:tcPr>
            <w:tcW w:w="793" w:type="pct"/>
            <w:vAlign w:val="center"/>
          </w:tcPr>
          <w:p w14:paraId="1CD460A0" w14:textId="77777777" w:rsidR="00E62DEC" w:rsidRPr="00EE3B33" w:rsidRDefault="00E62DEC" w:rsidP="00E62DEC">
            <w:pPr>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bl>
    <w:p w14:paraId="79B81C9A" w14:textId="77777777" w:rsidR="00FC2494" w:rsidRPr="00EE3B33" w:rsidRDefault="00FC2494" w:rsidP="00FC2494">
      <w:pPr>
        <w:sectPr w:rsidR="00FC2494" w:rsidRPr="00EE3B33" w:rsidSect="00573C6B">
          <w:pgSz w:w="16838" w:h="11906" w:orient="landscape"/>
          <w:pgMar w:top="1418" w:right="1134" w:bottom="567" w:left="1134" w:header="709" w:footer="709" w:gutter="0"/>
          <w:cols w:space="708"/>
          <w:docGrid w:linePitch="360"/>
        </w:sectPr>
      </w:pPr>
    </w:p>
    <w:p w14:paraId="272E3609" w14:textId="77777777" w:rsidR="002C16FC" w:rsidRPr="00EE3B33" w:rsidRDefault="00F80E89" w:rsidP="003C6074">
      <w:pPr>
        <w:pStyle w:val="15"/>
        <w:ind w:firstLine="708"/>
        <w:jc w:val="both"/>
        <w:rPr>
          <w:color w:val="auto"/>
          <w:sz w:val="28"/>
          <w:szCs w:val="28"/>
        </w:rPr>
      </w:pPr>
      <w:bookmarkStart w:id="72" w:name="_Toc56161466"/>
      <w:r w:rsidRPr="00EE3B33">
        <w:rPr>
          <w:rStyle w:val="16"/>
          <w:b/>
          <w:color w:val="auto"/>
        </w:rPr>
        <w:lastRenderedPageBreak/>
        <w:t>6.1</w:t>
      </w:r>
      <w:r w:rsidR="002C16FC" w:rsidRPr="00EE3B33">
        <w:rPr>
          <w:rStyle w:val="16"/>
          <w:b/>
          <w:color w:val="auto"/>
        </w:rPr>
        <w:t xml:space="preserve"> Перечень пересечений (реестровых ошибок) земельных участков, с указанием кадастрового номера земельных участков, по границам которых планируется установление границы населенных пунктов</w:t>
      </w:r>
      <w:r w:rsidR="002C16FC" w:rsidRPr="00EE3B33">
        <w:rPr>
          <w:color w:val="auto"/>
          <w:sz w:val="28"/>
          <w:szCs w:val="28"/>
        </w:rPr>
        <w:t>.</w:t>
      </w:r>
      <w:bookmarkEnd w:id="72"/>
    </w:p>
    <w:p w14:paraId="32DBB4F0" w14:textId="77777777" w:rsidR="00F80E89" w:rsidRPr="00EE3B33" w:rsidRDefault="00F80E89" w:rsidP="00573C6B">
      <w:pPr>
        <w:pStyle w:val="S3"/>
      </w:pPr>
    </w:p>
    <w:p w14:paraId="31B92179" w14:textId="77777777" w:rsidR="002C16FC" w:rsidRPr="00EE3B33" w:rsidRDefault="00CA14A3" w:rsidP="00573C6B">
      <w:pPr>
        <w:pStyle w:val="S3"/>
      </w:pPr>
      <w:r w:rsidRPr="00EE3B33">
        <w:t>Таблица 6</w:t>
      </w:r>
      <w:r w:rsidR="002C16FC" w:rsidRPr="00EE3B33">
        <w:t>.1-1</w:t>
      </w:r>
    </w:p>
    <w:tbl>
      <w:tblPr>
        <w:tblpPr w:leftFromText="180" w:rightFromText="180" w:vertAnchor="text" w:horzAnchor="margin" w:tblpXSpec="center" w:tblpY="42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12"/>
        <w:gridCol w:w="3550"/>
        <w:gridCol w:w="3217"/>
      </w:tblGrid>
      <w:tr w:rsidR="00EE3B33" w:rsidRPr="00EE3B33" w14:paraId="6A42F9E7" w14:textId="77777777" w:rsidTr="00573C6B">
        <w:tc>
          <w:tcPr>
            <w:tcW w:w="275" w:type="pct"/>
            <w:shd w:val="clear" w:color="auto" w:fill="auto"/>
            <w:vAlign w:val="center"/>
          </w:tcPr>
          <w:p w14:paraId="2645E0F9" w14:textId="77777777" w:rsidR="000410E1" w:rsidRPr="00EE3B33" w:rsidRDefault="000410E1" w:rsidP="00427813">
            <w:pPr>
              <w:jc w:val="center"/>
              <w:rPr>
                <w:b/>
                <w:sz w:val="22"/>
                <w:szCs w:val="22"/>
              </w:rPr>
            </w:pPr>
            <w:r w:rsidRPr="00EE3B33">
              <w:rPr>
                <w:b/>
                <w:sz w:val="22"/>
                <w:szCs w:val="22"/>
              </w:rPr>
              <w:t>№</w:t>
            </w:r>
          </w:p>
        </w:tc>
        <w:tc>
          <w:tcPr>
            <w:tcW w:w="1387" w:type="pct"/>
            <w:shd w:val="clear" w:color="auto" w:fill="auto"/>
            <w:vAlign w:val="center"/>
          </w:tcPr>
          <w:p w14:paraId="61D464E8" w14:textId="77777777" w:rsidR="000410E1" w:rsidRPr="00EE3B33" w:rsidRDefault="000410E1" w:rsidP="000410E1">
            <w:pPr>
              <w:jc w:val="center"/>
              <w:rPr>
                <w:b/>
                <w:sz w:val="22"/>
                <w:szCs w:val="22"/>
              </w:rPr>
            </w:pPr>
            <w:r w:rsidRPr="00EE3B33">
              <w:rPr>
                <w:b/>
                <w:sz w:val="22"/>
                <w:szCs w:val="22"/>
              </w:rPr>
              <w:t>Земельный участок</w:t>
            </w:r>
          </w:p>
        </w:tc>
        <w:tc>
          <w:tcPr>
            <w:tcW w:w="1751" w:type="pct"/>
            <w:shd w:val="clear" w:color="auto" w:fill="auto"/>
            <w:vAlign w:val="center"/>
          </w:tcPr>
          <w:p w14:paraId="2C2FF7D1" w14:textId="77777777" w:rsidR="000410E1" w:rsidRPr="00EE3B33" w:rsidRDefault="000410E1" w:rsidP="00427813">
            <w:pPr>
              <w:jc w:val="center"/>
              <w:rPr>
                <w:b/>
                <w:sz w:val="22"/>
                <w:szCs w:val="22"/>
              </w:rPr>
            </w:pPr>
            <w:r w:rsidRPr="00EE3B33">
              <w:rPr>
                <w:b/>
                <w:sz w:val="22"/>
                <w:szCs w:val="22"/>
              </w:rPr>
              <w:t>Категория земель</w:t>
            </w:r>
          </w:p>
        </w:tc>
        <w:tc>
          <w:tcPr>
            <w:tcW w:w="1587" w:type="pct"/>
            <w:shd w:val="clear" w:color="auto" w:fill="auto"/>
            <w:vAlign w:val="center"/>
          </w:tcPr>
          <w:p w14:paraId="4742D71B" w14:textId="77777777" w:rsidR="000410E1" w:rsidRPr="00EE3B33" w:rsidRDefault="000410E1" w:rsidP="00427813">
            <w:pPr>
              <w:jc w:val="center"/>
              <w:rPr>
                <w:b/>
                <w:sz w:val="22"/>
                <w:szCs w:val="22"/>
              </w:rPr>
            </w:pPr>
            <w:r w:rsidRPr="00EE3B33">
              <w:rPr>
                <w:b/>
                <w:sz w:val="22"/>
                <w:szCs w:val="22"/>
              </w:rPr>
              <w:t>Разрешенное использование</w:t>
            </w:r>
          </w:p>
        </w:tc>
      </w:tr>
      <w:tr w:rsidR="00EE3B33" w:rsidRPr="00EE3B33" w14:paraId="14BDF11C" w14:textId="77777777" w:rsidTr="00573C6B">
        <w:tc>
          <w:tcPr>
            <w:tcW w:w="275" w:type="pct"/>
            <w:tcBorders>
              <w:right w:val="single" w:sz="4" w:space="0" w:color="auto"/>
            </w:tcBorders>
            <w:shd w:val="clear" w:color="auto" w:fill="auto"/>
          </w:tcPr>
          <w:p w14:paraId="2679FD9E" w14:textId="77777777" w:rsidR="000410E1" w:rsidRPr="00EE3B33" w:rsidRDefault="000410E1" w:rsidP="00427813">
            <w:pPr>
              <w:pStyle w:val="ab"/>
              <w:tabs>
                <w:tab w:val="left" w:pos="13892"/>
              </w:tabs>
              <w:spacing w:after="0"/>
              <w:jc w:val="center"/>
              <w:rPr>
                <w:b/>
                <w:sz w:val="22"/>
                <w:szCs w:val="22"/>
              </w:rPr>
            </w:pPr>
            <w:r w:rsidRPr="00EE3B33">
              <w:rPr>
                <w:b/>
                <w:sz w:val="22"/>
                <w:szCs w:val="22"/>
              </w:rPr>
              <w:t>1</w:t>
            </w:r>
          </w:p>
        </w:tc>
        <w:tc>
          <w:tcPr>
            <w:tcW w:w="1387" w:type="pct"/>
            <w:tcBorders>
              <w:left w:val="single" w:sz="4" w:space="0" w:color="auto"/>
            </w:tcBorders>
            <w:shd w:val="clear" w:color="auto" w:fill="auto"/>
          </w:tcPr>
          <w:p w14:paraId="3103630D" w14:textId="77777777" w:rsidR="000410E1" w:rsidRPr="00EE3B33" w:rsidRDefault="000410E1" w:rsidP="000410E1">
            <w:pPr>
              <w:jc w:val="center"/>
              <w:rPr>
                <w:b/>
                <w:sz w:val="22"/>
                <w:szCs w:val="22"/>
              </w:rPr>
            </w:pPr>
            <w:r w:rsidRPr="00EE3B33">
              <w:rPr>
                <w:b/>
                <w:sz w:val="22"/>
                <w:szCs w:val="22"/>
              </w:rPr>
              <w:t>2</w:t>
            </w:r>
          </w:p>
        </w:tc>
        <w:tc>
          <w:tcPr>
            <w:tcW w:w="1751" w:type="pct"/>
            <w:tcBorders>
              <w:right w:val="single" w:sz="4" w:space="0" w:color="auto"/>
            </w:tcBorders>
            <w:shd w:val="clear" w:color="auto" w:fill="auto"/>
          </w:tcPr>
          <w:p w14:paraId="69FBBC97" w14:textId="77777777" w:rsidR="000410E1" w:rsidRPr="00EE3B33" w:rsidRDefault="000410E1" w:rsidP="00427813">
            <w:pPr>
              <w:pStyle w:val="ab"/>
              <w:tabs>
                <w:tab w:val="left" w:pos="13892"/>
              </w:tabs>
              <w:spacing w:after="0"/>
              <w:jc w:val="center"/>
              <w:rPr>
                <w:b/>
                <w:sz w:val="22"/>
                <w:szCs w:val="22"/>
              </w:rPr>
            </w:pPr>
            <w:r w:rsidRPr="00EE3B33">
              <w:rPr>
                <w:b/>
                <w:sz w:val="22"/>
                <w:szCs w:val="22"/>
              </w:rPr>
              <w:t>3</w:t>
            </w:r>
          </w:p>
        </w:tc>
        <w:tc>
          <w:tcPr>
            <w:tcW w:w="1587" w:type="pct"/>
            <w:tcBorders>
              <w:left w:val="single" w:sz="4" w:space="0" w:color="auto"/>
            </w:tcBorders>
            <w:shd w:val="clear" w:color="auto" w:fill="auto"/>
          </w:tcPr>
          <w:p w14:paraId="797EE902" w14:textId="77777777" w:rsidR="000410E1" w:rsidRPr="00EE3B33" w:rsidRDefault="000410E1" w:rsidP="00427813">
            <w:pPr>
              <w:pStyle w:val="ab"/>
              <w:tabs>
                <w:tab w:val="left" w:pos="13892"/>
              </w:tabs>
              <w:spacing w:after="0"/>
              <w:jc w:val="center"/>
              <w:rPr>
                <w:b/>
                <w:sz w:val="22"/>
                <w:szCs w:val="22"/>
              </w:rPr>
            </w:pPr>
            <w:r w:rsidRPr="00EE3B33">
              <w:rPr>
                <w:b/>
                <w:sz w:val="22"/>
                <w:szCs w:val="22"/>
              </w:rPr>
              <w:t>4</w:t>
            </w:r>
          </w:p>
        </w:tc>
      </w:tr>
      <w:tr w:rsidR="00EE3B33" w:rsidRPr="00EE3B33" w14:paraId="441FA9F2" w14:textId="77777777" w:rsidTr="00573C6B">
        <w:trPr>
          <w:trHeight w:val="337"/>
        </w:trPr>
        <w:tc>
          <w:tcPr>
            <w:tcW w:w="5000" w:type="pct"/>
            <w:gridSpan w:val="4"/>
            <w:shd w:val="clear" w:color="auto" w:fill="auto"/>
            <w:vAlign w:val="center"/>
          </w:tcPr>
          <w:p w14:paraId="55D76A8E" w14:textId="77777777" w:rsidR="000410E1" w:rsidRPr="00EE3B33" w:rsidRDefault="000410E1" w:rsidP="000410E1">
            <w:pPr>
              <w:jc w:val="center"/>
              <w:rPr>
                <w:b/>
                <w:sz w:val="22"/>
                <w:szCs w:val="22"/>
              </w:rPr>
            </w:pPr>
            <w:r w:rsidRPr="00EE3B33">
              <w:rPr>
                <w:b/>
                <w:sz w:val="22"/>
                <w:szCs w:val="22"/>
              </w:rPr>
              <w:t>Село Верх-Тула</w:t>
            </w:r>
          </w:p>
        </w:tc>
      </w:tr>
      <w:tr w:rsidR="00EE3B33" w:rsidRPr="00EE3B33" w14:paraId="068109C7" w14:textId="77777777" w:rsidTr="00573C6B">
        <w:trPr>
          <w:trHeight w:val="337"/>
        </w:trPr>
        <w:tc>
          <w:tcPr>
            <w:tcW w:w="275" w:type="pct"/>
            <w:vMerge w:val="restart"/>
            <w:shd w:val="clear" w:color="auto" w:fill="auto"/>
            <w:vAlign w:val="center"/>
          </w:tcPr>
          <w:p w14:paraId="0DC77306" w14:textId="77777777" w:rsidR="000410E1" w:rsidRPr="00EE3B33" w:rsidRDefault="000410E1" w:rsidP="00427813">
            <w:pPr>
              <w:pStyle w:val="ab"/>
              <w:tabs>
                <w:tab w:val="left" w:pos="13892"/>
              </w:tabs>
              <w:spacing w:after="0"/>
              <w:jc w:val="center"/>
              <w:rPr>
                <w:sz w:val="22"/>
                <w:szCs w:val="22"/>
              </w:rPr>
            </w:pPr>
            <w:r w:rsidRPr="00EE3B33">
              <w:rPr>
                <w:sz w:val="22"/>
                <w:szCs w:val="22"/>
              </w:rPr>
              <w:t>1</w:t>
            </w:r>
          </w:p>
        </w:tc>
        <w:tc>
          <w:tcPr>
            <w:tcW w:w="1387" w:type="pct"/>
            <w:tcBorders>
              <w:top w:val="single" w:sz="4" w:space="0" w:color="auto"/>
              <w:bottom w:val="single" w:sz="4" w:space="0" w:color="auto"/>
            </w:tcBorders>
            <w:shd w:val="clear" w:color="auto" w:fill="auto"/>
            <w:vAlign w:val="center"/>
          </w:tcPr>
          <w:p w14:paraId="379452F2" w14:textId="77777777" w:rsidR="000410E1" w:rsidRPr="00EE3B33" w:rsidRDefault="000410E1" w:rsidP="000410E1">
            <w:pPr>
              <w:jc w:val="center"/>
              <w:rPr>
                <w:sz w:val="22"/>
                <w:szCs w:val="22"/>
              </w:rPr>
            </w:pPr>
            <w:r w:rsidRPr="00EE3B33">
              <w:rPr>
                <w:sz w:val="22"/>
                <w:szCs w:val="22"/>
              </w:rPr>
              <w:t>54:19:062501:1923</w:t>
            </w:r>
          </w:p>
        </w:tc>
        <w:tc>
          <w:tcPr>
            <w:tcW w:w="1751" w:type="pct"/>
            <w:tcBorders>
              <w:top w:val="single" w:sz="4" w:space="0" w:color="auto"/>
              <w:bottom w:val="single" w:sz="4" w:space="0" w:color="auto"/>
            </w:tcBorders>
            <w:shd w:val="clear" w:color="auto" w:fill="auto"/>
            <w:vAlign w:val="center"/>
          </w:tcPr>
          <w:p w14:paraId="503ED65E"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15B2C6CB" w14:textId="77777777" w:rsidR="000410E1" w:rsidRPr="00EE3B33" w:rsidRDefault="000410E1" w:rsidP="00427813">
            <w:pPr>
              <w:pStyle w:val="ab"/>
              <w:tabs>
                <w:tab w:val="left" w:pos="13892"/>
              </w:tabs>
              <w:spacing w:after="0"/>
              <w:jc w:val="center"/>
              <w:rPr>
                <w:sz w:val="22"/>
                <w:szCs w:val="22"/>
              </w:rPr>
            </w:pPr>
            <w:r w:rsidRPr="00EE3B33">
              <w:rPr>
                <w:sz w:val="22"/>
                <w:szCs w:val="22"/>
              </w:rPr>
              <w:t>автомобильные дороги общего пользования; автомобильные дороги необщего</w:t>
            </w:r>
          </w:p>
        </w:tc>
      </w:tr>
      <w:tr w:rsidR="00EE3B33" w:rsidRPr="00EE3B33" w14:paraId="1BE90915" w14:textId="77777777" w:rsidTr="00573C6B">
        <w:trPr>
          <w:trHeight w:val="337"/>
        </w:trPr>
        <w:tc>
          <w:tcPr>
            <w:tcW w:w="275" w:type="pct"/>
            <w:vMerge/>
            <w:shd w:val="clear" w:color="auto" w:fill="auto"/>
            <w:vAlign w:val="center"/>
          </w:tcPr>
          <w:p w14:paraId="1F60DB55"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1CAFCA8" w14:textId="77777777" w:rsidR="000410E1" w:rsidRPr="00EE3B33" w:rsidRDefault="000410E1" w:rsidP="000410E1">
            <w:pPr>
              <w:jc w:val="center"/>
              <w:rPr>
                <w:sz w:val="22"/>
                <w:szCs w:val="22"/>
              </w:rPr>
            </w:pPr>
            <w:r w:rsidRPr="00EE3B33">
              <w:rPr>
                <w:sz w:val="22"/>
                <w:szCs w:val="22"/>
              </w:rPr>
              <w:t>54:19:062501:1931</w:t>
            </w:r>
          </w:p>
        </w:tc>
        <w:tc>
          <w:tcPr>
            <w:tcW w:w="1751" w:type="pct"/>
            <w:tcBorders>
              <w:top w:val="single" w:sz="4" w:space="0" w:color="auto"/>
              <w:bottom w:val="single" w:sz="4" w:space="0" w:color="auto"/>
            </w:tcBorders>
            <w:shd w:val="clear" w:color="auto" w:fill="auto"/>
            <w:vAlign w:val="center"/>
          </w:tcPr>
          <w:p w14:paraId="434B9C63"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6BB5642"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w:t>
            </w:r>
          </w:p>
        </w:tc>
      </w:tr>
      <w:tr w:rsidR="00EE3B33" w:rsidRPr="00EE3B33" w14:paraId="14BFB3CE" w14:textId="77777777" w:rsidTr="00573C6B">
        <w:trPr>
          <w:trHeight w:val="337"/>
        </w:trPr>
        <w:tc>
          <w:tcPr>
            <w:tcW w:w="275" w:type="pct"/>
            <w:vMerge w:val="restart"/>
            <w:shd w:val="clear" w:color="auto" w:fill="auto"/>
            <w:vAlign w:val="center"/>
          </w:tcPr>
          <w:p w14:paraId="560E1BB5" w14:textId="77777777" w:rsidR="000410E1" w:rsidRPr="00EE3B33" w:rsidRDefault="000410E1" w:rsidP="00427813">
            <w:pPr>
              <w:pStyle w:val="ab"/>
              <w:tabs>
                <w:tab w:val="left" w:pos="13892"/>
              </w:tabs>
              <w:spacing w:after="0"/>
              <w:jc w:val="center"/>
              <w:rPr>
                <w:sz w:val="22"/>
                <w:szCs w:val="22"/>
              </w:rPr>
            </w:pPr>
            <w:r w:rsidRPr="00EE3B33">
              <w:rPr>
                <w:sz w:val="22"/>
                <w:szCs w:val="22"/>
              </w:rPr>
              <w:t>2</w:t>
            </w:r>
          </w:p>
        </w:tc>
        <w:tc>
          <w:tcPr>
            <w:tcW w:w="1387" w:type="pct"/>
            <w:tcBorders>
              <w:top w:val="single" w:sz="4" w:space="0" w:color="auto"/>
              <w:bottom w:val="single" w:sz="4" w:space="0" w:color="auto"/>
            </w:tcBorders>
            <w:shd w:val="clear" w:color="auto" w:fill="auto"/>
            <w:vAlign w:val="center"/>
          </w:tcPr>
          <w:p w14:paraId="7649C79E" w14:textId="77777777" w:rsidR="000410E1" w:rsidRPr="00EE3B33" w:rsidRDefault="000410E1" w:rsidP="000410E1">
            <w:pPr>
              <w:jc w:val="center"/>
              <w:rPr>
                <w:sz w:val="22"/>
                <w:szCs w:val="22"/>
              </w:rPr>
            </w:pPr>
            <w:r w:rsidRPr="00EE3B33">
              <w:rPr>
                <w:sz w:val="22"/>
                <w:szCs w:val="22"/>
              </w:rPr>
              <w:t>54:19:062501:860</w:t>
            </w:r>
          </w:p>
        </w:tc>
        <w:tc>
          <w:tcPr>
            <w:tcW w:w="1751" w:type="pct"/>
            <w:tcBorders>
              <w:top w:val="single" w:sz="4" w:space="0" w:color="auto"/>
              <w:bottom w:val="single" w:sz="4" w:space="0" w:color="auto"/>
            </w:tcBorders>
            <w:shd w:val="clear" w:color="auto" w:fill="auto"/>
            <w:vAlign w:val="center"/>
          </w:tcPr>
          <w:p w14:paraId="077BE293"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6AFE3B7" w14:textId="77777777" w:rsidR="000410E1" w:rsidRPr="00EE3B33" w:rsidRDefault="000410E1" w:rsidP="00427813">
            <w:pPr>
              <w:pStyle w:val="ab"/>
              <w:tabs>
                <w:tab w:val="left" w:pos="13892"/>
              </w:tabs>
              <w:spacing w:after="0"/>
              <w:jc w:val="center"/>
              <w:rPr>
                <w:sz w:val="22"/>
                <w:szCs w:val="22"/>
              </w:rPr>
            </w:pPr>
            <w:r w:rsidRPr="00EE3B33">
              <w:rPr>
                <w:sz w:val="22"/>
                <w:szCs w:val="22"/>
              </w:rPr>
              <w:t>для ведения сельскохозяйственного производства</w:t>
            </w:r>
          </w:p>
        </w:tc>
      </w:tr>
      <w:tr w:rsidR="00EE3B33" w:rsidRPr="00EE3B33" w14:paraId="76E740CC" w14:textId="77777777" w:rsidTr="00573C6B">
        <w:trPr>
          <w:trHeight w:val="337"/>
        </w:trPr>
        <w:tc>
          <w:tcPr>
            <w:tcW w:w="275" w:type="pct"/>
            <w:vMerge/>
            <w:shd w:val="clear" w:color="auto" w:fill="auto"/>
            <w:vAlign w:val="center"/>
          </w:tcPr>
          <w:p w14:paraId="1961B4E3"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4653424" w14:textId="77777777" w:rsidR="000410E1" w:rsidRPr="00EE3B33" w:rsidRDefault="000410E1" w:rsidP="000410E1">
            <w:pPr>
              <w:jc w:val="center"/>
              <w:rPr>
                <w:sz w:val="22"/>
                <w:szCs w:val="22"/>
              </w:rPr>
            </w:pPr>
            <w:r w:rsidRPr="00EE3B33">
              <w:rPr>
                <w:sz w:val="22"/>
                <w:szCs w:val="22"/>
              </w:rPr>
              <w:t>54:19:062501:1923</w:t>
            </w:r>
          </w:p>
        </w:tc>
        <w:tc>
          <w:tcPr>
            <w:tcW w:w="1751" w:type="pct"/>
            <w:tcBorders>
              <w:top w:val="single" w:sz="4" w:space="0" w:color="auto"/>
              <w:bottom w:val="single" w:sz="4" w:space="0" w:color="auto"/>
            </w:tcBorders>
            <w:shd w:val="clear" w:color="auto" w:fill="auto"/>
            <w:vAlign w:val="center"/>
          </w:tcPr>
          <w:p w14:paraId="498E3473"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6F7F04C7" w14:textId="77777777" w:rsidR="000410E1" w:rsidRPr="00EE3B33" w:rsidRDefault="000410E1" w:rsidP="00427813">
            <w:pPr>
              <w:pStyle w:val="ab"/>
              <w:tabs>
                <w:tab w:val="left" w:pos="13892"/>
              </w:tabs>
              <w:spacing w:after="0"/>
              <w:jc w:val="center"/>
              <w:rPr>
                <w:sz w:val="22"/>
                <w:szCs w:val="22"/>
              </w:rPr>
            </w:pPr>
            <w:r w:rsidRPr="00EE3B33">
              <w:rPr>
                <w:sz w:val="22"/>
                <w:szCs w:val="22"/>
              </w:rPr>
              <w:t>автомобильные дороги общего пользования; автомобильные дороги необщего</w:t>
            </w:r>
          </w:p>
        </w:tc>
      </w:tr>
      <w:tr w:rsidR="00EE3B33" w:rsidRPr="00EE3B33" w14:paraId="7E20C742" w14:textId="77777777" w:rsidTr="00573C6B">
        <w:trPr>
          <w:trHeight w:val="337"/>
        </w:trPr>
        <w:tc>
          <w:tcPr>
            <w:tcW w:w="275" w:type="pct"/>
            <w:vMerge/>
            <w:shd w:val="clear" w:color="auto" w:fill="auto"/>
            <w:vAlign w:val="center"/>
          </w:tcPr>
          <w:p w14:paraId="20ADD1B7"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75319D8" w14:textId="77777777" w:rsidR="000410E1" w:rsidRPr="00EE3B33" w:rsidRDefault="000410E1" w:rsidP="000410E1">
            <w:pPr>
              <w:jc w:val="center"/>
              <w:rPr>
                <w:sz w:val="22"/>
                <w:szCs w:val="22"/>
              </w:rPr>
            </w:pPr>
            <w:r w:rsidRPr="00EE3B33">
              <w:rPr>
                <w:sz w:val="22"/>
                <w:szCs w:val="22"/>
              </w:rPr>
              <w:t>54:19:062501:1931</w:t>
            </w:r>
          </w:p>
        </w:tc>
        <w:tc>
          <w:tcPr>
            <w:tcW w:w="1751" w:type="pct"/>
            <w:tcBorders>
              <w:top w:val="single" w:sz="4" w:space="0" w:color="auto"/>
              <w:bottom w:val="single" w:sz="4" w:space="0" w:color="auto"/>
            </w:tcBorders>
            <w:shd w:val="clear" w:color="auto" w:fill="auto"/>
            <w:vAlign w:val="center"/>
          </w:tcPr>
          <w:p w14:paraId="5A134E6E"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1B4BF6F"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w:t>
            </w:r>
          </w:p>
        </w:tc>
      </w:tr>
      <w:tr w:rsidR="00EE3B33" w:rsidRPr="00EE3B33" w14:paraId="6A1857EF" w14:textId="77777777" w:rsidTr="00573C6B">
        <w:trPr>
          <w:trHeight w:val="337"/>
        </w:trPr>
        <w:tc>
          <w:tcPr>
            <w:tcW w:w="275" w:type="pct"/>
            <w:vMerge w:val="restart"/>
            <w:shd w:val="clear" w:color="auto" w:fill="auto"/>
            <w:vAlign w:val="center"/>
          </w:tcPr>
          <w:p w14:paraId="4A89292F" w14:textId="77777777" w:rsidR="000410E1" w:rsidRPr="00EE3B33" w:rsidRDefault="000410E1" w:rsidP="00427813">
            <w:pPr>
              <w:pStyle w:val="ab"/>
              <w:tabs>
                <w:tab w:val="left" w:pos="13892"/>
              </w:tabs>
              <w:spacing w:after="0"/>
              <w:jc w:val="center"/>
              <w:rPr>
                <w:sz w:val="22"/>
                <w:szCs w:val="22"/>
              </w:rPr>
            </w:pPr>
            <w:r w:rsidRPr="00EE3B33">
              <w:rPr>
                <w:sz w:val="22"/>
                <w:szCs w:val="22"/>
              </w:rPr>
              <w:t>3</w:t>
            </w:r>
          </w:p>
        </w:tc>
        <w:tc>
          <w:tcPr>
            <w:tcW w:w="1387" w:type="pct"/>
            <w:tcBorders>
              <w:top w:val="single" w:sz="4" w:space="0" w:color="auto"/>
              <w:bottom w:val="single" w:sz="4" w:space="0" w:color="auto"/>
            </w:tcBorders>
            <w:shd w:val="clear" w:color="auto" w:fill="auto"/>
            <w:vAlign w:val="center"/>
          </w:tcPr>
          <w:p w14:paraId="0AFDD3CF" w14:textId="77777777" w:rsidR="000410E1" w:rsidRPr="00EE3B33" w:rsidRDefault="000410E1" w:rsidP="000410E1">
            <w:pPr>
              <w:jc w:val="center"/>
              <w:rPr>
                <w:sz w:val="22"/>
                <w:szCs w:val="22"/>
              </w:rPr>
            </w:pPr>
            <w:r w:rsidRPr="00EE3B33">
              <w:rPr>
                <w:sz w:val="22"/>
                <w:szCs w:val="22"/>
              </w:rPr>
              <w:t>54:19:062501:1923</w:t>
            </w:r>
          </w:p>
        </w:tc>
        <w:tc>
          <w:tcPr>
            <w:tcW w:w="1751" w:type="pct"/>
            <w:tcBorders>
              <w:top w:val="single" w:sz="4" w:space="0" w:color="auto"/>
              <w:bottom w:val="single" w:sz="4" w:space="0" w:color="auto"/>
            </w:tcBorders>
            <w:shd w:val="clear" w:color="auto" w:fill="auto"/>
            <w:vAlign w:val="center"/>
          </w:tcPr>
          <w:p w14:paraId="46B3569C"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690E712A" w14:textId="77777777" w:rsidR="000410E1" w:rsidRPr="00EE3B33" w:rsidRDefault="000410E1" w:rsidP="00427813">
            <w:pPr>
              <w:pStyle w:val="ab"/>
              <w:tabs>
                <w:tab w:val="left" w:pos="13892"/>
              </w:tabs>
              <w:spacing w:after="0"/>
              <w:jc w:val="center"/>
              <w:rPr>
                <w:sz w:val="22"/>
                <w:szCs w:val="22"/>
              </w:rPr>
            </w:pPr>
            <w:r w:rsidRPr="00EE3B33">
              <w:rPr>
                <w:sz w:val="22"/>
                <w:szCs w:val="22"/>
              </w:rPr>
              <w:t>автомобильные дороги общего пользования; автомобильные дороги необщего</w:t>
            </w:r>
          </w:p>
        </w:tc>
      </w:tr>
      <w:tr w:rsidR="00EE3B33" w:rsidRPr="00EE3B33" w14:paraId="1244ADE8" w14:textId="77777777" w:rsidTr="00573C6B">
        <w:trPr>
          <w:trHeight w:val="337"/>
        </w:trPr>
        <w:tc>
          <w:tcPr>
            <w:tcW w:w="275" w:type="pct"/>
            <w:vMerge/>
            <w:shd w:val="clear" w:color="auto" w:fill="auto"/>
            <w:vAlign w:val="center"/>
          </w:tcPr>
          <w:p w14:paraId="42F25972"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65E3A49" w14:textId="77777777" w:rsidR="000410E1" w:rsidRPr="00EE3B33" w:rsidRDefault="000410E1" w:rsidP="000410E1">
            <w:pPr>
              <w:jc w:val="center"/>
              <w:rPr>
                <w:sz w:val="22"/>
                <w:szCs w:val="22"/>
              </w:rPr>
            </w:pPr>
            <w:r w:rsidRPr="00EE3B33">
              <w:rPr>
                <w:sz w:val="22"/>
                <w:szCs w:val="22"/>
              </w:rPr>
              <w:t>54:19:062501:860</w:t>
            </w:r>
          </w:p>
        </w:tc>
        <w:tc>
          <w:tcPr>
            <w:tcW w:w="1751" w:type="pct"/>
            <w:tcBorders>
              <w:top w:val="single" w:sz="4" w:space="0" w:color="auto"/>
              <w:bottom w:val="single" w:sz="4" w:space="0" w:color="auto"/>
            </w:tcBorders>
            <w:shd w:val="clear" w:color="auto" w:fill="auto"/>
            <w:vAlign w:val="center"/>
          </w:tcPr>
          <w:p w14:paraId="47EEF47C"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5261D74" w14:textId="77777777" w:rsidR="000410E1" w:rsidRPr="00EE3B33" w:rsidRDefault="000410E1" w:rsidP="00427813">
            <w:pPr>
              <w:pStyle w:val="ab"/>
              <w:tabs>
                <w:tab w:val="left" w:pos="13892"/>
              </w:tabs>
              <w:spacing w:after="0"/>
              <w:jc w:val="center"/>
              <w:rPr>
                <w:sz w:val="22"/>
                <w:szCs w:val="22"/>
              </w:rPr>
            </w:pPr>
            <w:r w:rsidRPr="00EE3B33">
              <w:rPr>
                <w:sz w:val="22"/>
                <w:szCs w:val="22"/>
              </w:rPr>
              <w:t>для ведения сельскохозяйственного производства</w:t>
            </w:r>
          </w:p>
        </w:tc>
      </w:tr>
      <w:tr w:rsidR="00EE3B33" w:rsidRPr="00EE3B33" w14:paraId="38869015" w14:textId="77777777" w:rsidTr="00573C6B">
        <w:trPr>
          <w:trHeight w:val="337"/>
        </w:trPr>
        <w:tc>
          <w:tcPr>
            <w:tcW w:w="275" w:type="pct"/>
            <w:vMerge w:val="restart"/>
            <w:shd w:val="clear" w:color="auto" w:fill="auto"/>
            <w:vAlign w:val="center"/>
          </w:tcPr>
          <w:p w14:paraId="6FD04AAF" w14:textId="77777777" w:rsidR="000410E1" w:rsidRPr="00EE3B33" w:rsidRDefault="000410E1" w:rsidP="00427813">
            <w:pPr>
              <w:pStyle w:val="ab"/>
              <w:tabs>
                <w:tab w:val="left" w:pos="13892"/>
              </w:tabs>
              <w:spacing w:after="0"/>
              <w:jc w:val="center"/>
              <w:rPr>
                <w:sz w:val="22"/>
                <w:szCs w:val="22"/>
              </w:rPr>
            </w:pPr>
            <w:r w:rsidRPr="00EE3B33">
              <w:rPr>
                <w:sz w:val="22"/>
                <w:szCs w:val="22"/>
              </w:rPr>
              <w:t>7</w:t>
            </w:r>
          </w:p>
        </w:tc>
        <w:tc>
          <w:tcPr>
            <w:tcW w:w="1387" w:type="pct"/>
            <w:tcBorders>
              <w:top w:val="single" w:sz="4" w:space="0" w:color="auto"/>
              <w:bottom w:val="single" w:sz="4" w:space="0" w:color="auto"/>
            </w:tcBorders>
            <w:shd w:val="clear" w:color="auto" w:fill="auto"/>
            <w:vAlign w:val="center"/>
          </w:tcPr>
          <w:p w14:paraId="24CE1EA0" w14:textId="77777777" w:rsidR="000410E1" w:rsidRPr="00EE3B33" w:rsidRDefault="000410E1" w:rsidP="000410E1">
            <w:pPr>
              <w:jc w:val="center"/>
              <w:rPr>
                <w:sz w:val="22"/>
                <w:szCs w:val="22"/>
              </w:rPr>
            </w:pPr>
            <w:r w:rsidRPr="00EE3B33">
              <w:rPr>
                <w:sz w:val="22"/>
                <w:szCs w:val="22"/>
              </w:rPr>
              <w:t>54:19:062501:2453</w:t>
            </w:r>
          </w:p>
        </w:tc>
        <w:tc>
          <w:tcPr>
            <w:tcW w:w="1751" w:type="pct"/>
            <w:tcBorders>
              <w:top w:val="single" w:sz="4" w:space="0" w:color="auto"/>
              <w:bottom w:val="single" w:sz="4" w:space="0" w:color="auto"/>
            </w:tcBorders>
            <w:shd w:val="clear" w:color="auto" w:fill="auto"/>
            <w:vAlign w:val="center"/>
          </w:tcPr>
          <w:p w14:paraId="1279AE21"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119DED6"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2522EDD2" w14:textId="77777777" w:rsidTr="00573C6B">
        <w:trPr>
          <w:trHeight w:val="337"/>
        </w:trPr>
        <w:tc>
          <w:tcPr>
            <w:tcW w:w="275" w:type="pct"/>
            <w:vMerge/>
            <w:shd w:val="clear" w:color="auto" w:fill="auto"/>
            <w:vAlign w:val="center"/>
          </w:tcPr>
          <w:p w14:paraId="1D525564"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AA2960C" w14:textId="77777777" w:rsidR="000410E1" w:rsidRPr="00EE3B33" w:rsidRDefault="000410E1" w:rsidP="000410E1">
            <w:pPr>
              <w:jc w:val="center"/>
              <w:rPr>
                <w:sz w:val="22"/>
                <w:szCs w:val="22"/>
              </w:rPr>
            </w:pPr>
            <w:r w:rsidRPr="00EE3B33">
              <w:rPr>
                <w:sz w:val="22"/>
                <w:szCs w:val="22"/>
              </w:rPr>
              <w:t>54:19:062501:2499</w:t>
            </w:r>
          </w:p>
        </w:tc>
        <w:tc>
          <w:tcPr>
            <w:tcW w:w="1751" w:type="pct"/>
            <w:tcBorders>
              <w:top w:val="single" w:sz="4" w:space="0" w:color="auto"/>
              <w:bottom w:val="single" w:sz="4" w:space="0" w:color="auto"/>
            </w:tcBorders>
            <w:shd w:val="clear" w:color="auto" w:fill="auto"/>
            <w:vAlign w:val="center"/>
          </w:tcPr>
          <w:p w14:paraId="4A633774"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B5348F6"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2B7A7BD4" w14:textId="77777777" w:rsidTr="00573C6B">
        <w:trPr>
          <w:trHeight w:val="337"/>
        </w:trPr>
        <w:tc>
          <w:tcPr>
            <w:tcW w:w="275" w:type="pct"/>
            <w:vMerge w:val="restart"/>
            <w:shd w:val="clear" w:color="auto" w:fill="auto"/>
            <w:vAlign w:val="center"/>
          </w:tcPr>
          <w:p w14:paraId="480A4CB5" w14:textId="77777777" w:rsidR="000410E1" w:rsidRPr="00EE3B33" w:rsidRDefault="000410E1" w:rsidP="00427813">
            <w:pPr>
              <w:pStyle w:val="ab"/>
              <w:tabs>
                <w:tab w:val="left" w:pos="13892"/>
              </w:tabs>
              <w:spacing w:after="0"/>
              <w:jc w:val="center"/>
              <w:rPr>
                <w:sz w:val="22"/>
                <w:szCs w:val="22"/>
              </w:rPr>
            </w:pPr>
            <w:r w:rsidRPr="00EE3B33">
              <w:rPr>
                <w:sz w:val="22"/>
                <w:szCs w:val="22"/>
              </w:rPr>
              <w:t>8</w:t>
            </w:r>
          </w:p>
        </w:tc>
        <w:tc>
          <w:tcPr>
            <w:tcW w:w="1387" w:type="pct"/>
            <w:tcBorders>
              <w:top w:val="single" w:sz="4" w:space="0" w:color="auto"/>
              <w:bottom w:val="single" w:sz="4" w:space="0" w:color="auto"/>
            </w:tcBorders>
            <w:shd w:val="clear" w:color="auto" w:fill="auto"/>
            <w:vAlign w:val="center"/>
          </w:tcPr>
          <w:p w14:paraId="4E2D972A" w14:textId="77777777" w:rsidR="000410E1" w:rsidRPr="00EE3B33" w:rsidRDefault="000410E1" w:rsidP="000410E1">
            <w:pPr>
              <w:jc w:val="center"/>
              <w:rPr>
                <w:sz w:val="22"/>
                <w:szCs w:val="22"/>
              </w:rPr>
            </w:pPr>
            <w:r w:rsidRPr="00EE3B33">
              <w:rPr>
                <w:sz w:val="22"/>
                <w:szCs w:val="22"/>
              </w:rPr>
              <w:t>54:19:062501:2453</w:t>
            </w:r>
          </w:p>
        </w:tc>
        <w:tc>
          <w:tcPr>
            <w:tcW w:w="1751" w:type="pct"/>
            <w:tcBorders>
              <w:top w:val="single" w:sz="4" w:space="0" w:color="auto"/>
              <w:bottom w:val="single" w:sz="4" w:space="0" w:color="auto"/>
            </w:tcBorders>
            <w:shd w:val="clear" w:color="auto" w:fill="auto"/>
            <w:vAlign w:val="center"/>
          </w:tcPr>
          <w:p w14:paraId="460D172D"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F3EE8EB"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7F08AA02" w14:textId="77777777" w:rsidTr="00573C6B">
        <w:trPr>
          <w:trHeight w:val="337"/>
        </w:trPr>
        <w:tc>
          <w:tcPr>
            <w:tcW w:w="275" w:type="pct"/>
            <w:vMerge/>
            <w:shd w:val="clear" w:color="auto" w:fill="auto"/>
            <w:vAlign w:val="center"/>
          </w:tcPr>
          <w:p w14:paraId="14ED429E"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D216FA0" w14:textId="77777777" w:rsidR="000410E1" w:rsidRPr="00EE3B33" w:rsidRDefault="000410E1" w:rsidP="000410E1">
            <w:pPr>
              <w:jc w:val="center"/>
              <w:rPr>
                <w:sz w:val="22"/>
                <w:szCs w:val="22"/>
              </w:rPr>
            </w:pPr>
            <w:r w:rsidRPr="00EE3B33">
              <w:rPr>
                <w:sz w:val="22"/>
                <w:szCs w:val="22"/>
              </w:rPr>
              <w:t>54:19:062501:2507</w:t>
            </w:r>
          </w:p>
        </w:tc>
        <w:tc>
          <w:tcPr>
            <w:tcW w:w="1751" w:type="pct"/>
            <w:tcBorders>
              <w:top w:val="single" w:sz="4" w:space="0" w:color="auto"/>
              <w:bottom w:val="single" w:sz="4" w:space="0" w:color="auto"/>
            </w:tcBorders>
            <w:shd w:val="clear" w:color="auto" w:fill="auto"/>
            <w:vAlign w:val="center"/>
          </w:tcPr>
          <w:p w14:paraId="36C45139"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46CDA8A"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4777A1A8" w14:textId="77777777" w:rsidTr="00573C6B">
        <w:trPr>
          <w:trHeight w:val="337"/>
        </w:trPr>
        <w:tc>
          <w:tcPr>
            <w:tcW w:w="275" w:type="pct"/>
            <w:vMerge w:val="restart"/>
            <w:shd w:val="clear" w:color="auto" w:fill="auto"/>
            <w:vAlign w:val="center"/>
          </w:tcPr>
          <w:p w14:paraId="0A6F12AE" w14:textId="77777777" w:rsidR="000410E1" w:rsidRPr="00EE3B33" w:rsidRDefault="000410E1" w:rsidP="00427813">
            <w:pPr>
              <w:pStyle w:val="ab"/>
              <w:tabs>
                <w:tab w:val="left" w:pos="13892"/>
              </w:tabs>
              <w:spacing w:after="0"/>
              <w:jc w:val="center"/>
              <w:rPr>
                <w:sz w:val="22"/>
                <w:szCs w:val="22"/>
              </w:rPr>
            </w:pPr>
            <w:r w:rsidRPr="00EE3B33">
              <w:rPr>
                <w:sz w:val="22"/>
                <w:szCs w:val="22"/>
              </w:rPr>
              <w:t>9</w:t>
            </w:r>
          </w:p>
        </w:tc>
        <w:tc>
          <w:tcPr>
            <w:tcW w:w="1387" w:type="pct"/>
            <w:tcBorders>
              <w:top w:val="single" w:sz="4" w:space="0" w:color="auto"/>
              <w:bottom w:val="single" w:sz="4" w:space="0" w:color="auto"/>
            </w:tcBorders>
            <w:shd w:val="clear" w:color="auto" w:fill="auto"/>
            <w:vAlign w:val="center"/>
          </w:tcPr>
          <w:p w14:paraId="622C4BBD" w14:textId="77777777" w:rsidR="000410E1" w:rsidRPr="00EE3B33" w:rsidRDefault="000410E1" w:rsidP="000410E1">
            <w:pPr>
              <w:jc w:val="center"/>
              <w:rPr>
                <w:sz w:val="22"/>
                <w:szCs w:val="22"/>
              </w:rPr>
            </w:pPr>
            <w:r w:rsidRPr="00EE3B33">
              <w:rPr>
                <w:sz w:val="22"/>
                <w:szCs w:val="22"/>
              </w:rPr>
              <w:t>54:19:062501:2453</w:t>
            </w:r>
          </w:p>
        </w:tc>
        <w:tc>
          <w:tcPr>
            <w:tcW w:w="1751" w:type="pct"/>
            <w:tcBorders>
              <w:top w:val="single" w:sz="4" w:space="0" w:color="auto"/>
              <w:bottom w:val="single" w:sz="4" w:space="0" w:color="auto"/>
            </w:tcBorders>
            <w:shd w:val="clear" w:color="auto" w:fill="auto"/>
            <w:vAlign w:val="center"/>
          </w:tcPr>
          <w:p w14:paraId="58628A25"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75A8A47"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253AC475" w14:textId="77777777" w:rsidTr="00573C6B">
        <w:trPr>
          <w:trHeight w:val="337"/>
        </w:trPr>
        <w:tc>
          <w:tcPr>
            <w:tcW w:w="275" w:type="pct"/>
            <w:vMerge/>
            <w:shd w:val="clear" w:color="auto" w:fill="auto"/>
            <w:vAlign w:val="center"/>
          </w:tcPr>
          <w:p w14:paraId="53817808"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8E6A81E" w14:textId="77777777" w:rsidR="000410E1" w:rsidRPr="00EE3B33" w:rsidRDefault="000410E1" w:rsidP="000410E1">
            <w:pPr>
              <w:jc w:val="center"/>
              <w:rPr>
                <w:sz w:val="22"/>
                <w:szCs w:val="22"/>
              </w:rPr>
            </w:pPr>
            <w:r w:rsidRPr="00EE3B33">
              <w:rPr>
                <w:sz w:val="22"/>
                <w:szCs w:val="22"/>
              </w:rPr>
              <w:t>54:19:062501:2496</w:t>
            </w:r>
          </w:p>
        </w:tc>
        <w:tc>
          <w:tcPr>
            <w:tcW w:w="1751" w:type="pct"/>
            <w:tcBorders>
              <w:top w:val="single" w:sz="4" w:space="0" w:color="auto"/>
              <w:bottom w:val="single" w:sz="4" w:space="0" w:color="auto"/>
            </w:tcBorders>
            <w:shd w:val="clear" w:color="auto" w:fill="auto"/>
            <w:vAlign w:val="center"/>
          </w:tcPr>
          <w:p w14:paraId="33CC5F3D"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426E86EB" w14:textId="77777777" w:rsidR="000410E1" w:rsidRPr="00EE3B33" w:rsidRDefault="000410E1" w:rsidP="00427813">
            <w:pPr>
              <w:pStyle w:val="ab"/>
              <w:tabs>
                <w:tab w:val="left" w:pos="13892"/>
              </w:tabs>
              <w:spacing w:after="0"/>
              <w:jc w:val="center"/>
              <w:rPr>
                <w:sz w:val="22"/>
                <w:szCs w:val="22"/>
              </w:rPr>
            </w:pPr>
            <w:r w:rsidRPr="00EE3B33">
              <w:rPr>
                <w:sz w:val="22"/>
                <w:szCs w:val="22"/>
              </w:rPr>
              <w:t>Производственная деятельность(6.0), Коммунальное обслуживание(3.1)</w:t>
            </w:r>
          </w:p>
        </w:tc>
      </w:tr>
      <w:tr w:rsidR="00EE3B33" w:rsidRPr="00EE3B33" w14:paraId="71D4ED85" w14:textId="77777777" w:rsidTr="00573C6B">
        <w:trPr>
          <w:trHeight w:val="337"/>
        </w:trPr>
        <w:tc>
          <w:tcPr>
            <w:tcW w:w="275" w:type="pct"/>
            <w:vMerge/>
            <w:shd w:val="clear" w:color="auto" w:fill="auto"/>
            <w:vAlign w:val="center"/>
          </w:tcPr>
          <w:p w14:paraId="5A8F833C"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EAA809E" w14:textId="77777777" w:rsidR="000410E1" w:rsidRPr="00EE3B33" w:rsidRDefault="000410E1" w:rsidP="000410E1">
            <w:pPr>
              <w:jc w:val="center"/>
              <w:rPr>
                <w:sz w:val="22"/>
                <w:szCs w:val="22"/>
              </w:rPr>
            </w:pPr>
            <w:r w:rsidRPr="00EE3B33">
              <w:rPr>
                <w:sz w:val="22"/>
                <w:szCs w:val="22"/>
              </w:rPr>
              <w:t>54:19:062501:2497</w:t>
            </w:r>
          </w:p>
        </w:tc>
        <w:tc>
          <w:tcPr>
            <w:tcW w:w="1751" w:type="pct"/>
            <w:tcBorders>
              <w:top w:val="single" w:sz="4" w:space="0" w:color="auto"/>
              <w:bottom w:val="single" w:sz="4" w:space="0" w:color="auto"/>
            </w:tcBorders>
            <w:shd w:val="clear" w:color="auto" w:fill="auto"/>
            <w:vAlign w:val="center"/>
          </w:tcPr>
          <w:p w14:paraId="7E1515D8"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09F4079E" w14:textId="77777777" w:rsidR="000410E1" w:rsidRPr="00EE3B33" w:rsidRDefault="000410E1" w:rsidP="00427813">
            <w:pPr>
              <w:pStyle w:val="ab"/>
              <w:tabs>
                <w:tab w:val="left" w:pos="13892"/>
              </w:tabs>
              <w:spacing w:after="0"/>
              <w:jc w:val="center"/>
              <w:rPr>
                <w:sz w:val="22"/>
                <w:szCs w:val="22"/>
              </w:rPr>
            </w:pPr>
            <w:r w:rsidRPr="00EE3B33">
              <w:rPr>
                <w:sz w:val="22"/>
                <w:szCs w:val="22"/>
              </w:rPr>
              <w:t>Производственная деятельность(6.0)</w:t>
            </w:r>
          </w:p>
        </w:tc>
      </w:tr>
      <w:tr w:rsidR="00EE3B33" w:rsidRPr="00EE3B33" w14:paraId="07BC9353" w14:textId="77777777" w:rsidTr="00573C6B">
        <w:trPr>
          <w:trHeight w:val="337"/>
        </w:trPr>
        <w:tc>
          <w:tcPr>
            <w:tcW w:w="275" w:type="pct"/>
            <w:vMerge w:val="restart"/>
            <w:shd w:val="clear" w:color="auto" w:fill="auto"/>
            <w:vAlign w:val="center"/>
          </w:tcPr>
          <w:p w14:paraId="10A8FF34" w14:textId="77777777" w:rsidR="000410E1" w:rsidRPr="00EE3B33" w:rsidRDefault="000410E1" w:rsidP="00427813">
            <w:pPr>
              <w:pStyle w:val="ab"/>
              <w:tabs>
                <w:tab w:val="left" w:pos="13892"/>
              </w:tabs>
              <w:spacing w:after="0"/>
              <w:jc w:val="center"/>
              <w:rPr>
                <w:sz w:val="22"/>
                <w:szCs w:val="22"/>
              </w:rPr>
            </w:pPr>
            <w:r w:rsidRPr="00EE3B33">
              <w:rPr>
                <w:sz w:val="22"/>
                <w:szCs w:val="22"/>
              </w:rPr>
              <w:t>10</w:t>
            </w:r>
          </w:p>
        </w:tc>
        <w:tc>
          <w:tcPr>
            <w:tcW w:w="1387" w:type="pct"/>
            <w:tcBorders>
              <w:top w:val="single" w:sz="4" w:space="0" w:color="auto"/>
              <w:bottom w:val="single" w:sz="4" w:space="0" w:color="auto"/>
            </w:tcBorders>
            <w:shd w:val="clear" w:color="auto" w:fill="auto"/>
            <w:vAlign w:val="center"/>
          </w:tcPr>
          <w:p w14:paraId="3E533958" w14:textId="77777777" w:rsidR="000410E1" w:rsidRPr="00EE3B33" w:rsidRDefault="000410E1" w:rsidP="000410E1">
            <w:pPr>
              <w:jc w:val="center"/>
              <w:rPr>
                <w:sz w:val="22"/>
                <w:szCs w:val="22"/>
              </w:rPr>
            </w:pPr>
            <w:r w:rsidRPr="00EE3B33">
              <w:rPr>
                <w:sz w:val="22"/>
                <w:szCs w:val="22"/>
              </w:rPr>
              <w:t>54:19:062501:2453</w:t>
            </w:r>
          </w:p>
        </w:tc>
        <w:tc>
          <w:tcPr>
            <w:tcW w:w="1751" w:type="pct"/>
            <w:tcBorders>
              <w:top w:val="single" w:sz="4" w:space="0" w:color="auto"/>
              <w:bottom w:val="single" w:sz="4" w:space="0" w:color="auto"/>
            </w:tcBorders>
            <w:shd w:val="clear" w:color="auto" w:fill="auto"/>
            <w:vAlign w:val="center"/>
          </w:tcPr>
          <w:p w14:paraId="19CBBB70"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7E282B1" w14:textId="77777777" w:rsidR="000410E1" w:rsidRPr="00EE3B33" w:rsidRDefault="000410E1"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34474FD9" w14:textId="77777777" w:rsidTr="00573C6B">
        <w:trPr>
          <w:trHeight w:val="337"/>
        </w:trPr>
        <w:tc>
          <w:tcPr>
            <w:tcW w:w="275" w:type="pct"/>
            <w:vMerge/>
            <w:shd w:val="clear" w:color="auto" w:fill="auto"/>
            <w:vAlign w:val="center"/>
          </w:tcPr>
          <w:p w14:paraId="686C9484"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88A8317" w14:textId="77777777" w:rsidR="000410E1" w:rsidRPr="00EE3B33" w:rsidRDefault="000410E1" w:rsidP="000410E1">
            <w:pPr>
              <w:jc w:val="center"/>
              <w:rPr>
                <w:sz w:val="22"/>
                <w:szCs w:val="22"/>
              </w:rPr>
            </w:pPr>
            <w:r w:rsidRPr="00EE3B33">
              <w:rPr>
                <w:sz w:val="22"/>
                <w:szCs w:val="22"/>
              </w:rPr>
              <w:t>54:19:062501:2405</w:t>
            </w:r>
          </w:p>
        </w:tc>
        <w:tc>
          <w:tcPr>
            <w:tcW w:w="1751" w:type="pct"/>
            <w:tcBorders>
              <w:top w:val="single" w:sz="4" w:space="0" w:color="auto"/>
              <w:bottom w:val="single" w:sz="4" w:space="0" w:color="auto"/>
            </w:tcBorders>
            <w:shd w:val="clear" w:color="auto" w:fill="auto"/>
            <w:vAlign w:val="center"/>
          </w:tcPr>
          <w:p w14:paraId="64D3DBD9"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2EA61383" w14:textId="77777777" w:rsidR="000410E1" w:rsidRPr="00EE3B33" w:rsidRDefault="000410E1" w:rsidP="00427813">
            <w:pPr>
              <w:pStyle w:val="ab"/>
              <w:tabs>
                <w:tab w:val="left" w:pos="13892"/>
              </w:tabs>
              <w:spacing w:after="0"/>
              <w:jc w:val="center"/>
              <w:rPr>
                <w:sz w:val="22"/>
                <w:szCs w:val="22"/>
              </w:rPr>
            </w:pPr>
            <w:r w:rsidRPr="00EE3B33">
              <w:rPr>
                <w:sz w:val="22"/>
                <w:szCs w:val="22"/>
              </w:rPr>
              <w:t>Производственная деятельность(6.0)</w:t>
            </w:r>
          </w:p>
        </w:tc>
      </w:tr>
      <w:tr w:rsidR="00EE3B33" w:rsidRPr="00EE3B33" w14:paraId="616E0C0B" w14:textId="77777777" w:rsidTr="00573C6B">
        <w:trPr>
          <w:trHeight w:val="337"/>
        </w:trPr>
        <w:tc>
          <w:tcPr>
            <w:tcW w:w="275" w:type="pct"/>
            <w:vMerge/>
            <w:shd w:val="clear" w:color="auto" w:fill="auto"/>
            <w:vAlign w:val="center"/>
          </w:tcPr>
          <w:p w14:paraId="2ECF07B5" w14:textId="77777777" w:rsidR="000410E1" w:rsidRPr="00EE3B33" w:rsidRDefault="000410E1"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767765B" w14:textId="77777777" w:rsidR="000410E1" w:rsidRPr="00EE3B33" w:rsidRDefault="000410E1" w:rsidP="000410E1">
            <w:pPr>
              <w:jc w:val="center"/>
              <w:rPr>
                <w:sz w:val="22"/>
                <w:szCs w:val="22"/>
              </w:rPr>
            </w:pPr>
            <w:r w:rsidRPr="00EE3B33">
              <w:rPr>
                <w:sz w:val="22"/>
                <w:szCs w:val="22"/>
              </w:rPr>
              <w:t>54:19:062501:2104</w:t>
            </w:r>
          </w:p>
        </w:tc>
        <w:tc>
          <w:tcPr>
            <w:tcW w:w="1751" w:type="pct"/>
            <w:tcBorders>
              <w:top w:val="single" w:sz="4" w:space="0" w:color="auto"/>
              <w:bottom w:val="single" w:sz="4" w:space="0" w:color="auto"/>
            </w:tcBorders>
            <w:shd w:val="clear" w:color="auto" w:fill="auto"/>
            <w:vAlign w:val="center"/>
          </w:tcPr>
          <w:p w14:paraId="37346577" w14:textId="77777777" w:rsidR="000410E1" w:rsidRPr="00EE3B33" w:rsidRDefault="000410E1"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702548FD" w14:textId="77777777" w:rsidR="000410E1" w:rsidRPr="00EE3B33" w:rsidRDefault="000410E1" w:rsidP="00427813">
            <w:pPr>
              <w:pStyle w:val="ab"/>
              <w:tabs>
                <w:tab w:val="left" w:pos="13892"/>
              </w:tabs>
              <w:spacing w:after="0"/>
              <w:jc w:val="center"/>
              <w:rPr>
                <w:sz w:val="22"/>
                <w:szCs w:val="22"/>
              </w:rPr>
            </w:pPr>
            <w:r w:rsidRPr="00EE3B33">
              <w:rPr>
                <w:sz w:val="22"/>
                <w:szCs w:val="22"/>
              </w:rPr>
              <w:t>Производственная деятельность(6.0)</w:t>
            </w:r>
          </w:p>
        </w:tc>
      </w:tr>
      <w:tr w:rsidR="00EE3B33" w:rsidRPr="00EE3B33" w14:paraId="372C892B" w14:textId="77777777" w:rsidTr="00573C6B">
        <w:trPr>
          <w:trHeight w:val="337"/>
        </w:trPr>
        <w:tc>
          <w:tcPr>
            <w:tcW w:w="275" w:type="pct"/>
            <w:vMerge w:val="restart"/>
            <w:shd w:val="clear" w:color="auto" w:fill="auto"/>
            <w:vAlign w:val="center"/>
          </w:tcPr>
          <w:p w14:paraId="55D0DED5" w14:textId="77777777" w:rsidR="00F04DB4" w:rsidRPr="00EE3B33" w:rsidRDefault="00F04DB4" w:rsidP="00427813">
            <w:pPr>
              <w:pStyle w:val="ab"/>
              <w:tabs>
                <w:tab w:val="left" w:pos="13892"/>
              </w:tabs>
              <w:spacing w:after="0"/>
              <w:jc w:val="center"/>
              <w:rPr>
                <w:sz w:val="22"/>
                <w:szCs w:val="22"/>
                <w:lang w:val="en-US"/>
              </w:rPr>
            </w:pPr>
            <w:r w:rsidRPr="00EE3B33">
              <w:rPr>
                <w:sz w:val="22"/>
                <w:szCs w:val="22"/>
                <w:lang w:val="en-US"/>
              </w:rPr>
              <w:t>11</w:t>
            </w:r>
          </w:p>
        </w:tc>
        <w:tc>
          <w:tcPr>
            <w:tcW w:w="1387" w:type="pct"/>
            <w:tcBorders>
              <w:top w:val="single" w:sz="4" w:space="0" w:color="auto"/>
              <w:bottom w:val="single" w:sz="4" w:space="0" w:color="auto"/>
            </w:tcBorders>
            <w:shd w:val="clear" w:color="auto" w:fill="auto"/>
            <w:vAlign w:val="center"/>
          </w:tcPr>
          <w:p w14:paraId="49016D3E" w14:textId="77777777" w:rsidR="00F04DB4" w:rsidRPr="00EE3B33" w:rsidRDefault="00F04DB4" w:rsidP="000410E1">
            <w:pPr>
              <w:jc w:val="center"/>
              <w:rPr>
                <w:sz w:val="22"/>
                <w:szCs w:val="22"/>
              </w:rPr>
            </w:pPr>
            <w:r w:rsidRPr="00EE3B33">
              <w:rPr>
                <w:sz w:val="22"/>
                <w:szCs w:val="22"/>
              </w:rPr>
              <w:t>54:19:062501:1887</w:t>
            </w:r>
          </w:p>
        </w:tc>
        <w:tc>
          <w:tcPr>
            <w:tcW w:w="1751" w:type="pct"/>
            <w:tcBorders>
              <w:top w:val="single" w:sz="4" w:space="0" w:color="auto"/>
              <w:bottom w:val="single" w:sz="4" w:space="0" w:color="auto"/>
            </w:tcBorders>
            <w:shd w:val="clear" w:color="auto" w:fill="auto"/>
            <w:vAlign w:val="center"/>
          </w:tcPr>
          <w:p w14:paraId="56C8B186" w14:textId="77777777" w:rsidR="00F04DB4" w:rsidRPr="00EE3B33" w:rsidRDefault="00F04DB4"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C4F3EE3" w14:textId="77777777" w:rsidR="00F04DB4" w:rsidRPr="00EE3B33" w:rsidRDefault="00F04DB4" w:rsidP="00427813">
            <w:pPr>
              <w:pStyle w:val="ab"/>
              <w:tabs>
                <w:tab w:val="left" w:pos="13892"/>
              </w:tabs>
              <w:spacing w:after="0"/>
              <w:jc w:val="center"/>
              <w:rPr>
                <w:sz w:val="22"/>
                <w:szCs w:val="22"/>
              </w:rPr>
            </w:pPr>
            <w:r w:rsidRPr="00EE3B33">
              <w:rPr>
                <w:sz w:val="22"/>
                <w:szCs w:val="22"/>
              </w:rPr>
              <w:t>для сельскохозяйственного производства; для ведения сельскохозяйственного производства</w:t>
            </w:r>
          </w:p>
        </w:tc>
      </w:tr>
      <w:tr w:rsidR="00EE3B33" w:rsidRPr="00EE3B33" w14:paraId="314B868E" w14:textId="77777777" w:rsidTr="00573C6B">
        <w:trPr>
          <w:trHeight w:val="337"/>
        </w:trPr>
        <w:tc>
          <w:tcPr>
            <w:tcW w:w="275" w:type="pct"/>
            <w:vMerge/>
            <w:shd w:val="clear" w:color="auto" w:fill="auto"/>
            <w:vAlign w:val="center"/>
          </w:tcPr>
          <w:p w14:paraId="42971674" w14:textId="77777777" w:rsidR="00F04DB4" w:rsidRPr="00EE3B33" w:rsidRDefault="00F04DB4"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9454632" w14:textId="77777777" w:rsidR="00F04DB4" w:rsidRPr="00EE3B33" w:rsidRDefault="00F04DB4" w:rsidP="000410E1">
            <w:pPr>
              <w:jc w:val="center"/>
              <w:rPr>
                <w:sz w:val="22"/>
                <w:szCs w:val="22"/>
              </w:rPr>
            </w:pPr>
            <w:r w:rsidRPr="00EE3B33">
              <w:rPr>
                <w:sz w:val="22"/>
                <w:szCs w:val="22"/>
              </w:rPr>
              <w:t>54:19:062501:1075</w:t>
            </w:r>
          </w:p>
        </w:tc>
        <w:tc>
          <w:tcPr>
            <w:tcW w:w="1751" w:type="pct"/>
            <w:tcBorders>
              <w:top w:val="single" w:sz="4" w:space="0" w:color="auto"/>
              <w:bottom w:val="single" w:sz="4" w:space="0" w:color="auto"/>
            </w:tcBorders>
            <w:shd w:val="clear" w:color="auto" w:fill="auto"/>
            <w:vAlign w:val="center"/>
          </w:tcPr>
          <w:p w14:paraId="31A2AEC7" w14:textId="77777777" w:rsidR="00F04DB4" w:rsidRPr="00EE3B33" w:rsidRDefault="00F04DB4"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917CE20" w14:textId="77777777" w:rsidR="00F04DB4" w:rsidRPr="00EE3B33" w:rsidRDefault="00F04DB4" w:rsidP="00427813">
            <w:pPr>
              <w:pStyle w:val="ab"/>
              <w:tabs>
                <w:tab w:val="left" w:pos="13892"/>
              </w:tabs>
              <w:spacing w:after="0"/>
              <w:jc w:val="center"/>
              <w:rPr>
                <w:sz w:val="22"/>
                <w:szCs w:val="22"/>
              </w:rPr>
            </w:pPr>
            <w:r w:rsidRPr="00EE3B33">
              <w:rPr>
                <w:sz w:val="22"/>
                <w:szCs w:val="22"/>
              </w:rPr>
              <w:t>для создания защитных лесных насаждений, использования, охраны, защиты и воспроизводства лесов</w:t>
            </w:r>
          </w:p>
        </w:tc>
      </w:tr>
      <w:tr w:rsidR="00EE3B33" w:rsidRPr="00EE3B33" w14:paraId="6BE95453" w14:textId="77777777" w:rsidTr="00573C6B">
        <w:trPr>
          <w:trHeight w:val="337"/>
        </w:trPr>
        <w:tc>
          <w:tcPr>
            <w:tcW w:w="275" w:type="pct"/>
            <w:vMerge/>
            <w:shd w:val="clear" w:color="auto" w:fill="auto"/>
            <w:vAlign w:val="center"/>
          </w:tcPr>
          <w:p w14:paraId="3975C2C3" w14:textId="77777777" w:rsidR="00F04DB4" w:rsidRPr="00EE3B33" w:rsidRDefault="00F04DB4"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5BD901F" w14:textId="77777777" w:rsidR="00F04DB4" w:rsidRPr="00EE3B33" w:rsidRDefault="00F04DB4" w:rsidP="000410E1">
            <w:pPr>
              <w:jc w:val="center"/>
              <w:rPr>
                <w:sz w:val="22"/>
                <w:szCs w:val="22"/>
              </w:rPr>
            </w:pPr>
            <w:r w:rsidRPr="00EE3B33">
              <w:rPr>
                <w:sz w:val="22"/>
                <w:szCs w:val="22"/>
              </w:rPr>
              <w:t>54:19:062501:1871</w:t>
            </w:r>
          </w:p>
        </w:tc>
        <w:tc>
          <w:tcPr>
            <w:tcW w:w="1751" w:type="pct"/>
            <w:tcBorders>
              <w:top w:val="single" w:sz="4" w:space="0" w:color="auto"/>
              <w:bottom w:val="single" w:sz="4" w:space="0" w:color="auto"/>
            </w:tcBorders>
            <w:shd w:val="clear" w:color="auto" w:fill="auto"/>
            <w:vAlign w:val="center"/>
          </w:tcPr>
          <w:p w14:paraId="044EFAF0" w14:textId="77777777" w:rsidR="00F04DB4" w:rsidRPr="00EE3B33" w:rsidRDefault="00F04DB4" w:rsidP="00427813">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4FD7E76" w14:textId="77777777" w:rsidR="00F04DB4" w:rsidRPr="00EE3B33" w:rsidRDefault="00F04DB4" w:rsidP="00427813">
            <w:pPr>
              <w:pStyle w:val="ab"/>
              <w:tabs>
                <w:tab w:val="left" w:pos="13892"/>
              </w:tabs>
              <w:spacing w:after="0"/>
              <w:jc w:val="center"/>
              <w:rPr>
                <w:sz w:val="22"/>
                <w:szCs w:val="22"/>
              </w:rPr>
            </w:pPr>
            <w:r w:rsidRPr="00EE3B33">
              <w:rPr>
                <w:sz w:val="22"/>
                <w:szCs w:val="22"/>
              </w:rPr>
              <w:t>для сельскохозяйственного производства</w:t>
            </w:r>
          </w:p>
        </w:tc>
      </w:tr>
      <w:tr w:rsidR="00EE3B33" w:rsidRPr="00EE3B33" w14:paraId="35B512A6" w14:textId="77777777" w:rsidTr="00573C6B">
        <w:trPr>
          <w:trHeight w:val="337"/>
        </w:trPr>
        <w:tc>
          <w:tcPr>
            <w:tcW w:w="275" w:type="pct"/>
            <w:vMerge/>
            <w:shd w:val="clear" w:color="auto" w:fill="auto"/>
            <w:vAlign w:val="center"/>
          </w:tcPr>
          <w:p w14:paraId="7154DDB9" w14:textId="77777777" w:rsidR="00F04DB4" w:rsidRPr="00EE3B33" w:rsidRDefault="00F04DB4" w:rsidP="00427813">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FCAFFDC" w14:textId="77777777" w:rsidR="00F04DB4" w:rsidRPr="00EE3B33" w:rsidRDefault="00F04DB4" w:rsidP="000410E1">
            <w:pPr>
              <w:jc w:val="center"/>
              <w:rPr>
                <w:sz w:val="22"/>
                <w:szCs w:val="22"/>
              </w:rPr>
            </w:pPr>
            <w:r w:rsidRPr="00EE3B33">
              <w:rPr>
                <w:sz w:val="22"/>
                <w:szCs w:val="22"/>
              </w:rPr>
              <w:t>54:19:062501:2510</w:t>
            </w:r>
          </w:p>
        </w:tc>
        <w:tc>
          <w:tcPr>
            <w:tcW w:w="1751" w:type="pct"/>
            <w:tcBorders>
              <w:top w:val="single" w:sz="4" w:space="0" w:color="auto"/>
              <w:bottom w:val="single" w:sz="4" w:space="0" w:color="auto"/>
            </w:tcBorders>
            <w:shd w:val="clear" w:color="auto" w:fill="auto"/>
            <w:vAlign w:val="center"/>
          </w:tcPr>
          <w:p w14:paraId="09C68C4B" w14:textId="77777777" w:rsidR="00F04DB4" w:rsidRPr="00EE3B33" w:rsidRDefault="00F04DB4" w:rsidP="00427813">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2100C5E8" w14:textId="77777777" w:rsidR="00F04DB4" w:rsidRPr="00EE3B33" w:rsidRDefault="00F04DB4" w:rsidP="00427813">
            <w:pPr>
              <w:pStyle w:val="ab"/>
              <w:tabs>
                <w:tab w:val="left" w:pos="13892"/>
              </w:tabs>
              <w:spacing w:after="0"/>
              <w:jc w:val="center"/>
              <w:rPr>
                <w:sz w:val="22"/>
                <w:szCs w:val="22"/>
              </w:rPr>
            </w:pPr>
            <w:r w:rsidRPr="00EE3B33">
              <w:rPr>
                <w:sz w:val="22"/>
                <w:szCs w:val="22"/>
              </w:rPr>
              <w:t>Производственная деятельность(6.0)</w:t>
            </w:r>
          </w:p>
        </w:tc>
      </w:tr>
      <w:tr w:rsidR="00EE3B33" w:rsidRPr="00EE3B33" w14:paraId="577C40C3" w14:textId="77777777" w:rsidTr="00573C6B">
        <w:trPr>
          <w:trHeight w:val="337"/>
        </w:trPr>
        <w:tc>
          <w:tcPr>
            <w:tcW w:w="5000" w:type="pct"/>
            <w:gridSpan w:val="4"/>
            <w:shd w:val="clear" w:color="auto" w:fill="auto"/>
            <w:vAlign w:val="center"/>
          </w:tcPr>
          <w:p w14:paraId="7E993B13" w14:textId="77777777" w:rsidR="00261A8C" w:rsidRPr="00EE3B33" w:rsidRDefault="00261A8C" w:rsidP="00261A8C">
            <w:pPr>
              <w:jc w:val="center"/>
              <w:rPr>
                <w:b/>
                <w:sz w:val="22"/>
                <w:szCs w:val="22"/>
              </w:rPr>
            </w:pPr>
            <w:r w:rsidRPr="00EE3B33">
              <w:rPr>
                <w:b/>
                <w:sz w:val="22"/>
                <w:szCs w:val="22"/>
              </w:rPr>
              <w:t>Поселок Красный Восток</w:t>
            </w:r>
          </w:p>
        </w:tc>
      </w:tr>
      <w:tr w:rsidR="00EE3B33" w:rsidRPr="00EE3B33" w14:paraId="4D33C48A" w14:textId="77777777" w:rsidTr="00573C6B">
        <w:trPr>
          <w:trHeight w:val="337"/>
        </w:trPr>
        <w:tc>
          <w:tcPr>
            <w:tcW w:w="275" w:type="pct"/>
            <w:vMerge w:val="restart"/>
            <w:shd w:val="clear" w:color="auto" w:fill="auto"/>
          </w:tcPr>
          <w:p w14:paraId="54CD523A" w14:textId="77777777" w:rsidR="00261A8C" w:rsidRPr="00EE3B33" w:rsidRDefault="00261A8C" w:rsidP="00261A8C">
            <w:pPr>
              <w:pStyle w:val="ab"/>
              <w:tabs>
                <w:tab w:val="left" w:pos="13892"/>
              </w:tabs>
              <w:spacing w:after="0"/>
              <w:jc w:val="center"/>
              <w:rPr>
                <w:sz w:val="22"/>
                <w:szCs w:val="22"/>
              </w:rPr>
            </w:pPr>
            <w:r w:rsidRPr="00EE3B33">
              <w:rPr>
                <w:sz w:val="22"/>
                <w:szCs w:val="22"/>
              </w:rPr>
              <w:t>1</w:t>
            </w:r>
          </w:p>
        </w:tc>
        <w:tc>
          <w:tcPr>
            <w:tcW w:w="1387" w:type="pct"/>
            <w:tcBorders>
              <w:top w:val="single" w:sz="4" w:space="0" w:color="auto"/>
              <w:bottom w:val="single" w:sz="4" w:space="0" w:color="auto"/>
            </w:tcBorders>
            <w:shd w:val="clear" w:color="auto" w:fill="auto"/>
          </w:tcPr>
          <w:p w14:paraId="63D86FA8" w14:textId="77777777" w:rsidR="00261A8C" w:rsidRPr="00EE3B33" w:rsidRDefault="00261A8C" w:rsidP="00261A8C">
            <w:pPr>
              <w:jc w:val="center"/>
              <w:rPr>
                <w:sz w:val="22"/>
                <w:szCs w:val="22"/>
              </w:rPr>
            </w:pPr>
            <w:r w:rsidRPr="00EE3B33">
              <w:rPr>
                <w:sz w:val="22"/>
                <w:szCs w:val="22"/>
              </w:rPr>
              <w:t>54:19:062302:68</w:t>
            </w:r>
          </w:p>
        </w:tc>
        <w:tc>
          <w:tcPr>
            <w:tcW w:w="1751" w:type="pct"/>
            <w:tcBorders>
              <w:top w:val="single" w:sz="4" w:space="0" w:color="auto"/>
              <w:bottom w:val="single" w:sz="4" w:space="0" w:color="auto"/>
            </w:tcBorders>
            <w:shd w:val="clear" w:color="auto" w:fill="auto"/>
          </w:tcPr>
          <w:p w14:paraId="01407227"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tcPr>
          <w:p w14:paraId="2067E7C9" w14:textId="77777777" w:rsidR="00261A8C" w:rsidRPr="00EE3B33" w:rsidRDefault="00261A8C" w:rsidP="00261A8C">
            <w:pPr>
              <w:pStyle w:val="ab"/>
              <w:tabs>
                <w:tab w:val="left" w:pos="13892"/>
              </w:tabs>
              <w:spacing w:after="0"/>
              <w:jc w:val="center"/>
              <w:rPr>
                <w:sz w:val="22"/>
                <w:szCs w:val="22"/>
              </w:rPr>
            </w:pPr>
            <w:r w:rsidRPr="00EE3B33">
              <w:rPr>
                <w:sz w:val="22"/>
                <w:szCs w:val="22"/>
              </w:rPr>
              <w:t>-</w:t>
            </w:r>
          </w:p>
        </w:tc>
      </w:tr>
      <w:tr w:rsidR="00EE3B33" w:rsidRPr="00EE3B33" w14:paraId="2E154AD4" w14:textId="77777777" w:rsidTr="00573C6B">
        <w:trPr>
          <w:trHeight w:val="337"/>
        </w:trPr>
        <w:tc>
          <w:tcPr>
            <w:tcW w:w="275" w:type="pct"/>
            <w:vMerge/>
            <w:shd w:val="clear" w:color="auto" w:fill="auto"/>
          </w:tcPr>
          <w:p w14:paraId="5607C227"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02B0366D" w14:textId="77777777" w:rsidR="00261A8C" w:rsidRPr="00EE3B33" w:rsidRDefault="00261A8C" w:rsidP="00261A8C">
            <w:pPr>
              <w:jc w:val="center"/>
              <w:rPr>
                <w:sz w:val="22"/>
                <w:szCs w:val="22"/>
              </w:rPr>
            </w:pPr>
            <w:r w:rsidRPr="00EE3B33">
              <w:rPr>
                <w:sz w:val="22"/>
                <w:szCs w:val="22"/>
              </w:rPr>
              <w:t>54:19:060501:412</w:t>
            </w:r>
          </w:p>
        </w:tc>
        <w:tc>
          <w:tcPr>
            <w:tcW w:w="1751" w:type="pct"/>
            <w:tcBorders>
              <w:top w:val="single" w:sz="4" w:space="0" w:color="auto"/>
              <w:bottom w:val="single" w:sz="4" w:space="0" w:color="auto"/>
            </w:tcBorders>
            <w:shd w:val="clear" w:color="auto" w:fill="auto"/>
          </w:tcPr>
          <w:p w14:paraId="3D24A86C"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425E1340"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сельскохозяйственное использование (1.0)</w:t>
            </w:r>
          </w:p>
        </w:tc>
      </w:tr>
      <w:tr w:rsidR="00EE3B33" w:rsidRPr="00EE3B33" w14:paraId="5F2F9C27" w14:textId="77777777" w:rsidTr="00573C6B">
        <w:trPr>
          <w:trHeight w:val="337"/>
        </w:trPr>
        <w:tc>
          <w:tcPr>
            <w:tcW w:w="275" w:type="pct"/>
            <w:vMerge/>
            <w:shd w:val="clear" w:color="auto" w:fill="auto"/>
          </w:tcPr>
          <w:p w14:paraId="01E472EC"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34197B49" w14:textId="77777777" w:rsidR="00261A8C" w:rsidRPr="00EE3B33" w:rsidRDefault="00261A8C" w:rsidP="00261A8C">
            <w:pPr>
              <w:jc w:val="center"/>
              <w:rPr>
                <w:sz w:val="22"/>
                <w:szCs w:val="22"/>
              </w:rPr>
            </w:pPr>
            <w:r w:rsidRPr="00EE3B33">
              <w:rPr>
                <w:sz w:val="22"/>
                <w:szCs w:val="22"/>
              </w:rPr>
              <w:t>54:19:060501:413</w:t>
            </w:r>
          </w:p>
        </w:tc>
        <w:tc>
          <w:tcPr>
            <w:tcW w:w="1751" w:type="pct"/>
            <w:tcBorders>
              <w:top w:val="single" w:sz="4" w:space="0" w:color="auto"/>
              <w:bottom w:val="single" w:sz="4" w:space="0" w:color="auto"/>
            </w:tcBorders>
            <w:shd w:val="clear" w:color="auto" w:fill="auto"/>
          </w:tcPr>
          <w:p w14:paraId="509B782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775DA92A"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сельскохозяйственное использование (1.0)</w:t>
            </w:r>
          </w:p>
        </w:tc>
      </w:tr>
      <w:tr w:rsidR="00EE3B33" w:rsidRPr="00EE3B33" w14:paraId="440C3224" w14:textId="77777777" w:rsidTr="00573C6B">
        <w:trPr>
          <w:trHeight w:val="337"/>
        </w:trPr>
        <w:tc>
          <w:tcPr>
            <w:tcW w:w="275" w:type="pct"/>
            <w:vMerge w:val="restart"/>
            <w:shd w:val="clear" w:color="auto" w:fill="auto"/>
          </w:tcPr>
          <w:p w14:paraId="40867396" w14:textId="77777777" w:rsidR="00261A8C" w:rsidRPr="00EE3B33" w:rsidRDefault="00261A8C" w:rsidP="00261A8C">
            <w:pPr>
              <w:pStyle w:val="ab"/>
              <w:tabs>
                <w:tab w:val="left" w:pos="13892"/>
              </w:tabs>
              <w:spacing w:after="0"/>
              <w:jc w:val="center"/>
              <w:rPr>
                <w:sz w:val="22"/>
                <w:szCs w:val="22"/>
              </w:rPr>
            </w:pPr>
            <w:r w:rsidRPr="00EE3B33">
              <w:rPr>
                <w:sz w:val="22"/>
                <w:szCs w:val="22"/>
              </w:rPr>
              <w:t>2</w:t>
            </w:r>
          </w:p>
        </w:tc>
        <w:tc>
          <w:tcPr>
            <w:tcW w:w="1387" w:type="pct"/>
            <w:tcBorders>
              <w:top w:val="single" w:sz="4" w:space="0" w:color="auto"/>
              <w:bottom w:val="single" w:sz="4" w:space="0" w:color="auto"/>
            </w:tcBorders>
            <w:shd w:val="clear" w:color="auto" w:fill="auto"/>
          </w:tcPr>
          <w:p w14:paraId="010D1F28" w14:textId="77777777" w:rsidR="00261A8C" w:rsidRPr="00EE3B33" w:rsidRDefault="00261A8C" w:rsidP="00261A8C">
            <w:pPr>
              <w:jc w:val="center"/>
              <w:rPr>
                <w:sz w:val="22"/>
                <w:szCs w:val="22"/>
              </w:rPr>
            </w:pPr>
            <w:r w:rsidRPr="00EE3B33">
              <w:rPr>
                <w:sz w:val="22"/>
                <w:szCs w:val="22"/>
              </w:rPr>
              <w:t>54:19:062302:68</w:t>
            </w:r>
          </w:p>
        </w:tc>
        <w:tc>
          <w:tcPr>
            <w:tcW w:w="1751" w:type="pct"/>
            <w:tcBorders>
              <w:top w:val="single" w:sz="4" w:space="0" w:color="auto"/>
              <w:bottom w:val="single" w:sz="4" w:space="0" w:color="auto"/>
            </w:tcBorders>
            <w:shd w:val="clear" w:color="auto" w:fill="auto"/>
          </w:tcPr>
          <w:p w14:paraId="6F70F6F4"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tcPr>
          <w:p w14:paraId="5BBEDC09" w14:textId="77777777" w:rsidR="00261A8C" w:rsidRPr="00EE3B33" w:rsidRDefault="00261A8C" w:rsidP="00261A8C">
            <w:pPr>
              <w:pStyle w:val="ab"/>
              <w:tabs>
                <w:tab w:val="left" w:pos="13892"/>
              </w:tabs>
              <w:spacing w:after="0"/>
              <w:jc w:val="center"/>
              <w:rPr>
                <w:sz w:val="22"/>
                <w:szCs w:val="22"/>
              </w:rPr>
            </w:pPr>
            <w:r w:rsidRPr="00EE3B33">
              <w:rPr>
                <w:sz w:val="22"/>
                <w:szCs w:val="22"/>
              </w:rPr>
              <w:t>-</w:t>
            </w:r>
          </w:p>
        </w:tc>
      </w:tr>
      <w:tr w:rsidR="00EE3B33" w:rsidRPr="00EE3B33" w14:paraId="59EBB429" w14:textId="77777777" w:rsidTr="00573C6B">
        <w:trPr>
          <w:trHeight w:val="337"/>
        </w:trPr>
        <w:tc>
          <w:tcPr>
            <w:tcW w:w="275" w:type="pct"/>
            <w:vMerge/>
            <w:shd w:val="clear" w:color="auto" w:fill="auto"/>
          </w:tcPr>
          <w:p w14:paraId="22EC65F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6211B616" w14:textId="77777777" w:rsidR="00261A8C" w:rsidRPr="00EE3B33" w:rsidRDefault="00261A8C" w:rsidP="00261A8C">
            <w:pPr>
              <w:jc w:val="center"/>
              <w:rPr>
                <w:sz w:val="22"/>
                <w:szCs w:val="22"/>
              </w:rPr>
            </w:pPr>
            <w:r w:rsidRPr="00EE3B33">
              <w:rPr>
                <w:sz w:val="22"/>
                <w:szCs w:val="22"/>
              </w:rPr>
              <w:t>54:19:060501:88</w:t>
            </w:r>
          </w:p>
        </w:tc>
        <w:tc>
          <w:tcPr>
            <w:tcW w:w="1751" w:type="pct"/>
            <w:tcBorders>
              <w:top w:val="single" w:sz="4" w:space="0" w:color="auto"/>
              <w:bottom w:val="single" w:sz="4" w:space="0" w:color="auto"/>
            </w:tcBorders>
            <w:shd w:val="clear" w:color="auto" w:fill="auto"/>
          </w:tcPr>
          <w:p w14:paraId="5C834AA6"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33D3A848"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строительства шиномонтажного сооружения</w:t>
            </w:r>
          </w:p>
        </w:tc>
      </w:tr>
      <w:tr w:rsidR="00EE3B33" w:rsidRPr="00EE3B33" w14:paraId="28B5F0E2" w14:textId="77777777" w:rsidTr="00573C6B">
        <w:trPr>
          <w:trHeight w:val="337"/>
        </w:trPr>
        <w:tc>
          <w:tcPr>
            <w:tcW w:w="275" w:type="pct"/>
            <w:vMerge w:val="restart"/>
            <w:shd w:val="clear" w:color="auto" w:fill="auto"/>
          </w:tcPr>
          <w:p w14:paraId="426B7936" w14:textId="77777777" w:rsidR="00261A8C" w:rsidRPr="00EE3B33" w:rsidRDefault="00261A8C" w:rsidP="00261A8C">
            <w:pPr>
              <w:pStyle w:val="ab"/>
              <w:tabs>
                <w:tab w:val="left" w:pos="13892"/>
              </w:tabs>
              <w:spacing w:after="0"/>
              <w:jc w:val="center"/>
              <w:rPr>
                <w:sz w:val="22"/>
                <w:szCs w:val="22"/>
              </w:rPr>
            </w:pPr>
            <w:r w:rsidRPr="00EE3B33">
              <w:rPr>
                <w:sz w:val="22"/>
                <w:szCs w:val="22"/>
              </w:rPr>
              <w:lastRenderedPageBreak/>
              <w:t>3</w:t>
            </w:r>
          </w:p>
        </w:tc>
        <w:tc>
          <w:tcPr>
            <w:tcW w:w="1387" w:type="pct"/>
            <w:tcBorders>
              <w:top w:val="single" w:sz="4" w:space="0" w:color="auto"/>
              <w:bottom w:val="single" w:sz="4" w:space="0" w:color="auto"/>
            </w:tcBorders>
            <w:shd w:val="clear" w:color="auto" w:fill="auto"/>
          </w:tcPr>
          <w:p w14:paraId="3015F12C" w14:textId="77777777" w:rsidR="00261A8C" w:rsidRPr="00EE3B33" w:rsidRDefault="00261A8C" w:rsidP="00261A8C">
            <w:pPr>
              <w:jc w:val="center"/>
              <w:rPr>
                <w:sz w:val="22"/>
                <w:szCs w:val="22"/>
              </w:rPr>
            </w:pPr>
            <w:r w:rsidRPr="00EE3B33">
              <w:rPr>
                <w:sz w:val="22"/>
                <w:szCs w:val="22"/>
              </w:rPr>
              <w:t>54:19:062303:417</w:t>
            </w:r>
          </w:p>
        </w:tc>
        <w:tc>
          <w:tcPr>
            <w:tcW w:w="1751" w:type="pct"/>
            <w:tcBorders>
              <w:top w:val="single" w:sz="4" w:space="0" w:color="auto"/>
              <w:bottom w:val="single" w:sz="4" w:space="0" w:color="auto"/>
            </w:tcBorders>
            <w:shd w:val="clear" w:color="auto" w:fill="auto"/>
          </w:tcPr>
          <w:p w14:paraId="54D1F5A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tcPr>
          <w:p w14:paraId="15CB061B"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сельскохозяйственного использования</w:t>
            </w:r>
          </w:p>
        </w:tc>
      </w:tr>
      <w:tr w:rsidR="00EE3B33" w:rsidRPr="00EE3B33" w14:paraId="0BD4C919" w14:textId="77777777" w:rsidTr="00573C6B">
        <w:trPr>
          <w:trHeight w:val="337"/>
        </w:trPr>
        <w:tc>
          <w:tcPr>
            <w:tcW w:w="275" w:type="pct"/>
            <w:vMerge/>
            <w:shd w:val="clear" w:color="auto" w:fill="auto"/>
          </w:tcPr>
          <w:p w14:paraId="66E6D4F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40859AF1" w14:textId="77777777" w:rsidR="00261A8C" w:rsidRPr="00EE3B33" w:rsidRDefault="00261A8C" w:rsidP="00261A8C">
            <w:pPr>
              <w:jc w:val="center"/>
              <w:rPr>
                <w:sz w:val="22"/>
                <w:szCs w:val="22"/>
              </w:rPr>
            </w:pPr>
            <w:r w:rsidRPr="00EE3B33">
              <w:rPr>
                <w:sz w:val="22"/>
                <w:szCs w:val="22"/>
              </w:rPr>
              <w:t>54:19:060501:367</w:t>
            </w:r>
          </w:p>
        </w:tc>
        <w:tc>
          <w:tcPr>
            <w:tcW w:w="1751" w:type="pct"/>
            <w:tcBorders>
              <w:top w:val="single" w:sz="4" w:space="0" w:color="auto"/>
              <w:bottom w:val="single" w:sz="4" w:space="0" w:color="auto"/>
            </w:tcBorders>
            <w:shd w:val="clear" w:color="auto" w:fill="auto"/>
          </w:tcPr>
          <w:p w14:paraId="6095EFC2"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731BC801"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размещения производственной базы ОГУП СМУ "Тулинское"</w:t>
            </w:r>
          </w:p>
        </w:tc>
      </w:tr>
      <w:tr w:rsidR="00EE3B33" w:rsidRPr="00EE3B33" w14:paraId="15451B98" w14:textId="77777777" w:rsidTr="00573C6B">
        <w:trPr>
          <w:trHeight w:val="337"/>
        </w:trPr>
        <w:tc>
          <w:tcPr>
            <w:tcW w:w="275" w:type="pct"/>
            <w:vMerge/>
            <w:shd w:val="clear" w:color="auto" w:fill="auto"/>
          </w:tcPr>
          <w:p w14:paraId="7D338BE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3D8C5772" w14:textId="77777777" w:rsidR="00261A8C" w:rsidRPr="00EE3B33" w:rsidRDefault="00261A8C" w:rsidP="00261A8C">
            <w:pPr>
              <w:jc w:val="center"/>
              <w:rPr>
                <w:sz w:val="22"/>
                <w:szCs w:val="22"/>
              </w:rPr>
            </w:pPr>
            <w:r w:rsidRPr="00EE3B33">
              <w:rPr>
                <w:sz w:val="22"/>
                <w:szCs w:val="22"/>
              </w:rPr>
              <w:t>54:19:060501:224</w:t>
            </w:r>
          </w:p>
        </w:tc>
        <w:tc>
          <w:tcPr>
            <w:tcW w:w="1751" w:type="pct"/>
            <w:tcBorders>
              <w:top w:val="single" w:sz="4" w:space="0" w:color="auto"/>
              <w:bottom w:val="single" w:sz="4" w:space="0" w:color="auto"/>
            </w:tcBorders>
            <w:shd w:val="clear" w:color="auto" w:fill="auto"/>
          </w:tcPr>
          <w:p w14:paraId="4C038190"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3D8E404A"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строительства производственной базы пищевых полуфабрикатов</w:t>
            </w:r>
          </w:p>
        </w:tc>
      </w:tr>
      <w:tr w:rsidR="00EE3B33" w:rsidRPr="00EE3B33" w14:paraId="344A38A9" w14:textId="77777777" w:rsidTr="00573C6B">
        <w:trPr>
          <w:trHeight w:val="337"/>
        </w:trPr>
        <w:tc>
          <w:tcPr>
            <w:tcW w:w="275" w:type="pct"/>
            <w:vMerge w:val="restart"/>
            <w:shd w:val="clear" w:color="auto" w:fill="auto"/>
          </w:tcPr>
          <w:p w14:paraId="17405F5A" w14:textId="77777777" w:rsidR="00261A8C" w:rsidRPr="00EE3B33" w:rsidRDefault="00261A8C" w:rsidP="00261A8C">
            <w:pPr>
              <w:pStyle w:val="ab"/>
              <w:tabs>
                <w:tab w:val="left" w:pos="13892"/>
              </w:tabs>
              <w:spacing w:after="0"/>
              <w:jc w:val="center"/>
              <w:rPr>
                <w:sz w:val="22"/>
                <w:szCs w:val="22"/>
              </w:rPr>
            </w:pPr>
            <w:r w:rsidRPr="00EE3B33">
              <w:rPr>
                <w:sz w:val="22"/>
                <w:szCs w:val="22"/>
              </w:rPr>
              <w:t>4</w:t>
            </w:r>
          </w:p>
        </w:tc>
        <w:tc>
          <w:tcPr>
            <w:tcW w:w="1387" w:type="pct"/>
            <w:tcBorders>
              <w:top w:val="single" w:sz="4" w:space="0" w:color="auto"/>
              <w:bottom w:val="single" w:sz="4" w:space="0" w:color="auto"/>
            </w:tcBorders>
            <w:shd w:val="clear" w:color="auto" w:fill="auto"/>
          </w:tcPr>
          <w:p w14:paraId="1B96BDF7" w14:textId="77777777" w:rsidR="00261A8C" w:rsidRPr="00EE3B33" w:rsidRDefault="00261A8C" w:rsidP="00261A8C">
            <w:pPr>
              <w:jc w:val="center"/>
              <w:rPr>
                <w:sz w:val="22"/>
                <w:szCs w:val="22"/>
              </w:rPr>
            </w:pPr>
            <w:r w:rsidRPr="00EE3B33">
              <w:rPr>
                <w:sz w:val="22"/>
                <w:szCs w:val="22"/>
              </w:rPr>
              <w:t>54:19:060501:241</w:t>
            </w:r>
          </w:p>
        </w:tc>
        <w:tc>
          <w:tcPr>
            <w:tcW w:w="1751" w:type="pct"/>
            <w:tcBorders>
              <w:top w:val="single" w:sz="4" w:space="0" w:color="auto"/>
              <w:bottom w:val="single" w:sz="4" w:space="0" w:color="auto"/>
            </w:tcBorders>
            <w:shd w:val="clear" w:color="auto" w:fill="auto"/>
          </w:tcPr>
          <w:p w14:paraId="01025E0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tcPr>
          <w:p w14:paraId="52DE46AD"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производственная деятельность</w:t>
            </w:r>
          </w:p>
        </w:tc>
      </w:tr>
      <w:tr w:rsidR="00EE3B33" w:rsidRPr="00EE3B33" w14:paraId="37AC8D71" w14:textId="77777777" w:rsidTr="00573C6B">
        <w:trPr>
          <w:trHeight w:val="337"/>
        </w:trPr>
        <w:tc>
          <w:tcPr>
            <w:tcW w:w="275" w:type="pct"/>
            <w:vMerge/>
            <w:shd w:val="clear" w:color="auto" w:fill="auto"/>
          </w:tcPr>
          <w:p w14:paraId="1E6C7A39"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4299937B" w14:textId="77777777" w:rsidR="00261A8C" w:rsidRPr="00EE3B33" w:rsidRDefault="00261A8C" w:rsidP="00261A8C">
            <w:pPr>
              <w:jc w:val="center"/>
              <w:rPr>
                <w:sz w:val="22"/>
                <w:szCs w:val="22"/>
              </w:rPr>
            </w:pPr>
            <w:r w:rsidRPr="00EE3B33">
              <w:rPr>
                <w:sz w:val="22"/>
                <w:szCs w:val="22"/>
              </w:rPr>
              <w:t>54:19:062303:448</w:t>
            </w:r>
          </w:p>
        </w:tc>
        <w:tc>
          <w:tcPr>
            <w:tcW w:w="1751" w:type="pct"/>
            <w:tcBorders>
              <w:top w:val="single" w:sz="4" w:space="0" w:color="auto"/>
              <w:bottom w:val="single" w:sz="4" w:space="0" w:color="auto"/>
            </w:tcBorders>
            <w:shd w:val="clear" w:color="auto" w:fill="auto"/>
          </w:tcPr>
          <w:p w14:paraId="18BBA70F"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tcPr>
          <w:p w14:paraId="7204A7F6"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сельскохозяйственного использования</w:t>
            </w:r>
          </w:p>
        </w:tc>
      </w:tr>
      <w:tr w:rsidR="00EE3B33" w:rsidRPr="00EE3B33" w14:paraId="40216D05" w14:textId="77777777" w:rsidTr="00573C6B">
        <w:trPr>
          <w:trHeight w:val="337"/>
        </w:trPr>
        <w:tc>
          <w:tcPr>
            <w:tcW w:w="275" w:type="pct"/>
            <w:vMerge/>
            <w:shd w:val="clear" w:color="auto" w:fill="auto"/>
          </w:tcPr>
          <w:p w14:paraId="71BAF24D"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tcPr>
          <w:p w14:paraId="2BEE7467" w14:textId="77777777" w:rsidR="00261A8C" w:rsidRPr="00EE3B33" w:rsidRDefault="00261A8C" w:rsidP="00261A8C">
            <w:pPr>
              <w:jc w:val="center"/>
              <w:rPr>
                <w:sz w:val="22"/>
                <w:szCs w:val="22"/>
              </w:rPr>
            </w:pPr>
            <w:r w:rsidRPr="00EE3B33">
              <w:rPr>
                <w:sz w:val="22"/>
                <w:szCs w:val="22"/>
              </w:rPr>
              <w:t>54:19:062303:378</w:t>
            </w:r>
          </w:p>
        </w:tc>
        <w:tc>
          <w:tcPr>
            <w:tcW w:w="1751" w:type="pct"/>
            <w:tcBorders>
              <w:top w:val="single" w:sz="4" w:space="0" w:color="auto"/>
              <w:bottom w:val="single" w:sz="4" w:space="0" w:color="auto"/>
            </w:tcBorders>
            <w:shd w:val="clear" w:color="auto" w:fill="auto"/>
          </w:tcPr>
          <w:p w14:paraId="75F453C7"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tcPr>
          <w:p w14:paraId="393EFA9F" w14:textId="77777777" w:rsidR="00261A8C" w:rsidRPr="00EE3B33" w:rsidRDefault="00261A8C" w:rsidP="00261A8C">
            <w:pPr>
              <w:pStyle w:val="ab"/>
              <w:tabs>
                <w:tab w:val="left" w:pos="873"/>
                <w:tab w:val="left" w:pos="13892"/>
              </w:tabs>
              <w:spacing w:after="0"/>
              <w:jc w:val="center"/>
              <w:rPr>
                <w:sz w:val="22"/>
                <w:szCs w:val="22"/>
              </w:rPr>
            </w:pPr>
            <w:r w:rsidRPr="00EE3B33">
              <w:rPr>
                <w:sz w:val="22"/>
                <w:szCs w:val="22"/>
              </w:rPr>
              <w:t>для сельскохозяйственного использования</w:t>
            </w:r>
          </w:p>
        </w:tc>
      </w:tr>
      <w:tr w:rsidR="00EE3B33" w:rsidRPr="00EE3B33" w14:paraId="4D05D9E7" w14:textId="77777777" w:rsidTr="00573C6B">
        <w:trPr>
          <w:trHeight w:val="337"/>
        </w:trPr>
        <w:tc>
          <w:tcPr>
            <w:tcW w:w="5000" w:type="pct"/>
            <w:gridSpan w:val="4"/>
            <w:shd w:val="clear" w:color="auto" w:fill="auto"/>
          </w:tcPr>
          <w:p w14:paraId="5D6028B0" w14:textId="77777777" w:rsidR="00261A8C" w:rsidRPr="00EE3B33" w:rsidRDefault="00261A8C" w:rsidP="00261A8C">
            <w:pPr>
              <w:jc w:val="center"/>
              <w:rPr>
                <w:b/>
                <w:sz w:val="22"/>
                <w:szCs w:val="22"/>
              </w:rPr>
            </w:pPr>
            <w:r w:rsidRPr="00EE3B33">
              <w:rPr>
                <w:b/>
                <w:sz w:val="22"/>
                <w:szCs w:val="22"/>
              </w:rPr>
              <w:t>поселок 8 Марта</w:t>
            </w:r>
          </w:p>
        </w:tc>
      </w:tr>
      <w:tr w:rsidR="00EE3B33" w:rsidRPr="00EE3B33" w14:paraId="21271000" w14:textId="77777777" w:rsidTr="00573C6B">
        <w:trPr>
          <w:trHeight w:val="337"/>
        </w:trPr>
        <w:tc>
          <w:tcPr>
            <w:tcW w:w="275" w:type="pct"/>
            <w:vMerge w:val="restart"/>
            <w:shd w:val="clear" w:color="auto" w:fill="auto"/>
            <w:vAlign w:val="center"/>
          </w:tcPr>
          <w:p w14:paraId="74855752" w14:textId="77777777" w:rsidR="00261A8C" w:rsidRPr="00EE3B33" w:rsidRDefault="00261A8C" w:rsidP="00261A8C">
            <w:pPr>
              <w:pStyle w:val="ab"/>
              <w:tabs>
                <w:tab w:val="left" w:pos="13892"/>
              </w:tabs>
              <w:spacing w:after="0"/>
              <w:jc w:val="center"/>
              <w:rPr>
                <w:sz w:val="22"/>
                <w:szCs w:val="22"/>
              </w:rPr>
            </w:pPr>
            <w:r w:rsidRPr="00EE3B33">
              <w:rPr>
                <w:sz w:val="22"/>
                <w:szCs w:val="22"/>
              </w:rPr>
              <w:t>1</w:t>
            </w:r>
          </w:p>
        </w:tc>
        <w:tc>
          <w:tcPr>
            <w:tcW w:w="1387" w:type="pct"/>
            <w:tcBorders>
              <w:top w:val="single" w:sz="4" w:space="0" w:color="auto"/>
              <w:bottom w:val="single" w:sz="4" w:space="0" w:color="auto"/>
            </w:tcBorders>
            <w:shd w:val="clear" w:color="auto" w:fill="auto"/>
            <w:vAlign w:val="center"/>
          </w:tcPr>
          <w:p w14:paraId="3A73CDEA" w14:textId="77777777" w:rsidR="00261A8C" w:rsidRPr="00EE3B33" w:rsidRDefault="00261A8C" w:rsidP="00261A8C">
            <w:pPr>
              <w:jc w:val="center"/>
              <w:rPr>
                <w:sz w:val="22"/>
                <w:szCs w:val="22"/>
              </w:rPr>
            </w:pPr>
            <w:r w:rsidRPr="00EE3B33">
              <w:rPr>
                <w:sz w:val="22"/>
                <w:szCs w:val="22"/>
              </w:rPr>
              <w:t>54:19:062302:68</w:t>
            </w:r>
          </w:p>
        </w:tc>
        <w:tc>
          <w:tcPr>
            <w:tcW w:w="1751" w:type="pct"/>
            <w:tcBorders>
              <w:top w:val="single" w:sz="4" w:space="0" w:color="auto"/>
              <w:bottom w:val="single" w:sz="4" w:space="0" w:color="auto"/>
            </w:tcBorders>
            <w:shd w:val="clear" w:color="auto" w:fill="auto"/>
            <w:vAlign w:val="center"/>
          </w:tcPr>
          <w:p w14:paraId="07AF5DD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vAlign w:val="center"/>
          </w:tcPr>
          <w:p w14:paraId="6DB057D9" w14:textId="77777777" w:rsidR="00261A8C" w:rsidRPr="00EE3B33" w:rsidRDefault="00261A8C" w:rsidP="00261A8C">
            <w:pPr>
              <w:pStyle w:val="ab"/>
              <w:tabs>
                <w:tab w:val="left" w:pos="13892"/>
              </w:tabs>
              <w:spacing w:after="0"/>
              <w:jc w:val="center"/>
              <w:rPr>
                <w:sz w:val="22"/>
                <w:szCs w:val="22"/>
              </w:rPr>
            </w:pPr>
            <w:r w:rsidRPr="00EE3B33">
              <w:rPr>
                <w:sz w:val="22"/>
                <w:szCs w:val="22"/>
              </w:rPr>
              <w:t>-</w:t>
            </w:r>
          </w:p>
        </w:tc>
      </w:tr>
      <w:tr w:rsidR="00EE3B33" w:rsidRPr="00EE3B33" w14:paraId="5A5E22BA" w14:textId="77777777" w:rsidTr="00573C6B">
        <w:trPr>
          <w:trHeight w:val="337"/>
        </w:trPr>
        <w:tc>
          <w:tcPr>
            <w:tcW w:w="275" w:type="pct"/>
            <w:vMerge/>
            <w:shd w:val="clear" w:color="auto" w:fill="auto"/>
            <w:vAlign w:val="center"/>
          </w:tcPr>
          <w:p w14:paraId="729DA6B0"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510B436" w14:textId="77777777" w:rsidR="00261A8C" w:rsidRPr="00EE3B33" w:rsidRDefault="00261A8C" w:rsidP="00261A8C">
            <w:pPr>
              <w:jc w:val="center"/>
              <w:rPr>
                <w:sz w:val="22"/>
                <w:szCs w:val="22"/>
              </w:rPr>
            </w:pPr>
            <w:r w:rsidRPr="00EE3B33">
              <w:rPr>
                <w:sz w:val="22"/>
                <w:szCs w:val="22"/>
              </w:rPr>
              <w:t>54:19:060401:146</w:t>
            </w:r>
          </w:p>
        </w:tc>
        <w:tc>
          <w:tcPr>
            <w:tcW w:w="1751" w:type="pct"/>
            <w:tcBorders>
              <w:top w:val="single" w:sz="4" w:space="0" w:color="auto"/>
              <w:bottom w:val="single" w:sz="4" w:space="0" w:color="auto"/>
            </w:tcBorders>
            <w:shd w:val="clear" w:color="auto" w:fill="auto"/>
            <w:vAlign w:val="center"/>
          </w:tcPr>
          <w:p w14:paraId="0CDE4247"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45A15C48" w14:textId="77777777" w:rsidR="00261A8C" w:rsidRPr="00EE3B33" w:rsidRDefault="00261A8C" w:rsidP="00261A8C">
            <w:pPr>
              <w:pStyle w:val="ab"/>
              <w:tabs>
                <w:tab w:val="left" w:pos="13892"/>
              </w:tabs>
              <w:spacing w:after="0"/>
              <w:jc w:val="center"/>
              <w:rPr>
                <w:sz w:val="22"/>
                <w:szCs w:val="22"/>
              </w:rPr>
            </w:pPr>
            <w:r w:rsidRPr="00EE3B33">
              <w:rPr>
                <w:sz w:val="22"/>
                <w:szCs w:val="22"/>
              </w:rPr>
              <w:t>для строительства придорожного сервисного комплекса</w:t>
            </w:r>
          </w:p>
        </w:tc>
      </w:tr>
      <w:tr w:rsidR="00EE3B33" w:rsidRPr="00EE3B33" w14:paraId="6C5F5EC3" w14:textId="77777777" w:rsidTr="00573C6B">
        <w:trPr>
          <w:trHeight w:val="337"/>
        </w:trPr>
        <w:tc>
          <w:tcPr>
            <w:tcW w:w="275" w:type="pct"/>
            <w:vMerge w:val="restart"/>
            <w:shd w:val="clear" w:color="auto" w:fill="auto"/>
            <w:vAlign w:val="center"/>
          </w:tcPr>
          <w:p w14:paraId="68671AFA" w14:textId="77777777" w:rsidR="00261A8C" w:rsidRPr="00EE3B33" w:rsidRDefault="00261A8C" w:rsidP="00261A8C">
            <w:pPr>
              <w:pStyle w:val="ab"/>
              <w:tabs>
                <w:tab w:val="left" w:pos="13892"/>
              </w:tabs>
              <w:spacing w:after="0"/>
              <w:jc w:val="center"/>
              <w:rPr>
                <w:sz w:val="22"/>
                <w:szCs w:val="22"/>
              </w:rPr>
            </w:pPr>
            <w:r w:rsidRPr="00EE3B33">
              <w:rPr>
                <w:sz w:val="22"/>
                <w:szCs w:val="22"/>
              </w:rPr>
              <w:t>2</w:t>
            </w:r>
          </w:p>
        </w:tc>
        <w:tc>
          <w:tcPr>
            <w:tcW w:w="1387" w:type="pct"/>
            <w:tcBorders>
              <w:top w:val="single" w:sz="4" w:space="0" w:color="auto"/>
              <w:bottom w:val="single" w:sz="4" w:space="0" w:color="auto"/>
            </w:tcBorders>
            <w:shd w:val="clear" w:color="auto" w:fill="auto"/>
            <w:vAlign w:val="center"/>
          </w:tcPr>
          <w:p w14:paraId="5682C7C1" w14:textId="77777777" w:rsidR="00261A8C" w:rsidRPr="00EE3B33" w:rsidRDefault="00261A8C" w:rsidP="00261A8C">
            <w:pPr>
              <w:jc w:val="center"/>
              <w:rPr>
                <w:sz w:val="22"/>
                <w:szCs w:val="22"/>
              </w:rPr>
            </w:pPr>
            <w:r w:rsidRPr="00EE3B33">
              <w:rPr>
                <w:sz w:val="22"/>
                <w:szCs w:val="22"/>
              </w:rPr>
              <w:t>54:19:062303:378</w:t>
            </w:r>
          </w:p>
        </w:tc>
        <w:tc>
          <w:tcPr>
            <w:tcW w:w="1751" w:type="pct"/>
            <w:tcBorders>
              <w:top w:val="single" w:sz="4" w:space="0" w:color="auto"/>
              <w:bottom w:val="single" w:sz="4" w:space="0" w:color="auto"/>
            </w:tcBorders>
            <w:shd w:val="clear" w:color="auto" w:fill="auto"/>
            <w:vAlign w:val="center"/>
          </w:tcPr>
          <w:p w14:paraId="72361645"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001492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сельскохозяйственного использования</w:t>
            </w:r>
          </w:p>
        </w:tc>
      </w:tr>
      <w:tr w:rsidR="00EE3B33" w:rsidRPr="00EE3B33" w14:paraId="0F5A15DF" w14:textId="77777777" w:rsidTr="00573C6B">
        <w:trPr>
          <w:trHeight w:val="337"/>
        </w:trPr>
        <w:tc>
          <w:tcPr>
            <w:tcW w:w="275" w:type="pct"/>
            <w:vMerge/>
            <w:shd w:val="clear" w:color="auto" w:fill="auto"/>
            <w:vAlign w:val="center"/>
          </w:tcPr>
          <w:p w14:paraId="21C34EA3"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CAC76FD" w14:textId="77777777" w:rsidR="00261A8C" w:rsidRPr="00EE3B33" w:rsidRDefault="00261A8C" w:rsidP="00261A8C">
            <w:pPr>
              <w:jc w:val="center"/>
              <w:rPr>
                <w:sz w:val="22"/>
                <w:szCs w:val="22"/>
              </w:rPr>
            </w:pPr>
            <w:r w:rsidRPr="00EE3B33">
              <w:rPr>
                <w:sz w:val="22"/>
                <w:szCs w:val="22"/>
              </w:rPr>
              <w:t>54:19:060401:384</w:t>
            </w:r>
          </w:p>
        </w:tc>
        <w:tc>
          <w:tcPr>
            <w:tcW w:w="1751" w:type="pct"/>
            <w:tcBorders>
              <w:top w:val="single" w:sz="4" w:space="0" w:color="auto"/>
              <w:bottom w:val="single" w:sz="4" w:space="0" w:color="auto"/>
            </w:tcBorders>
            <w:shd w:val="clear" w:color="auto" w:fill="auto"/>
            <w:vAlign w:val="center"/>
          </w:tcPr>
          <w:p w14:paraId="5F5DB57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2907126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индивидуальные жилые дома с приусадебными земельными участками</w:t>
            </w:r>
          </w:p>
        </w:tc>
      </w:tr>
      <w:tr w:rsidR="00EE3B33" w:rsidRPr="00EE3B33" w14:paraId="4EA358EE" w14:textId="77777777" w:rsidTr="00573C6B">
        <w:trPr>
          <w:trHeight w:val="337"/>
        </w:trPr>
        <w:tc>
          <w:tcPr>
            <w:tcW w:w="275" w:type="pct"/>
            <w:vMerge w:val="restart"/>
            <w:shd w:val="clear" w:color="auto" w:fill="auto"/>
            <w:vAlign w:val="center"/>
          </w:tcPr>
          <w:p w14:paraId="0E05C9AE" w14:textId="77777777" w:rsidR="00261A8C" w:rsidRPr="00EE3B33" w:rsidRDefault="00261A8C" w:rsidP="00261A8C">
            <w:pPr>
              <w:pStyle w:val="ab"/>
              <w:tabs>
                <w:tab w:val="left" w:pos="13892"/>
              </w:tabs>
              <w:spacing w:after="0"/>
              <w:jc w:val="center"/>
              <w:rPr>
                <w:sz w:val="22"/>
                <w:szCs w:val="22"/>
              </w:rPr>
            </w:pPr>
            <w:r w:rsidRPr="00EE3B33">
              <w:rPr>
                <w:sz w:val="22"/>
                <w:szCs w:val="22"/>
              </w:rPr>
              <w:t>3</w:t>
            </w:r>
          </w:p>
        </w:tc>
        <w:tc>
          <w:tcPr>
            <w:tcW w:w="1387" w:type="pct"/>
            <w:tcBorders>
              <w:top w:val="single" w:sz="4" w:space="0" w:color="auto"/>
              <w:bottom w:val="single" w:sz="4" w:space="0" w:color="auto"/>
            </w:tcBorders>
            <w:shd w:val="clear" w:color="auto" w:fill="auto"/>
            <w:vAlign w:val="center"/>
          </w:tcPr>
          <w:p w14:paraId="0F16DE7F" w14:textId="77777777" w:rsidR="00261A8C" w:rsidRPr="00EE3B33" w:rsidRDefault="00261A8C" w:rsidP="00261A8C">
            <w:pPr>
              <w:jc w:val="center"/>
              <w:rPr>
                <w:sz w:val="22"/>
                <w:szCs w:val="22"/>
              </w:rPr>
            </w:pPr>
            <w:r w:rsidRPr="00EE3B33">
              <w:rPr>
                <w:sz w:val="22"/>
                <w:szCs w:val="22"/>
              </w:rPr>
              <w:t>54:19:062303:378</w:t>
            </w:r>
          </w:p>
        </w:tc>
        <w:tc>
          <w:tcPr>
            <w:tcW w:w="1751" w:type="pct"/>
            <w:tcBorders>
              <w:top w:val="single" w:sz="4" w:space="0" w:color="auto"/>
              <w:bottom w:val="single" w:sz="4" w:space="0" w:color="auto"/>
            </w:tcBorders>
            <w:shd w:val="clear" w:color="auto" w:fill="auto"/>
            <w:vAlign w:val="center"/>
          </w:tcPr>
          <w:p w14:paraId="7B627025"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A753C9F" w14:textId="77777777" w:rsidR="00261A8C" w:rsidRPr="00EE3B33" w:rsidRDefault="00261A8C" w:rsidP="00261A8C">
            <w:pPr>
              <w:pStyle w:val="ab"/>
              <w:tabs>
                <w:tab w:val="left" w:pos="13892"/>
              </w:tabs>
              <w:spacing w:after="0"/>
              <w:jc w:val="center"/>
              <w:rPr>
                <w:sz w:val="22"/>
                <w:szCs w:val="22"/>
              </w:rPr>
            </w:pPr>
            <w:r w:rsidRPr="00EE3B33">
              <w:rPr>
                <w:sz w:val="22"/>
                <w:szCs w:val="22"/>
              </w:rPr>
              <w:t>для сельскохозяйственного использования</w:t>
            </w:r>
          </w:p>
        </w:tc>
      </w:tr>
      <w:tr w:rsidR="00EE3B33" w:rsidRPr="00EE3B33" w14:paraId="18C91743" w14:textId="77777777" w:rsidTr="00573C6B">
        <w:trPr>
          <w:trHeight w:val="337"/>
        </w:trPr>
        <w:tc>
          <w:tcPr>
            <w:tcW w:w="275" w:type="pct"/>
            <w:vMerge/>
            <w:shd w:val="clear" w:color="auto" w:fill="auto"/>
            <w:vAlign w:val="center"/>
          </w:tcPr>
          <w:p w14:paraId="6B979300"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0EF6076" w14:textId="77777777" w:rsidR="00261A8C" w:rsidRPr="00EE3B33" w:rsidRDefault="00261A8C" w:rsidP="00261A8C">
            <w:pPr>
              <w:jc w:val="center"/>
              <w:rPr>
                <w:sz w:val="22"/>
                <w:szCs w:val="22"/>
              </w:rPr>
            </w:pPr>
            <w:r w:rsidRPr="00EE3B33">
              <w:rPr>
                <w:sz w:val="22"/>
                <w:szCs w:val="22"/>
              </w:rPr>
              <w:t>54:19:062303:450</w:t>
            </w:r>
          </w:p>
        </w:tc>
        <w:tc>
          <w:tcPr>
            <w:tcW w:w="1751" w:type="pct"/>
            <w:tcBorders>
              <w:top w:val="single" w:sz="4" w:space="0" w:color="auto"/>
              <w:bottom w:val="single" w:sz="4" w:space="0" w:color="auto"/>
            </w:tcBorders>
            <w:shd w:val="clear" w:color="auto" w:fill="auto"/>
            <w:vAlign w:val="center"/>
          </w:tcPr>
          <w:p w14:paraId="6A545346"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00B9E6A"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товарного рыбоводства</w:t>
            </w:r>
          </w:p>
        </w:tc>
      </w:tr>
      <w:tr w:rsidR="00EE3B33" w:rsidRPr="00EE3B33" w14:paraId="096FD924" w14:textId="77777777" w:rsidTr="00573C6B">
        <w:trPr>
          <w:trHeight w:val="337"/>
        </w:trPr>
        <w:tc>
          <w:tcPr>
            <w:tcW w:w="275" w:type="pct"/>
            <w:vMerge/>
            <w:shd w:val="clear" w:color="auto" w:fill="auto"/>
            <w:vAlign w:val="center"/>
          </w:tcPr>
          <w:p w14:paraId="758E152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6CE01EF" w14:textId="77777777" w:rsidR="00261A8C" w:rsidRPr="00EE3B33" w:rsidRDefault="00261A8C" w:rsidP="00261A8C">
            <w:pPr>
              <w:jc w:val="center"/>
              <w:rPr>
                <w:sz w:val="22"/>
                <w:szCs w:val="22"/>
              </w:rPr>
            </w:pPr>
            <w:r w:rsidRPr="00EE3B33">
              <w:rPr>
                <w:sz w:val="22"/>
                <w:szCs w:val="22"/>
              </w:rPr>
              <w:t>54:19:060401:90</w:t>
            </w:r>
          </w:p>
        </w:tc>
        <w:tc>
          <w:tcPr>
            <w:tcW w:w="1751" w:type="pct"/>
            <w:tcBorders>
              <w:top w:val="single" w:sz="4" w:space="0" w:color="auto"/>
              <w:bottom w:val="single" w:sz="4" w:space="0" w:color="auto"/>
            </w:tcBorders>
            <w:shd w:val="clear" w:color="auto" w:fill="auto"/>
            <w:vAlign w:val="center"/>
          </w:tcPr>
          <w:p w14:paraId="082D1168"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4401859E" w14:textId="77777777" w:rsidR="00261A8C" w:rsidRPr="00EE3B33" w:rsidRDefault="00261A8C" w:rsidP="00261A8C">
            <w:pPr>
              <w:pStyle w:val="ab"/>
              <w:tabs>
                <w:tab w:val="left" w:pos="13892"/>
              </w:tabs>
              <w:spacing w:after="0"/>
              <w:jc w:val="center"/>
              <w:rPr>
                <w:sz w:val="22"/>
                <w:szCs w:val="22"/>
              </w:rPr>
            </w:pPr>
            <w:r w:rsidRPr="00EE3B33">
              <w:rPr>
                <w:sz w:val="22"/>
                <w:szCs w:val="22"/>
              </w:rPr>
              <w:t>Для строительства жилого дома</w:t>
            </w:r>
          </w:p>
        </w:tc>
      </w:tr>
      <w:tr w:rsidR="00EE3B33" w:rsidRPr="00EE3B33" w14:paraId="031A5476" w14:textId="77777777" w:rsidTr="00573C6B">
        <w:trPr>
          <w:trHeight w:val="337"/>
        </w:trPr>
        <w:tc>
          <w:tcPr>
            <w:tcW w:w="5000" w:type="pct"/>
            <w:gridSpan w:val="4"/>
            <w:shd w:val="clear" w:color="auto" w:fill="auto"/>
            <w:vAlign w:val="center"/>
          </w:tcPr>
          <w:p w14:paraId="22E9EC48" w14:textId="77777777" w:rsidR="00261A8C" w:rsidRPr="00EE3B33" w:rsidRDefault="00261A8C" w:rsidP="00261A8C">
            <w:pPr>
              <w:jc w:val="center"/>
              <w:rPr>
                <w:b/>
                <w:sz w:val="22"/>
                <w:szCs w:val="22"/>
              </w:rPr>
            </w:pPr>
            <w:r w:rsidRPr="00EE3B33">
              <w:rPr>
                <w:b/>
                <w:sz w:val="22"/>
                <w:szCs w:val="22"/>
              </w:rPr>
              <w:t>Поселок Тулинский</w:t>
            </w:r>
          </w:p>
        </w:tc>
      </w:tr>
      <w:tr w:rsidR="00EE3B33" w:rsidRPr="00EE3B33" w14:paraId="4A84EBEC" w14:textId="77777777" w:rsidTr="00573C6B">
        <w:trPr>
          <w:trHeight w:val="337"/>
        </w:trPr>
        <w:tc>
          <w:tcPr>
            <w:tcW w:w="275" w:type="pct"/>
            <w:vMerge w:val="restart"/>
            <w:shd w:val="clear" w:color="auto" w:fill="auto"/>
            <w:vAlign w:val="center"/>
          </w:tcPr>
          <w:p w14:paraId="2426DF3A" w14:textId="77777777" w:rsidR="00261A8C" w:rsidRPr="00EE3B33" w:rsidRDefault="00261A8C" w:rsidP="00261A8C">
            <w:pPr>
              <w:pStyle w:val="ab"/>
              <w:tabs>
                <w:tab w:val="left" w:pos="13892"/>
              </w:tabs>
              <w:spacing w:after="0"/>
              <w:jc w:val="center"/>
              <w:rPr>
                <w:sz w:val="22"/>
                <w:szCs w:val="22"/>
              </w:rPr>
            </w:pPr>
            <w:r w:rsidRPr="00EE3B33">
              <w:rPr>
                <w:sz w:val="22"/>
                <w:szCs w:val="22"/>
              </w:rPr>
              <w:t>1</w:t>
            </w:r>
          </w:p>
        </w:tc>
        <w:tc>
          <w:tcPr>
            <w:tcW w:w="1387" w:type="pct"/>
            <w:tcBorders>
              <w:top w:val="single" w:sz="4" w:space="0" w:color="auto"/>
              <w:bottom w:val="single" w:sz="4" w:space="0" w:color="auto"/>
            </w:tcBorders>
            <w:shd w:val="clear" w:color="auto" w:fill="auto"/>
            <w:vAlign w:val="center"/>
          </w:tcPr>
          <w:p w14:paraId="024E7BEF"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17F52B5C"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38D305B" w14:textId="77777777" w:rsidR="00261A8C" w:rsidRPr="00EE3B33" w:rsidRDefault="00261A8C" w:rsidP="00261A8C">
            <w:pPr>
              <w:pStyle w:val="ab"/>
              <w:tabs>
                <w:tab w:val="left" w:pos="13892"/>
              </w:tabs>
              <w:spacing w:after="0"/>
              <w:jc w:val="center"/>
              <w:rPr>
                <w:sz w:val="22"/>
                <w:szCs w:val="22"/>
              </w:rPr>
            </w:pPr>
            <w:r w:rsidRPr="00EE3B33">
              <w:rPr>
                <w:sz w:val="22"/>
                <w:szCs w:val="22"/>
              </w:rPr>
              <w:t>-</w:t>
            </w:r>
          </w:p>
        </w:tc>
      </w:tr>
      <w:tr w:rsidR="00EE3B33" w:rsidRPr="00EE3B33" w14:paraId="3586C827" w14:textId="77777777" w:rsidTr="00573C6B">
        <w:trPr>
          <w:trHeight w:val="337"/>
        </w:trPr>
        <w:tc>
          <w:tcPr>
            <w:tcW w:w="275" w:type="pct"/>
            <w:vMerge/>
            <w:shd w:val="clear" w:color="auto" w:fill="auto"/>
            <w:vAlign w:val="center"/>
          </w:tcPr>
          <w:p w14:paraId="685BA6E8"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F1EFAE2" w14:textId="77777777" w:rsidR="00261A8C" w:rsidRPr="00EE3B33" w:rsidRDefault="00261A8C" w:rsidP="00261A8C">
            <w:pPr>
              <w:jc w:val="center"/>
              <w:rPr>
                <w:sz w:val="22"/>
                <w:szCs w:val="22"/>
              </w:rPr>
            </w:pPr>
            <w:r w:rsidRPr="00EE3B33">
              <w:rPr>
                <w:sz w:val="22"/>
                <w:szCs w:val="22"/>
              </w:rPr>
              <w:t>54:19:060302:1238</w:t>
            </w:r>
          </w:p>
        </w:tc>
        <w:tc>
          <w:tcPr>
            <w:tcW w:w="1751" w:type="pct"/>
            <w:tcBorders>
              <w:top w:val="single" w:sz="4" w:space="0" w:color="auto"/>
              <w:bottom w:val="single" w:sz="4" w:space="0" w:color="auto"/>
            </w:tcBorders>
            <w:shd w:val="clear" w:color="auto" w:fill="auto"/>
            <w:vAlign w:val="center"/>
          </w:tcPr>
          <w:p w14:paraId="028B797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BBF50AD"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21E0683F" w14:textId="77777777" w:rsidTr="00573C6B">
        <w:trPr>
          <w:trHeight w:val="337"/>
        </w:trPr>
        <w:tc>
          <w:tcPr>
            <w:tcW w:w="275" w:type="pct"/>
            <w:vMerge/>
            <w:shd w:val="clear" w:color="auto" w:fill="auto"/>
            <w:vAlign w:val="center"/>
          </w:tcPr>
          <w:p w14:paraId="0EB95FB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8994691" w14:textId="77777777" w:rsidR="00261A8C" w:rsidRPr="00EE3B33" w:rsidRDefault="00261A8C" w:rsidP="00261A8C">
            <w:pPr>
              <w:jc w:val="center"/>
              <w:rPr>
                <w:sz w:val="22"/>
                <w:szCs w:val="22"/>
              </w:rPr>
            </w:pPr>
            <w:r w:rsidRPr="00EE3B33">
              <w:rPr>
                <w:sz w:val="22"/>
                <w:szCs w:val="22"/>
              </w:rPr>
              <w:t>54:19:060302:187</w:t>
            </w:r>
          </w:p>
        </w:tc>
        <w:tc>
          <w:tcPr>
            <w:tcW w:w="1751" w:type="pct"/>
            <w:tcBorders>
              <w:top w:val="single" w:sz="4" w:space="0" w:color="auto"/>
              <w:bottom w:val="single" w:sz="4" w:space="0" w:color="auto"/>
            </w:tcBorders>
            <w:shd w:val="clear" w:color="auto" w:fill="auto"/>
            <w:vAlign w:val="center"/>
          </w:tcPr>
          <w:p w14:paraId="2B35222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06B5D20"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эксплуатации теплицы и склада минеральных удобрений</w:t>
            </w:r>
          </w:p>
        </w:tc>
      </w:tr>
      <w:tr w:rsidR="00EE3B33" w:rsidRPr="00EE3B33" w14:paraId="5DFBEBF0" w14:textId="77777777" w:rsidTr="00573C6B">
        <w:trPr>
          <w:trHeight w:val="337"/>
        </w:trPr>
        <w:tc>
          <w:tcPr>
            <w:tcW w:w="275" w:type="pct"/>
            <w:vMerge/>
            <w:shd w:val="clear" w:color="auto" w:fill="auto"/>
            <w:vAlign w:val="center"/>
          </w:tcPr>
          <w:p w14:paraId="390C07A3"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D8DCE63" w14:textId="77777777" w:rsidR="00261A8C" w:rsidRPr="00EE3B33" w:rsidRDefault="00261A8C" w:rsidP="00261A8C">
            <w:pPr>
              <w:jc w:val="center"/>
              <w:rPr>
                <w:sz w:val="22"/>
                <w:szCs w:val="22"/>
              </w:rPr>
            </w:pPr>
            <w:r w:rsidRPr="00EE3B33">
              <w:rPr>
                <w:sz w:val="22"/>
                <w:szCs w:val="22"/>
              </w:rPr>
              <w:t>54:19:060302:1551</w:t>
            </w:r>
          </w:p>
        </w:tc>
        <w:tc>
          <w:tcPr>
            <w:tcW w:w="1751" w:type="pct"/>
            <w:tcBorders>
              <w:top w:val="single" w:sz="4" w:space="0" w:color="auto"/>
              <w:bottom w:val="single" w:sz="4" w:space="0" w:color="auto"/>
            </w:tcBorders>
            <w:shd w:val="clear" w:color="auto" w:fill="auto"/>
            <w:vAlign w:val="center"/>
          </w:tcPr>
          <w:p w14:paraId="64335B1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213A8B3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Земельные участки (территории) общего пользования (12.0)</w:t>
            </w:r>
          </w:p>
        </w:tc>
      </w:tr>
      <w:tr w:rsidR="00EE3B33" w:rsidRPr="00EE3B33" w14:paraId="3C8DB323" w14:textId="77777777" w:rsidTr="00573C6B">
        <w:trPr>
          <w:trHeight w:val="337"/>
        </w:trPr>
        <w:tc>
          <w:tcPr>
            <w:tcW w:w="275" w:type="pct"/>
            <w:vMerge w:val="restart"/>
            <w:shd w:val="clear" w:color="auto" w:fill="auto"/>
            <w:vAlign w:val="center"/>
          </w:tcPr>
          <w:p w14:paraId="2497350C" w14:textId="77777777" w:rsidR="00261A8C" w:rsidRPr="00EE3B33" w:rsidRDefault="00261A8C" w:rsidP="00261A8C">
            <w:pPr>
              <w:pStyle w:val="ab"/>
              <w:tabs>
                <w:tab w:val="left" w:pos="13892"/>
              </w:tabs>
              <w:spacing w:after="0"/>
              <w:jc w:val="center"/>
              <w:rPr>
                <w:sz w:val="22"/>
                <w:szCs w:val="22"/>
              </w:rPr>
            </w:pPr>
            <w:r w:rsidRPr="00EE3B33">
              <w:rPr>
                <w:sz w:val="22"/>
                <w:szCs w:val="22"/>
              </w:rPr>
              <w:t>2</w:t>
            </w:r>
          </w:p>
        </w:tc>
        <w:tc>
          <w:tcPr>
            <w:tcW w:w="1387" w:type="pct"/>
            <w:tcBorders>
              <w:top w:val="single" w:sz="4" w:space="0" w:color="auto"/>
              <w:bottom w:val="single" w:sz="4" w:space="0" w:color="auto"/>
            </w:tcBorders>
            <w:shd w:val="clear" w:color="auto" w:fill="auto"/>
            <w:vAlign w:val="center"/>
          </w:tcPr>
          <w:p w14:paraId="57DAE58D"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03A5240C"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 xml:space="preserve">Земли сельскохозяйственного </w:t>
            </w:r>
            <w:r w:rsidRPr="00EE3B33">
              <w:rPr>
                <w:sz w:val="22"/>
                <w:szCs w:val="22"/>
                <w:shd w:val="clear" w:color="auto" w:fill="FFFFFF"/>
              </w:rPr>
              <w:lastRenderedPageBreak/>
              <w:t>назначения</w:t>
            </w:r>
          </w:p>
        </w:tc>
        <w:tc>
          <w:tcPr>
            <w:tcW w:w="1587" w:type="pct"/>
            <w:tcBorders>
              <w:top w:val="single" w:sz="4" w:space="0" w:color="auto"/>
              <w:bottom w:val="single" w:sz="4" w:space="0" w:color="auto"/>
            </w:tcBorders>
            <w:shd w:val="clear" w:color="auto" w:fill="auto"/>
            <w:vAlign w:val="center"/>
          </w:tcPr>
          <w:p w14:paraId="7164A15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lastRenderedPageBreak/>
              <w:t>-</w:t>
            </w:r>
          </w:p>
        </w:tc>
      </w:tr>
      <w:tr w:rsidR="00EE3B33" w:rsidRPr="00EE3B33" w14:paraId="64CA22AF" w14:textId="77777777" w:rsidTr="00573C6B">
        <w:trPr>
          <w:trHeight w:val="337"/>
        </w:trPr>
        <w:tc>
          <w:tcPr>
            <w:tcW w:w="275" w:type="pct"/>
            <w:vMerge/>
            <w:shd w:val="clear" w:color="auto" w:fill="auto"/>
            <w:vAlign w:val="center"/>
          </w:tcPr>
          <w:p w14:paraId="231E125E"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3B37305" w14:textId="77777777" w:rsidR="00261A8C" w:rsidRPr="00EE3B33" w:rsidRDefault="00261A8C" w:rsidP="00261A8C">
            <w:pPr>
              <w:jc w:val="center"/>
              <w:rPr>
                <w:sz w:val="22"/>
                <w:szCs w:val="22"/>
              </w:rPr>
            </w:pPr>
            <w:r w:rsidRPr="00EE3B33">
              <w:rPr>
                <w:sz w:val="22"/>
                <w:szCs w:val="22"/>
              </w:rPr>
              <w:t>54:19:060302:1237</w:t>
            </w:r>
          </w:p>
        </w:tc>
        <w:tc>
          <w:tcPr>
            <w:tcW w:w="1751" w:type="pct"/>
            <w:tcBorders>
              <w:top w:val="single" w:sz="4" w:space="0" w:color="auto"/>
              <w:bottom w:val="single" w:sz="4" w:space="0" w:color="auto"/>
            </w:tcBorders>
            <w:shd w:val="clear" w:color="auto" w:fill="auto"/>
            <w:vAlign w:val="center"/>
          </w:tcPr>
          <w:p w14:paraId="26505C9C"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73FDA5AF"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39AE67B6" w14:textId="77777777" w:rsidTr="00573C6B">
        <w:trPr>
          <w:trHeight w:val="337"/>
        </w:trPr>
        <w:tc>
          <w:tcPr>
            <w:tcW w:w="275" w:type="pct"/>
            <w:vMerge/>
            <w:shd w:val="clear" w:color="auto" w:fill="auto"/>
            <w:vAlign w:val="center"/>
          </w:tcPr>
          <w:p w14:paraId="39A17402"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1EC41CE" w14:textId="77777777" w:rsidR="00261A8C" w:rsidRPr="00EE3B33" w:rsidRDefault="00261A8C" w:rsidP="00261A8C">
            <w:pPr>
              <w:jc w:val="center"/>
              <w:rPr>
                <w:sz w:val="22"/>
                <w:szCs w:val="22"/>
              </w:rPr>
            </w:pPr>
            <w:r w:rsidRPr="00EE3B33">
              <w:rPr>
                <w:sz w:val="22"/>
                <w:szCs w:val="22"/>
              </w:rPr>
              <w:t>54:19:060302:1238</w:t>
            </w:r>
          </w:p>
        </w:tc>
        <w:tc>
          <w:tcPr>
            <w:tcW w:w="1751" w:type="pct"/>
            <w:tcBorders>
              <w:top w:val="single" w:sz="4" w:space="0" w:color="auto"/>
              <w:bottom w:val="single" w:sz="4" w:space="0" w:color="auto"/>
            </w:tcBorders>
            <w:shd w:val="clear" w:color="auto" w:fill="auto"/>
            <w:vAlign w:val="center"/>
          </w:tcPr>
          <w:p w14:paraId="5FA51D7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5C68C08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2E26378C" w14:textId="77777777" w:rsidTr="00573C6B">
        <w:trPr>
          <w:trHeight w:val="337"/>
        </w:trPr>
        <w:tc>
          <w:tcPr>
            <w:tcW w:w="275" w:type="pct"/>
            <w:vMerge w:val="restart"/>
            <w:shd w:val="clear" w:color="auto" w:fill="auto"/>
            <w:vAlign w:val="center"/>
          </w:tcPr>
          <w:p w14:paraId="72CD9033" w14:textId="77777777" w:rsidR="00261A8C" w:rsidRPr="00EE3B33" w:rsidRDefault="00261A8C" w:rsidP="00261A8C">
            <w:pPr>
              <w:pStyle w:val="ab"/>
              <w:tabs>
                <w:tab w:val="left" w:pos="13892"/>
              </w:tabs>
              <w:spacing w:after="0"/>
              <w:jc w:val="center"/>
              <w:rPr>
                <w:sz w:val="22"/>
                <w:szCs w:val="22"/>
              </w:rPr>
            </w:pPr>
            <w:r w:rsidRPr="00EE3B33">
              <w:rPr>
                <w:sz w:val="22"/>
                <w:szCs w:val="22"/>
              </w:rPr>
              <w:t>3</w:t>
            </w:r>
          </w:p>
        </w:tc>
        <w:tc>
          <w:tcPr>
            <w:tcW w:w="1387" w:type="pct"/>
            <w:tcBorders>
              <w:top w:val="single" w:sz="4" w:space="0" w:color="auto"/>
              <w:bottom w:val="single" w:sz="4" w:space="0" w:color="auto"/>
            </w:tcBorders>
            <w:shd w:val="clear" w:color="auto" w:fill="auto"/>
            <w:vAlign w:val="center"/>
          </w:tcPr>
          <w:p w14:paraId="5321E19F" w14:textId="77777777" w:rsidR="00261A8C" w:rsidRPr="00EE3B33" w:rsidRDefault="00261A8C" w:rsidP="00261A8C">
            <w:pPr>
              <w:jc w:val="center"/>
              <w:rPr>
                <w:sz w:val="22"/>
                <w:szCs w:val="22"/>
              </w:rPr>
            </w:pPr>
            <w:r w:rsidRPr="00EE3B33">
              <w:rPr>
                <w:sz w:val="22"/>
                <w:szCs w:val="22"/>
              </w:rPr>
              <w:t>54:19:062303:409</w:t>
            </w:r>
          </w:p>
        </w:tc>
        <w:tc>
          <w:tcPr>
            <w:tcW w:w="1751" w:type="pct"/>
            <w:tcBorders>
              <w:top w:val="single" w:sz="4" w:space="0" w:color="auto"/>
              <w:bottom w:val="single" w:sz="4" w:space="0" w:color="auto"/>
            </w:tcBorders>
            <w:shd w:val="clear" w:color="auto" w:fill="auto"/>
            <w:vAlign w:val="center"/>
          </w:tcPr>
          <w:p w14:paraId="55D97C95"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38D4895"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52634F66" w14:textId="77777777" w:rsidTr="00573C6B">
        <w:trPr>
          <w:trHeight w:val="337"/>
        </w:trPr>
        <w:tc>
          <w:tcPr>
            <w:tcW w:w="275" w:type="pct"/>
            <w:vMerge/>
            <w:shd w:val="clear" w:color="auto" w:fill="auto"/>
            <w:vAlign w:val="center"/>
          </w:tcPr>
          <w:p w14:paraId="0B2DD147"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7C234FB" w14:textId="77777777" w:rsidR="00261A8C" w:rsidRPr="00EE3B33" w:rsidRDefault="00261A8C" w:rsidP="00261A8C">
            <w:pPr>
              <w:jc w:val="center"/>
              <w:rPr>
                <w:sz w:val="22"/>
                <w:szCs w:val="22"/>
              </w:rPr>
            </w:pPr>
            <w:r w:rsidRPr="00EE3B33">
              <w:rPr>
                <w:sz w:val="22"/>
                <w:szCs w:val="22"/>
              </w:rPr>
              <w:t>54:19:060302:86</w:t>
            </w:r>
          </w:p>
        </w:tc>
        <w:tc>
          <w:tcPr>
            <w:tcW w:w="1751" w:type="pct"/>
            <w:tcBorders>
              <w:top w:val="single" w:sz="4" w:space="0" w:color="auto"/>
              <w:bottom w:val="single" w:sz="4" w:space="0" w:color="auto"/>
            </w:tcBorders>
            <w:shd w:val="clear" w:color="auto" w:fill="auto"/>
            <w:vAlign w:val="center"/>
          </w:tcPr>
          <w:p w14:paraId="7077771E"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221B681"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размещения средней школы (школы на 360 учащихся со зрительным залом на 500 мест в п.Тулинский)</w:t>
            </w:r>
          </w:p>
        </w:tc>
      </w:tr>
      <w:tr w:rsidR="00EE3B33" w:rsidRPr="00EE3B33" w14:paraId="14579048" w14:textId="77777777" w:rsidTr="00573C6B">
        <w:trPr>
          <w:trHeight w:val="337"/>
        </w:trPr>
        <w:tc>
          <w:tcPr>
            <w:tcW w:w="275" w:type="pct"/>
            <w:vMerge/>
            <w:shd w:val="clear" w:color="auto" w:fill="auto"/>
            <w:vAlign w:val="center"/>
          </w:tcPr>
          <w:p w14:paraId="46E9E268"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59F8E45" w14:textId="77777777" w:rsidR="00261A8C" w:rsidRPr="00EE3B33" w:rsidRDefault="00261A8C" w:rsidP="00261A8C">
            <w:pPr>
              <w:jc w:val="center"/>
              <w:rPr>
                <w:sz w:val="22"/>
                <w:szCs w:val="22"/>
              </w:rPr>
            </w:pPr>
            <w:r w:rsidRPr="00EE3B33">
              <w:rPr>
                <w:sz w:val="22"/>
                <w:szCs w:val="22"/>
              </w:rPr>
              <w:t>54:19:062303:454</w:t>
            </w:r>
          </w:p>
        </w:tc>
        <w:tc>
          <w:tcPr>
            <w:tcW w:w="1751" w:type="pct"/>
            <w:tcBorders>
              <w:top w:val="single" w:sz="4" w:space="0" w:color="auto"/>
              <w:bottom w:val="single" w:sz="4" w:space="0" w:color="auto"/>
            </w:tcBorders>
            <w:shd w:val="clear" w:color="auto" w:fill="auto"/>
            <w:vAlign w:val="center"/>
          </w:tcPr>
          <w:p w14:paraId="2521A26B"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1660A2F0"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малоэтажной жилой застройки (индивидуальное жилищное строительство; размещение дачных домов и садовых домов), коммунального обслуживания</w:t>
            </w:r>
          </w:p>
        </w:tc>
      </w:tr>
      <w:tr w:rsidR="00EE3B33" w:rsidRPr="00EE3B33" w14:paraId="234800D5" w14:textId="77777777" w:rsidTr="00573C6B">
        <w:trPr>
          <w:trHeight w:val="337"/>
        </w:trPr>
        <w:tc>
          <w:tcPr>
            <w:tcW w:w="275" w:type="pct"/>
            <w:vMerge w:val="restart"/>
            <w:shd w:val="clear" w:color="auto" w:fill="auto"/>
            <w:vAlign w:val="center"/>
          </w:tcPr>
          <w:p w14:paraId="7E46CB61" w14:textId="77777777" w:rsidR="00261A8C" w:rsidRPr="00EE3B33" w:rsidRDefault="00261A8C" w:rsidP="00261A8C">
            <w:pPr>
              <w:pStyle w:val="ab"/>
              <w:tabs>
                <w:tab w:val="left" w:pos="13892"/>
              </w:tabs>
              <w:spacing w:after="0"/>
              <w:jc w:val="center"/>
              <w:rPr>
                <w:sz w:val="22"/>
                <w:szCs w:val="22"/>
              </w:rPr>
            </w:pPr>
            <w:r w:rsidRPr="00EE3B33">
              <w:rPr>
                <w:sz w:val="22"/>
                <w:szCs w:val="22"/>
              </w:rPr>
              <w:t>4</w:t>
            </w:r>
          </w:p>
        </w:tc>
        <w:tc>
          <w:tcPr>
            <w:tcW w:w="1387" w:type="pct"/>
            <w:tcBorders>
              <w:top w:val="single" w:sz="4" w:space="0" w:color="auto"/>
              <w:bottom w:val="single" w:sz="4" w:space="0" w:color="auto"/>
            </w:tcBorders>
            <w:shd w:val="clear" w:color="auto" w:fill="auto"/>
            <w:vAlign w:val="center"/>
          </w:tcPr>
          <w:p w14:paraId="7CF55566" w14:textId="77777777" w:rsidR="00261A8C" w:rsidRPr="00EE3B33" w:rsidRDefault="00261A8C" w:rsidP="00261A8C">
            <w:pPr>
              <w:jc w:val="center"/>
              <w:rPr>
                <w:sz w:val="22"/>
                <w:szCs w:val="22"/>
              </w:rPr>
            </w:pPr>
            <w:r w:rsidRPr="00EE3B33">
              <w:rPr>
                <w:sz w:val="22"/>
                <w:szCs w:val="22"/>
              </w:rPr>
              <w:t>54:19:062303:71</w:t>
            </w:r>
          </w:p>
        </w:tc>
        <w:tc>
          <w:tcPr>
            <w:tcW w:w="1751" w:type="pct"/>
            <w:tcBorders>
              <w:top w:val="single" w:sz="4" w:space="0" w:color="auto"/>
              <w:bottom w:val="single" w:sz="4" w:space="0" w:color="auto"/>
            </w:tcBorders>
            <w:shd w:val="clear" w:color="auto" w:fill="auto"/>
            <w:vAlign w:val="center"/>
          </w:tcPr>
          <w:p w14:paraId="6ADA325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FCA69C1"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11F7F994" w14:textId="77777777" w:rsidTr="00573C6B">
        <w:trPr>
          <w:trHeight w:val="337"/>
        </w:trPr>
        <w:tc>
          <w:tcPr>
            <w:tcW w:w="275" w:type="pct"/>
            <w:vMerge/>
            <w:shd w:val="clear" w:color="auto" w:fill="auto"/>
            <w:vAlign w:val="center"/>
          </w:tcPr>
          <w:p w14:paraId="1C54BE8D"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A1EF286" w14:textId="77777777" w:rsidR="00261A8C" w:rsidRPr="00EE3B33" w:rsidRDefault="00261A8C" w:rsidP="00261A8C">
            <w:pPr>
              <w:jc w:val="center"/>
              <w:rPr>
                <w:sz w:val="22"/>
                <w:szCs w:val="22"/>
              </w:rPr>
            </w:pPr>
            <w:r w:rsidRPr="00EE3B33">
              <w:rPr>
                <w:sz w:val="22"/>
                <w:szCs w:val="22"/>
              </w:rPr>
              <w:t>54:19:060301:809</w:t>
            </w:r>
          </w:p>
        </w:tc>
        <w:tc>
          <w:tcPr>
            <w:tcW w:w="1751" w:type="pct"/>
            <w:tcBorders>
              <w:top w:val="single" w:sz="4" w:space="0" w:color="auto"/>
              <w:bottom w:val="single" w:sz="4" w:space="0" w:color="auto"/>
            </w:tcBorders>
            <w:shd w:val="clear" w:color="auto" w:fill="auto"/>
            <w:vAlign w:val="center"/>
          </w:tcPr>
          <w:p w14:paraId="104AED9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2588F3A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3C99CAB5" w14:textId="77777777" w:rsidTr="00573C6B">
        <w:trPr>
          <w:trHeight w:val="337"/>
        </w:trPr>
        <w:tc>
          <w:tcPr>
            <w:tcW w:w="275" w:type="pct"/>
            <w:vMerge w:val="restart"/>
            <w:shd w:val="clear" w:color="auto" w:fill="auto"/>
            <w:vAlign w:val="center"/>
          </w:tcPr>
          <w:p w14:paraId="712E672C" w14:textId="77777777" w:rsidR="00261A8C" w:rsidRPr="00EE3B33" w:rsidRDefault="00261A8C" w:rsidP="00261A8C">
            <w:pPr>
              <w:pStyle w:val="ab"/>
              <w:tabs>
                <w:tab w:val="left" w:pos="13892"/>
              </w:tabs>
              <w:spacing w:after="0"/>
              <w:jc w:val="center"/>
              <w:rPr>
                <w:sz w:val="22"/>
                <w:szCs w:val="22"/>
              </w:rPr>
            </w:pPr>
            <w:r w:rsidRPr="00EE3B33">
              <w:rPr>
                <w:sz w:val="22"/>
                <w:szCs w:val="22"/>
              </w:rPr>
              <w:t>5</w:t>
            </w:r>
          </w:p>
        </w:tc>
        <w:tc>
          <w:tcPr>
            <w:tcW w:w="1387" w:type="pct"/>
            <w:tcBorders>
              <w:top w:val="single" w:sz="4" w:space="0" w:color="auto"/>
              <w:bottom w:val="single" w:sz="4" w:space="0" w:color="auto"/>
            </w:tcBorders>
            <w:shd w:val="clear" w:color="auto" w:fill="auto"/>
            <w:vAlign w:val="center"/>
          </w:tcPr>
          <w:p w14:paraId="1C38FCF8" w14:textId="77777777" w:rsidR="00261A8C" w:rsidRPr="00EE3B33" w:rsidRDefault="00261A8C" w:rsidP="00261A8C">
            <w:pPr>
              <w:jc w:val="center"/>
              <w:rPr>
                <w:sz w:val="22"/>
                <w:szCs w:val="22"/>
              </w:rPr>
            </w:pPr>
            <w:r w:rsidRPr="00EE3B33">
              <w:rPr>
                <w:sz w:val="22"/>
                <w:szCs w:val="22"/>
              </w:rPr>
              <w:t>54:19:062303:71</w:t>
            </w:r>
          </w:p>
        </w:tc>
        <w:tc>
          <w:tcPr>
            <w:tcW w:w="1751" w:type="pct"/>
            <w:tcBorders>
              <w:top w:val="single" w:sz="4" w:space="0" w:color="auto"/>
              <w:bottom w:val="single" w:sz="4" w:space="0" w:color="auto"/>
            </w:tcBorders>
            <w:shd w:val="clear" w:color="auto" w:fill="auto"/>
            <w:vAlign w:val="center"/>
          </w:tcPr>
          <w:p w14:paraId="514D84D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5EE28A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3C6E2E49" w14:textId="77777777" w:rsidTr="00573C6B">
        <w:trPr>
          <w:trHeight w:val="337"/>
        </w:trPr>
        <w:tc>
          <w:tcPr>
            <w:tcW w:w="275" w:type="pct"/>
            <w:vMerge/>
            <w:shd w:val="clear" w:color="auto" w:fill="auto"/>
            <w:vAlign w:val="center"/>
          </w:tcPr>
          <w:p w14:paraId="73026542"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DF37735" w14:textId="77777777" w:rsidR="00261A8C" w:rsidRPr="00EE3B33" w:rsidRDefault="00261A8C" w:rsidP="00261A8C">
            <w:pPr>
              <w:jc w:val="center"/>
              <w:rPr>
                <w:sz w:val="22"/>
                <w:szCs w:val="22"/>
              </w:rPr>
            </w:pPr>
            <w:r w:rsidRPr="00EE3B33">
              <w:rPr>
                <w:sz w:val="22"/>
                <w:szCs w:val="22"/>
              </w:rPr>
              <w:t>54:19:060301:775</w:t>
            </w:r>
          </w:p>
        </w:tc>
        <w:tc>
          <w:tcPr>
            <w:tcW w:w="1751" w:type="pct"/>
            <w:tcBorders>
              <w:top w:val="single" w:sz="4" w:space="0" w:color="auto"/>
              <w:bottom w:val="single" w:sz="4" w:space="0" w:color="auto"/>
            </w:tcBorders>
            <w:shd w:val="clear" w:color="auto" w:fill="auto"/>
            <w:vAlign w:val="center"/>
          </w:tcPr>
          <w:p w14:paraId="40310B30"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4870F9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объекты благоустройства; автомобильные дороги общего пользования</w:t>
            </w:r>
          </w:p>
        </w:tc>
      </w:tr>
      <w:tr w:rsidR="00EE3B33" w:rsidRPr="00EE3B33" w14:paraId="13010426" w14:textId="77777777" w:rsidTr="00573C6B">
        <w:trPr>
          <w:trHeight w:val="337"/>
        </w:trPr>
        <w:tc>
          <w:tcPr>
            <w:tcW w:w="275" w:type="pct"/>
            <w:vMerge w:val="restart"/>
            <w:shd w:val="clear" w:color="auto" w:fill="auto"/>
            <w:vAlign w:val="center"/>
          </w:tcPr>
          <w:p w14:paraId="69F267DB" w14:textId="77777777" w:rsidR="00261A8C" w:rsidRPr="00EE3B33" w:rsidRDefault="00261A8C" w:rsidP="00261A8C">
            <w:pPr>
              <w:pStyle w:val="ab"/>
              <w:tabs>
                <w:tab w:val="left" w:pos="13892"/>
              </w:tabs>
              <w:spacing w:after="0"/>
              <w:jc w:val="center"/>
              <w:rPr>
                <w:sz w:val="22"/>
                <w:szCs w:val="22"/>
              </w:rPr>
            </w:pPr>
            <w:r w:rsidRPr="00EE3B33">
              <w:rPr>
                <w:sz w:val="22"/>
                <w:szCs w:val="22"/>
              </w:rPr>
              <w:t>6</w:t>
            </w:r>
          </w:p>
        </w:tc>
        <w:tc>
          <w:tcPr>
            <w:tcW w:w="1387" w:type="pct"/>
            <w:tcBorders>
              <w:top w:val="single" w:sz="4" w:space="0" w:color="auto"/>
              <w:bottom w:val="single" w:sz="4" w:space="0" w:color="auto"/>
            </w:tcBorders>
            <w:shd w:val="clear" w:color="auto" w:fill="auto"/>
            <w:vAlign w:val="center"/>
          </w:tcPr>
          <w:p w14:paraId="13872563" w14:textId="77777777" w:rsidR="00261A8C" w:rsidRPr="00EE3B33" w:rsidRDefault="00261A8C" w:rsidP="00261A8C">
            <w:pPr>
              <w:jc w:val="center"/>
              <w:rPr>
                <w:sz w:val="22"/>
                <w:szCs w:val="22"/>
              </w:rPr>
            </w:pPr>
            <w:r w:rsidRPr="00EE3B33">
              <w:rPr>
                <w:sz w:val="22"/>
                <w:szCs w:val="22"/>
              </w:rPr>
              <w:t>54:19:062303:71</w:t>
            </w:r>
          </w:p>
        </w:tc>
        <w:tc>
          <w:tcPr>
            <w:tcW w:w="1751" w:type="pct"/>
            <w:tcBorders>
              <w:top w:val="single" w:sz="4" w:space="0" w:color="auto"/>
              <w:bottom w:val="single" w:sz="4" w:space="0" w:color="auto"/>
            </w:tcBorders>
            <w:shd w:val="clear" w:color="auto" w:fill="auto"/>
            <w:vAlign w:val="center"/>
          </w:tcPr>
          <w:p w14:paraId="42B1FEDD"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18B2B1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5CEF7223" w14:textId="77777777" w:rsidTr="00573C6B">
        <w:trPr>
          <w:trHeight w:val="337"/>
        </w:trPr>
        <w:tc>
          <w:tcPr>
            <w:tcW w:w="275" w:type="pct"/>
            <w:vMerge/>
            <w:shd w:val="clear" w:color="auto" w:fill="auto"/>
            <w:vAlign w:val="center"/>
          </w:tcPr>
          <w:p w14:paraId="2908E3C6"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516DEB9" w14:textId="77777777" w:rsidR="00261A8C" w:rsidRPr="00EE3B33" w:rsidRDefault="00261A8C" w:rsidP="00261A8C">
            <w:pPr>
              <w:jc w:val="center"/>
              <w:rPr>
                <w:sz w:val="22"/>
                <w:szCs w:val="22"/>
              </w:rPr>
            </w:pPr>
            <w:r w:rsidRPr="00EE3B33">
              <w:rPr>
                <w:sz w:val="22"/>
                <w:szCs w:val="22"/>
              </w:rPr>
              <w:t>54:19:060301:828</w:t>
            </w:r>
          </w:p>
        </w:tc>
        <w:tc>
          <w:tcPr>
            <w:tcW w:w="1751" w:type="pct"/>
            <w:tcBorders>
              <w:top w:val="single" w:sz="4" w:space="0" w:color="auto"/>
              <w:bottom w:val="single" w:sz="4" w:space="0" w:color="auto"/>
            </w:tcBorders>
            <w:shd w:val="clear" w:color="auto" w:fill="auto"/>
            <w:vAlign w:val="center"/>
          </w:tcPr>
          <w:p w14:paraId="696B371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512D9665"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индивидуальные жилые дома с приусадебными земельными участками</w:t>
            </w:r>
          </w:p>
        </w:tc>
      </w:tr>
      <w:tr w:rsidR="00EE3B33" w:rsidRPr="00EE3B33" w14:paraId="68BEFF63" w14:textId="77777777" w:rsidTr="00573C6B">
        <w:trPr>
          <w:trHeight w:val="337"/>
        </w:trPr>
        <w:tc>
          <w:tcPr>
            <w:tcW w:w="275" w:type="pct"/>
            <w:vMerge/>
            <w:shd w:val="clear" w:color="auto" w:fill="auto"/>
            <w:vAlign w:val="center"/>
          </w:tcPr>
          <w:p w14:paraId="68FA938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FFBD5E6" w14:textId="77777777" w:rsidR="00261A8C" w:rsidRPr="00EE3B33" w:rsidRDefault="00261A8C" w:rsidP="00261A8C">
            <w:pPr>
              <w:jc w:val="center"/>
              <w:rPr>
                <w:sz w:val="22"/>
                <w:szCs w:val="22"/>
              </w:rPr>
            </w:pPr>
            <w:r w:rsidRPr="00EE3B33">
              <w:rPr>
                <w:sz w:val="22"/>
                <w:szCs w:val="22"/>
              </w:rPr>
              <w:t>54:19:060301:829</w:t>
            </w:r>
          </w:p>
        </w:tc>
        <w:tc>
          <w:tcPr>
            <w:tcW w:w="1751" w:type="pct"/>
            <w:tcBorders>
              <w:top w:val="single" w:sz="4" w:space="0" w:color="auto"/>
              <w:bottom w:val="single" w:sz="4" w:space="0" w:color="auto"/>
            </w:tcBorders>
            <w:shd w:val="clear" w:color="auto" w:fill="auto"/>
            <w:vAlign w:val="center"/>
          </w:tcPr>
          <w:p w14:paraId="2B49C98C"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48C5D667"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индивидуальные жилые дома с приусадебными земельными участками</w:t>
            </w:r>
          </w:p>
        </w:tc>
      </w:tr>
      <w:tr w:rsidR="00EE3B33" w:rsidRPr="00EE3B33" w14:paraId="21E72C3B" w14:textId="77777777" w:rsidTr="00573C6B">
        <w:trPr>
          <w:trHeight w:val="337"/>
        </w:trPr>
        <w:tc>
          <w:tcPr>
            <w:tcW w:w="275" w:type="pct"/>
            <w:vMerge w:val="restart"/>
            <w:shd w:val="clear" w:color="auto" w:fill="auto"/>
            <w:vAlign w:val="center"/>
          </w:tcPr>
          <w:p w14:paraId="02586E3B" w14:textId="77777777" w:rsidR="00261A8C" w:rsidRPr="00EE3B33" w:rsidRDefault="00261A8C" w:rsidP="00261A8C">
            <w:pPr>
              <w:pStyle w:val="ab"/>
              <w:tabs>
                <w:tab w:val="left" w:pos="13892"/>
              </w:tabs>
              <w:spacing w:after="0"/>
              <w:jc w:val="center"/>
              <w:rPr>
                <w:sz w:val="22"/>
                <w:szCs w:val="22"/>
              </w:rPr>
            </w:pPr>
            <w:r w:rsidRPr="00EE3B33">
              <w:rPr>
                <w:sz w:val="22"/>
                <w:szCs w:val="22"/>
              </w:rPr>
              <w:t>7</w:t>
            </w:r>
          </w:p>
        </w:tc>
        <w:tc>
          <w:tcPr>
            <w:tcW w:w="1387" w:type="pct"/>
            <w:tcBorders>
              <w:top w:val="single" w:sz="4" w:space="0" w:color="auto"/>
              <w:bottom w:val="single" w:sz="4" w:space="0" w:color="auto"/>
            </w:tcBorders>
            <w:shd w:val="clear" w:color="auto" w:fill="auto"/>
            <w:vAlign w:val="center"/>
          </w:tcPr>
          <w:p w14:paraId="15898B2D" w14:textId="77777777" w:rsidR="00261A8C" w:rsidRPr="00EE3B33" w:rsidRDefault="00261A8C" w:rsidP="00261A8C">
            <w:pPr>
              <w:jc w:val="center"/>
              <w:rPr>
                <w:sz w:val="22"/>
                <w:szCs w:val="22"/>
              </w:rPr>
            </w:pPr>
            <w:r w:rsidRPr="00EE3B33">
              <w:rPr>
                <w:sz w:val="22"/>
                <w:szCs w:val="22"/>
              </w:rPr>
              <w:t>54:19:062303:71</w:t>
            </w:r>
          </w:p>
        </w:tc>
        <w:tc>
          <w:tcPr>
            <w:tcW w:w="1751" w:type="pct"/>
            <w:tcBorders>
              <w:top w:val="single" w:sz="4" w:space="0" w:color="auto"/>
              <w:bottom w:val="single" w:sz="4" w:space="0" w:color="auto"/>
            </w:tcBorders>
            <w:shd w:val="clear" w:color="auto" w:fill="auto"/>
            <w:vAlign w:val="center"/>
          </w:tcPr>
          <w:p w14:paraId="58AD0A9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17C8AD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2D02BAF0" w14:textId="77777777" w:rsidTr="00573C6B">
        <w:trPr>
          <w:trHeight w:val="337"/>
        </w:trPr>
        <w:tc>
          <w:tcPr>
            <w:tcW w:w="275" w:type="pct"/>
            <w:vMerge/>
            <w:shd w:val="clear" w:color="auto" w:fill="auto"/>
            <w:vAlign w:val="center"/>
          </w:tcPr>
          <w:p w14:paraId="3C9889E8"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2EF70A5" w14:textId="77777777" w:rsidR="00261A8C" w:rsidRPr="00EE3B33" w:rsidRDefault="00261A8C" w:rsidP="00261A8C">
            <w:pPr>
              <w:jc w:val="center"/>
              <w:rPr>
                <w:sz w:val="22"/>
                <w:szCs w:val="22"/>
              </w:rPr>
            </w:pPr>
            <w:r w:rsidRPr="00EE3B33">
              <w:rPr>
                <w:sz w:val="22"/>
                <w:szCs w:val="22"/>
              </w:rPr>
              <w:t>54:19:060301:827</w:t>
            </w:r>
          </w:p>
        </w:tc>
        <w:tc>
          <w:tcPr>
            <w:tcW w:w="1751" w:type="pct"/>
            <w:tcBorders>
              <w:top w:val="single" w:sz="4" w:space="0" w:color="auto"/>
              <w:bottom w:val="single" w:sz="4" w:space="0" w:color="auto"/>
            </w:tcBorders>
            <w:shd w:val="clear" w:color="auto" w:fill="auto"/>
            <w:vAlign w:val="center"/>
          </w:tcPr>
          <w:p w14:paraId="76C1468D"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6FBC7C8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индивидуальные жилые дома с приусадебными земельными участками</w:t>
            </w:r>
          </w:p>
        </w:tc>
      </w:tr>
      <w:tr w:rsidR="00EE3B33" w:rsidRPr="00EE3B33" w14:paraId="50008D3E" w14:textId="77777777" w:rsidTr="00573C6B">
        <w:trPr>
          <w:trHeight w:val="337"/>
        </w:trPr>
        <w:tc>
          <w:tcPr>
            <w:tcW w:w="275" w:type="pct"/>
            <w:vMerge/>
            <w:shd w:val="clear" w:color="auto" w:fill="auto"/>
            <w:vAlign w:val="center"/>
          </w:tcPr>
          <w:p w14:paraId="5CCA45F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6EA8764" w14:textId="77777777" w:rsidR="00261A8C" w:rsidRPr="00EE3B33" w:rsidRDefault="00261A8C" w:rsidP="00261A8C">
            <w:pPr>
              <w:jc w:val="center"/>
              <w:rPr>
                <w:sz w:val="22"/>
                <w:szCs w:val="22"/>
              </w:rPr>
            </w:pPr>
            <w:r w:rsidRPr="00EE3B33">
              <w:rPr>
                <w:sz w:val="22"/>
                <w:szCs w:val="22"/>
              </w:rPr>
              <w:t>54:19:060301:775</w:t>
            </w:r>
          </w:p>
        </w:tc>
        <w:tc>
          <w:tcPr>
            <w:tcW w:w="1751" w:type="pct"/>
            <w:tcBorders>
              <w:top w:val="single" w:sz="4" w:space="0" w:color="auto"/>
              <w:bottom w:val="single" w:sz="4" w:space="0" w:color="auto"/>
            </w:tcBorders>
            <w:shd w:val="clear" w:color="auto" w:fill="auto"/>
            <w:vAlign w:val="center"/>
          </w:tcPr>
          <w:p w14:paraId="7E58FAC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69A1410"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объекты благоустройства; автомобильные дороги общего пользования</w:t>
            </w:r>
          </w:p>
        </w:tc>
      </w:tr>
      <w:tr w:rsidR="00EE3B33" w:rsidRPr="00EE3B33" w14:paraId="6427EEA2" w14:textId="77777777" w:rsidTr="00573C6B">
        <w:trPr>
          <w:trHeight w:val="337"/>
        </w:trPr>
        <w:tc>
          <w:tcPr>
            <w:tcW w:w="275" w:type="pct"/>
            <w:vMerge w:val="restart"/>
            <w:shd w:val="clear" w:color="auto" w:fill="auto"/>
            <w:vAlign w:val="center"/>
          </w:tcPr>
          <w:p w14:paraId="40375EC9" w14:textId="77777777" w:rsidR="00261A8C" w:rsidRPr="00EE3B33" w:rsidRDefault="00261A8C" w:rsidP="00261A8C">
            <w:pPr>
              <w:pStyle w:val="ab"/>
              <w:tabs>
                <w:tab w:val="left" w:pos="13892"/>
              </w:tabs>
              <w:spacing w:after="0"/>
              <w:jc w:val="center"/>
              <w:rPr>
                <w:sz w:val="22"/>
                <w:szCs w:val="22"/>
              </w:rPr>
            </w:pPr>
            <w:r w:rsidRPr="00EE3B33">
              <w:rPr>
                <w:sz w:val="22"/>
                <w:szCs w:val="22"/>
              </w:rPr>
              <w:t>8</w:t>
            </w:r>
          </w:p>
        </w:tc>
        <w:tc>
          <w:tcPr>
            <w:tcW w:w="1387" w:type="pct"/>
            <w:tcBorders>
              <w:top w:val="single" w:sz="4" w:space="0" w:color="auto"/>
              <w:bottom w:val="single" w:sz="4" w:space="0" w:color="auto"/>
            </w:tcBorders>
            <w:shd w:val="clear" w:color="auto" w:fill="auto"/>
            <w:vAlign w:val="center"/>
          </w:tcPr>
          <w:p w14:paraId="273C2800" w14:textId="77777777" w:rsidR="00261A8C" w:rsidRPr="00EE3B33" w:rsidRDefault="00261A8C" w:rsidP="00261A8C">
            <w:pPr>
              <w:jc w:val="center"/>
              <w:rPr>
                <w:sz w:val="22"/>
                <w:szCs w:val="22"/>
              </w:rPr>
            </w:pPr>
            <w:r w:rsidRPr="00EE3B33">
              <w:rPr>
                <w:sz w:val="22"/>
                <w:szCs w:val="22"/>
              </w:rPr>
              <w:t>54:19:062303:477</w:t>
            </w:r>
          </w:p>
        </w:tc>
        <w:tc>
          <w:tcPr>
            <w:tcW w:w="1751" w:type="pct"/>
            <w:tcBorders>
              <w:top w:val="single" w:sz="4" w:space="0" w:color="auto"/>
              <w:bottom w:val="single" w:sz="4" w:space="0" w:color="auto"/>
            </w:tcBorders>
            <w:shd w:val="clear" w:color="auto" w:fill="auto"/>
            <w:vAlign w:val="center"/>
          </w:tcPr>
          <w:p w14:paraId="49D75FD1"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683AA4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Сельскохозяйственное использование (1.0)</w:t>
            </w:r>
          </w:p>
        </w:tc>
      </w:tr>
      <w:tr w:rsidR="00EE3B33" w:rsidRPr="00EE3B33" w14:paraId="4FA5501E" w14:textId="77777777" w:rsidTr="00573C6B">
        <w:trPr>
          <w:trHeight w:val="337"/>
        </w:trPr>
        <w:tc>
          <w:tcPr>
            <w:tcW w:w="275" w:type="pct"/>
            <w:vMerge/>
            <w:shd w:val="clear" w:color="auto" w:fill="auto"/>
            <w:vAlign w:val="center"/>
          </w:tcPr>
          <w:p w14:paraId="6AFAA753"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CF1F944" w14:textId="77777777" w:rsidR="00261A8C" w:rsidRPr="00EE3B33" w:rsidRDefault="00261A8C" w:rsidP="00261A8C">
            <w:pPr>
              <w:jc w:val="center"/>
              <w:rPr>
                <w:sz w:val="22"/>
                <w:szCs w:val="22"/>
              </w:rPr>
            </w:pPr>
            <w:r w:rsidRPr="00EE3B33">
              <w:rPr>
                <w:sz w:val="22"/>
                <w:szCs w:val="22"/>
              </w:rPr>
              <w:t>54:19:060302:380</w:t>
            </w:r>
          </w:p>
        </w:tc>
        <w:tc>
          <w:tcPr>
            <w:tcW w:w="1751" w:type="pct"/>
            <w:tcBorders>
              <w:top w:val="single" w:sz="4" w:space="0" w:color="auto"/>
              <w:bottom w:val="single" w:sz="4" w:space="0" w:color="auto"/>
            </w:tcBorders>
            <w:shd w:val="clear" w:color="auto" w:fill="auto"/>
            <w:vAlign w:val="center"/>
          </w:tcPr>
          <w:p w14:paraId="59F45E9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0EDD021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33E952A5" w14:textId="77777777" w:rsidTr="00573C6B">
        <w:trPr>
          <w:trHeight w:val="337"/>
        </w:trPr>
        <w:tc>
          <w:tcPr>
            <w:tcW w:w="275" w:type="pct"/>
            <w:vMerge/>
            <w:shd w:val="clear" w:color="auto" w:fill="auto"/>
            <w:vAlign w:val="center"/>
          </w:tcPr>
          <w:p w14:paraId="13FF781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AAF31D2" w14:textId="77777777" w:rsidR="00261A8C" w:rsidRPr="00EE3B33" w:rsidRDefault="00261A8C" w:rsidP="00261A8C">
            <w:pPr>
              <w:jc w:val="center"/>
              <w:rPr>
                <w:sz w:val="22"/>
                <w:szCs w:val="22"/>
              </w:rPr>
            </w:pPr>
            <w:r w:rsidRPr="00EE3B33">
              <w:rPr>
                <w:sz w:val="22"/>
                <w:szCs w:val="22"/>
              </w:rPr>
              <w:t>54:19:060302:379</w:t>
            </w:r>
          </w:p>
        </w:tc>
        <w:tc>
          <w:tcPr>
            <w:tcW w:w="1751" w:type="pct"/>
            <w:tcBorders>
              <w:top w:val="single" w:sz="4" w:space="0" w:color="auto"/>
              <w:bottom w:val="single" w:sz="4" w:space="0" w:color="auto"/>
            </w:tcBorders>
            <w:shd w:val="clear" w:color="auto" w:fill="auto"/>
            <w:vAlign w:val="center"/>
          </w:tcPr>
          <w:p w14:paraId="3E171DDB"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17E128DD"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71E66E6B" w14:textId="77777777" w:rsidTr="00573C6B">
        <w:trPr>
          <w:trHeight w:val="337"/>
        </w:trPr>
        <w:tc>
          <w:tcPr>
            <w:tcW w:w="275" w:type="pct"/>
            <w:vMerge w:val="restart"/>
            <w:shd w:val="clear" w:color="auto" w:fill="auto"/>
            <w:vAlign w:val="center"/>
          </w:tcPr>
          <w:p w14:paraId="19144BCD" w14:textId="77777777" w:rsidR="00261A8C" w:rsidRPr="00EE3B33" w:rsidRDefault="00261A8C" w:rsidP="00261A8C">
            <w:pPr>
              <w:pStyle w:val="ab"/>
              <w:tabs>
                <w:tab w:val="left" w:pos="13892"/>
              </w:tabs>
              <w:spacing w:after="0"/>
              <w:jc w:val="center"/>
              <w:rPr>
                <w:sz w:val="22"/>
                <w:szCs w:val="22"/>
              </w:rPr>
            </w:pPr>
            <w:r w:rsidRPr="00EE3B33">
              <w:rPr>
                <w:sz w:val="22"/>
                <w:szCs w:val="22"/>
              </w:rPr>
              <w:lastRenderedPageBreak/>
              <w:t>9</w:t>
            </w:r>
          </w:p>
        </w:tc>
        <w:tc>
          <w:tcPr>
            <w:tcW w:w="1387" w:type="pct"/>
            <w:tcBorders>
              <w:top w:val="single" w:sz="4" w:space="0" w:color="auto"/>
              <w:bottom w:val="single" w:sz="4" w:space="0" w:color="auto"/>
            </w:tcBorders>
            <w:shd w:val="clear" w:color="auto" w:fill="auto"/>
            <w:vAlign w:val="center"/>
          </w:tcPr>
          <w:p w14:paraId="3AACB25E"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0E43912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1241FD7"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52DFCDA3" w14:textId="77777777" w:rsidTr="00573C6B">
        <w:trPr>
          <w:trHeight w:val="337"/>
        </w:trPr>
        <w:tc>
          <w:tcPr>
            <w:tcW w:w="275" w:type="pct"/>
            <w:vMerge/>
            <w:shd w:val="clear" w:color="auto" w:fill="auto"/>
            <w:vAlign w:val="center"/>
          </w:tcPr>
          <w:p w14:paraId="3026ED9E"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0768BDB" w14:textId="77777777" w:rsidR="00261A8C" w:rsidRPr="00EE3B33" w:rsidRDefault="00261A8C" w:rsidP="00261A8C">
            <w:pPr>
              <w:jc w:val="center"/>
              <w:rPr>
                <w:sz w:val="22"/>
                <w:szCs w:val="22"/>
              </w:rPr>
            </w:pPr>
            <w:r w:rsidRPr="00EE3B33">
              <w:rPr>
                <w:sz w:val="22"/>
                <w:szCs w:val="22"/>
              </w:rPr>
              <w:t>54:19:060302:1173</w:t>
            </w:r>
          </w:p>
        </w:tc>
        <w:tc>
          <w:tcPr>
            <w:tcW w:w="1751" w:type="pct"/>
            <w:tcBorders>
              <w:top w:val="single" w:sz="4" w:space="0" w:color="auto"/>
              <w:bottom w:val="single" w:sz="4" w:space="0" w:color="auto"/>
            </w:tcBorders>
            <w:shd w:val="clear" w:color="auto" w:fill="auto"/>
            <w:vAlign w:val="center"/>
          </w:tcPr>
          <w:p w14:paraId="3EE0390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AF7E38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личное подсобное хозяйство</w:t>
            </w:r>
          </w:p>
        </w:tc>
      </w:tr>
      <w:tr w:rsidR="00EE3B33" w:rsidRPr="00EE3B33" w14:paraId="41E6AD8F" w14:textId="77777777" w:rsidTr="00573C6B">
        <w:trPr>
          <w:trHeight w:val="337"/>
        </w:trPr>
        <w:tc>
          <w:tcPr>
            <w:tcW w:w="275" w:type="pct"/>
            <w:vMerge w:val="restart"/>
            <w:shd w:val="clear" w:color="auto" w:fill="auto"/>
            <w:vAlign w:val="center"/>
          </w:tcPr>
          <w:p w14:paraId="6EE0D721" w14:textId="77777777" w:rsidR="00261A8C" w:rsidRPr="00EE3B33" w:rsidRDefault="00261A8C" w:rsidP="00261A8C">
            <w:pPr>
              <w:pStyle w:val="ab"/>
              <w:tabs>
                <w:tab w:val="left" w:pos="13892"/>
              </w:tabs>
              <w:spacing w:after="0"/>
              <w:jc w:val="center"/>
              <w:rPr>
                <w:sz w:val="22"/>
                <w:szCs w:val="22"/>
              </w:rPr>
            </w:pPr>
            <w:r w:rsidRPr="00EE3B33">
              <w:rPr>
                <w:sz w:val="22"/>
                <w:szCs w:val="22"/>
              </w:rPr>
              <w:t>10</w:t>
            </w:r>
          </w:p>
        </w:tc>
        <w:tc>
          <w:tcPr>
            <w:tcW w:w="1387" w:type="pct"/>
            <w:tcBorders>
              <w:top w:val="single" w:sz="4" w:space="0" w:color="auto"/>
              <w:bottom w:val="single" w:sz="4" w:space="0" w:color="auto"/>
            </w:tcBorders>
            <w:shd w:val="clear" w:color="auto" w:fill="auto"/>
            <w:vAlign w:val="center"/>
          </w:tcPr>
          <w:p w14:paraId="42AA02ED"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0F3F145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1FC2A1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5C13F608" w14:textId="77777777" w:rsidTr="00573C6B">
        <w:trPr>
          <w:trHeight w:val="337"/>
        </w:trPr>
        <w:tc>
          <w:tcPr>
            <w:tcW w:w="275" w:type="pct"/>
            <w:vMerge/>
            <w:shd w:val="clear" w:color="auto" w:fill="auto"/>
            <w:vAlign w:val="center"/>
          </w:tcPr>
          <w:p w14:paraId="499D298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D501EEE" w14:textId="77777777" w:rsidR="00261A8C" w:rsidRPr="00EE3B33" w:rsidRDefault="00261A8C" w:rsidP="00261A8C">
            <w:pPr>
              <w:jc w:val="center"/>
              <w:rPr>
                <w:sz w:val="22"/>
                <w:szCs w:val="22"/>
              </w:rPr>
            </w:pPr>
            <w:r w:rsidRPr="00EE3B33">
              <w:rPr>
                <w:sz w:val="22"/>
                <w:szCs w:val="22"/>
              </w:rPr>
              <w:t>54:19:060302:1391</w:t>
            </w:r>
          </w:p>
        </w:tc>
        <w:tc>
          <w:tcPr>
            <w:tcW w:w="1751" w:type="pct"/>
            <w:tcBorders>
              <w:top w:val="single" w:sz="4" w:space="0" w:color="auto"/>
              <w:bottom w:val="single" w:sz="4" w:space="0" w:color="auto"/>
            </w:tcBorders>
            <w:shd w:val="clear" w:color="auto" w:fill="auto"/>
            <w:vAlign w:val="center"/>
          </w:tcPr>
          <w:p w14:paraId="75BF4AF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46AC53B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 (2.1)</w:t>
            </w:r>
          </w:p>
        </w:tc>
      </w:tr>
      <w:tr w:rsidR="00EE3B33" w:rsidRPr="00EE3B33" w14:paraId="00594EDF" w14:textId="77777777" w:rsidTr="00573C6B">
        <w:trPr>
          <w:trHeight w:val="337"/>
        </w:trPr>
        <w:tc>
          <w:tcPr>
            <w:tcW w:w="275" w:type="pct"/>
            <w:vMerge/>
            <w:shd w:val="clear" w:color="auto" w:fill="auto"/>
            <w:vAlign w:val="center"/>
          </w:tcPr>
          <w:p w14:paraId="04D2825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ADF6A53" w14:textId="77777777" w:rsidR="00261A8C" w:rsidRPr="00EE3B33" w:rsidRDefault="00261A8C" w:rsidP="00261A8C">
            <w:pPr>
              <w:jc w:val="center"/>
              <w:rPr>
                <w:sz w:val="22"/>
                <w:szCs w:val="22"/>
              </w:rPr>
            </w:pPr>
            <w:r w:rsidRPr="00EE3B33">
              <w:rPr>
                <w:sz w:val="22"/>
                <w:szCs w:val="22"/>
              </w:rPr>
              <w:t>54:19:060302:1392</w:t>
            </w:r>
          </w:p>
        </w:tc>
        <w:tc>
          <w:tcPr>
            <w:tcW w:w="1751" w:type="pct"/>
            <w:tcBorders>
              <w:top w:val="single" w:sz="4" w:space="0" w:color="auto"/>
              <w:bottom w:val="single" w:sz="4" w:space="0" w:color="auto"/>
            </w:tcBorders>
            <w:shd w:val="clear" w:color="auto" w:fill="auto"/>
            <w:vAlign w:val="center"/>
          </w:tcPr>
          <w:p w14:paraId="07FEAB67"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5002393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 (2.1)</w:t>
            </w:r>
          </w:p>
        </w:tc>
      </w:tr>
      <w:tr w:rsidR="00EE3B33" w:rsidRPr="00EE3B33" w14:paraId="78F6E0B2" w14:textId="77777777" w:rsidTr="00573C6B">
        <w:trPr>
          <w:trHeight w:val="337"/>
        </w:trPr>
        <w:tc>
          <w:tcPr>
            <w:tcW w:w="275" w:type="pct"/>
            <w:vMerge w:val="restart"/>
            <w:shd w:val="clear" w:color="auto" w:fill="auto"/>
            <w:vAlign w:val="center"/>
          </w:tcPr>
          <w:p w14:paraId="7D335F5B" w14:textId="77777777" w:rsidR="00261A8C" w:rsidRPr="00EE3B33" w:rsidRDefault="00261A8C" w:rsidP="00261A8C">
            <w:pPr>
              <w:pStyle w:val="ab"/>
              <w:tabs>
                <w:tab w:val="left" w:pos="13892"/>
              </w:tabs>
              <w:spacing w:after="0"/>
              <w:jc w:val="center"/>
              <w:rPr>
                <w:sz w:val="22"/>
                <w:szCs w:val="22"/>
              </w:rPr>
            </w:pPr>
            <w:r w:rsidRPr="00EE3B33">
              <w:rPr>
                <w:sz w:val="22"/>
                <w:szCs w:val="22"/>
              </w:rPr>
              <w:t>11</w:t>
            </w:r>
          </w:p>
        </w:tc>
        <w:tc>
          <w:tcPr>
            <w:tcW w:w="1387" w:type="pct"/>
            <w:tcBorders>
              <w:top w:val="single" w:sz="4" w:space="0" w:color="auto"/>
              <w:bottom w:val="single" w:sz="4" w:space="0" w:color="auto"/>
            </w:tcBorders>
            <w:shd w:val="clear" w:color="auto" w:fill="auto"/>
            <w:vAlign w:val="center"/>
          </w:tcPr>
          <w:p w14:paraId="36DE158E"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00EDB53E"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A4EB80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5696E88A" w14:textId="77777777" w:rsidTr="00573C6B">
        <w:trPr>
          <w:trHeight w:val="337"/>
        </w:trPr>
        <w:tc>
          <w:tcPr>
            <w:tcW w:w="275" w:type="pct"/>
            <w:vMerge/>
            <w:shd w:val="clear" w:color="auto" w:fill="auto"/>
            <w:vAlign w:val="center"/>
          </w:tcPr>
          <w:p w14:paraId="32171782"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AEDA008" w14:textId="77777777" w:rsidR="00261A8C" w:rsidRPr="00EE3B33" w:rsidRDefault="00261A8C" w:rsidP="00261A8C">
            <w:pPr>
              <w:jc w:val="center"/>
              <w:rPr>
                <w:sz w:val="22"/>
                <w:szCs w:val="22"/>
              </w:rPr>
            </w:pPr>
            <w:r w:rsidRPr="00EE3B33">
              <w:rPr>
                <w:sz w:val="22"/>
                <w:szCs w:val="22"/>
              </w:rPr>
              <w:t>54:19:060302:896</w:t>
            </w:r>
          </w:p>
        </w:tc>
        <w:tc>
          <w:tcPr>
            <w:tcW w:w="1751" w:type="pct"/>
            <w:tcBorders>
              <w:top w:val="single" w:sz="4" w:space="0" w:color="auto"/>
              <w:bottom w:val="single" w:sz="4" w:space="0" w:color="auto"/>
            </w:tcBorders>
            <w:shd w:val="clear" w:color="auto" w:fill="auto"/>
            <w:vAlign w:val="center"/>
          </w:tcPr>
          <w:p w14:paraId="4921298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1842D29F"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ведения личного подсобного хозяйства</w:t>
            </w:r>
          </w:p>
        </w:tc>
      </w:tr>
      <w:tr w:rsidR="00EE3B33" w:rsidRPr="00EE3B33" w14:paraId="71589E40" w14:textId="77777777" w:rsidTr="00573C6B">
        <w:trPr>
          <w:trHeight w:val="337"/>
        </w:trPr>
        <w:tc>
          <w:tcPr>
            <w:tcW w:w="275" w:type="pct"/>
            <w:vMerge w:val="restart"/>
            <w:shd w:val="clear" w:color="auto" w:fill="auto"/>
            <w:vAlign w:val="center"/>
          </w:tcPr>
          <w:p w14:paraId="7663DA9C" w14:textId="77777777" w:rsidR="00261A8C" w:rsidRPr="00EE3B33" w:rsidRDefault="00261A8C" w:rsidP="00261A8C">
            <w:pPr>
              <w:pStyle w:val="ab"/>
              <w:tabs>
                <w:tab w:val="left" w:pos="13892"/>
              </w:tabs>
              <w:spacing w:after="0"/>
              <w:jc w:val="center"/>
              <w:rPr>
                <w:sz w:val="22"/>
                <w:szCs w:val="22"/>
              </w:rPr>
            </w:pPr>
            <w:r w:rsidRPr="00EE3B33">
              <w:rPr>
                <w:sz w:val="22"/>
                <w:szCs w:val="22"/>
              </w:rPr>
              <w:t>12</w:t>
            </w:r>
          </w:p>
        </w:tc>
        <w:tc>
          <w:tcPr>
            <w:tcW w:w="1387" w:type="pct"/>
            <w:tcBorders>
              <w:top w:val="single" w:sz="4" w:space="0" w:color="auto"/>
              <w:bottom w:val="single" w:sz="4" w:space="0" w:color="auto"/>
            </w:tcBorders>
            <w:shd w:val="clear" w:color="auto" w:fill="auto"/>
            <w:vAlign w:val="center"/>
          </w:tcPr>
          <w:p w14:paraId="6FC682C3"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2D9368D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B2A505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6C5C9F03" w14:textId="77777777" w:rsidTr="00573C6B">
        <w:trPr>
          <w:trHeight w:val="337"/>
        </w:trPr>
        <w:tc>
          <w:tcPr>
            <w:tcW w:w="275" w:type="pct"/>
            <w:vMerge/>
            <w:shd w:val="clear" w:color="auto" w:fill="auto"/>
            <w:vAlign w:val="center"/>
          </w:tcPr>
          <w:p w14:paraId="6FBBE120"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5B88DC7" w14:textId="77777777" w:rsidR="00261A8C" w:rsidRPr="00EE3B33" w:rsidRDefault="00261A8C" w:rsidP="00261A8C">
            <w:pPr>
              <w:jc w:val="center"/>
              <w:rPr>
                <w:sz w:val="22"/>
                <w:szCs w:val="22"/>
              </w:rPr>
            </w:pPr>
            <w:r w:rsidRPr="00EE3B33">
              <w:rPr>
                <w:sz w:val="22"/>
                <w:szCs w:val="22"/>
              </w:rPr>
              <w:t>54:19:060302:386</w:t>
            </w:r>
          </w:p>
        </w:tc>
        <w:tc>
          <w:tcPr>
            <w:tcW w:w="1751" w:type="pct"/>
            <w:tcBorders>
              <w:top w:val="single" w:sz="4" w:space="0" w:color="auto"/>
              <w:bottom w:val="single" w:sz="4" w:space="0" w:color="auto"/>
            </w:tcBorders>
            <w:shd w:val="clear" w:color="auto" w:fill="auto"/>
            <w:vAlign w:val="center"/>
          </w:tcPr>
          <w:p w14:paraId="6423B63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4912ABFB"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w:t>
            </w:r>
          </w:p>
        </w:tc>
      </w:tr>
      <w:tr w:rsidR="00EE3B33" w:rsidRPr="00EE3B33" w14:paraId="21DB54BE" w14:textId="77777777" w:rsidTr="00573C6B">
        <w:trPr>
          <w:trHeight w:val="337"/>
        </w:trPr>
        <w:tc>
          <w:tcPr>
            <w:tcW w:w="275" w:type="pct"/>
            <w:vMerge/>
            <w:shd w:val="clear" w:color="auto" w:fill="auto"/>
            <w:vAlign w:val="center"/>
          </w:tcPr>
          <w:p w14:paraId="384D265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2C4689E" w14:textId="77777777" w:rsidR="00261A8C" w:rsidRPr="00EE3B33" w:rsidRDefault="00261A8C" w:rsidP="00261A8C">
            <w:pPr>
              <w:jc w:val="center"/>
              <w:rPr>
                <w:sz w:val="22"/>
                <w:szCs w:val="22"/>
              </w:rPr>
            </w:pPr>
            <w:r w:rsidRPr="00EE3B33">
              <w:rPr>
                <w:sz w:val="22"/>
                <w:szCs w:val="22"/>
              </w:rPr>
              <w:t>54:19:060302:907</w:t>
            </w:r>
          </w:p>
        </w:tc>
        <w:tc>
          <w:tcPr>
            <w:tcW w:w="1751" w:type="pct"/>
            <w:tcBorders>
              <w:top w:val="single" w:sz="4" w:space="0" w:color="auto"/>
              <w:bottom w:val="single" w:sz="4" w:space="0" w:color="auto"/>
            </w:tcBorders>
            <w:shd w:val="clear" w:color="auto" w:fill="auto"/>
            <w:vAlign w:val="center"/>
          </w:tcPr>
          <w:p w14:paraId="43EE31CA"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23F8FBA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w:t>
            </w:r>
          </w:p>
        </w:tc>
      </w:tr>
      <w:tr w:rsidR="00EE3B33" w:rsidRPr="00EE3B33" w14:paraId="6048AFCC" w14:textId="77777777" w:rsidTr="00573C6B">
        <w:trPr>
          <w:trHeight w:val="337"/>
        </w:trPr>
        <w:tc>
          <w:tcPr>
            <w:tcW w:w="275" w:type="pct"/>
            <w:vMerge w:val="restart"/>
            <w:shd w:val="clear" w:color="auto" w:fill="auto"/>
            <w:vAlign w:val="center"/>
          </w:tcPr>
          <w:p w14:paraId="764EC866" w14:textId="77777777" w:rsidR="00261A8C" w:rsidRPr="00EE3B33" w:rsidRDefault="00261A8C" w:rsidP="00261A8C">
            <w:pPr>
              <w:pStyle w:val="ab"/>
              <w:tabs>
                <w:tab w:val="left" w:pos="13892"/>
              </w:tabs>
              <w:spacing w:after="0"/>
              <w:jc w:val="center"/>
              <w:rPr>
                <w:sz w:val="22"/>
                <w:szCs w:val="22"/>
              </w:rPr>
            </w:pPr>
            <w:r w:rsidRPr="00EE3B33">
              <w:rPr>
                <w:sz w:val="22"/>
                <w:szCs w:val="22"/>
              </w:rPr>
              <w:t>15</w:t>
            </w:r>
          </w:p>
        </w:tc>
        <w:tc>
          <w:tcPr>
            <w:tcW w:w="1387" w:type="pct"/>
            <w:tcBorders>
              <w:top w:val="single" w:sz="4" w:space="0" w:color="auto"/>
              <w:bottom w:val="single" w:sz="4" w:space="0" w:color="auto"/>
            </w:tcBorders>
            <w:shd w:val="clear" w:color="auto" w:fill="auto"/>
            <w:vAlign w:val="center"/>
          </w:tcPr>
          <w:p w14:paraId="476AE6EB"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6B299491"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5357EA7"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1AC9FBC2" w14:textId="77777777" w:rsidTr="00573C6B">
        <w:trPr>
          <w:trHeight w:val="337"/>
        </w:trPr>
        <w:tc>
          <w:tcPr>
            <w:tcW w:w="275" w:type="pct"/>
            <w:vMerge/>
            <w:shd w:val="clear" w:color="auto" w:fill="auto"/>
            <w:vAlign w:val="center"/>
          </w:tcPr>
          <w:p w14:paraId="5F8D0ADC"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0E68D63" w14:textId="77777777" w:rsidR="00261A8C" w:rsidRPr="00EE3B33" w:rsidRDefault="00261A8C" w:rsidP="00261A8C">
            <w:pPr>
              <w:jc w:val="center"/>
              <w:rPr>
                <w:sz w:val="22"/>
                <w:szCs w:val="22"/>
              </w:rPr>
            </w:pPr>
            <w:r w:rsidRPr="00EE3B33">
              <w:rPr>
                <w:sz w:val="22"/>
                <w:szCs w:val="22"/>
              </w:rPr>
              <w:t>54:19:060302:907</w:t>
            </w:r>
          </w:p>
        </w:tc>
        <w:tc>
          <w:tcPr>
            <w:tcW w:w="1751" w:type="pct"/>
            <w:tcBorders>
              <w:top w:val="single" w:sz="4" w:space="0" w:color="auto"/>
              <w:bottom w:val="single" w:sz="4" w:space="0" w:color="auto"/>
            </w:tcBorders>
            <w:shd w:val="clear" w:color="auto" w:fill="auto"/>
            <w:vAlign w:val="center"/>
          </w:tcPr>
          <w:p w14:paraId="67CAE54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6DCADE95"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w:t>
            </w:r>
          </w:p>
        </w:tc>
      </w:tr>
      <w:tr w:rsidR="00EE3B33" w:rsidRPr="00EE3B33" w14:paraId="25CDC7A9" w14:textId="77777777" w:rsidTr="00573C6B">
        <w:trPr>
          <w:trHeight w:val="337"/>
        </w:trPr>
        <w:tc>
          <w:tcPr>
            <w:tcW w:w="275" w:type="pct"/>
            <w:vMerge w:val="restart"/>
            <w:shd w:val="clear" w:color="auto" w:fill="auto"/>
            <w:vAlign w:val="center"/>
          </w:tcPr>
          <w:p w14:paraId="51CBFE3E" w14:textId="77777777" w:rsidR="00261A8C" w:rsidRPr="00EE3B33" w:rsidRDefault="00261A8C" w:rsidP="00261A8C">
            <w:pPr>
              <w:pStyle w:val="ab"/>
              <w:tabs>
                <w:tab w:val="left" w:pos="13892"/>
              </w:tabs>
              <w:spacing w:after="0"/>
              <w:jc w:val="center"/>
              <w:rPr>
                <w:sz w:val="22"/>
                <w:szCs w:val="22"/>
              </w:rPr>
            </w:pPr>
            <w:r w:rsidRPr="00EE3B33">
              <w:rPr>
                <w:sz w:val="22"/>
                <w:szCs w:val="22"/>
              </w:rPr>
              <w:t>16</w:t>
            </w:r>
          </w:p>
        </w:tc>
        <w:tc>
          <w:tcPr>
            <w:tcW w:w="1387" w:type="pct"/>
            <w:tcBorders>
              <w:top w:val="single" w:sz="4" w:space="0" w:color="auto"/>
              <w:bottom w:val="single" w:sz="4" w:space="0" w:color="auto"/>
            </w:tcBorders>
            <w:shd w:val="clear" w:color="auto" w:fill="auto"/>
            <w:vAlign w:val="center"/>
          </w:tcPr>
          <w:p w14:paraId="19E57647"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12F74EE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49A7D8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2818DAC5" w14:textId="77777777" w:rsidTr="00573C6B">
        <w:trPr>
          <w:trHeight w:val="337"/>
        </w:trPr>
        <w:tc>
          <w:tcPr>
            <w:tcW w:w="275" w:type="pct"/>
            <w:vMerge/>
            <w:shd w:val="clear" w:color="auto" w:fill="auto"/>
            <w:vAlign w:val="center"/>
          </w:tcPr>
          <w:p w14:paraId="6271534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095473A" w14:textId="77777777" w:rsidR="00261A8C" w:rsidRPr="00EE3B33" w:rsidRDefault="00261A8C" w:rsidP="00261A8C">
            <w:pPr>
              <w:jc w:val="center"/>
              <w:rPr>
                <w:sz w:val="22"/>
                <w:szCs w:val="22"/>
              </w:rPr>
            </w:pPr>
            <w:r w:rsidRPr="00EE3B33">
              <w:rPr>
                <w:sz w:val="22"/>
                <w:szCs w:val="22"/>
              </w:rPr>
              <w:t>54:19:060302:1216</w:t>
            </w:r>
          </w:p>
        </w:tc>
        <w:tc>
          <w:tcPr>
            <w:tcW w:w="1751" w:type="pct"/>
            <w:tcBorders>
              <w:top w:val="single" w:sz="4" w:space="0" w:color="auto"/>
              <w:bottom w:val="single" w:sz="4" w:space="0" w:color="auto"/>
            </w:tcBorders>
            <w:shd w:val="clear" w:color="auto" w:fill="auto"/>
            <w:vAlign w:val="center"/>
          </w:tcPr>
          <w:p w14:paraId="69DA53E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77D100CE"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садоводства</w:t>
            </w:r>
          </w:p>
        </w:tc>
      </w:tr>
      <w:tr w:rsidR="00EE3B33" w:rsidRPr="00EE3B33" w14:paraId="51769255" w14:textId="77777777" w:rsidTr="00573C6B">
        <w:trPr>
          <w:trHeight w:val="337"/>
        </w:trPr>
        <w:tc>
          <w:tcPr>
            <w:tcW w:w="275" w:type="pct"/>
            <w:vMerge/>
            <w:shd w:val="clear" w:color="auto" w:fill="auto"/>
            <w:vAlign w:val="center"/>
          </w:tcPr>
          <w:p w14:paraId="5C8D7BD3"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AD439B3" w14:textId="77777777" w:rsidR="00261A8C" w:rsidRPr="00EE3B33" w:rsidRDefault="00261A8C" w:rsidP="00261A8C">
            <w:pPr>
              <w:jc w:val="center"/>
              <w:rPr>
                <w:sz w:val="22"/>
                <w:szCs w:val="22"/>
              </w:rPr>
            </w:pPr>
            <w:r w:rsidRPr="00EE3B33">
              <w:rPr>
                <w:sz w:val="22"/>
                <w:szCs w:val="22"/>
              </w:rPr>
              <w:t>54:19:060302:187</w:t>
            </w:r>
          </w:p>
        </w:tc>
        <w:tc>
          <w:tcPr>
            <w:tcW w:w="1751" w:type="pct"/>
            <w:tcBorders>
              <w:top w:val="single" w:sz="4" w:space="0" w:color="auto"/>
              <w:bottom w:val="single" w:sz="4" w:space="0" w:color="auto"/>
            </w:tcBorders>
            <w:shd w:val="clear" w:color="auto" w:fill="auto"/>
            <w:vAlign w:val="center"/>
          </w:tcPr>
          <w:p w14:paraId="7AB65F04"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4168183C"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эксплуатации теплицы и склада минеральных удобрений</w:t>
            </w:r>
          </w:p>
        </w:tc>
      </w:tr>
      <w:tr w:rsidR="00EE3B33" w:rsidRPr="00EE3B33" w14:paraId="0BC60B8B" w14:textId="77777777" w:rsidTr="00573C6B">
        <w:trPr>
          <w:trHeight w:val="337"/>
        </w:trPr>
        <w:tc>
          <w:tcPr>
            <w:tcW w:w="275" w:type="pct"/>
            <w:vMerge/>
            <w:shd w:val="clear" w:color="auto" w:fill="auto"/>
            <w:vAlign w:val="center"/>
          </w:tcPr>
          <w:p w14:paraId="4CD8AD3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F7A8EEB" w14:textId="77777777" w:rsidR="00261A8C" w:rsidRPr="00EE3B33" w:rsidRDefault="00261A8C" w:rsidP="00261A8C">
            <w:pPr>
              <w:jc w:val="center"/>
              <w:rPr>
                <w:sz w:val="22"/>
                <w:szCs w:val="22"/>
              </w:rPr>
            </w:pPr>
            <w:r w:rsidRPr="00EE3B33">
              <w:rPr>
                <w:sz w:val="22"/>
                <w:szCs w:val="22"/>
              </w:rPr>
              <w:t>54:19:060302:1551</w:t>
            </w:r>
          </w:p>
        </w:tc>
        <w:tc>
          <w:tcPr>
            <w:tcW w:w="1751" w:type="pct"/>
            <w:tcBorders>
              <w:top w:val="single" w:sz="4" w:space="0" w:color="auto"/>
              <w:bottom w:val="single" w:sz="4" w:space="0" w:color="auto"/>
            </w:tcBorders>
            <w:shd w:val="clear" w:color="auto" w:fill="auto"/>
            <w:vAlign w:val="center"/>
          </w:tcPr>
          <w:p w14:paraId="0BC9A91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5268710E"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Земельные участки (территории) общего пользования (12.0)</w:t>
            </w:r>
          </w:p>
        </w:tc>
      </w:tr>
      <w:tr w:rsidR="00EE3B33" w:rsidRPr="00EE3B33" w14:paraId="219C71EA" w14:textId="77777777" w:rsidTr="00573C6B">
        <w:trPr>
          <w:trHeight w:val="337"/>
        </w:trPr>
        <w:tc>
          <w:tcPr>
            <w:tcW w:w="275" w:type="pct"/>
            <w:vMerge w:val="restart"/>
            <w:shd w:val="clear" w:color="auto" w:fill="auto"/>
            <w:vAlign w:val="center"/>
          </w:tcPr>
          <w:p w14:paraId="47B584B9" w14:textId="77777777" w:rsidR="00261A8C" w:rsidRPr="00EE3B33" w:rsidRDefault="00261A8C" w:rsidP="00261A8C">
            <w:pPr>
              <w:pStyle w:val="ab"/>
              <w:tabs>
                <w:tab w:val="left" w:pos="13892"/>
              </w:tabs>
              <w:spacing w:after="0"/>
              <w:jc w:val="center"/>
              <w:rPr>
                <w:sz w:val="22"/>
                <w:szCs w:val="22"/>
              </w:rPr>
            </w:pPr>
            <w:r w:rsidRPr="00EE3B33">
              <w:rPr>
                <w:sz w:val="22"/>
                <w:szCs w:val="22"/>
              </w:rPr>
              <w:t>17</w:t>
            </w:r>
          </w:p>
        </w:tc>
        <w:tc>
          <w:tcPr>
            <w:tcW w:w="1387" w:type="pct"/>
            <w:tcBorders>
              <w:top w:val="single" w:sz="4" w:space="0" w:color="auto"/>
              <w:bottom w:val="single" w:sz="4" w:space="0" w:color="auto"/>
            </w:tcBorders>
            <w:shd w:val="clear" w:color="auto" w:fill="auto"/>
            <w:vAlign w:val="center"/>
          </w:tcPr>
          <w:p w14:paraId="19B19403" w14:textId="77777777" w:rsidR="00261A8C" w:rsidRPr="00EE3B33" w:rsidRDefault="00261A8C" w:rsidP="00261A8C">
            <w:pPr>
              <w:jc w:val="center"/>
              <w:rPr>
                <w:sz w:val="22"/>
                <w:szCs w:val="22"/>
              </w:rPr>
            </w:pPr>
            <w:r w:rsidRPr="00EE3B33">
              <w:rPr>
                <w:sz w:val="22"/>
                <w:szCs w:val="22"/>
              </w:rPr>
              <w:t>54:19:062303:410</w:t>
            </w:r>
          </w:p>
        </w:tc>
        <w:tc>
          <w:tcPr>
            <w:tcW w:w="1751" w:type="pct"/>
            <w:tcBorders>
              <w:top w:val="single" w:sz="4" w:space="0" w:color="auto"/>
              <w:bottom w:val="single" w:sz="4" w:space="0" w:color="auto"/>
            </w:tcBorders>
            <w:shd w:val="clear" w:color="auto" w:fill="auto"/>
            <w:vAlign w:val="center"/>
          </w:tcPr>
          <w:p w14:paraId="4C87F2A8"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6750062"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w:t>
            </w:r>
          </w:p>
        </w:tc>
      </w:tr>
      <w:tr w:rsidR="00EE3B33" w:rsidRPr="00EE3B33" w14:paraId="3E961DFF" w14:textId="77777777" w:rsidTr="00573C6B">
        <w:trPr>
          <w:trHeight w:val="337"/>
        </w:trPr>
        <w:tc>
          <w:tcPr>
            <w:tcW w:w="275" w:type="pct"/>
            <w:vMerge/>
            <w:shd w:val="clear" w:color="auto" w:fill="auto"/>
            <w:vAlign w:val="center"/>
          </w:tcPr>
          <w:p w14:paraId="09CAEE56"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92601EE" w14:textId="77777777" w:rsidR="00261A8C" w:rsidRPr="00EE3B33" w:rsidRDefault="00261A8C" w:rsidP="00261A8C">
            <w:pPr>
              <w:jc w:val="center"/>
              <w:rPr>
                <w:sz w:val="22"/>
                <w:szCs w:val="22"/>
              </w:rPr>
            </w:pPr>
            <w:r w:rsidRPr="00EE3B33">
              <w:rPr>
                <w:sz w:val="22"/>
                <w:szCs w:val="22"/>
              </w:rPr>
              <w:t>54:19:060302:1254</w:t>
            </w:r>
          </w:p>
        </w:tc>
        <w:tc>
          <w:tcPr>
            <w:tcW w:w="1751" w:type="pct"/>
            <w:tcBorders>
              <w:top w:val="single" w:sz="4" w:space="0" w:color="auto"/>
              <w:bottom w:val="single" w:sz="4" w:space="0" w:color="auto"/>
            </w:tcBorders>
            <w:shd w:val="clear" w:color="auto" w:fill="auto"/>
            <w:vAlign w:val="center"/>
          </w:tcPr>
          <w:p w14:paraId="5224D32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69C4D116"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w:t>
            </w:r>
          </w:p>
        </w:tc>
      </w:tr>
      <w:tr w:rsidR="00EE3B33" w:rsidRPr="00EE3B33" w14:paraId="096AC142" w14:textId="77777777" w:rsidTr="00573C6B">
        <w:trPr>
          <w:trHeight w:val="337"/>
        </w:trPr>
        <w:tc>
          <w:tcPr>
            <w:tcW w:w="275" w:type="pct"/>
            <w:vMerge/>
            <w:shd w:val="clear" w:color="auto" w:fill="auto"/>
            <w:vAlign w:val="center"/>
          </w:tcPr>
          <w:p w14:paraId="200993C9"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A7738D3" w14:textId="77777777" w:rsidR="00261A8C" w:rsidRPr="00EE3B33" w:rsidRDefault="00261A8C" w:rsidP="00261A8C">
            <w:pPr>
              <w:jc w:val="center"/>
              <w:rPr>
                <w:sz w:val="22"/>
                <w:szCs w:val="22"/>
              </w:rPr>
            </w:pPr>
            <w:r w:rsidRPr="00EE3B33">
              <w:rPr>
                <w:sz w:val="22"/>
                <w:szCs w:val="22"/>
              </w:rPr>
              <w:t>54:19:060302:1239</w:t>
            </w:r>
          </w:p>
        </w:tc>
        <w:tc>
          <w:tcPr>
            <w:tcW w:w="1751" w:type="pct"/>
            <w:tcBorders>
              <w:top w:val="single" w:sz="4" w:space="0" w:color="auto"/>
              <w:bottom w:val="single" w:sz="4" w:space="0" w:color="auto"/>
            </w:tcBorders>
            <w:shd w:val="clear" w:color="auto" w:fill="auto"/>
            <w:vAlign w:val="center"/>
          </w:tcPr>
          <w:p w14:paraId="3ACBAFF9"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населенных пунктов</w:t>
            </w:r>
          </w:p>
        </w:tc>
        <w:tc>
          <w:tcPr>
            <w:tcW w:w="1587" w:type="pct"/>
            <w:tcBorders>
              <w:top w:val="single" w:sz="4" w:space="0" w:color="auto"/>
              <w:bottom w:val="single" w:sz="4" w:space="0" w:color="auto"/>
            </w:tcBorders>
            <w:shd w:val="clear" w:color="auto" w:fill="auto"/>
            <w:vAlign w:val="center"/>
          </w:tcPr>
          <w:p w14:paraId="332ABB93"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индивидуального жилищного строительства</w:t>
            </w:r>
          </w:p>
        </w:tc>
      </w:tr>
      <w:tr w:rsidR="00EE3B33" w:rsidRPr="00EE3B33" w14:paraId="03AF196D" w14:textId="77777777" w:rsidTr="00573C6B">
        <w:trPr>
          <w:trHeight w:val="337"/>
        </w:trPr>
        <w:tc>
          <w:tcPr>
            <w:tcW w:w="5000" w:type="pct"/>
            <w:gridSpan w:val="4"/>
            <w:shd w:val="clear" w:color="auto" w:fill="auto"/>
            <w:vAlign w:val="center"/>
          </w:tcPr>
          <w:p w14:paraId="5F84C60F" w14:textId="77777777" w:rsidR="00261A8C" w:rsidRPr="00EE3B33" w:rsidRDefault="00261A8C" w:rsidP="00261A8C">
            <w:pPr>
              <w:jc w:val="center"/>
              <w:rPr>
                <w:b/>
                <w:sz w:val="22"/>
                <w:szCs w:val="22"/>
              </w:rPr>
            </w:pPr>
            <w:r w:rsidRPr="00EE3B33">
              <w:rPr>
                <w:b/>
                <w:sz w:val="22"/>
                <w:szCs w:val="22"/>
              </w:rPr>
              <w:t>Поселок Крупской</w:t>
            </w:r>
          </w:p>
        </w:tc>
      </w:tr>
      <w:tr w:rsidR="00EE3B33" w:rsidRPr="00EE3B33" w14:paraId="6CFDB5C2" w14:textId="77777777" w:rsidTr="00573C6B">
        <w:trPr>
          <w:trHeight w:val="337"/>
        </w:trPr>
        <w:tc>
          <w:tcPr>
            <w:tcW w:w="275" w:type="pct"/>
            <w:vMerge w:val="restart"/>
            <w:shd w:val="clear" w:color="auto" w:fill="auto"/>
            <w:vAlign w:val="center"/>
          </w:tcPr>
          <w:p w14:paraId="6F6F1441" w14:textId="77777777" w:rsidR="00261A8C" w:rsidRPr="00EE3B33" w:rsidRDefault="00261A8C" w:rsidP="00261A8C">
            <w:pPr>
              <w:pStyle w:val="ab"/>
              <w:tabs>
                <w:tab w:val="left" w:pos="13892"/>
              </w:tabs>
              <w:spacing w:after="0"/>
              <w:jc w:val="center"/>
              <w:rPr>
                <w:sz w:val="22"/>
                <w:szCs w:val="22"/>
              </w:rPr>
            </w:pPr>
            <w:r w:rsidRPr="00EE3B33">
              <w:rPr>
                <w:sz w:val="22"/>
                <w:szCs w:val="22"/>
              </w:rPr>
              <w:t>1</w:t>
            </w:r>
          </w:p>
        </w:tc>
        <w:tc>
          <w:tcPr>
            <w:tcW w:w="1387" w:type="pct"/>
            <w:tcBorders>
              <w:top w:val="single" w:sz="4" w:space="0" w:color="auto"/>
              <w:bottom w:val="single" w:sz="4" w:space="0" w:color="auto"/>
            </w:tcBorders>
            <w:shd w:val="clear" w:color="auto" w:fill="auto"/>
            <w:vAlign w:val="center"/>
          </w:tcPr>
          <w:p w14:paraId="13690185" w14:textId="77777777" w:rsidR="00261A8C" w:rsidRPr="00EE3B33" w:rsidRDefault="00261A8C" w:rsidP="00261A8C">
            <w:pPr>
              <w:jc w:val="center"/>
              <w:rPr>
                <w:sz w:val="22"/>
                <w:szCs w:val="22"/>
              </w:rPr>
            </w:pPr>
            <w:r w:rsidRPr="00EE3B33">
              <w:rPr>
                <w:sz w:val="22"/>
                <w:szCs w:val="22"/>
              </w:rPr>
              <w:t>54:19:062501:1558</w:t>
            </w:r>
          </w:p>
        </w:tc>
        <w:tc>
          <w:tcPr>
            <w:tcW w:w="1751" w:type="pct"/>
            <w:tcBorders>
              <w:top w:val="single" w:sz="4" w:space="0" w:color="auto"/>
              <w:bottom w:val="single" w:sz="4" w:space="0" w:color="auto"/>
            </w:tcBorders>
            <w:shd w:val="clear" w:color="auto" w:fill="auto"/>
            <w:vAlign w:val="center"/>
          </w:tcPr>
          <w:p w14:paraId="3E6C0131"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0767F47"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сельскохозяйственного производства</w:t>
            </w:r>
          </w:p>
        </w:tc>
      </w:tr>
      <w:tr w:rsidR="00EE3B33" w:rsidRPr="00EE3B33" w14:paraId="16E2569A" w14:textId="77777777" w:rsidTr="00573C6B">
        <w:trPr>
          <w:trHeight w:val="337"/>
        </w:trPr>
        <w:tc>
          <w:tcPr>
            <w:tcW w:w="275" w:type="pct"/>
            <w:vMerge/>
            <w:shd w:val="clear" w:color="auto" w:fill="auto"/>
            <w:vAlign w:val="center"/>
          </w:tcPr>
          <w:p w14:paraId="5C32D40D"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4FDEB3D" w14:textId="77777777" w:rsidR="00261A8C" w:rsidRPr="00EE3B33" w:rsidRDefault="00261A8C" w:rsidP="00261A8C">
            <w:pPr>
              <w:jc w:val="center"/>
              <w:rPr>
                <w:sz w:val="22"/>
                <w:szCs w:val="22"/>
              </w:rPr>
            </w:pPr>
            <w:r w:rsidRPr="00EE3B33">
              <w:rPr>
                <w:sz w:val="22"/>
                <w:szCs w:val="22"/>
              </w:rPr>
              <w:t>54:19:060201:726</w:t>
            </w:r>
          </w:p>
        </w:tc>
        <w:tc>
          <w:tcPr>
            <w:tcW w:w="1751" w:type="pct"/>
            <w:tcBorders>
              <w:top w:val="single" w:sz="4" w:space="0" w:color="auto"/>
              <w:bottom w:val="single" w:sz="4" w:space="0" w:color="auto"/>
            </w:tcBorders>
            <w:shd w:val="clear" w:color="auto" w:fill="auto"/>
            <w:vAlign w:val="center"/>
          </w:tcPr>
          <w:p w14:paraId="3C3647F2"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0972DF04" w14:textId="77777777" w:rsidR="00261A8C" w:rsidRPr="00EE3B33" w:rsidRDefault="00261A8C" w:rsidP="00261A8C">
            <w:pPr>
              <w:pStyle w:val="ab"/>
              <w:tabs>
                <w:tab w:val="left" w:pos="13892"/>
              </w:tabs>
              <w:spacing w:after="0"/>
              <w:jc w:val="center"/>
              <w:rPr>
                <w:sz w:val="22"/>
                <w:szCs w:val="22"/>
              </w:rPr>
            </w:pPr>
            <w:r w:rsidRPr="00EE3B33">
              <w:rPr>
                <w:sz w:val="22"/>
                <w:szCs w:val="22"/>
              </w:rPr>
              <w:t>индивидуальные жилые дома с приусадебными земельными участками</w:t>
            </w:r>
          </w:p>
        </w:tc>
      </w:tr>
      <w:tr w:rsidR="00EE3B33" w:rsidRPr="00EE3B33" w14:paraId="2CE40A7B" w14:textId="77777777" w:rsidTr="00573C6B">
        <w:trPr>
          <w:trHeight w:val="337"/>
        </w:trPr>
        <w:tc>
          <w:tcPr>
            <w:tcW w:w="275" w:type="pct"/>
            <w:vMerge w:val="restart"/>
            <w:shd w:val="clear" w:color="auto" w:fill="auto"/>
            <w:vAlign w:val="center"/>
          </w:tcPr>
          <w:p w14:paraId="042103A0" w14:textId="77777777" w:rsidR="00261A8C" w:rsidRPr="00EE3B33" w:rsidRDefault="00261A8C" w:rsidP="00261A8C">
            <w:pPr>
              <w:pStyle w:val="ab"/>
              <w:tabs>
                <w:tab w:val="left" w:pos="13892"/>
              </w:tabs>
              <w:spacing w:after="0"/>
              <w:jc w:val="center"/>
              <w:rPr>
                <w:sz w:val="22"/>
                <w:szCs w:val="22"/>
              </w:rPr>
            </w:pPr>
            <w:r w:rsidRPr="00EE3B33">
              <w:rPr>
                <w:sz w:val="22"/>
                <w:szCs w:val="22"/>
              </w:rPr>
              <w:t>2</w:t>
            </w:r>
          </w:p>
        </w:tc>
        <w:tc>
          <w:tcPr>
            <w:tcW w:w="1387" w:type="pct"/>
            <w:tcBorders>
              <w:top w:val="single" w:sz="4" w:space="0" w:color="auto"/>
              <w:bottom w:val="single" w:sz="4" w:space="0" w:color="auto"/>
            </w:tcBorders>
            <w:shd w:val="clear" w:color="auto" w:fill="auto"/>
            <w:vAlign w:val="center"/>
          </w:tcPr>
          <w:p w14:paraId="0194D504"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45BC9D4B"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FEB31D7" w14:textId="77777777" w:rsidR="00261A8C" w:rsidRPr="00EE3B33" w:rsidRDefault="00261A8C" w:rsidP="00261A8C">
            <w:pPr>
              <w:pStyle w:val="ab"/>
              <w:tabs>
                <w:tab w:val="left" w:pos="13892"/>
              </w:tabs>
              <w:spacing w:after="0"/>
              <w:jc w:val="center"/>
              <w:rPr>
                <w:sz w:val="22"/>
                <w:szCs w:val="22"/>
                <w:shd w:val="clear" w:color="auto" w:fill="FFFFFF"/>
              </w:rPr>
            </w:pPr>
            <w:r w:rsidRPr="00EE3B33">
              <w:rPr>
                <w:sz w:val="22"/>
                <w:szCs w:val="22"/>
                <w:shd w:val="clear" w:color="auto" w:fill="FFFFFF"/>
              </w:rPr>
              <w:t>для сельскохозяйственного использования</w:t>
            </w:r>
          </w:p>
        </w:tc>
      </w:tr>
      <w:tr w:rsidR="00EE3B33" w:rsidRPr="00EE3B33" w14:paraId="0E9CEBB0" w14:textId="77777777" w:rsidTr="00573C6B">
        <w:trPr>
          <w:trHeight w:val="337"/>
        </w:trPr>
        <w:tc>
          <w:tcPr>
            <w:tcW w:w="275" w:type="pct"/>
            <w:vMerge/>
            <w:shd w:val="clear" w:color="auto" w:fill="auto"/>
            <w:vAlign w:val="center"/>
          </w:tcPr>
          <w:p w14:paraId="4372D073"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6B3955C" w14:textId="77777777" w:rsidR="00261A8C" w:rsidRPr="00EE3B33" w:rsidRDefault="00261A8C" w:rsidP="00261A8C">
            <w:pPr>
              <w:jc w:val="center"/>
              <w:rPr>
                <w:sz w:val="22"/>
                <w:szCs w:val="22"/>
              </w:rPr>
            </w:pPr>
            <w:r w:rsidRPr="00EE3B33">
              <w:rPr>
                <w:sz w:val="22"/>
                <w:szCs w:val="22"/>
              </w:rPr>
              <w:t>54:19:060201:750</w:t>
            </w:r>
          </w:p>
        </w:tc>
        <w:tc>
          <w:tcPr>
            <w:tcW w:w="1751" w:type="pct"/>
            <w:tcBorders>
              <w:top w:val="single" w:sz="4" w:space="0" w:color="auto"/>
              <w:bottom w:val="single" w:sz="4" w:space="0" w:color="auto"/>
            </w:tcBorders>
            <w:shd w:val="clear" w:color="auto" w:fill="auto"/>
            <w:vAlign w:val="center"/>
          </w:tcPr>
          <w:p w14:paraId="5275AC22"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075979A9"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ведения личного </w:t>
            </w:r>
            <w:r w:rsidRPr="00EE3B33">
              <w:rPr>
                <w:sz w:val="22"/>
                <w:szCs w:val="22"/>
              </w:rPr>
              <w:lastRenderedPageBreak/>
              <w:t>подсобного хозяйства</w:t>
            </w:r>
          </w:p>
        </w:tc>
      </w:tr>
      <w:tr w:rsidR="00EE3B33" w:rsidRPr="00EE3B33" w14:paraId="67F272A9" w14:textId="77777777" w:rsidTr="00573C6B">
        <w:trPr>
          <w:trHeight w:val="337"/>
        </w:trPr>
        <w:tc>
          <w:tcPr>
            <w:tcW w:w="275" w:type="pct"/>
            <w:vMerge w:val="restart"/>
            <w:shd w:val="clear" w:color="auto" w:fill="auto"/>
            <w:vAlign w:val="center"/>
          </w:tcPr>
          <w:p w14:paraId="350A879E" w14:textId="77777777" w:rsidR="00261A8C" w:rsidRPr="00EE3B33" w:rsidRDefault="00261A8C" w:rsidP="00261A8C">
            <w:pPr>
              <w:pStyle w:val="ab"/>
              <w:tabs>
                <w:tab w:val="left" w:pos="13892"/>
              </w:tabs>
              <w:spacing w:after="0"/>
              <w:jc w:val="center"/>
              <w:rPr>
                <w:sz w:val="22"/>
                <w:szCs w:val="22"/>
              </w:rPr>
            </w:pPr>
            <w:r w:rsidRPr="00EE3B33">
              <w:rPr>
                <w:sz w:val="22"/>
                <w:szCs w:val="22"/>
              </w:rPr>
              <w:lastRenderedPageBreak/>
              <w:t>3</w:t>
            </w:r>
          </w:p>
        </w:tc>
        <w:tc>
          <w:tcPr>
            <w:tcW w:w="1387" w:type="pct"/>
            <w:tcBorders>
              <w:top w:val="single" w:sz="4" w:space="0" w:color="auto"/>
              <w:bottom w:val="single" w:sz="4" w:space="0" w:color="auto"/>
            </w:tcBorders>
            <w:shd w:val="clear" w:color="auto" w:fill="auto"/>
            <w:vAlign w:val="center"/>
          </w:tcPr>
          <w:p w14:paraId="70019994"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086DB32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37EF10D" w14:textId="77777777" w:rsidR="00261A8C" w:rsidRPr="00EE3B33" w:rsidRDefault="00261A8C" w:rsidP="00261A8C">
            <w:pPr>
              <w:pStyle w:val="ab"/>
              <w:tabs>
                <w:tab w:val="left" w:pos="13892"/>
              </w:tabs>
              <w:spacing w:after="0"/>
              <w:jc w:val="center"/>
              <w:rPr>
                <w:sz w:val="22"/>
                <w:szCs w:val="22"/>
              </w:rPr>
            </w:pPr>
            <w:r w:rsidRPr="00EE3B33">
              <w:rPr>
                <w:sz w:val="22"/>
                <w:szCs w:val="22"/>
              </w:rPr>
              <w:t>для сельскохозяйственного использования</w:t>
            </w:r>
          </w:p>
        </w:tc>
      </w:tr>
      <w:tr w:rsidR="00EE3B33" w:rsidRPr="00EE3B33" w14:paraId="4D71DBB6" w14:textId="77777777" w:rsidTr="00573C6B">
        <w:trPr>
          <w:trHeight w:val="337"/>
        </w:trPr>
        <w:tc>
          <w:tcPr>
            <w:tcW w:w="275" w:type="pct"/>
            <w:vMerge/>
            <w:shd w:val="clear" w:color="auto" w:fill="auto"/>
            <w:vAlign w:val="center"/>
          </w:tcPr>
          <w:p w14:paraId="5B25AFC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FD6800D" w14:textId="77777777" w:rsidR="00261A8C" w:rsidRPr="00EE3B33" w:rsidRDefault="00261A8C" w:rsidP="00261A8C">
            <w:pPr>
              <w:jc w:val="center"/>
              <w:rPr>
                <w:sz w:val="22"/>
                <w:szCs w:val="22"/>
              </w:rPr>
            </w:pPr>
            <w:r w:rsidRPr="00EE3B33">
              <w:rPr>
                <w:sz w:val="22"/>
                <w:szCs w:val="22"/>
              </w:rPr>
              <w:t>54:19:060201:696</w:t>
            </w:r>
          </w:p>
        </w:tc>
        <w:tc>
          <w:tcPr>
            <w:tcW w:w="1751" w:type="pct"/>
            <w:tcBorders>
              <w:top w:val="single" w:sz="4" w:space="0" w:color="auto"/>
              <w:bottom w:val="single" w:sz="4" w:space="0" w:color="auto"/>
            </w:tcBorders>
            <w:shd w:val="clear" w:color="auto" w:fill="auto"/>
            <w:vAlign w:val="center"/>
          </w:tcPr>
          <w:p w14:paraId="72FB431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2C4AD248" w14:textId="77777777" w:rsidR="00261A8C" w:rsidRPr="00EE3B33" w:rsidRDefault="00261A8C" w:rsidP="00261A8C">
            <w:pPr>
              <w:pStyle w:val="ab"/>
              <w:tabs>
                <w:tab w:val="left" w:pos="13892"/>
              </w:tabs>
              <w:spacing w:after="0"/>
              <w:jc w:val="center"/>
              <w:rPr>
                <w:sz w:val="22"/>
                <w:szCs w:val="22"/>
              </w:rPr>
            </w:pPr>
            <w:r w:rsidRPr="00EE3B33">
              <w:rPr>
                <w:sz w:val="22"/>
                <w:szCs w:val="22"/>
              </w:rPr>
              <w:t>объекты рекреационного назначения</w:t>
            </w:r>
          </w:p>
        </w:tc>
      </w:tr>
      <w:tr w:rsidR="00EE3B33" w:rsidRPr="00EE3B33" w14:paraId="3B76C8E8" w14:textId="77777777" w:rsidTr="00573C6B">
        <w:trPr>
          <w:trHeight w:val="337"/>
        </w:trPr>
        <w:tc>
          <w:tcPr>
            <w:tcW w:w="275" w:type="pct"/>
            <w:vMerge w:val="restart"/>
            <w:shd w:val="clear" w:color="auto" w:fill="auto"/>
            <w:vAlign w:val="center"/>
          </w:tcPr>
          <w:p w14:paraId="2406C0DE" w14:textId="77777777" w:rsidR="00261A8C" w:rsidRPr="00EE3B33" w:rsidRDefault="00261A8C" w:rsidP="00261A8C">
            <w:pPr>
              <w:pStyle w:val="ab"/>
              <w:tabs>
                <w:tab w:val="left" w:pos="13892"/>
              </w:tabs>
              <w:spacing w:after="0"/>
              <w:jc w:val="center"/>
              <w:rPr>
                <w:sz w:val="22"/>
                <w:szCs w:val="22"/>
              </w:rPr>
            </w:pPr>
            <w:r w:rsidRPr="00EE3B33">
              <w:rPr>
                <w:sz w:val="22"/>
                <w:szCs w:val="22"/>
              </w:rPr>
              <w:t>4</w:t>
            </w:r>
          </w:p>
        </w:tc>
        <w:tc>
          <w:tcPr>
            <w:tcW w:w="1387" w:type="pct"/>
            <w:tcBorders>
              <w:top w:val="single" w:sz="4" w:space="0" w:color="auto"/>
              <w:bottom w:val="single" w:sz="4" w:space="0" w:color="auto"/>
            </w:tcBorders>
            <w:shd w:val="clear" w:color="auto" w:fill="auto"/>
            <w:vAlign w:val="center"/>
          </w:tcPr>
          <w:p w14:paraId="3221BFC5"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53C6A81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72BEEDA"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00BE1FEF" w14:textId="77777777" w:rsidTr="00573C6B">
        <w:trPr>
          <w:trHeight w:val="337"/>
        </w:trPr>
        <w:tc>
          <w:tcPr>
            <w:tcW w:w="275" w:type="pct"/>
            <w:vMerge/>
            <w:shd w:val="clear" w:color="auto" w:fill="auto"/>
            <w:vAlign w:val="center"/>
          </w:tcPr>
          <w:p w14:paraId="57065076"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8499317" w14:textId="77777777" w:rsidR="00261A8C" w:rsidRPr="00EE3B33" w:rsidRDefault="00261A8C" w:rsidP="00261A8C">
            <w:pPr>
              <w:jc w:val="center"/>
              <w:rPr>
                <w:sz w:val="22"/>
                <w:szCs w:val="22"/>
              </w:rPr>
            </w:pPr>
            <w:r w:rsidRPr="00EE3B33">
              <w:rPr>
                <w:sz w:val="22"/>
                <w:szCs w:val="22"/>
              </w:rPr>
              <w:t>54:19:062501:1070</w:t>
            </w:r>
          </w:p>
        </w:tc>
        <w:tc>
          <w:tcPr>
            <w:tcW w:w="1751" w:type="pct"/>
            <w:tcBorders>
              <w:top w:val="single" w:sz="4" w:space="0" w:color="auto"/>
              <w:bottom w:val="single" w:sz="4" w:space="0" w:color="auto"/>
            </w:tcBorders>
            <w:shd w:val="clear" w:color="auto" w:fill="auto"/>
            <w:vAlign w:val="center"/>
          </w:tcPr>
          <w:p w14:paraId="299C9320"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6C50E2F"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61BCF8F0" w14:textId="77777777" w:rsidTr="00573C6B">
        <w:trPr>
          <w:trHeight w:val="337"/>
        </w:trPr>
        <w:tc>
          <w:tcPr>
            <w:tcW w:w="275" w:type="pct"/>
            <w:vMerge/>
            <w:shd w:val="clear" w:color="auto" w:fill="auto"/>
            <w:vAlign w:val="center"/>
          </w:tcPr>
          <w:p w14:paraId="18DBB4D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FB68676" w14:textId="77777777" w:rsidR="00261A8C" w:rsidRPr="00EE3B33" w:rsidRDefault="00261A8C" w:rsidP="00261A8C">
            <w:pPr>
              <w:jc w:val="center"/>
              <w:rPr>
                <w:sz w:val="22"/>
                <w:szCs w:val="22"/>
              </w:rPr>
            </w:pPr>
            <w:r w:rsidRPr="00EE3B33">
              <w:rPr>
                <w:sz w:val="22"/>
                <w:szCs w:val="22"/>
              </w:rPr>
              <w:t>54:19:062501:1344</w:t>
            </w:r>
          </w:p>
        </w:tc>
        <w:tc>
          <w:tcPr>
            <w:tcW w:w="1751" w:type="pct"/>
            <w:tcBorders>
              <w:top w:val="single" w:sz="4" w:space="0" w:color="auto"/>
              <w:bottom w:val="single" w:sz="4" w:space="0" w:color="auto"/>
            </w:tcBorders>
            <w:shd w:val="clear" w:color="auto" w:fill="auto"/>
            <w:vAlign w:val="center"/>
          </w:tcPr>
          <w:p w14:paraId="58512BB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D077269"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090D702D" w14:textId="77777777" w:rsidTr="00573C6B">
        <w:trPr>
          <w:trHeight w:val="337"/>
        </w:trPr>
        <w:tc>
          <w:tcPr>
            <w:tcW w:w="275" w:type="pct"/>
            <w:vMerge/>
            <w:shd w:val="clear" w:color="auto" w:fill="auto"/>
            <w:vAlign w:val="center"/>
          </w:tcPr>
          <w:p w14:paraId="29A70461"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75FB404" w14:textId="77777777" w:rsidR="00261A8C" w:rsidRPr="00EE3B33" w:rsidRDefault="00261A8C" w:rsidP="00261A8C">
            <w:pPr>
              <w:jc w:val="center"/>
              <w:rPr>
                <w:sz w:val="22"/>
                <w:szCs w:val="22"/>
              </w:rPr>
            </w:pPr>
            <w:r w:rsidRPr="00EE3B33">
              <w:rPr>
                <w:sz w:val="22"/>
                <w:szCs w:val="22"/>
              </w:rPr>
              <w:t>54:19:062501:1345</w:t>
            </w:r>
          </w:p>
        </w:tc>
        <w:tc>
          <w:tcPr>
            <w:tcW w:w="1751" w:type="pct"/>
            <w:tcBorders>
              <w:top w:val="single" w:sz="4" w:space="0" w:color="auto"/>
              <w:bottom w:val="single" w:sz="4" w:space="0" w:color="auto"/>
            </w:tcBorders>
            <w:shd w:val="clear" w:color="auto" w:fill="auto"/>
            <w:vAlign w:val="center"/>
          </w:tcPr>
          <w:p w14:paraId="7D89A875"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5109AC0"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5F501199" w14:textId="77777777" w:rsidTr="00573C6B">
        <w:trPr>
          <w:trHeight w:val="337"/>
        </w:trPr>
        <w:tc>
          <w:tcPr>
            <w:tcW w:w="275" w:type="pct"/>
            <w:vMerge w:val="restart"/>
            <w:shd w:val="clear" w:color="auto" w:fill="auto"/>
            <w:vAlign w:val="center"/>
          </w:tcPr>
          <w:p w14:paraId="63951934" w14:textId="77777777" w:rsidR="00261A8C" w:rsidRPr="00EE3B33" w:rsidRDefault="00261A8C" w:rsidP="00261A8C">
            <w:pPr>
              <w:pStyle w:val="ab"/>
              <w:tabs>
                <w:tab w:val="left" w:pos="13892"/>
              </w:tabs>
              <w:spacing w:after="0"/>
              <w:jc w:val="center"/>
              <w:rPr>
                <w:sz w:val="22"/>
                <w:szCs w:val="22"/>
              </w:rPr>
            </w:pPr>
            <w:r w:rsidRPr="00EE3B33">
              <w:rPr>
                <w:sz w:val="22"/>
                <w:szCs w:val="22"/>
              </w:rPr>
              <w:t>5</w:t>
            </w:r>
          </w:p>
        </w:tc>
        <w:tc>
          <w:tcPr>
            <w:tcW w:w="1387" w:type="pct"/>
            <w:tcBorders>
              <w:top w:val="single" w:sz="4" w:space="0" w:color="auto"/>
              <w:bottom w:val="single" w:sz="4" w:space="0" w:color="auto"/>
            </w:tcBorders>
            <w:shd w:val="clear" w:color="auto" w:fill="auto"/>
            <w:vAlign w:val="center"/>
          </w:tcPr>
          <w:p w14:paraId="69F4DC32" w14:textId="77777777" w:rsidR="00261A8C" w:rsidRPr="00EE3B33" w:rsidRDefault="00261A8C" w:rsidP="00261A8C">
            <w:pPr>
              <w:jc w:val="center"/>
              <w:rPr>
                <w:sz w:val="22"/>
                <w:szCs w:val="22"/>
              </w:rPr>
            </w:pPr>
            <w:r w:rsidRPr="00EE3B33">
              <w:rPr>
                <w:sz w:val="22"/>
                <w:szCs w:val="22"/>
              </w:rPr>
              <w:t>54:19:062501:1070</w:t>
            </w:r>
          </w:p>
        </w:tc>
        <w:tc>
          <w:tcPr>
            <w:tcW w:w="1751" w:type="pct"/>
            <w:tcBorders>
              <w:top w:val="single" w:sz="4" w:space="0" w:color="auto"/>
              <w:bottom w:val="single" w:sz="4" w:space="0" w:color="auto"/>
            </w:tcBorders>
            <w:shd w:val="clear" w:color="auto" w:fill="auto"/>
            <w:vAlign w:val="center"/>
          </w:tcPr>
          <w:p w14:paraId="71B0511D"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424B568"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540548AE" w14:textId="77777777" w:rsidTr="00573C6B">
        <w:trPr>
          <w:trHeight w:val="337"/>
        </w:trPr>
        <w:tc>
          <w:tcPr>
            <w:tcW w:w="275" w:type="pct"/>
            <w:vMerge/>
            <w:shd w:val="clear" w:color="auto" w:fill="auto"/>
            <w:vAlign w:val="center"/>
          </w:tcPr>
          <w:p w14:paraId="1DC00AF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B71DDFA" w14:textId="77777777" w:rsidR="00261A8C" w:rsidRPr="00EE3B33" w:rsidRDefault="00261A8C" w:rsidP="00261A8C">
            <w:pPr>
              <w:jc w:val="center"/>
              <w:rPr>
                <w:sz w:val="22"/>
                <w:szCs w:val="22"/>
              </w:rPr>
            </w:pPr>
            <w:r w:rsidRPr="00EE3B33">
              <w:rPr>
                <w:sz w:val="22"/>
                <w:szCs w:val="22"/>
              </w:rPr>
              <w:t>54:19:062501:1345</w:t>
            </w:r>
          </w:p>
        </w:tc>
        <w:tc>
          <w:tcPr>
            <w:tcW w:w="1751" w:type="pct"/>
            <w:tcBorders>
              <w:top w:val="single" w:sz="4" w:space="0" w:color="auto"/>
              <w:bottom w:val="single" w:sz="4" w:space="0" w:color="auto"/>
            </w:tcBorders>
            <w:shd w:val="clear" w:color="auto" w:fill="auto"/>
            <w:vAlign w:val="center"/>
          </w:tcPr>
          <w:p w14:paraId="0A5DB2C4"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79FAEE4"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2B35B8D2" w14:textId="77777777" w:rsidTr="00573C6B">
        <w:trPr>
          <w:trHeight w:val="337"/>
        </w:trPr>
        <w:tc>
          <w:tcPr>
            <w:tcW w:w="275" w:type="pct"/>
            <w:vMerge/>
            <w:shd w:val="clear" w:color="auto" w:fill="auto"/>
            <w:vAlign w:val="center"/>
          </w:tcPr>
          <w:p w14:paraId="69C20B9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44435B0"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57CC8ED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D91534E"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E82B01E" w14:textId="77777777" w:rsidTr="00573C6B">
        <w:trPr>
          <w:trHeight w:val="337"/>
        </w:trPr>
        <w:tc>
          <w:tcPr>
            <w:tcW w:w="275" w:type="pct"/>
            <w:vMerge/>
            <w:shd w:val="clear" w:color="auto" w:fill="auto"/>
            <w:vAlign w:val="center"/>
          </w:tcPr>
          <w:p w14:paraId="47000FD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86C130D" w14:textId="77777777" w:rsidR="00261A8C" w:rsidRPr="00EE3B33" w:rsidRDefault="00261A8C" w:rsidP="00261A8C">
            <w:pPr>
              <w:jc w:val="center"/>
              <w:rPr>
                <w:sz w:val="22"/>
                <w:szCs w:val="22"/>
              </w:rPr>
            </w:pPr>
            <w:r w:rsidRPr="00EE3B33">
              <w:rPr>
                <w:sz w:val="22"/>
                <w:szCs w:val="22"/>
              </w:rPr>
              <w:t>54:19:062501:1346</w:t>
            </w:r>
          </w:p>
        </w:tc>
        <w:tc>
          <w:tcPr>
            <w:tcW w:w="1751" w:type="pct"/>
            <w:tcBorders>
              <w:top w:val="single" w:sz="4" w:space="0" w:color="auto"/>
              <w:bottom w:val="single" w:sz="4" w:space="0" w:color="auto"/>
            </w:tcBorders>
            <w:shd w:val="clear" w:color="auto" w:fill="auto"/>
            <w:vAlign w:val="center"/>
          </w:tcPr>
          <w:p w14:paraId="1523CE2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9A8DF14"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7A96DE03" w14:textId="77777777" w:rsidTr="00573C6B">
        <w:trPr>
          <w:trHeight w:val="337"/>
        </w:trPr>
        <w:tc>
          <w:tcPr>
            <w:tcW w:w="275" w:type="pct"/>
            <w:vMerge w:val="restart"/>
            <w:shd w:val="clear" w:color="auto" w:fill="auto"/>
            <w:vAlign w:val="center"/>
          </w:tcPr>
          <w:p w14:paraId="76AB7564" w14:textId="77777777" w:rsidR="00261A8C" w:rsidRPr="00EE3B33" w:rsidRDefault="00261A8C" w:rsidP="00261A8C">
            <w:pPr>
              <w:pStyle w:val="ab"/>
              <w:tabs>
                <w:tab w:val="left" w:pos="13892"/>
              </w:tabs>
              <w:spacing w:after="0"/>
              <w:jc w:val="center"/>
              <w:rPr>
                <w:sz w:val="22"/>
                <w:szCs w:val="22"/>
              </w:rPr>
            </w:pPr>
            <w:r w:rsidRPr="00EE3B33">
              <w:rPr>
                <w:sz w:val="22"/>
                <w:szCs w:val="22"/>
              </w:rPr>
              <w:t>6</w:t>
            </w:r>
          </w:p>
        </w:tc>
        <w:tc>
          <w:tcPr>
            <w:tcW w:w="1387" w:type="pct"/>
            <w:tcBorders>
              <w:top w:val="single" w:sz="4" w:space="0" w:color="auto"/>
              <w:bottom w:val="single" w:sz="4" w:space="0" w:color="auto"/>
            </w:tcBorders>
            <w:shd w:val="clear" w:color="auto" w:fill="auto"/>
            <w:vAlign w:val="center"/>
          </w:tcPr>
          <w:p w14:paraId="2AC37F55"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28F8990D"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41451E6"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4F4AF06" w14:textId="77777777" w:rsidTr="00573C6B">
        <w:trPr>
          <w:trHeight w:val="337"/>
        </w:trPr>
        <w:tc>
          <w:tcPr>
            <w:tcW w:w="275" w:type="pct"/>
            <w:vMerge/>
            <w:shd w:val="clear" w:color="auto" w:fill="auto"/>
            <w:vAlign w:val="center"/>
          </w:tcPr>
          <w:p w14:paraId="08D003C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F2E2909" w14:textId="77777777" w:rsidR="00261A8C" w:rsidRPr="00EE3B33" w:rsidRDefault="00261A8C" w:rsidP="00261A8C">
            <w:pPr>
              <w:jc w:val="center"/>
              <w:rPr>
                <w:sz w:val="22"/>
                <w:szCs w:val="22"/>
              </w:rPr>
            </w:pPr>
            <w:r w:rsidRPr="00EE3B33">
              <w:rPr>
                <w:sz w:val="22"/>
                <w:szCs w:val="22"/>
              </w:rPr>
              <w:t>54:19:062501:1070</w:t>
            </w:r>
          </w:p>
        </w:tc>
        <w:tc>
          <w:tcPr>
            <w:tcW w:w="1751" w:type="pct"/>
            <w:tcBorders>
              <w:top w:val="single" w:sz="4" w:space="0" w:color="auto"/>
              <w:bottom w:val="single" w:sz="4" w:space="0" w:color="auto"/>
            </w:tcBorders>
            <w:shd w:val="clear" w:color="auto" w:fill="auto"/>
            <w:vAlign w:val="center"/>
          </w:tcPr>
          <w:p w14:paraId="18E91125"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04367DF"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1C1A4A0F" w14:textId="77777777" w:rsidTr="00573C6B">
        <w:trPr>
          <w:trHeight w:val="337"/>
        </w:trPr>
        <w:tc>
          <w:tcPr>
            <w:tcW w:w="275" w:type="pct"/>
            <w:vMerge/>
            <w:shd w:val="clear" w:color="auto" w:fill="auto"/>
            <w:vAlign w:val="center"/>
          </w:tcPr>
          <w:p w14:paraId="69EB714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8660452" w14:textId="77777777" w:rsidR="00261A8C" w:rsidRPr="00EE3B33" w:rsidRDefault="00261A8C" w:rsidP="00261A8C">
            <w:pPr>
              <w:jc w:val="center"/>
              <w:rPr>
                <w:sz w:val="22"/>
                <w:szCs w:val="22"/>
              </w:rPr>
            </w:pPr>
            <w:r w:rsidRPr="00EE3B33">
              <w:rPr>
                <w:sz w:val="22"/>
                <w:szCs w:val="22"/>
              </w:rPr>
              <w:t>54:19:062501:1316</w:t>
            </w:r>
          </w:p>
        </w:tc>
        <w:tc>
          <w:tcPr>
            <w:tcW w:w="1751" w:type="pct"/>
            <w:tcBorders>
              <w:top w:val="single" w:sz="4" w:space="0" w:color="auto"/>
              <w:bottom w:val="single" w:sz="4" w:space="0" w:color="auto"/>
            </w:tcBorders>
            <w:shd w:val="clear" w:color="auto" w:fill="auto"/>
            <w:vAlign w:val="center"/>
          </w:tcPr>
          <w:p w14:paraId="4CC0687F"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C75BE82"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40836BFB" w14:textId="77777777" w:rsidTr="00573C6B">
        <w:trPr>
          <w:trHeight w:val="337"/>
        </w:trPr>
        <w:tc>
          <w:tcPr>
            <w:tcW w:w="275" w:type="pct"/>
            <w:vMerge/>
            <w:shd w:val="clear" w:color="auto" w:fill="auto"/>
            <w:vAlign w:val="center"/>
          </w:tcPr>
          <w:p w14:paraId="3797EA3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A00B50A" w14:textId="77777777" w:rsidR="00261A8C" w:rsidRPr="00EE3B33" w:rsidRDefault="00261A8C" w:rsidP="00261A8C">
            <w:pPr>
              <w:jc w:val="center"/>
              <w:rPr>
                <w:sz w:val="22"/>
                <w:szCs w:val="22"/>
              </w:rPr>
            </w:pPr>
            <w:r w:rsidRPr="00EE3B33">
              <w:rPr>
                <w:sz w:val="22"/>
                <w:szCs w:val="22"/>
              </w:rPr>
              <w:t>54:19:062501:1347</w:t>
            </w:r>
          </w:p>
        </w:tc>
        <w:tc>
          <w:tcPr>
            <w:tcW w:w="1751" w:type="pct"/>
            <w:tcBorders>
              <w:top w:val="single" w:sz="4" w:space="0" w:color="auto"/>
              <w:bottom w:val="single" w:sz="4" w:space="0" w:color="auto"/>
            </w:tcBorders>
            <w:shd w:val="clear" w:color="auto" w:fill="auto"/>
            <w:vAlign w:val="center"/>
          </w:tcPr>
          <w:p w14:paraId="682E2CE7"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E7D85D0"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5E73DB7D" w14:textId="77777777" w:rsidTr="00573C6B">
        <w:trPr>
          <w:trHeight w:val="337"/>
        </w:trPr>
        <w:tc>
          <w:tcPr>
            <w:tcW w:w="275" w:type="pct"/>
            <w:vMerge w:val="restart"/>
            <w:shd w:val="clear" w:color="auto" w:fill="auto"/>
            <w:vAlign w:val="center"/>
          </w:tcPr>
          <w:p w14:paraId="0CD259D9" w14:textId="77777777" w:rsidR="00261A8C" w:rsidRPr="00EE3B33" w:rsidRDefault="00261A8C" w:rsidP="00261A8C">
            <w:pPr>
              <w:pStyle w:val="ab"/>
              <w:tabs>
                <w:tab w:val="left" w:pos="13892"/>
              </w:tabs>
              <w:spacing w:after="0"/>
              <w:jc w:val="center"/>
              <w:rPr>
                <w:sz w:val="22"/>
                <w:szCs w:val="22"/>
              </w:rPr>
            </w:pPr>
            <w:r w:rsidRPr="00EE3B33">
              <w:rPr>
                <w:sz w:val="22"/>
                <w:szCs w:val="22"/>
              </w:rPr>
              <w:t>7</w:t>
            </w:r>
          </w:p>
        </w:tc>
        <w:tc>
          <w:tcPr>
            <w:tcW w:w="1387" w:type="pct"/>
            <w:tcBorders>
              <w:top w:val="single" w:sz="4" w:space="0" w:color="auto"/>
              <w:bottom w:val="single" w:sz="4" w:space="0" w:color="auto"/>
            </w:tcBorders>
            <w:shd w:val="clear" w:color="auto" w:fill="auto"/>
            <w:vAlign w:val="center"/>
          </w:tcPr>
          <w:p w14:paraId="7CCD8F41"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74FD9E01"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0A3940F"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4DD7E4C2" w14:textId="77777777" w:rsidTr="00573C6B">
        <w:trPr>
          <w:trHeight w:val="337"/>
        </w:trPr>
        <w:tc>
          <w:tcPr>
            <w:tcW w:w="275" w:type="pct"/>
            <w:vMerge/>
            <w:shd w:val="clear" w:color="auto" w:fill="auto"/>
            <w:vAlign w:val="center"/>
          </w:tcPr>
          <w:p w14:paraId="1DB834A9"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EC9009A" w14:textId="77777777" w:rsidR="00261A8C" w:rsidRPr="00EE3B33" w:rsidRDefault="00261A8C" w:rsidP="00261A8C">
            <w:pPr>
              <w:jc w:val="center"/>
              <w:rPr>
                <w:sz w:val="22"/>
                <w:szCs w:val="22"/>
              </w:rPr>
            </w:pPr>
            <w:r w:rsidRPr="00EE3B33">
              <w:rPr>
                <w:sz w:val="22"/>
                <w:szCs w:val="22"/>
              </w:rPr>
              <w:t>54:19:062501:1407</w:t>
            </w:r>
          </w:p>
        </w:tc>
        <w:tc>
          <w:tcPr>
            <w:tcW w:w="1751" w:type="pct"/>
            <w:tcBorders>
              <w:top w:val="single" w:sz="4" w:space="0" w:color="auto"/>
              <w:bottom w:val="single" w:sz="4" w:space="0" w:color="auto"/>
            </w:tcBorders>
            <w:shd w:val="clear" w:color="auto" w:fill="auto"/>
            <w:vAlign w:val="center"/>
          </w:tcPr>
          <w:p w14:paraId="4028D92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A208D41"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1C247690" w14:textId="77777777" w:rsidTr="00573C6B">
        <w:trPr>
          <w:trHeight w:val="337"/>
        </w:trPr>
        <w:tc>
          <w:tcPr>
            <w:tcW w:w="275" w:type="pct"/>
            <w:vMerge w:val="restart"/>
            <w:shd w:val="clear" w:color="auto" w:fill="auto"/>
            <w:vAlign w:val="center"/>
          </w:tcPr>
          <w:p w14:paraId="6E6FC0EA" w14:textId="77777777" w:rsidR="00261A8C" w:rsidRPr="00EE3B33" w:rsidRDefault="00261A8C" w:rsidP="00261A8C">
            <w:pPr>
              <w:pStyle w:val="ab"/>
              <w:tabs>
                <w:tab w:val="left" w:pos="13892"/>
              </w:tabs>
              <w:spacing w:after="0"/>
              <w:jc w:val="center"/>
              <w:rPr>
                <w:sz w:val="22"/>
                <w:szCs w:val="22"/>
              </w:rPr>
            </w:pPr>
            <w:r w:rsidRPr="00EE3B33">
              <w:rPr>
                <w:sz w:val="22"/>
                <w:szCs w:val="22"/>
              </w:rPr>
              <w:t>8</w:t>
            </w:r>
          </w:p>
        </w:tc>
        <w:tc>
          <w:tcPr>
            <w:tcW w:w="1387" w:type="pct"/>
            <w:tcBorders>
              <w:top w:val="single" w:sz="4" w:space="0" w:color="auto"/>
              <w:bottom w:val="single" w:sz="4" w:space="0" w:color="auto"/>
            </w:tcBorders>
            <w:shd w:val="clear" w:color="auto" w:fill="auto"/>
            <w:vAlign w:val="center"/>
          </w:tcPr>
          <w:p w14:paraId="5048B410"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1030A8C0"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5C6868C"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331811F4" w14:textId="77777777" w:rsidTr="00573C6B">
        <w:trPr>
          <w:trHeight w:val="337"/>
        </w:trPr>
        <w:tc>
          <w:tcPr>
            <w:tcW w:w="275" w:type="pct"/>
            <w:vMerge/>
            <w:shd w:val="clear" w:color="auto" w:fill="auto"/>
            <w:vAlign w:val="center"/>
          </w:tcPr>
          <w:p w14:paraId="3DE533A7"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CFB5022" w14:textId="77777777" w:rsidR="00261A8C" w:rsidRPr="00EE3B33" w:rsidRDefault="00261A8C" w:rsidP="00261A8C">
            <w:pPr>
              <w:jc w:val="center"/>
              <w:rPr>
                <w:sz w:val="22"/>
                <w:szCs w:val="22"/>
              </w:rPr>
            </w:pPr>
            <w:r w:rsidRPr="00EE3B33">
              <w:rPr>
                <w:sz w:val="22"/>
                <w:szCs w:val="22"/>
              </w:rPr>
              <w:t>54:19:062501:850</w:t>
            </w:r>
          </w:p>
        </w:tc>
        <w:tc>
          <w:tcPr>
            <w:tcW w:w="1751" w:type="pct"/>
            <w:tcBorders>
              <w:top w:val="single" w:sz="4" w:space="0" w:color="auto"/>
              <w:bottom w:val="single" w:sz="4" w:space="0" w:color="auto"/>
            </w:tcBorders>
            <w:shd w:val="clear" w:color="auto" w:fill="auto"/>
            <w:vAlign w:val="center"/>
          </w:tcPr>
          <w:p w14:paraId="703DE03F"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0D0BE0F"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18DCBF2B" w14:textId="77777777" w:rsidTr="00573C6B">
        <w:trPr>
          <w:trHeight w:val="337"/>
        </w:trPr>
        <w:tc>
          <w:tcPr>
            <w:tcW w:w="275" w:type="pct"/>
            <w:vMerge w:val="restart"/>
            <w:shd w:val="clear" w:color="auto" w:fill="auto"/>
            <w:vAlign w:val="center"/>
          </w:tcPr>
          <w:p w14:paraId="3D758293" w14:textId="77777777" w:rsidR="00261A8C" w:rsidRPr="00EE3B33" w:rsidRDefault="00261A8C" w:rsidP="00261A8C">
            <w:pPr>
              <w:pStyle w:val="ab"/>
              <w:tabs>
                <w:tab w:val="left" w:pos="13892"/>
              </w:tabs>
              <w:spacing w:after="0"/>
              <w:jc w:val="center"/>
              <w:rPr>
                <w:sz w:val="22"/>
                <w:szCs w:val="22"/>
              </w:rPr>
            </w:pPr>
            <w:r w:rsidRPr="00EE3B33">
              <w:rPr>
                <w:sz w:val="22"/>
                <w:szCs w:val="22"/>
              </w:rPr>
              <w:t>9</w:t>
            </w:r>
          </w:p>
        </w:tc>
        <w:tc>
          <w:tcPr>
            <w:tcW w:w="1387" w:type="pct"/>
            <w:tcBorders>
              <w:top w:val="single" w:sz="4" w:space="0" w:color="auto"/>
              <w:bottom w:val="single" w:sz="4" w:space="0" w:color="auto"/>
            </w:tcBorders>
            <w:shd w:val="clear" w:color="auto" w:fill="auto"/>
            <w:vAlign w:val="center"/>
          </w:tcPr>
          <w:p w14:paraId="601F1F70"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2505E3F4"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E06E06E"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6F777B18" w14:textId="77777777" w:rsidTr="00573C6B">
        <w:trPr>
          <w:trHeight w:val="337"/>
        </w:trPr>
        <w:tc>
          <w:tcPr>
            <w:tcW w:w="275" w:type="pct"/>
            <w:vMerge/>
            <w:shd w:val="clear" w:color="auto" w:fill="auto"/>
            <w:vAlign w:val="center"/>
          </w:tcPr>
          <w:p w14:paraId="679E9AF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AAC582A" w14:textId="77777777" w:rsidR="00261A8C" w:rsidRPr="00EE3B33" w:rsidRDefault="00261A8C" w:rsidP="00261A8C">
            <w:pPr>
              <w:jc w:val="center"/>
              <w:rPr>
                <w:sz w:val="22"/>
                <w:szCs w:val="22"/>
              </w:rPr>
            </w:pPr>
            <w:r w:rsidRPr="00EE3B33">
              <w:rPr>
                <w:sz w:val="22"/>
                <w:szCs w:val="22"/>
              </w:rPr>
              <w:t>54:19:062501:1031</w:t>
            </w:r>
          </w:p>
        </w:tc>
        <w:tc>
          <w:tcPr>
            <w:tcW w:w="1751" w:type="pct"/>
            <w:tcBorders>
              <w:top w:val="single" w:sz="4" w:space="0" w:color="auto"/>
              <w:bottom w:val="single" w:sz="4" w:space="0" w:color="auto"/>
            </w:tcBorders>
            <w:shd w:val="clear" w:color="auto" w:fill="auto"/>
            <w:vAlign w:val="center"/>
          </w:tcPr>
          <w:p w14:paraId="50BF19F3"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E535F2F"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371E8918" w14:textId="77777777" w:rsidTr="00573C6B">
        <w:trPr>
          <w:trHeight w:val="337"/>
        </w:trPr>
        <w:tc>
          <w:tcPr>
            <w:tcW w:w="275" w:type="pct"/>
            <w:vMerge/>
            <w:shd w:val="clear" w:color="auto" w:fill="auto"/>
            <w:vAlign w:val="center"/>
          </w:tcPr>
          <w:p w14:paraId="55BA2C92"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24CC9C2" w14:textId="77777777" w:rsidR="00261A8C" w:rsidRPr="00EE3B33" w:rsidRDefault="00261A8C" w:rsidP="00261A8C">
            <w:pPr>
              <w:jc w:val="center"/>
              <w:rPr>
                <w:sz w:val="22"/>
                <w:szCs w:val="22"/>
              </w:rPr>
            </w:pPr>
            <w:r w:rsidRPr="00EE3B33">
              <w:rPr>
                <w:sz w:val="22"/>
                <w:szCs w:val="22"/>
              </w:rPr>
              <w:t>54:19:062501:1029</w:t>
            </w:r>
          </w:p>
        </w:tc>
        <w:tc>
          <w:tcPr>
            <w:tcW w:w="1751" w:type="pct"/>
            <w:tcBorders>
              <w:top w:val="single" w:sz="4" w:space="0" w:color="auto"/>
              <w:bottom w:val="single" w:sz="4" w:space="0" w:color="auto"/>
            </w:tcBorders>
            <w:shd w:val="clear" w:color="auto" w:fill="auto"/>
            <w:vAlign w:val="center"/>
          </w:tcPr>
          <w:p w14:paraId="36E506D2"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B437CFC"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4942D4FB" w14:textId="77777777" w:rsidTr="00573C6B">
        <w:trPr>
          <w:trHeight w:val="337"/>
        </w:trPr>
        <w:tc>
          <w:tcPr>
            <w:tcW w:w="275" w:type="pct"/>
            <w:vMerge w:val="restart"/>
            <w:shd w:val="clear" w:color="auto" w:fill="auto"/>
            <w:vAlign w:val="center"/>
          </w:tcPr>
          <w:p w14:paraId="297E2461" w14:textId="77777777" w:rsidR="00261A8C" w:rsidRPr="00EE3B33" w:rsidRDefault="00261A8C" w:rsidP="00261A8C">
            <w:pPr>
              <w:pStyle w:val="ab"/>
              <w:tabs>
                <w:tab w:val="left" w:pos="13892"/>
              </w:tabs>
              <w:spacing w:after="0"/>
              <w:jc w:val="center"/>
              <w:rPr>
                <w:sz w:val="22"/>
                <w:szCs w:val="22"/>
              </w:rPr>
            </w:pPr>
            <w:r w:rsidRPr="00EE3B33">
              <w:rPr>
                <w:sz w:val="22"/>
                <w:szCs w:val="22"/>
              </w:rPr>
              <w:t>10</w:t>
            </w:r>
          </w:p>
        </w:tc>
        <w:tc>
          <w:tcPr>
            <w:tcW w:w="1387" w:type="pct"/>
            <w:tcBorders>
              <w:top w:val="single" w:sz="4" w:space="0" w:color="auto"/>
              <w:bottom w:val="single" w:sz="4" w:space="0" w:color="auto"/>
            </w:tcBorders>
            <w:shd w:val="clear" w:color="auto" w:fill="auto"/>
            <w:vAlign w:val="center"/>
          </w:tcPr>
          <w:p w14:paraId="67465BBA"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1139DB25"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398D57B"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1F5D22A" w14:textId="77777777" w:rsidTr="00573C6B">
        <w:trPr>
          <w:trHeight w:val="337"/>
        </w:trPr>
        <w:tc>
          <w:tcPr>
            <w:tcW w:w="275" w:type="pct"/>
            <w:vMerge/>
            <w:shd w:val="clear" w:color="auto" w:fill="auto"/>
            <w:vAlign w:val="center"/>
          </w:tcPr>
          <w:p w14:paraId="23F1806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2D85D8B" w14:textId="77777777" w:rsidR="00261A8C" w:rsidRPr="00EE3B33" w:rsidRDefault="00261A8C" w:rsidP="00261A8C">
            <w:pPr>
              <w:jc w:val="center"/>
              <w:rPr>
                <w:sz w:val="22"/>
                <w:szCs w:val="22"/>
              </w:rPr>
            </w:pPr>
            <w:r w:rsidRPr="00EE3B33">
              <w:rPr>
                <w:sz w:val="22"/>
                <w:szCs w:val="22"/>
              </w:rPr>
              <w:t>54:19:062501:1129</w:t>
            </w:r>
          </w:p>
        </w:tc>
        <w:tc>
          <w:tcPr>
            <w:tcW w:w="1751" w:type="pct"/>
            <w:tcBorders>
              <w:top w:val="single" w:sz="4" w:space="0" w:color="auto"/>
              <w:bottom w:val="single" w:sz="4" w:space="0" w:color="auto"/>
            </w:tcBorders>
            <w:shd w:val="clear" w:color="auto" w:fill="auto"/>
            <w:vAlign w:val="center"/>
          </w:tcPr>
          <w:p w14:paraId="41895AB6"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D69E151"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дачного строительства </w:t>
            </w:r>
          </w:p>
        </w:tc>
      </w:tr>
      <w:tr w:rsidR="00EE3B33" w:rsidRPr="00EE3B33" w14:paraId="59DE4F13" w14:textId="77777777" w:rsidTr="00573C6B">
        <w:trPr>
          <w:trHeight w:val="337"/>
        </w:trPr>
        <w:tc>
          <w:tcPr>
            <w:tcW w:w="275" w:type="pct"/>
            <w:vMerge/>
            <w:shd w:val="clear" w:color="auto" w:fill="auto"/>
            <w:vAlign w:val="center"/>
          </w:tcPr>
          <w:p w14:paraId="7E8C8B1E"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0C1F375" w14:textId="77777777" w:rsidR="00261A8C" w:rsidRPr="00EE3B33" w:rsidRDefault="00261A8C" w:rsidP="00261A8C">
            <w:pPr>
              <w:jc w:val="center"/>
              <w:rPr>
                <w:sz w:val="22"/>
                <w:szCs w:val="22"/>
              </w:rPr>
            </w:pPr>
            <w:r w:rsidRPr="00EE3B33">
              <w:rPr>
                <w:sz w:val="22"/>
                <w:szCs w:val="22"/>
              </w:rPr>
              <w:t>54:19:062501:851</w:t>
            </w:r>
          </w:p>
        </w:tc>
        <w:tc>
          <w:tcPr>
            <w:tcW w:w="1751" w:type="pct"/>
            <w:tcBorders>
              <w:top w:val="single" w:sz="4" w:space="0" w:color="auto"/>
              <w:bottom w:val="single" w:sz="4" w:space="0" w:color="auto"/>
            </w:tcBorders>
            <w:shd w:val="clear" w:color="auto" w:fill="auto"/>
            <w:vAlign w:val="center"/>
          </w:tcPr>
          <w:p w14:paraId="5BA5CF8E"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Земли сельскохозяйственного </w:t>
            </w:r>
            <w:r w:rsidRPr="00EE3B33">
              <w:rPr>
                <w:sz w:val="22"/>
                <w:szCs w:val="22"/>
              </w:rPr>
              <w:lastRenderedPageBreak/>
              <w:t>назначения</w:t>
            </w:r>
          </w:p>
        </w:tc>
        <w:tc>
          <w:tcPr>
            <w:tcW w:w="1587" w:type="pct"/>
            <w:tcBorders>
              <w:top w:val="single" w:sz="4" w:space="0" w:color="auto"/>
              <w:bottom w:val="single" w:sz="4" w:space="0" w:color="auto"/>
            </w:tcBorders>
            <w:shd w:val="clear" w:color="auto" w:fill="auto"/>
            <w:vAlign w:val="center"/>
          </w:tcPr>
          <w:p w14:paraId="031864C3" w14:textId="77777777" w:rsidR="00261A8C" w:rsidRPr="00EE3B33" w:rsidRDefault="00261A8C" w:rsidP="00261A8C">
            <w:pPr>
              <w:pStyle w:val="ab"/>
              <w:tabs>
                <w:tab w:val="left" w:pos="13892"/>
              </w:tabs>
              <w:spacing w:after="0"/>
              <w:jc w:val="center"/>
              <w:rPr>
                <w:sz w:val="22"/>
                <w:szCs w:val="22"/>
              </w:rPr>
            </w:pPr>
            <w:r w:rsidRPr="00EE3B33">
              <w:rPr>
                <w:sz w:val="22"/>
                <w:szCs w:val="22"/>
              </w:rPr>
              <w:lastRenderedPageBreak/>
              <w:t>Для дачного строительства</w:t>
            </w:r>
          </w:p>
        </w:tc>
      </w:tr>
      <w:tr w:rsidR="00EE3B33" w:rsidRPr="00EE3B33" w14:paraId="3A9CA6D0" w14:textId="77777777" w:rsidTr="00573C6B">
        <w:trPr>
          <w:trHeight w:val="337"/>
        </w:trPr>
        <w:tc>
          <w:tcPr>
            <w:tcW w:w="275" w:type="pct"/>
            <w:vMerge w:val="restart"/>
            <w:shd w:val="clear" w:color="auto" w:fill="auto"/>
            <w:vAlign w:val="center"/>
          </w:tcPr>
          <w:p w14:paraId="408C7BA0" w14:textId="77777777" w:rsidR="00261A8C" w:rsidRPr="00EE3B33" w:rsidRDefault="00261A8C" w:rsidP="00261A8C">
            <w:pPr>
              <w:pStyle w:val="ab"/>
              <w:tabs>
                <w:tab w:val="left" w:pos="13892"/>
              </w:tabs>
              <w:spacing w:after="0"/>
              <w:jc w:val="center"/>
              <w:rPr>
                <w:sz w:val="22"/>
                <w:szCs w:val="22"/>
              </w:rPr>
            </w:pPr>
            <w:r w:rsidRPr="00EE3B33">
              <w:rPr>
                <w:sz w:val="22"/>
                <w:szCs w:val="22"/>
              </w:rPr>
              <w:t>11</w:t>
            </w:r>
          </w:p>
        </w:tc>
        <w:tc>
          <w:tcPr>
            <w:tcW w:w="1387" w:type="pct"/>
            <w:tcBorders>
              <w:top w:val="single" w:sz="4" w:space="0" w:color="auto"/>
              <w:bottom w:val="single" w:sz="4" w:space="0" w:color="auto"/>
            </w:tcBorders>
            <w:shd w:val="clear" w:color="auto" w:fill="auto"/>
            <w:vAlign w:val="center"/>
          </w:tcPr>
          <w:p w14:paraId="686F6CEF"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15B2F56D"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D7E1FF5"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28DBA15B" w14:textId="77777777" w:rsidTr="00573C6B">
        <w:trPr>
          <w:trHeight w:val="337"/>
        </w:trPr>
        <w:tc>
          <w:tcPr>
            <w:tcW w:w="275" w:type="pct"/>
            <w:vMerge/>
            <w:shd w:val="clear" w:color="auto" w:fill="auto"/>
            <w:vAlign w:val="center"/>
          </w:tcPr>
          <w:p w14:paraId="26B844DE"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636C12F" w14:textId="77777777" w:rsidR="00261A8C" w:rsidRPr="00EE3B33" w:rsidRDefault="00261A8C" w:rsidP="00261A8C">
            <w:pPr>
              <w:jc w:val="center"/>
              <w:rPr>
                <w:sz w:val="22"/>
                <w:szCs w:val="22"/>
              </w:rPr>
            </w:pPr>
            <w:r w:rsidRPr="00EE3B33">
              <w:rPr>
                <w:sz w:val="22"/>
                <w:szCs w:val="22"/>
              </w:rPr>
              <w:t>54:19:062501:851</w:t>
            </w:r>
          </w:p>
        </w:tc>
        <w:tc>
          <w:tcPr>
            <w:tcW w:w="1751" w:type="pct"/>
            <w:tcBorders>
              <w:top w:val="single" w:sz="4" w:space="0" w:color="auto"/>
              <w:bottom w:val="single" w:sz="4" w:space="0" w:color="auto"/>
            </w:tcBorders>
            <w:shd w:val="clear" w:color="auto" w:fill="auto"/>
            <w:vAlign w:val="center"/>
          </w:tcPr>
          <w:p w14:paraId="7D9DD4F4"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AFF8D47" w14:textId="77777777" w:rsidR="00261A8C" w:rsidRPr="00EE3B33" w:rsidRDefault="00261A8C" w:rsidP="00261A8C">
            <w:pPr>
              <w:pStyle w:val="ab"/>
              <w:tabs>
                <w:tab w:val="left" w:pos="13892"/>
              </w:tabs>
              <w:spacing w:after="0"/>
              <w:jc w:val="center"/>
              <w:rPr>
                <w:sz w:val="22"/>
                <w:szCs w:val="22"/>
              </w:rPr>
            </w:pPr>
            <w:r w:rsidRPr="00EE3B33">
              <w:rPr>
                <w:sz w:val="22"/>
                <w:szCs w:val="22"/>
              </w:rPr>
              <w:t>Для дачного строительства</w:t>
            </w:r>
          </w:p>
        </w:tc>
      </w:tr>
      <w:tr w:rsidR="00EE3B33" w:rsidRPr="00EE3B33" w14:paraId="7D8CC78C" w14:textId="77777777" w:rsidTr="00573C6B">
        <w:trPr>
          <w:trHeight w:val="337"/>
        </w:trPr>
        <w:tc>
          <w:tcPr>
            <w:tcW w:w="275" w:type="pct"/>
            <w:vMerge w:val="restart"/>
            <w:shd w:val="clear" w:color="auto" w:fill="auto"/>
            <w:vAlign w:val="center"/>
          </w:tcPr>
          <w:p w14:paraId="0CC9DB41" w14:textId="77777777" w:rsidR="00261A8C" w:rsidRPr="00EE3B33" w:rsidRDefault="00261A8C" w:rsidP="00261A8C">
            <w:pPr>
              <w:pStyle w:val="ab"/>
              <w:tabs>
                <w:tab w:val="left" w:pos="13892"/>
              </w:tabs>
              <w:spacing w:after="0"/>
              <w:jc w:val="center"/>
              <w:rPr>
                <w:sz w:val="22"/>
                <w:szCs w:val="22"/>
              </w:rPr>
            </w:pPr>
            <w:r w:rsidRPr="00EE3B33">
              <w:rPr>
                <w:sz w:val="22"/>
                <w:szCs w:val="22"/>
              </w:rPr>
              <w:t>12</w:t>
            </w:r>
          </w:p>
        </w:tc>
        <w:tc>
          <w:tcPr>
            <w:tcW w:w="1387" w:type="pct"/>
            <w:tcBorders>
              <w:top w:val="single" w:sz="4" w:space="0" w:color="auto"/>
              <w:bottom w:val="single" w:sz="4" w:space="0" w:color="auto"/>
            </w:tcBorders>
            <w:shd w:val="clear" w:color="auto" w:fill="auto"/>
            <w:vAlign w:val="center"/>
          </w:tcPr>
          <w:p w14:paraId="36ED131F"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4003632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D00AA29"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1A28BBD" w14:textId="77777777" w:rsidTr="00573C6B">
        <w:trPr>
          <w:trHeight w:val="337"/>
        </w:trPr>
        <w:tc>
          <w:tcPr>
            <w:tcW w:w="275" w:type="pct"/>
            <w:vMerge/>
            <w:shd w:val="clear" w:color="auto" w:fill="auto"/>
            <w:vAlign w:val="center"/>
          </w:tcPr>
          <w:p w14:paraId="1CD0523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EEE509B" w14:textId="77777777" w:rsidR="00261A8C" w:rsidRPr="00EE3B33" w:rsidRDefault="00261A8C" w:rsidP="00261A8C">
            <w:pPr>
              <w:jc w:val="center"/>
              <w:rPr>
                <w:sz w:val="22"/>
                <w:szCs w:val="22"/>
              </w:rPr>
            </w:pPr>
            <w:r w:rsidRPr="00EE3B33">
              <w:rPr>
                <w:sz w:val="22"/>
                <w:szCs w:val="22"/>
              </w:rPr>
              <w:t>54:19:062501:1595</w:t>
            </w:r>
          </w:p>
        </w:tc>
        <w:tc>
          <w:tcPr>
            <w:tcW w:w="1751" w:type="pct"/>
            <w:tcBorders>
              <w:top w:val="single" w:sz="4" w:space="0" w:color="auto"/>
              <w:bottom w:val="single" w:sz="4" w:space="0" w:color="auto"/>
            </w:tcBorders>
            <w:shd w:val="clear" w:color="auto" w:fill="auto"/>
            <w:vAlign w:val="center"/>
          </w:tcPr>
          <w:p w14:paraId="1797419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0BC44A7"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54DAA581" w14:textId="77777777" w:rsidTr="00573C6B">
        <w:trPr>
          <w:trHeight w:val="337"/>
        </w:trPr>
        <w:tc>
          <w:tcPr>
            <w:tcW w:w="275" w:type="pct"/>
            <w:vMerge w:val="restart"/>
            <w:shd w:val="clear" w:color="auto" w:fill="auto"/>
            <w:vAlign w:val="center"/>
          </w:tcPr>
          <w:p w14:paraId="03D7C009" w14:textId="77777777" w:rsidR="00261A8C" w:rsidRPr="00EE3B33" w:rsidRDefault="00261A8C" w:rsidP="00261A8C">
            <w:pPr>
              <w:pStyle w:val="ab"/>
              <w:tabs>
                <w:tab w:val="left" w:pos="13892"/>
              </w:tabs>
              <w:spacing w:after="0"/>
              <w:jc w:val="center"/>
              <w:rPr>
                <w:sz w:val="22"/>
                <w:szCs w:val="22"/>
              </w:rPr>
            </w:pPr>
            <w:r w:rsidRPr="00EE3B33">
              <w:rPr>
                <w:sz w:val="22"/>
                <w:szCs w:val="22"/>
              </w:rPr>
              <w:t>14</w:t>
            </w:r>
          </w:p>
        </w:tc>
        <w:tc>
          <w:tcPr>
            <w:tcW w:w="1387" w:type="pct"/>
            <w:tcBorders>
              <w:top w:val="single" w:sz="4" w:space="0" w:color="auto"/>
              <w:bottom w:val="single" w:sz="4" w:space="0" w:color="auto"/>
            </w:tcBorders>
            <w:shd w:val="clear" w:color="auto" w:fill="auto"/>
            <w:vAlign w:val="center"/>
          </w:tcPr>
          <w:p w14:paraId="06EEBBD1"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0FA7EA4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7D3D68D"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145ED23D" w14:textId="77777777" w:rsidTr="00573C6B">
        <w:trPr>
          <w:trHeight w:val="337"/>
        </w:trPr>
        <w:tc>
          <w:tcPr>
            <w:tcW w:w="275" w:type="pct"/>
            <w:vMerge/>
            <w:shd w:val="clear" w:color="auto" w:fill="auto"/>
            <w:vAlign w:val="center"/>
          </w:tcPr>
          <w:p w14:paraId="630C2E3D"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556B4F9" w14:textId="77777777" w:rsidR="00261A8C" w:rsidRPr="00EE3B33" w:rsidRDefault="00261A8C" w:rsidP="00261A8C">
            <w:pPr>
              <w:jc w:val="center"/>
              <w:rPr>
                <w:sz w:val="22"/>
                <w:szCs w:val="22"/>
              </w:rPr>
            </w:pPr>
            <w:r w:rsidRPr="00EE3B33">
              <w:rPr>
                <w:sz w:val="22"/>
                <w:szCs w:val="22"/>
              </w:rPr>
              <w:t>54:19:062501:1539</w:t>
            </w:r>
          </w:p>
        </w:tc>
        <w:tc>
          <w:tcPr>
            <w:tcW w:w="1751" w:type="pct"/>
            <w:tcBorders>
              <w:top w:val="single" w:sz="4" w:space="0" w:color="auto"/>
              <w:bottom w:val="single" w:sz="4" w:space="0" w:color="auto"/>
            </w:tcBorders>
            <w:shd w:val="clear" w:color="auto" w:fill="auto"/>
            <w:vAlign w:val="center"/>
          </w:tcPr>
          <w:p w14:paraId="4A6993F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F5F4174"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2229A3CC" w14:textId="77777777" w:rsidTr="00573C6B">
        <w:trPr>
          <w:trHeight w:val="337"/>
        </w:trPr>
        <w:tc>
          <w:tcPr>
            <w:tcW w:w="275" w:type="pct"/>
            <w:vMerge w:val="restart"/>
            <w:shd w:val="clear" w:color="auto" w:fill="auto"/>
            <w:vAlign w:val="center"/>
          </w:tcPr>
          <w:p w14:paraId="14B4327F" w14:textId="77777777" w:rsidR="00261A8C" w:rsidRPr="00EE3B33" w:rsidRDefault="00261A8C" w:rsidP="00261A8C">
            <w:pPr>
              <w:pStyle w:val="ab"/>
              <w:tabs>
                <w:tab w:val="left" w:pos="13892"/>
              </w:tabs>
              <w:spacing w:after="0"/>
              <w:jc w:val="center"/>
              <w:rPr>
                <w:sz w:val="22"/>
                <w:szCs w:val="22"/>
              </w:rPr>
            </w:pPr>
            <w:r w:rsidRPr="00EE3B33">
              <w:rPr>
                <w:sz w:val="22"/>
                <w:szCs w:val="22"/>
              </w:rPr>
              <w:t>15</w:t>
            </w:r>
          </w:p>
        </w:tc>
        <w:tc>
          <w:tcPr>
            <w:tcW w:w="1387" w:type="pct"/>
            <w:tcBorders>
              <w:top w:val="single" w:sz="4" w:space="0" w:color="auto"/>
              <w:bottom w:val="single" w:sz="4" w:space="0" w:color="auto"/>
            </w:tcBorders>
            <w:shd w:val="clear" w:color="auto" w:fill="auto"/>
            <w:vAlign w:val="center"/>
          </w:tcPr>
          <w:p w14:paraId="6001FEC9"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47985E41"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B64B968"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397B403C" w14:textId="77777777" w:rsidTr="00573C6B">
        <w:trPr>
          <w:trHeight w:val="337"/>
        </w:trPr>
        <w:tc>
          <w:tcPr>
            <w:tcW w:w="275" w:type="pct"/>
            <w:vMerge/>
            <w:shd w:val="clear" w:color="auto" w:fill="auto"/>
            <w:vAlign w:val="center"/>
          </w:tcPr>
          <w:p w14:paraId="327D9ADB"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7AAA3EB" w14:textId="77777777" w:rsidR="00261A8C" w:rsidRPr="00EE3B33" w:rsidRDefault="00261A8C" w:rsidP="00261A8C">
            <w:pPr>
              <w:jc w:val="center"/>
              <w:rPr>
                <w:sz w:val="22"/>
                <w:szCs w:val="22"/>
              </w:rPr>
            </w:pPr>
            <w:r w:rsidRPr="00EE3B33">
              <w:rPr>
                <w:sz w:val="22"/>
                <w:szCs w:val="22"/>
              </w:rPr>
              <w:t>54:19:062501:1865</w:t>
            </w:r>
          </w:p>
        </w:tc>
        <w:tc>
          <w:tcPr>
            <w:tcW w:w="1751" w:type="pct"/>
            <w:tcBorders>
              <w:top w:val="single" w:sz="4" w:space="0" w:color="auto"/>
              <w:bottom w:val="single" w:sz="4" w:space="0" w:color="auto"/>
            </w:tcBorders>
            <w:shd w:val="clear" w:color="auto" w:fill="auto"/>
            <w:vAlign w:val="center"/>
          </w:tcPr>
          <w:p w14:paraId="085F387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8066C73"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1F2DEA10" w14:textId="77777777" w:rsidTr="00573C6B">
        <w:trPr>
          <w:trHeight w:val="337"/>
        </w:trPr>
        <w:tc>
          <w:tcPr>
            <w:tcW w:w="275" w:type="pct"/>
            <w:vMerge w:val="restart"/>
            <w:shd w:val="clear" w:color="auto" w:fill="auto"/>
            <w:vAlign w:val="center"/>
          </w:tcPr>
          <w:p w14:paraId="485C0A13" w14:textId="77777777" w:rsidR="00261A8C" w:rsidRPr="00EE3B33" w:rsidRDefault="00261A8C" w:rsidP="00261A8C">
            <w:pPr>
              <w:pStyle w:val="ab"/>
              <w:tabs>
                <w:tab w:val="left" w:pos="13892"/>
              </w:tabs>
              <w:spacing w:after="0"/>
              <w:jc w:val="center"/>
              <w:rPr>
                <w:sz w:val="22"/>
                <w:szCs w:val="22"/>
              </w:rPr>
            </w:pPr>
            <w:r w:rsidRPr="00EE3B33">
              <w:rPr>
                <w:sz w:val="22"/>
                <w:szCs w:val="22"/>
              </w:rPr>
              <w:t>16</w:t>
            </w:r>
          </w:p>
        </w:tc>
        <w:tc>
          <w:tcPr>
            <w:tcW w:w="1387" w:type="pct"/>
            <w:tcBorders>
              <w:top w:val="single" w:sz="4" w:space="0" w:color="auto"/>
              <w:bottom w:val="single" w:sz="4" w:space="0" w:color="auto"/>
            </w:tcBorders>
            <w:shd w:val="clear" w:color="auto" w:fill="auto"/>
            <w:vAlign w:val="center"/>
          </w:tcPr>
          <w:p w14:paraId="0DFB514C"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7D6A94A4"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CD55514"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2EFF2F7F" w14:textId="77777777" w:rsidTr="00573C6B">
        <w:trPr>
          <w:trHeight w:val="337"/>
        </w:trPr>
        <w:tc>
          <w:tcPr>
            <w:tcW w:w="275" w:type="pct"/>
            <w:vMerge/>
            <w:shd w:val="clear" w:color="auto" w:fill="auto"/>
            <w:vAlign w:val="center"/>
          </w:tcPr>
          <w:p w14:paraId="3F791CCA"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45234F8" w14:textId="77777777" w:rsidR="00261A8C" w:rsidRPr="00EE3B33" w:rsidRDefault="00261A8C" w:rsidP="00261A8C">
            <w:pPr>
              <w:jc w:val="center"/>
              <w:rPr>
                <w:sz w:val="22"/>
                <w:szCs w:val="22"/>
              </w:rPr>
            </w:pPr>
            <w:r w:rsidRPr="00EE3B33">
              <w:rPr>
                <w:sz w:val="22"/>
                <w:szCs w:val="22"/>
              </w:rPr>
              <w:t>54:19:062501:1619</w:t>
            </w:r>
          </w:p>
        </w:tc>
        <w:tc>
          <w:tcPr>
            <w:tcW w:w="1751" w:type="pct"/>
            <w:tcBorders>
              <w:top w:val="single" w:sz="4" w:space="0" w:color="auto"/>
              <w:bottom w:val="single" w:sz="4" w:space="0" w:color="auto"/>
            </w:tcBorders>
            <w:shd w:val="clear" w:color="auto" w:fill="auto"/>
            <w:vAlign w:val="center"/>
          </w:tcPr>
          <w:p w14:paraId="00C6E1C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68D0D819"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756F48C5" w14:textId="77777777" w:rsidTr="00573C6B">
        <w:trPr>
          <w:trHeight w:val="337"/>
        </w:trPr>
        <w:tc>
          <w:tcPr>
            <w:tcW w:w="275" w:type="pct"/>
            <w:vMerge w:val="restart"/>
            <w:shd w:val="clear" w:color="auto" w:fill="auto"/>
            <w:vAlign w:val="center"/>
          </w:tcPr>
          <w:p w14:paraId="0ECDD61C" w14:textId="77777777" w:rsidR="00261A8C" w:rsidRPr="00EE3B33" w:rsidRDefault="00261A8C" w:rsidP="00261A8C">
            <w:pPr>
              <w:pStyle w:val="ab"/>
              <w:tabs>
                <w:tab w:val="left" w:pos="13892"/>
              </w:tabs>
              <w:spacing w:after="0"/>
              <w:jc w:val="center"/>
              <w:rPr>
                <w:sz w:val="22"/>
                <w:szCs w:val="22"/>
              </w:rPr>
            </w:pPr>
            <w:r w:rsidRPr="00EE3B33">
              <w:rPr>
                <w:sz w:val="22"/>
                <w:szCs w:val="22"/>
              </w:rPr>
              <w:t>17</w:t>
            </w:r>
          </w:p>
        </w:tc>
        <w:tc>
          <w:tcPr>
            <w:tcW w:w="1387" w:type="pct"/>
            <w:tcBorders>
              <w:top w:val="single" w:sz="4" w:space="0" w:color="auto"/>
              <w:bottom w:val="single" w:sz="4" w:space="0" w:color="auto"/>
            </w:tcBorders>
            <w:shd w:val="clear" w:color="auto" w:fill="auto"/>
            <w:vAlign w:val="center"/>
          </w:tcPr>
          <w:p w14:paraId="099BA1C7"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329A0C36"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AD340F1"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6F3CEF48" w14:textId="77777777" w:rsidTr="00573C6B">
        <w:trPr>
          <w:trHeight w:val="337"/>
        </w:trPr>
        <w:tc>
          <w:tcPr>
            <w:tcW w:w="275" w:type="pct"/>
            <w:vMerge/>
            <w:shd w:val="clear" w:color="auto" w:fill="auto"/>
            <w:vAlign w:val="center"/>
          </w:tcPr>
          <w:p w14:paraId="4947AAF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D77D52C" w14:textId="77777777" w:rsidR="00261A8C" w:rsidRPr="00EE3B33" w:rsidRDefault="00261A8C" w:rsidP="00261A8C">
            <w:pPr>
              <w:jc w:val="center"/>
              <w:rPr>
                <w:sz w:val="22"/>
                <w:szCs w:val="22"/>
              </w:rPr>
            </w:pPr>
            <w:r w:rsidRPr="00EE3B33">
              <w:rPr>
                <w:sz w:val="22"/>
                <w:szCs w:val="22"/>
              </w:rPr>
              <w:t>54:19:062501:1596</w:t>
            </w:r>
          </w:p>
        </w:tc>
        <w:tc>
          <w:tcPr>
            <w:tcW w:w="1751" w:type="pct"/>
            <w:tcBorders>
              <w:top w:val="single" w:sz="4" w:space="0" w:color="auto"/>
              <w:bottom w:val="single" w:sz="4" w:space="0" w:color="auto"/>
            </w:tcBorders>
            <w:shd w:val="clear" w:color="auto" w:fill="auto"/>
            <w:vAlign w:val="center"/>
          </w:tcPr>
          <w:p w14:paraId="5939DF56"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C39C4BB"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32C3B414" w14:textId="77777777" w:rsidTr="00573C6B">
        <w:trPr>
          <w:trHeight w:val="337"/>
        </w:trPr>
        <w:tc>
          <w:tcPr>
            <w:tcW w:w="275" w:type="pct"/>
            <w:vMerge w:val="restart"/>
            <w:shd w:val="clear" w:color="auto" w:fill="auto"/>
            <w:vAlign w:val="center"/>
          </w:tcPr>
          <w:p w14:paraId="0FB48396" w14:textId="77777777" w:rsidR="00261A8C" w:rsidRPr="00EE3B33" w:rsidRDefault="00261A8C" w:rsidP="00261A8C">
            <w:pPr>
              <w:pStyle w:val="ab"/>
              <w:tabs>
                <w:tab w:val="left" w:pos="13892"/>
              </w:tabs>
              <w:spacing w:after="0"/>
              <w:jc w:val="center"/>
              <w:rPr>
                <w:sz w:val="22"/>
                <w:szCs w:val="22"/>
              </w:rPr>
            </w:pPr>
            <w:r w:rsidRPr="00EE3B33">
              <w:rPr>
                <w:sz w:val="22"/>
                <w:szCs w:val="22"/>
              </w:rPr>
              <w:t>18</w:t>
            </w:r>
          </w:p>
        </w:tc>
        <w:tc>
          <w:tcPr>
            <w:tcW w:w="1387" w:type="pct"/>
            <w:tcBorders>
              <w:top w:val="single" w:sz="4" w:space="0" w:color="auto"/>
              <w:bottom w:val="single" w:sz="4" w:space="0" w:color="auto"/>
            </w:tcBorders>
            <w:shd w:val="clear" w:color="auto" w:fill="auto"/>
            <w:vAlign w:val="center"/>
          </w:tcPr>
          <w:p w14:paraId="1B28D0A9"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07D99B98"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232D289"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43B3ECDB" w14:textId="77777777" w:rsidTr="00573C6B">
        <w:trPr>
          <w:trHeight w:val="337"/>
        </w:trPr>
        <w:tc>
          <w:tcPr>
            <w:tcW w:w="275" w:type="pct"/>
            <w:vMerge/>
            <w:shd w:val="clear" w:color="auto" w:fill="auto"/>
            <w:vAlign w:val="center"/>
          </w:tcPr>
          <w:p w14:paraId="18E022BC"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9A13400" w14:textId="77777777" w:rsidR="00261A8C" w:rsidRPr="00EE3B33" w:rsidRDefault="00261A8C" w:rsidP="00261A8C">
            <w:pPr>
              <w:jc w:val="center"/>
              <w:rPr>
                <w:sz w:val="22"/>
                <w:szCs w:val="22"/>
              </w:rPr>
            </w:pPr>
            <w:r w:rsidRPr="00EE3B33">
              <w:rPr>
                <w:sz w:val="22"/>
                <w:szCs w:val="22"/>
              </w:rPr>
              <w:t>54:19:062501:1621</w:t>
            </w:r>
          </w:p>
        </w:tc>
        <w:tc>
          <w:tcPr>
            <w:tcW w:w="1751" w:type="pct"/>
            <w:tcBorders>
              <w:top w:val="single" w:sz="4" w:space="0" w:color="auto"/>
              <w:bottom w:val="single" w:sz="4" w:space="0" w:color="auto"/>
            </w:tcBorders>
            <w:shd w:val="clear" w:color="auto" w:fill="auto"/>
            <w:vAlign w:val="center"/>
          </w:tcPr>
          <w:p w14:paraId="6854DC8F"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A9E3DC2"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21140B84" w14:textId="77777777" w:rsidTr="00573C6B">
        <w:trPr>
          <w:trHeight w:val="337"/>
        </w:trPr>
        <w:tc>
          <w:tcPr>
            <w:tcW w:w="275" w:type="pct"/>
            <w:vMerge w:val="restart"/>
            <w:shd w:val="clear" w:color="auto" w:fill="auto"/>
            <w:vAlign w:val="center"/>
          </w:tcPr>
          <w:p w14:paraId="68925BEE" w14:textId="77777777" w:rsidR="00261A8C" w:rsidRPr="00EE3B33" w:rsidRDefault="00261A8C" w:rsidP="00261A8C">
            <w:pPr>
              <w:pStyle w:val="ab"/>
              <w:tabs>
                <w:tab w:val="left" w:pos="13892"/>
              </w:tabs>
              <w:spacing w:after="0"/>
              <w:jc w:val="center"/>
              <w:rPr>
                <w:sz w:val="22"/>
                <w:szCs w:val="22"/>
              </w:rPr>
            </w:pPr>
            <w:r w:rsidRPr="00EE3B33">
              <w:rPr>
                <w:sz w:val="22"/>
                <w:szCs w:val="22"/>
              </w:rPr>
              <w:t>19</w:t>
            </w:r>
          </w:p>
        </w:tc>
        <w:tc>
          <w:tcPr>
            <w:tcW w:w="1387" w:type="pct"/>
            <w:tcBorders>
              <w:top w:val="single" w:sz="4" w:space="0" w:color="auto"/>
              <w:bottom w:val="single" w:sz="4" w:space="0" w:color="auto"/>
            </w:tcBorders>
            <w:shd w:val="clear" w:color="auto" w:fill="auto"/>
            <w:vAlign w:val="center"/>
          </w:tcPr>
          <w:p w14:paraId="51DDB983"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4222C0B0"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A470192"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0842CBD" w14:textId="77777777" w:rsidTr="00573C6B">
        <w:trPr>
          <w:trHeight w:val="337"/>
        </w:trPr>
        <w:tc>
          <w:tcPr>
            <w:tcW w:w="275" w:type="pct"/>
            <w:vMerge/>
            <w:shd w:val="clear" w:color="auto" w:fill="auto"/>
            <w:vAlign w:val="center"/>
          </w:tcPr>
          <w:p w14:paraId="190A99C0"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6B92993" w14:textId="77777777" w:rsidR="00261A8C" w:rsidRPr="00EE3B33" w:rsidRDefault="00261A8C" w:rsidP="00261A8C">
            <w:pPr>
              <w:jc w:val="center"/>
              <w:rPr>
                <w:sz w:val="22"/>
                <w:szCs w:val="22"/>
              </w:rPr>
            </w:pPr>
            <w:r w:rsidRPr="00EE3B33">
              <w:rPr>
                <w:sz w:val="22"/>
                <w:szCs w:val="22"/>
              </w:rPr>
              <w:t>54:19:062501:1587</w:t>
            </w:r>
          </w:p>
        </w:tc>
        <w:tc>
          <w:tcPr>
            <w:tcW w:w="1751" w:type="pct"/>
            <w:tcBorders>
              <w:top w:val="single" w:sz="4" w:space="0" w:color="auto"/>
              <w:bottom w:val="single" w:sz="4" w:space="0" w:color="auto"/>
            </w:tcBorders>
            <w:shd w:val="clear" w:color="auto" w:fill="auto"/>
            <w:vAlign w:val="center"/>
          </w:tcPr>
          <w:p w14:paraId="487CC98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64C8480"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4AF872C1" w14:textId="77777777" w:rsidTr="00573C6B">
        <w:trPr>
          <w:trHeight w:val="337"/>
        </w:trPr>
        <w:tc>
          <w:tcPr>
            <w:tcW w:w="275" w:type="pct"/>
            <w:vMerge/>
            <w:shd w:val="clear" w:color="auto" w:fill="auto"/>
            <w:vAlign w:val="center"/>
          </w:tcPr>
          <w:p w14:paraId="19B553C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C5CFD7F" w14:textId="77777777" w:rsidR="00261A8C" w:rsidRPr="00EE3B33" w:rsidRDefault="00261A8C" w:rsidP="00261A8C">
            <w:pPr>
              <w:jc w:val="center"/>
              <w:rPr>
                <w:sz w:val="22"/>
                <w:szCs w:val="22"/>
              </w:rPr>
            </w:pPr>
            <w:r w:rsidRPr="00EE3B33">
              <w:rPr>
                <w:sz w:val="22"/>
                <w:szCs w:val="22"/>
              </w:rPr>
              <w:t>54:19:062501:1588</w:t>
            </w:r>
          </w:p>
        </w:tc>
        <w:tc>
          <w:tcPr>
            <w:tcW w:w="1751" w:type="pct"/>
            <w:tcBorders>
              <w:top w:val="single" w:sz="4" w:space="0" w:color="auto"/>
              <w:bottom w:val="single" w:sz="4" w:space="0" w:color="auto"/>
            </w:tcBorders>
            <w:shd w:val="clear" w:color="auto" w:fill="auto"/>
            <w:vAlign w:val="center"/>
          </w:tcPr>
          <w:p w14:paraId="7675CE0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06E8531"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4025EEAB" w14:textId="77777777" w:rsidTr="00573C6B">
        <w:trPr>
          <w:trHeight w:val="337"/>
        </w:trPr>
        <w:tc>
          <w:tcPr>
            <w:tcW w:w="275" w:type="pct"/>
            <w:vMerge w:val="restart"/>
            <w:shd w:val="clear" w:color="auto" w:fill="auto"/>
            <w:vAlign w:val="center"/>
          </w:tcPr>
          <w:p w14:paraId="38573AAB" w14:textId="77777777" w:rsidR="00261A8C" w:rsidRPr="00EE3B33" w:rsidRDefault="00261A8C" w:rsidP="00261A8C">
            <w:pPr>
              <w:pStyle w:val="ab"/>
              <w:tabs>
                <w:tab w:val="left" w:pos="13892"/>
              </w:tabs>
              <w:spacing w:after="0"/>
              <w:jc w:val="center"/>
              <w:rPr>
                <w:sz w:val="22"/>
                <w:szCs w:val="22"/>
              </w:rPr>
            </w:pPr>
            <w:r w:rsidRPr="00EE3B33">
              <w:rPr>
                <w:sz w:val="22"/>
                <w:szCs w:val="22"/>
              </w:rPr>
              <w:t>20</w:t>
            </w:r>
          </w:p>
        </w:tc>
        <w:tc>
          <w:tcPr>
            <w:tcW w:w="1387" w:type="pct"/>
            <w:tcBorders>
              <w:top w:val="single" w:sz="4" w:space="0" w:color="auto"/>
              <w:bottom w:val="single" w:sz="4" w:space="0" w:color="auto"/>
            </w:tcBorders>
            <w:shd w:val="clear" w:color="auto" w:fill="auto"/>
            <w:vAlign w:val="center"/>
          </w:tcPr>
          <w:p w14:paraId="057282D3"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15117DD2"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5B14985C"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576CD6CD" w14:textId="77777777" w:rsidTr="00573C6B">
        <w:trPr>
          <w:trHeight w:val="337"/>
        </w:trPr>
        <w:tc>
          <w:tcPr>
            <w:tcW w:w="275" w:type="pct"/>
            <w:vMerge/>
            <w:shd w:val="clear" w:color="auto" w:fill="auto"/>
            <w:vAlign w:val="center"/>
          </w:tcPr>
          <w:p w14:paraId="0A41E98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DA84D2A" w14:textId="77777777" w:rsidR="00261A8C" w:rsidRPr="00EE3B33" w:rsidRDefault="00261A8C" w:rsidP="00261A8C">
            <w:pPr>
              <w:jc w:val="center"/>
              <w:rPr>
                <w:sz w:val="22"/>
                <w:szCs w:val="22"/>
              </w:rPr>
            </w:pPr>
            <w:r w:rsidRPr="00EE3B33">
              <w:rPr>
                <w:sz w:val="22"/>
                <w:szCs w:val="22"/>
              </w:rPr>
              <w:t>54:19:062501:1589</w:t>
            </w:r>
          </w:p>
        </w:tc>
        <w:tc>
          <w:tcPr>
            <w:tcW w:w="1751" w:type="pct"/>
            <w:tcBorders>
              <w:top w:val="single" w:sz="4" w:space="0" w:color="auto"/>
              <w:bottom w:val="single" w:sz="4" w:space="0" w:color="auto"/>
            </w:tcBorders>
            <w:shd w:val="clear" w:color="auto" w:fill="auto"/>
            <w:vAlign w:val="center"/>
          </w:tcPr>
          <w:p w14:paraId="5CA5006C"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10E29F8"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5905DEE8" w14:textId="77777777" w:rsidTr="00573C6B">
        <w:trPr>
          <w:trHeight w:val="337"/>
        </w:trPr>
        <w:tc>
          <w:tcPr>
            <w:tcW w:w="275" w:type="pct"/>
            <w:vMerge/>
            <w:shd w:val="clear" w:color="auto" w:fill="auto"/>
            <w:vAlign w:val="center"/>
          </w:tcPr>
          <w:p w14:paraId="057949CC"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910C9FD" w14:textId="77777777" w:rsidR="00261A8C" w:rsidRPr="00EE3B33" w:rsidRDefault="00261A8C" w:rsidP="00261A8C">
            <w:pPr>
              <w:jc w:val="center"/>
              <w:rPr>
                <w:sz w:val="22"/>
                <w:szCs w:val="22"/>
              </w:rPr>
            </w:pPr>
            <w:r w:rsidRPr="00EE3B33">
              <w:rPr>
                <w:sz w:val="22"/>
                <w:szCs w:val="22"/>
              </w:rPr>
              <w:t>54:19:062501:1590</w:t>
            </w:r>
          </w:p>
        </w:tc>
        <w:tc>
          <w:tcPr>
            <w:tcW w:w="1751" w:type="pct"/>
            <w:tcBorders>
              <w:top w:val="single" w:sz="4" w:space="0" w:color="auto"/>
              <w:bottom w:val="single" w:sz="4" w:space="0" w:color="auto"/>
            </w:tcBorders>
            <w:shd w:val="clear" w:color="auto" w:fill="auto"/>
            <w:vAlign w:val="center"/>
          </w:tcPr>
          <w:p w14:paraId="3421AF33"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B4B0B87" w14:textId="77777777" w:rsidR="00261A8C" w:rsidRPr="00EE3B33" w:rsidRDefault="00261A8C" w:rsidP="00261A8C">
            <w:pPr>
              <w:pStyle w:val="ab"/>
              <w:tabs>
                <w:tab w:val="left" w:pos="13892"/>
              </w:tabs>
              <w:spacing w:after="0"/>
              <w:jc w:val="center"/>
              <w:rPr>
                <w:sz w:val="22"/>
                <w:szCs w:val="22"/>
              </w:rPr>
            </w:pPr>
            <w:r w:rsidRPr="00EE3B33">
              <w:rPr>
                <w:sz w:val="22"/>
                <w:szCs w:val="22"/>
              </w:rPr>
              <w:t>для ведения садоводства</w:t>
            </w:r>
          </w:p>
        </w:tc>
      </w:tr>
      <w:tr w:rsidR="00EE3B33" w:rsidRPr="00EE3B33" w14:paraId="31CA6E40" w14:textId="77777777" w:rsidTr="00573C6B">
        <w:trPr>
          <w:trHeight w:val="337"/>
        </w:trPr>
        <w:tc>
          <w:tcPr>
            <w:tcW w:w="275" w:type="pct"/>
            <w:vMerge/>
            <w:shd w:val="clear" w:color="auto" w:fill="auto"/>
            <w:vAlign w:val="center"/>
          </w:tcPr>
          <w:p w14:paraId="5145523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6B6F929E" w14:textId="77777777" w:rsidR="00261A8C" w:rsidRPr="00EE3B33" w:rsidRDefault="00261A8C" w:rsidP="00261A8C">
            <w:pPr>
              <w:jc w:val="center"/>
              <w:rPr>
                <w:sz w:val="22"/>
                <w:szCs w:val="22"/>
              </w:rPr>
            </w:pPr>
            <w:r w:rsidRPr="00EE3B33">
              <w:rPr>
                <w:sz w:val="22"/>
                <w:szCs w:val="22"/>
              </w:rPr>
              <w:t>54:19:062501:1188</w:t>
            </w:r>
          </w:p>
        </w:tc>
        <w:tc>
          <w:tcPr>
            <w:tcW w:w="1751" w:type="pct"/>
            <w:tcBorders>
              <w:top w:val="single" w:sz="4" w:space="0" w:color="auto"/>
              <w:bottom w:val="single" w:sz="4" w:space="0" w:color="auto"/>
            </w:tcBorders>
            <w:shd w:val="clear" w:color="auto" w:fill="auto"/>
            <w:vAlign w:val="center"/>
          </w:tcPr>
          <w:p w14:paraId="3258AFA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F57AE67"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дачного строительства </w:t>
            </w:r>
          </w:p>
        </w:tc>
      </w:tr>
      <w:tr w:rsidR="00EE3B33" w:rsidRPr="00EE3B33" w14:paraId="3976E958" w14:textId="77777777" w:rsidTr="00573C6B">
        <w:trPr>
          <w:trHeight w:val="337"/>
        </w:trPr>
        <w:tc>
          <w:tcPr>
            <w:tcW w:w="275" w:type="pct"/>
            <w:vMerge w:val="restart"/>
            <w:shd w:val="clear" w:color="auto" w:fill="auto"/>
            <w:vAlign w:val="center"/>
          </w:tcPr>
          <w:p w14:paraId="3DF45601" w14:textId="77777777" w:rsidR="00261A8C" w:rsidRPr="00EE3B33" w:rsidRDefault="00261A8C" w:rsidP="00261A8C">
            <w:pPr>
              <w:pStyle w:val="ab"/>
              <w:tabs>
                <w:tab w:val="left" w:pos="13892"/>
              </w:tabs>
              <w:spacing w:after="0"/>
              <w:jc w:val="center"/>
              <w:rPr>
                <w:sz w:val="22"/>
                <w:szCs w:val="22"/>
              </w:rPr>
            </w:pPr>
            <w:r w:rsidRPr="00EE3B33">
              <w:rPr>
                <w:sz w:val="22"/>
                <w:szCs w:val="22"/>
              </w:rPr>
              <w:t>21</w:t>
            </w:r>
          </w:p>
        </w:tc>
        <w:tc>
          <w:tcPr>
            <w:tcW w:w="1387" w:type="pct"/>
            <w:tcBorders>
              <w:top w:val="single" w:sz="4" w:space="0" w:color="auto"/>
              <w:bottom w:val="single" w:sz="4" w:space="0" w:color="auto"/>
            </w:tcBorders>
            <w:shd w:val="clear" w:color="auto" w:fill="auto"/>
            <w:vAlign w:val="center"/>
          </w:tcPr>
          <w:p w14:paraId="61944C83"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114829DD"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87AC8D2"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7A253682" w14:textId="77777777" w:rsidTr="00573C6B">
        <w:trPr>
          <w:trHeight w:val="337"/>
        </w:trPr>
        <w:tc>
          <w:tcPr>
            <w:tcW w:w="275" w:type="pct"/>
            <w:vMerge/>
            <w:shd w:val="clear" w:color="auto" w:fill="auto"/>
            <w:vAlign w:val="center"/>
          </w:tcPr>
          <w:p w14:paraId="21E2B2A2"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0EBA647" w14:textId="77777777" w:rsidR="00261A8C" w:rsidRPr="00EE3B33" w:rsidRDefault="00261A8C" w:rsidP="00261A8C">
            <w:pPr>
              <w:jc w:val="center"/>
              <w:rPr>
                <w:sz w:val="22"/>
                <w:szCs w:val="22"/>
              </w:rPr>
            </w:pPr>
            <w:r w:rsidRPr="00EE3B33">
              <w:rPr>
                <w:sz w:val="22"/>
                <w:szCs w:val="22"/>
              </w:rPr>
              <w:t>54:19:062501:851</w:t>
            </w:r>
          </w:p>
        </w:tc>
        <w:tc>
          <w:tcPr>
            <w:tcW w:w="1751" w:type="pct"/>
            <w:tcBorders>
              <w:top w:val="single" w:sz="4" w:space="0" w:color="auto"/>
              <w:bottom w:val="single" w:sz="4" w:space="0" w:color="auto"/>
            </w:tcBorders>
            <w:shd w:val="clear" w:color="auto" w:fill="auto"/>
            <w:vAlign w:val="center"/>
          </w:tcPr>
          <w:p w14:paraId="3B56B8D3"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8FD57FD"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дачного строительства </w:t>
            </w:r>
          </w:p>
        </w:tc>
      </w:tr>
      <w:tr w:rsidR="00EE3B33" w:rsidRPr="00EE3B33" w14:paraId="308E5049" w14:textId="77777777" w:rsidTr="00573C6B">
        <w:trPr>
          <w:trHeight w:val="337"/>
        </w:trPr>
        <w:tc>
          <w:tcPr>
            <w:tcW w:w="275" w:type="pct"/>
            <w:vMerge w:val="restart"/>
            <w:shd w:val="clear" w:color="auto" w:fill="auto"/>
            <w:vAlign w:val="center"/>
          </w:tcPr>
          <w:p w14:paraId="00A922E0" w14:textId="77777777" w:rsidR="00261A8C" w:rsidRPr="00EE3B33" w:rsidRDefault="00261A8C" w:rsidP="00261A8C">
            <w:pPr>
              <w:pStyle w:val="ab"/>
              <w:tabs>
                <w:tab w:val="left" w:pos="13892"/>
              </w:tabs>
              <w:spacing w:after="0"/>
              <w:jc w:val="center"/>
              <w:rPr>
                <w:sz w:val="22"/>
                <w:szCs w:val="22"/>
              </w:rPr>
            </w:pPr>
            <w:r w:rsidRPr="00EE3B33">
              <w:rPr>
                <w:sz w:val="22"/>
                <w:szCs w:val="22"/>
              </w:rPr>
              <w:t>22</w:t>
            </w:r>
          </w:p>
        </w:tc>
        <w:tc>
          <w:tcPr>
            <w:tcW w:w="1387" w:type="pct"/>
            <w:tcBorders>
              <w:top w:val="single" w:sz="4" w:space="0" w:color="auto"/>
              <w:bottom w:val="single" w:sz="4" w:space="0" w:color="auto"/>
            </w:tcBorders>
            <w:shd w:val="clear" w:color="auto" w:fill="auto"/>
            <w:vAlign w:val="center"/>
          </w:tcPr>
          <w:p w14:paraId="73AB9269" w14:textId="77777777" w:rsidR="00261A8C" w:rsidRPr="00EE3B33" w:rsidRDefault="00261A8C" w:rsidP="00261A8C">
            <w:pPr>
              <w:jc w:val="center"/>
              <w:rPr>
                <w:sz w:val="22"/>
                <w:szCs w:val="22"/>
              </w:rPr>
            </w:pPr>
            <w:r w:rsidRPr="00EE3B33">
              <w:rPr>
                <w:sz w:val="22"/>
                <w:szCs w:val="22"/>
              </w:rPr>
              <w:t>54:19:062501:1558</w:t>
            </w:r>
          </w:p>
        </w:tc>
        <w:tc>
          <w:tcPr>
            <w:tcW w:w="1751" w:type="pct"/>
            <w:tcBorders>
              <w:top w:val="single" w:sz="4" w:space="0" w:color="auto"/>
              <w:bottom w:val="single" w:sz="4" w:space="0" w:color="auto"/>
            </w:tcBorders>
            <w:shd w:val="clear" w:color="auto" w:fill="auto"/>
            <w:vAlign w:val="center"/>
          </w:tcPr>
          <w:p w14:paraId="181CB857"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Земли сельскохозяйственного </w:t>
            </w:r>
            <w:r w:rsidRPr="00EE3B33">
              <w:rPr>
                <w:sz w:val="22"/>
                <w:szCs w:val="22"/>
              </w:rPr>
              <w:lastRenderedPageBreak/>
              <w:t>назначения</w:t>
            </w:r>
          </w:p>
        </w:tc>
        <w:tc>
          <w:tcPr>
            <w:tcW w:w="1587" w:type="pct"/>
            <w:tcBorders>
              <w:top w:val="single" w:sz="4" w:space="0" w:color="auto"/>
              <w:bottom w:val="single" w:sz="4" w:space="0" w:color="auto"/>
            </w:tcBorders>
            <w:shd w:val="clear" w:color="auto" w:fill="auto"/>
            <w:vAlign w:val="center"/>
          </w:tcPr>
          <w:p w14:paraId="20D899BB"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lastRenderedPageBreak/>
              <w:t xml:space="preserve">для сельскохозяйственного </w:t>
            </w:r>
            <w:r w:rsidRPr="00EE3B33">
              <w:rPr>
                <w:sz w:val="22"/>
                <w:szCs w:val="22"/>
                <w:shd w:val="clear" w:color="auto" w:fill="FFFFFF"/>
              </w:rPr>
              <w:lastRenderedPageBreak/>
              <w:t>использованиям</w:t>
            </w:r>
          </w:p>
        </w:tc>
      </w:tr>
      <w:tr w:rsidR="00EE3B33" w:rsidRPr="00EE3B33" w14:paraId="590A30DF" w14:textId="77777777" w:rsidTr="00573C6B">
        <w:trPr>
          <w:trHeight w:val="337"/>
        </w:trPr>
        <w:tc>
          <w:tcPr>
            <w:tcW w:w="275" w:type="pct"/>
            <w:vMerge/>
            <w:shd w:val="clear" w:color="auto" w:fill="auto"/>
            <w:vAlign w:val="center"/>
          </w:tcPr>
          <w:p w14:paraId="5EAAC09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7AAF995" w14:textId="77777777" w:rsidR="00261A8C" w:rsidRPr="00EE3B33" w:rsidRDefault="00261A8C" w:rsidP="00261A8C">
            <w:pPr>
              <w:jc w:val="center"/>
              <w:rPr>
                <w:sz w:val="22"/>
                <w:szCs w:val="22"/>
              </w:rPr>
            </w:pPr>
            <w:r w:rsidRPr="00EE3B33">
              <w:rPr>
                <w:sz w:val="22"/>
                <w:szCs w:val="22"/>
              </w:rPr>
              <w:t>54:19:062501:1289</w:t>
            </w:r>
          </w:p>
        </w:tc>
        <w:tc>
          <w:tcPr>
            <w:tcW w:w="1751" w:type="pct"/>
            <w:tcBorders>
              <w:top w:val="single" w:sz="4" w:space="0" w:color="auto"/>
              <w:bottom w:val="single" w:sz="4" w:space="0" w:color="auto"/>
            </w:tcBorders>
            <w:shd w:val="clear" w:color="auto" w:fill="auto"/>
            <w:vAlign w:val="center"/>
          </w:tcPr>
          <w:p w14:paraId="5535A0B8"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056399A6"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дачного строительства </w:t>
            </w:r>
          </w:p>
        </w:tc>
      </w:tr>
      <w:tr w:rsidR="00EE3B33" w:rsidRPr="00EE3B33" w14:paraId="3B1139F3" w14:textId="77777777" w:rsidTr="00573C6B">
        <w:trPr>
          <w:trHeight w:val="337"/>
        </w:trPr>
        <w:tc>
          <w:tcPr>
            <w:tcW w:w="275" w:type="pct"/>
            <w:vMerge w:val="restart"/>
            <w:shd w:val="clear" w:color="auto" w:fill="auto"/>
            <w:vAlign w:val="center"/>
          </w:tcPr>
          <w:p w14:paraId="7701C45C" w14:textId="77777777" w:rsidR="00261A8C" w:rsidRPr="00EE3B33" w:rsidRDefault="00261A8C" w:rsidP="00261A8C">
            <w:pPr>
              <w:pStyle w:val="ab"/>
              <w:tabs>
                <w:tab w:val="left" w:pos="13892"/>
              </w:tabs>
              <w:spacing w:after="0"/>
              <w:jc w:val="center"/>
              <w:rPr>
                <w:sz w:val="22"/>
                <w:szCs w:val="22"/>
              </w:rPr>
            </w:pPr>
            <w:r w:rsidRPr="00EE3B33">
              <w:rPr>
                <w:sz w:val="22"/>
                <w:szCs w:val="22"/>
              </w:rPr>
              <w:t>23</w:t>
            </w:r>
          </w:p>
        </w:tc>
        <w:tc>
          <w:tcPr>
            <w:tcW w:w="1387" w:type="pct"/>
            <w:tcBorders>
              <w:top w:val="single" w:sz="4" w:space="0" w:color="auto"/>
              <w:bottom w:val="single" w:sz="4" w:space="0" w:color="auto"/>
            </w:tcBorders>
            <w:shd w:val="clear" w:color="auto" w:fill="auto"/>
            <w:vAlign w:val="center"/>
          </w:tcPr>
          <w:p w14:paraId="19D6E619" w14:textId="77777777" w:rsidR="00261A8C" w:rsidRPr="00EE3B33" w:rsidRDefault="00261A8C" w:rsidP="00261A8C">
            <w:pPr>
              <w:jc w:val="center"/>
              <w:rPr>
                <w:sz w:val="22"/>
                <w:szCs w:val="22"/>
              </w:rPr>
            </w:pPr>
            <w:r w:rsidRPr="00EE3B33">
              <w:rPr>
                <w:sz w:val="22"/>
                <w:szCs w:val="22"/>
              </w:rPr>
              <w:t>54:19:062501:1558</w:t>
            </w:r>
          </w:p>
        </w:tc>
        <w:tc>
          <w:tcPr>
            <w:tcW w:w="1751" w:type="pct"/>
            <w:tcBorders>
              <w:top w:val="single" w:sz="4" w:space="0" w:color="auto"/>
              <w:bottom w:val="single" w:sz="4" w:space="0" w:color="auto"/>
            </w:tcBorders>
            <w:shd w:val="clear" w:color="auto" w:fill="auto"/>
            <w:vAlign w:val="center"/>
          </w:tcPr>
          <w:p w14:paraId="64461D7A"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70E5CDB3"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109DEDD4" w14:textId="77777777" w:rsidTr="00573C6B">
        <w:trPr>
          <w:trHeight w:val="337"/>
        </w:trPr>
        <w:tc>
          <w:tcPr>
            <w:tcW w:w="275" w:type="pct"/>
            <w:vMerge/>
            <w:shd w:val="clear" w:color="auto" w:fill="auto"/>
            <w:vAlign w:val="center"/>
          </w:tcPr>
          <w:p w14:paraId="1EE8E4BD" w14:textId="77777777" w:rsidR="00261A8C" w:rsidRPr="00EE3B33" w:rsidRDefault="00261A8C" w:rsidP="00261A8C">
            <w:pPr>
              <w:pStyle w:val="ab"/>
              <w:tabs>
                <w:tab w:val="left" w:pos="13892"/>
              </w:tabs>
              <w:spacing w:after="0"/>
              <w:jc w:val="center"/>
              <w:rPr>
                <w:b/>
                <w:sz w:val="22"/>
                <w:szCs w:val="22"/>
              </w:rPr>
            </w:pPr>
          </w:p>
        </w:tc>
        <w:tc>
          <w:tcPr>
            <w:tcW w:w="1387" w:type="pct"/>
            <w:tcBorders>
              <w:top w:val="single" w:sz="4" w:space="0" w:color="auto"/>
              <w:bottom w:val="single" w:sz="4" w:space="0" w:color="auto"/>
            </w:tcBorders>
            <w:shd w:val="clear" w:color="auto" w:fill="auto"/>
            <w:vAlign w:val="center"/>
          </w:tcPr>
          <w:p w14:paraId="679BE8BF" w14:textId="77777777" w:rsidR="00261A8C" w:rsidRPr="00EE3B33" w:rsidRDefault="00261A8C" w:rsidP="00261A8C">
            <w:pPr>
              <w:jc w:val="center"/>
              <w:rPr>
                <w:sz w:val="22"/>
                <w:szCs w:val="22"/>
              </w:rPr>
            </w:pPr>
            <w:r w:rsidRPr="00EE3B33">
              <w:rPr>
                <w:sz w:val="22"/>
                <w:szCs w:val="22"/>
              </w:rPr>
              <w:t>54:19:062501:851</w:t>
            </w:r>
          </w:p>
        </w:tc>
        <w:tc>
          <w:tcPr>
            <w:tcW w:w="1751" w:type="pct"/>
            <w:tcBorders>
              <w:top w:val="single" w:sz="4" w:space="0" w:color="auto"/>
              <w:bottom w:val="single" w:sz="4" w:space="0" w:color="auto"/>
            </w:tcBorders>
            <w:shd w:val="clear" w:color="auto" w:fill="auto"/>
            <w:vAlign w:val="center"/>
          </w:tcPr>
          <w:p w14:paraId="633CC92B"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2DFE5209" w14:textId="77777777" w:rsidR="00261A8C" w:rsidRPr="00EE3B33" w:rsidRDefault="00261A8C" w:rsidP="00261A8C">
            <w:pPr>
              <w:pStyle w:val="ab"/>
              <w:tabs>
                <w:tab w:val="left" w:pos="13892"/>
              </w:tabs>
              <w:spacing w:after="0"/>
              <w:jc w:val="center"/>
              <w:rPr>
                <w:sz w:val="22"/>
                <w:szCs w:val="22"/>
              </w:rPr>
            </w:pPr>
            <w:r w:rsidRPr="00EE3B33">
              <w:rPr>
                <w:sz w:val="22"/>
                <w:szCs w:val="22"/>
              </w:rPr>
              <w:t xml:space="preserve">Для дачного строительства </w:t>
            </w:r>
          </w:p>
        </w:tc>
      </w:tr>
      <w:tr w:rsidR="00EE3B33" w:rsidRPr="00EE3B33" w14:paraId="390A8703" w14:textId="77777777" w:rsidTr="00573C6B">
        <w:trPr>
          <w:trHeight w:val="337"/>
        </w:trPr>
        <w:tc>
          <w:tcPr>
            <w:tcW w:w="275" w:type="pct"/>
            <w:vMerge w:val="restart"/>
            <w:shd w:val="clear" w:color="auto" w:fill="auto"/>
            <w:vAlign w:val="center"/>
          </w:tcPr>
          <w:p w14:paraId="15B9873B" w14:textId="77777777" w:rsidR="00261A8C" w:rsidRPr="00EE3B33" w:rsidRDefault="00261A8C" w:rsidP="00261A8C">
            <w:pPr>
              <w:pStyle w:val="ab"/>
              <w:tabs>
                <w:tab w:val="left" w:pos="13892"/>
              </w:tabs>
              <w:spacing w:after="0"/>
              <w:jc w:val="center"/>
              <w:rPr>
                <w:sz w:val="22"/>
                <w:szCs w:val="22"/>
              </w:rPr>
            </w:pPr>
            <w:r w:rsidRPr="00EE3B33">
              <w:rPr>
                <w:sz w:val="22"/>
                <w:szCs w:val="22"/>
              </w:rPr>
              <w:t>24</w:t>
            </w:r>
          </w:p>
        </w:tc>
        <w:tc>
          <w:tcPr>
            <w:tcW w:w="1387" w:type="pct"/>
            <w:tcBorders>
              <w:top w:val="single" w:sz="4" w:space="0" w:color="auto"/>
              <w:bottom w:val="single" w:sz="4" w:space="0" w:color="auto"/>
            </w:tcBorders>
            <w:shd w:val="clear" w:color="auto" w:fill="auto"/>
            <w:vAlign w:val="center"/>
          </w:tcPr>
          <w:p w14:paraId="0985922B" w14:textId="77777777" w:rsidR="00261A8C" w:rsidRPr="00EE3B33" w:rsidRDefault="00261A8C" w:rsidP="00261A8C">
            <w:pPr>
              <w:jc w:val="center"/>
              <w:rPr>
                <w:sz w:val="22"/>
                <w:szCs w:val="22"/>
              </w:rPr>
            </w:pPr>
            <w:r w:rsidRPr="00EE3B33">
              <w:rPr>
                <w:sz w:val="22"/>
                <w:szCs w:val="22"/>
              </w:rPr>
              <w:t>54:19:062501:543</w:t>
            </w:r>
          </w:p>
        </w:tc>
        <w:tc>
          <w:tcPr>
            <w:tcW w:w="1751" w:type="pct"/>
            <w:tcBorders>
              <w:top w:val="single" w:sz="4" w:space="0" w:color="auto"/>
              <w:bottom w:val="single" w:sz="4" w:space="0" w:color="auto"/>
            </w:tcBorders>
            <w:shd w:val="clear" w:color="auto" w:fill="auto"/>
            <w:vAlign w:val="center"/>
          </w:tcPr>
          <w:p w14:paraId="644523C8"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4B7A9748" w14:textId="77777777" w:rsidR="00261A8C" w:rsidRPr="00EE3B33" w:rsidRDefault="00261A8C" w:rsidP="00261A8C">
            <w:pPr>
              <w:pStyle w:val="ab"/>
              <w:tabs>
                <w:tab w:val="left" w:pos="13892"/>
              </w:tabs>
              <w:spacing w:after="0"/>
              <w:jc w:val="center"/>
              <w:rPr>
                <w:sz w:val="22"/>
                <w:szCs w:val="22"/>
              </w:rPr>
            </w:pPr>
            <w:r w:rsidRPr="00EE3B33">
              <w:rPr>
                <w:sz w:val="22"/>
                <w:szCs w:val="22"/>
                <w:shd w:val="clear" w:color="auto" w:fill="FFFFFF"/>
              </w:rPr>
              <w:t>для сельскохозяйственного использованиям</w:t>
            </w:r>
          </w:p>
        </w:tc>
      </w:tr>
      <w:tr w:rsidR="00EE3B33" w:rsidRPr="00EE3B33" w14:paraId="3466C212" w14:textId="77777777" w:rsidTr="00573C6B">
        <w:trPr>
          <w:trHeight w:val="337"/>
        </w:trPr>
        <w:tc>
          <w:tcPr>
            <w:tcW w:w="275" w:type="pct"/>
            <w:vMerge/>
            <w:shd w:val="clear" w:color="auto" w:fill="auto"/>
            <w:vAlign w:val="center"/>
          </w:tcPr>
          <w:p w14:paraId="63EA6078"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183C864" w14:textId="77777777" w:rsidR="00261A8C" w:rsidRPr="00EE3B33" w:rsidRDefault="00261A8C" w:rsidP="00261A8C">
            <w:pPr>
              <w:jc w:val="center"/>
              <w:rPr>
                <w:sz w:val="22"/>
                <w:szCs w:val="22"/>
              </w:rPr>
            </w:pPr>
            <w:r w:rsidRPr="00EE3B33">
              <w:rPr>
                <w:sz w:val="22"/>
                <w:szCs w:val="22"/>
              </w:rPr>
              <w:t>54:19:062501:1969</w:t>
            </w:r>
          </w:p>
        </w:tc>
        <w:tc>
          <w:tcPr>
            <w:tcW w:w="1751" w:type="pct"/>
            <w:tcBorders>
              <w:top w:val="single" w:sz="4" w:space="0" w:color="auto"/>
              <w:bottom w:val="single" w:sz="4" w:space="0" w:color="auto"/>
            </w:tcBorders>
            <w:shd w:val="clear" w:color="auto" w:fill="auto"/>
            <w:vAlign w:val="center"/>
          </w:tcPr>
          <w:p w14:paraId="27AB7447"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77989A5C" w14:textId="77777777" w:rsidR="00261A8C" w:rsidRPr="00EE3B33" w:rsidRDefault="00261A8C" w:rsidP="00261A8C">
            <w:pPr>
              <w:pStyle w:val="ab"/>
              <w:tabs>
                <w:tab w:val="left" w:pos="13892"/>
              </w:tabs>
              <w:spacing w:after="0"/>
              <w:jc w:val="center"/>
              <w:rPr>
                <w:sz w:val="22"/>
                <w:szCs w:val="22"/>
              </w:rPr>
            </w:pPr>
            <w:r w:rsidRPr="00EE3B33">
              <w:rPr>
                <w:sz w:val="22"/>
                <w:szCs w:val="22"/>
              </w:rPr>
              <w:t>земельные участки (территории) общего пользования (12.0)</w:t>
            </w:r>
          </w:p>
        </w:tc>
      </w:tr>
      <w:tr w:rsidR="00EE3B33" w:rsidRPr="00EE3B33" w14:paraId="51FF5953" w14:textId="77777777" w:rsidTr="00573C6B">
        <w:trPr>
          <w:trHeight w:val="337"/>
        </w:trPr>
        <w:tc>
          <w:tcPr>
            <w:tcW w:w="275" w:type="pct"/>
            <w:vMerge/>
            <w:shd w:val="clear" w:color="auto" w:fill="auto"/>
            <w:vAlign w:val="center"/>
          </w:tcPr>
          <w:p w14:paraId="652FEFBF"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7B0D6FF7" w14:textId="77777777" w:rsidR="00261A8C" w:rsidRPr="00EE3B33" w:rsidRDefault="00261A8C" w:rsidP="00261A8C">
            <w:pPr>
              <w:jc w:val="center"/>
              <w:rPr>
                <w:sz w:val="22"/>
                <w:szCs w:val="22"/>
              </w:rPr>
            </w:pPr>
            <w:r w:rsidRPr="00EE3B33">
              <w:rPr>
                <w:sz w:val="22"/>
                <w:szCs w:val="22"/>
              </w:rPr>
              <w:t>54:19:062501:1968</w:t>
            </w:r>
          </w:p>
        </w:tc>
        <w:tc>
          <w:tcPr>
            <w:tcW w:w="1751" w:type="pct"/>
            <w:tcBorders>
              <w:top w:val="single" w:sz="4" w:space="0" w:color="auto"/>
              <w:bottom w:val="single" w:sz="4" w:space="0" w:color="auto"/>
            </w:tcBorders>
            <w:shd w:val="clear" w:color="auto" w:fill="auto"/>
            <w:vAlign w:val="center"/>
          </w:tcPr>
          <w:p w14:paraId="4D8D410E"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3F058656" w14:textId="77777777" w:rsidR="00261A8C" w:rsidRPr="00EE3B33" w:rsidRDefault="00261A8C" w:rsidP="00261A8C">
            <w:pPr>
              <w:pStyle w:val="ab"/>
              <w:tabs>
                <w:tab w:val="left" w:pos="13892"/>
              </w:tabs>
              <w:spacing w:after="0"/>
              <w:jc w:val="center"/>
              <w:rPr>
                <w:sz w:val="22"/>
                <w:szCs w:val="22"/>
              </w:rPr>
            </w:pPr>
            <w:r w:rsidRPr="00EE3B33">
              <w:rPr>
                <w:sz w:val="22"/>
                <w:szCs w:val="22"/>
              </w:rPr>
              <w:t>земельные участки (территории) общего пользования (12.0)</w:t>
            </w:r>
          </w:p>
        </w:tc>
      </w:tr>
      <w:tr w:rsidR="00EE3B33" w:rsidRPr="00EE3B33" w14:paraId="7012727D" w14:textId="77777777" w:rsidTr="00573C6B">
        <w:trPr>
          <w:trHeight w:val="337"/>
        </w:trPr>
        <w:tc>
          <w:tcPr>
            <w:tcW w:w="275" w:type="pct"/>
            <w:vMerge w:val="restart"/>
            <w:shd w:val="clear" w:color="auto" w:fill="auto"/>
            <w:vAlign w:val="center"/>
          </w:tcPr>
          <w:p w14:paraId="4C1294F3" w14:textId="77777777" w:rsidR="00261A8C" w:rsidRPr="00EE3B33" w:rsidRDefault="00261A8C" w:rsidP="00261A8C">
            <w:pPr>
              <w:pStyle w:val="ab"/>
              <w:tabs>
                <w:tab w:val="left" w:pos="13892"/>
              </w:tabs>
              <w:spacing w:after="0"/>
              <w:jc w:val="center"/>
              <w:rPr>
                <w:sz w:val="22"/>
                <w:szCs w:val="22"/>
              </w:rPr>
            </w:pPr>
            <w:r w:rsidRPr="00EE3B33">
              <w:rPr>
                <w:sz w:val="22"/>
                <w:szCs w:val="22"/>
              </w:rPr>
              <w:t>25</w:t>
            </w:r>
          </w:p>
        </w:tc>
        <w:tc>
          <w:tcPr>
            <w:tcW w:w="1387" w:type="pct"/>
            <w:tcBorders>
              <w:top w:val="single" w:sz="4" w:space="0" w:color="auto"/>
              <w:bottom w:val="single" w:sz="4" w:space="0" w:color="auto"/>
            </w:tcBorders>
            <w:shd w:val="clear" w:color="auto" w:fill="auto"/>
            <w:vAlign w:val="center"/>
          </w:tcPr>
          <w:p w14:paraId="7FE91945" w14:textId="77777777" w:rsidR="00261A8C" w:rsidRPr="00EE3B33" w:rsidRDefault="00261A8C" w:rsidP="00261A8C">
            <w:pPr>
              <w:jc w:val="center"/>
              <w:rPr>
                <w:sz w:val="22"/>
                <w:szCs w:val="22"/>
              </w:rPr>
            </w:pPr>
            <w:r w:rsidRPr="00EE3B33">
              <w:rPr>
                <w:sz w:val="22"/>
                <w:szCs w:val="22"/>
              </w:rPr>
              <w:t>54:19:062501:1656</w:t>
            </w:r>
          </w:p>
        </w:tc>
        <w:tc>
          <w:tcPr>
            <w:tcW w:w="1751" w:type="pct"/>
            <w:tcBorders>
              <w:top w:val="single" w:sz="4" w:space="0" w:color="auto"/>
              <w:bottom w:val="single" w:sz="4" w:space="0" w:color="auto"/>
            </w:tcBorders>
            <w:shd w:val="clear" w:color="auto" w:fill="auto"/>
            <w:vAlign w:val="center"/>
          </w:tcPr>
          <w:p w14:paraId="2C7B7AF5"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828CB78" w14:textId="77777777" w:rsidR="00261A8C" w:rsidRPr="00EE3B33" w:rsidRDefault="00261A8C" w:rsidP="00261A8C">
            <w:pPr>
              <w:pStyle w:val="ab"/>
              <w:tabs>
                <w:tab w:val="left" w:pos="13892"/>
              </w:tabs>
              <w:spacing w:after="0"/>
              <w:jc w:val="center"/>
              <w:rPr>
                <w:sz w:val="22"/>
                <w:szCs w:val="22"/>
              </w:rPr>
            </w:pPr>
            <w:r w:rsidRPr="00EE3B33">
              <w:rPr>
                <w:sz w:val="22"/>
                <w:szCs w:val="22"/>
              </w:rPr>
              <w:t>садоводство</w:t>
            </w:r>
          </w:p>
        </w:tc>
      </w:tr>
      <w:tr w:rsidR="00EE3B33" w:rsidRPr="00EE3B33" w14:paraId="3C5ACF5A" w14:textId="77777777" w:rsidTr="00573C6B">
        <w:trPr>
          <w:trHeight w:val="337"/>
        </w:trPr>
        <w:tc>
          <w:tcPr>
            <w:tcW w:w="275" w:type="pct"/>
            <w:vMerge/>
            <w:shd w:val="clear" w:color="auto" w:fill="auto"/>
            <w:vAlign w:val="center"/>
          </w:tcPr>
          <w:p w14:paraId="0EBF1296"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5338AAA1" w14:textId="77777777" w:rsidR="00261A8C" w:rsidRPr="00EE3B33" w:rsidRDefault="00261A8C" w:rsidP="00261A8C">
            <w:pPr>
              <w:jc w:val="center"/>
              <w:rPr>
                <w:sz w:val="22"/>
                <w:szCs w:val="22"/>
              </w:rPr>
            </w:pPr>
            <w:r w:rsidRPr="00EE3B33">
              <w:rPr>
                <w:sz w:val="22"/>
                <w:szCs w:val="22"/>
              </w:rPr>
              <w:t>54:19:062501:1958</w:t>
            </w:r>
          </w:p>
        </w:tc>
        <w:tc>
          <w:tcPr>
            <w:tcW w:w="1751" w:type="pct"/>
            <w:tcBorders>
              <w:top w:val="single" w:sz="4" w:space="0" w:color="auto"/>
              <w:bottom w:val="single" w:sz="4" w:space="0" w:color="auto"/>
            </w:tcBorders>
            <w:shd w:val="clear" w:color="auto" w:fill="auto"/>
            <w:vAlign w:val="center"/>
          </w:tcPr>
          <w:p w14:paraId="3FF6CDC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7A41760D" w14:textId="77777777" w:rsidR="00261A8C" w:rsidRPr="00EE3B33" w:rsidRDefault="00261A8C" w:rsidP="00261A8C">
            <w:pPr>
              <w:pStyle w:val="ab"/>
              <w:tabs>
                <w:tab w:val="left" w:pos="13892"/>
              </w:tabs>
              <w:spacing w:after="0"/>
              <w:jc w:val="center"/>
              <w:rPr>
                <w:sz w:val="22"/>
                <w:szCs w:val="22"/>
              </w:rPr>
            </w:pPr>
            <w:r w:rsidRPr="00EE3B33">
              <w:rPr>
                <w:sz w:val="22"/>
                <w:szCs w:val="22"/>
              </w:rPr>
              <w:t>для жилищного строительства</w:t>
            </w:r>
          </w:p>
        </w:tc>
      </w:tr>
      <w:tr w:rsidR="00EE3B33" w:rsidRPr="00EE3B33" w14:paraId="3D44166A" w14:textId="77777777" w:rsidTr="00573C6B">
        <w:trPr>
          <w:trHeight w:val="337"/>
        </w:trPr>
        <w:tc>
          <w:tcPr>
            <w:tcW w:w="275" w:type="pct"/>
            <w:vMerge w:val="restart"/>
            <w:shd w:val="clear" w:color="auto" w:fill="auto"/>
            <w:vAlign w:val="center"/>
          </w:tcPr>
          <w:p w14:paraId="02D188A4" w14:textId="77777777" w:rsidR="00261A8C" w:rsidRPr="00EE3B33" w:rsidRDefault="00261A8C" w:rsidP="00261A8C">
            <w:pPr>
              <w:pStyle w:val="ab"/>
              <w:tabs>
                <w:tab w:val="left" w:pos="13892"/>
              </w:tabs>
              <w:spacing w:after="0"/>
              <w:jc w:val="center"/>
              <w:rPr>
                <w:sz w:val="22"/>
                <w:szCs w:val="22"/>
              </w:rPr>
            </w:pPr>
            <w:r w:rsidRPr="00EE3B33">
              <w:rPr>
                <w:sz w:val="22"/>
                <w:szCs w:val="22"/>
              </w:rPr>
              <w:t>26</w:t>
            </w:r>
          </w:p>
        </w:tc>
        <w:tc>
          <w:tcPr>
            <w:tcW w:w="1387" w:type="pct"/>
            <w:tcBorders>
              <w:top w:val="single" w:sz="4" w:space="0" w:color="auto"/>
              <w:bottom w:val="single" w:sz="4" w:space="0" w:color="auto"/>
            </w:tcBorders>
            <w:shd w:val="clear" w:color="auto" w:fill="auto"/>
            <w:vAlign w:val="center"/>
          </w:tcPr>
          <w:p w14:paraId="3B739FFE" w14:textId="77777777" w:rsidR="00261A8C" w:rsidRPr="00EE3B33" w:rsidRDefault="00261A8C" w:rsidP="00261A8C">
            <w:pPr>
              <w:jc w:val="center"/>
              <w:rPr>
                <w:sz w:val="22"/>
                <w:szCs w:val="22"/>
              </w:rPr>
            </w:pPr>
            <w:r w:rsidRPr="00EE3B33">
              <w:rPr>
                <w:sz w:val="22"/>
                <w:szCs w:val="22"/>
              </w:rPr>
              <w:t>54:19:062501:1656</w:t>
            </w:r>
          </w:p>
        </w:tc>
        <w:tc>
          <w:tcPr>
            <w:tcW w:w="1751" w:type="pct"/>
            <w:tcBorders>
              <w:top w:val="single" w:sz="4" w:space="0" w:color="auto"/>
              <w:bottom w:val="single" w:sz="4" w:space="0" w:color="auto"/>
            </w:tcBorders>
            <w:shd w:val="clear" w:color="auto" w:fill="auto"/>
            <w:vAlign w:val="center"/>
          </w:tcPr>
          <w:p w14:paraId="5DCDB7C1"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80F47D9" w14:textId="77777777" w:rsidR="00261A8C" w:rsidRPr="00EE3B33" w:rsidRDefault="00261A8C" w:rsidP="00261A8C">
            <w:pPr>
              <w:pStyle w:val="ab"/>
              <w:tabs>
                <w:tab w:val="left" w:pos="13892"/>
              </w:tabs>
              <w:spacing w:after="0"/>
              <w:jc w:val="center"/>
              <w:rPr>
                <w:sz w:val="22"/>
                <w:szCs w:val="22"/>
              </w:rPr>
            </w:pPr>
            <w:r w:rsidRPr="00EE3B33">
              <w:rPr>
                <w:sz w:val="22"/>
                <w:szCs w:val="22"/>
              </w:rPr>
              <w:t>садоводство</w:t>
            </w:r>
          </w:p>
        </w:tc>
      </w:tr>
      <w:tr w:rsidR="00EE3B33" w:rsidRPr="00EE3B33" w14:paraId="744FC549" w14:textId="77777777" w:rsidTr="00573C6B">
        <w:trPr>
          <w:trHeight w:val="337"/>
        </w:trPr>
        <w:tc>
          <w:tcPr>
            <w:tcW w:w="275" w:type="pct"/>
            <w:vMerge/>
            <w:shd w:val="clear" w:color="auto" w:fill="auto"/>
            <w:vAlign w:val="center"/>
          </w:tcPr>
          <w:p w14:paraId="781CBE64"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01C0F306" w14:textId="77777777" w:rsidR="00261A8C" w:rsidRPr="00EE3B33" w:rsidRDefault="00261A8C" w:rsidP="00261A8C">
            <w:pPr>
              <w:jc w:val="center"/>
              <w:rPr>
                <w:sz w:val="22"/>
                <w:szCs w:val="22"/>
              </w:rPr>
            </w:pPr>
            <w:r w:rsidRPr="00EE3B33">
              <w:rPr>
                <w:sz w:val="22"/>
                <w:szCs w:val="22"/>
              </w:rPr>
              <w:t>54:19:062501:716</w:t>
            </w:r>
          </w:p>
        </w:tc>
        <w:tc>
          <w:tcPr>
            <w:tcW w:w="1751" w:type="pct"/>
            <w:tcBorders>
              <w:top w:val="single" w:sz="4" w:space="0" w:color="auto"/>
              <w:bottom w:val="single" w:sz="4" w:space="0" w:color="auto"/>
            </w:tcBorders>
            <w:shd w:val="clear" w:color="auto" w:fill="auto"/>
            <w:vAlign w:val="center"/>
          </w:tcPr>
          <w:p w14:paraId="6237E7D9"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15C6524B" w14:textId="77777777" w:rsidR="00261A8C" w:rsidRPr="00EE3B33" w:rsidRDefault="00261A8C" w:rsidP="00261A8C">
            <w:pPr>
              <w:pStyle w:val="ab"/>
              <w:tabs>
                <w:tab w:val="left" w:pos="13892"/>
              </w:tabs>
              <w:spacing w:after="0"/>
              <w:jc w:val="center"/>
              <w:rPr>
                <w:sz w:val="22"/>
                <w:szCs w:val="22"/>
              </w:rPr>
            </w:pPr>
            <w:r w:rsidRPr="00EE3B33">
              <w:rPr>
                <w:sz w:val="22"/>
                <w:szCs w:val="22"/>
              </w:rPr>
              <w:t>для жилищного строительства</w:t>
            </w:r>
          </w:p>
        </w:tc>
      </w:tr>
      <w:tr w:rsidR="00EE3B33" w:rsidRPr="00EE3B33" w14:paraId="5EA8D849" w14:textId="77777777" w:rsidTr="00573C6B">
        <w:trPr>
          <w:trHeight w:val="337"/>
        </w:trPr>
        <w:tc>
          <w:tcPr>
            <w:tcW w:w="275" w:type="pct"/>
            <w:vMerge/>
            <w:shd w:val="clear" w:color="auto" w:fill="auto"/>
            <w:vAlign w:val="center"/>
          </w:tcPr>
          <w:p w14:paraId="33506AA5" w14:textId="77777777" w:rsidR="00261A8C" w:rsidRPr="00EE3B33" w:rsidRDefault="00261A8C" w:rsidP="00261A8C">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2F180FCA" w14:textId="77777777" w:rsidR="00261A8C" w:rsidRPr="00EE3B33" w:rsidRDefault="00261A8C" w:rsidP="00261A8C">
            <w:pPr>
              <w:jc w:val="center"/>
              <w:rPr>
                <w:sz w:val="22"/>
                <w:szCs w:val="22"/>
              </w:rPr>
            </w:pPr>
            <w:r w:rsidRPr="00EE3B33">
              <w:rPr>
                <w:sz w:val="22"/>
                <w:szCs w:val="22"/>
              </w:rPr>
              <w:t>54:19:062501:717</w:t>
            </w:r>
          </w:p>
        </w:tc>
        <w:tc>
          <w:tcPr>
            <w:tcW w:w="1751" w:type="pct"/>
            <w:tcBorders>
              <w:top w:val="single" w:sz="4" w:space="0" w:color="auto"/>
              <w:bottom w:val="single" w:sz="4" w:space="0" w:color="auto"/>
            </w:tcBorders>
            <w:shd w:val="clear" w:color="auto" w:fill="auto"/>
            <w:vAlign w:val="center"/>
          </w:tcPr>
          <w:p w14:paraId="492275AD" w14:textId="77777777" w:rsidR="00261A8C" w:rsidRPr="00EE3B33" w:rsidRDefault="00261A8C" w:rsidP="00261A8C">
            <w:pPr>
              <w:pStyle w:val="ab"/>
              <w:tabs>
                <w:tab w:val="left" w:pos="13892"/>
              </w:tabs>
              <w:spacing w:after="0"/>
              <w:jc w:val="center"/>
              <w:rPr>
                <w:sz w:val="22"/>
                <w:szCs w:val="22"/>
              </w:rPr>
            </w:pPr>
            <w:r w:rsidRPr="00EE3B33">
              <w:rPr>
                <w:sz w:val="22"/>
                <w:szCs w:val="22"/>
              </w:rPr>
              <w:t>Земли населенных пунктов</w:t>
            </w:r>
          </w:p>
        </w:tc>
        <w:tc>
          <w:tcPr>
            <w:tcW w:w="1587" w:type="pct"/>
            <w:tcBorders>
              <w:top w:val="single" w:sz="4" w:space="0" w:color="auto"/>
              <w:bottom w:val="single" w:sz="4" w:space="0" w:color="auto"/>
            </w:tcBorders>
            <w:shd w:val="clear" w:color="auto" w:fill="auto"/>
            <w:vAlign w:val="center"/>
          </w:tcPr>
          <w:p w14:paraId="4A0937A7" w14:textId="77777777" w:rsidR="00261A8C" w:rsidRPr="00EE3B33" w:rsidRDefault="00261A8C" w:rsidP="00261A8C">
            <w:pPr>
              <w:pStyle w:val="ab"/>
              <w:tabs>
                <w:tab w:val="left" w:pos="13892"/>
              </w:tabs>
              <w:spacing w:after="0"/>
              <w:jc w:val="center"/>
              <w:rPr>
                <w:sz w:val="22"/>
                <w:szCs w:val="22"/>
              </w:rPr>
            </w:pPr>
            <w:r w:rsidRPr="00EE3B33">
              <w:rPr>
                <w:sz w:val="22"/>
                <w:szCs w:val="22"/>
              </w:rPr>
              <w:t>для жилищного строительства</w:t>
            </w:r>
          </w:p>
        </w:tc>
      </w:tr>
      <w:tr w:rsidR="00EE3B33" w:rsidRPr="00EE3B33" w14:paraId="0C116762" w14:textId="77777777" w:rsidTr="00573C6B">
        <w:trPr>
          <w:trHeight w:val="337"/>
        </w:trPr>
        <w:tc>
          <w:tcPr>
            <w:tcW w:w="275" w:type="pct"/>
            <w:vMerge w:val="restart"/>
            <w:shd w:val="clear" w:color="auto" w:fill="auto"/>
            <w:vAlign w:val="center"/>
          </w:tcPr>
          <w:p w14:paraId="0E7E4176" w14:textId="77777777" w:rsidR="009C0956" w:rsidRPr="00EE3B33" w:rsidRDefault="009C0956" w:rsidP="001B526B">
            <w:pPr>
              <w:pStyle w:val="ab"/>
              <w:tabs>
                <w:tab w:val="left" w:pos="13892"/>
              </w:tabs>
              <w:spacing w:after="0"/>
              <w:jc w:val="center"/>
              <w:rPr>
                <w:sz w:val="22"/>
                <w:szCs w:val="22"/>
                <w:lang w:val="en-US"/>
              </w:rPr>
            </w:pPr>
            <w:r w:rsidRPr="00EE3B33">
              <w:rPr>
                <w:sz w:val="22"/>
                <w:szCs w:val="22"/>
                <w:lang w:val="en-US"/>
              </w:rPr>
              <w:t>27</w:t>
            </w:r>
          </w:p>
        </w:tc>
        <w:tc>
          <w:tcPr>
            <w:tcW w:w="1387" w:type="pct"/>
            <w:tcBorders>
              <w:top w:val="single" w:sz="4" w:space="0" w:color="auto"/>
              <w:bottom w:val="single" w:sz="4" w:space="0" w:color="auto"/>
            </w:tcBorders>
            <w:shd w:val="clear" w:color="auto" w:fill="auto"/>
            <w:vAlign w:val="center"/>
          </w:tcPr>
          <w:p w14:paraId="1CA216A6" w14:textId="77777777" w:rsidR="009C0956" w:rsidRPr="00EE3B33" w:rsidRDefault="009C0956" w:rsidP="001B526B">
            <w:pPr>
              <w:jc w:val="center"/>
              <w:rPr>
                <w:sz w:val="22"/>
                <w:szCs w:val="22"/>
              </w:rPr>
            </w:pPr>
            <w:r w:rsidRPr="00EE3B33">
              <w:rPr>
                <w:sz w:val="22"/>
                <w:szCs w:val="22"/>
              </w:rPr>
              <w:t>54:19:062501:1549</w:t>
            </w:r>
          </w:p>
        </w:tc>
        <w:tc>
          <w:tcPr>
            <w:tcW w:w="1751" w:type="pct"/>
            <w:tcBorders>
              <w:top w:val="single" w:sz="4" w:space="0" w:color="auto"/>
              <w:bottom w:val="single" w:sz="4" w:space="0" w:color="auto"/>
            </w:tcBorders>
            <w:shd w:val="clear" w:color="auto" w:fill="auto"/>
            <w:vAlign w:val="center"/>
          </w:tcPr>
          <w:p w14:paraId="114B9C6C" w14:textId="77777777" w:rsidR="009C0956" w:rsidRPr="00EE3B33" w:rsidRDefault="009C0956" w:rsidP="001B526B">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1CBCA4F7" w14:textId="77777777" w:rsidR="009C0956" w:rsidRPr="00EE3B33" w:rsidRDefault="009C0956" w:rsidP="001B526B">
            <w:pPr>
              <w:pStyle w:val="ab"/>
              <w:tabs>
                <w:tab w:val="left" w:pos="13892"/>
              </w:tabs>
              <w:spacing w:after="0"/>
              <w:jc w:val="center"/>
              <w:rPr>
                <w:sz w:val="22"/>
                <w:szCs w:val="22"/>
              </w:rPr>
            </w:pPr>
            <w:r w:rsidRPr="00EE3B33">
              <w:rPr>
                <w:sz w:val="22"/>
                <w:szCs w:val="22"/>
              </w:rPr>
              <w:t>для ведения сельскохозяйственного производства</w:t>
            </w:r>
          </w:p>
        </w:tc>
      </w:tr>
      <w:tr w:rsidR="00EE3B33" w:rsidRPr="00EE3B33" w14:paraId="25D1C5E5" w14:textId="77777777" w:rsidTr="00573C6B">
        <w:trPr>
          <w:trHeight w:val="337"/>
        </w:trPr>
        <w:tc>
          <w:tcPr>
            <w:tcW w:w="275" w:type="pct"/>
            <w:vMerge/>
            <w:shd w:val="clear" w:color="auto" w:fill="auto"/>
            <w:vAlign w:val="center"/>
          </w:tcPr>
          <w:p w14:paraId="12B7D14D" w14:textId="77777777" w:rsidR="009C0956" w:rsidRPr="00EE3B33" w:rsidRDefault="009C0956" w:rsidP="001B526B">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0E54161" w14:textId="77777777" w:rsidR="009C0956" w:rsidRPr="00EE3B33" w:rsidRDefault="009C0956" w:rsidP="001B526B">
            <w:pPr>
              <w:jc w:val="center"/>
              <w:rPr>
                <w:sz w:val="22"/>
                <w:szCs w:val="22"/>
              </w:rPr>
            </w:pPr>
            <w:r w:rsidRPr="00EE3B33">
              <w:rPr>
                <w:sz w:val="22"/>
                <w:szCs w:val="22"/>
              </w:rPr>
              <w:t>54:19:000000:1829</w:t>
            </w:r>
          </w:p>
        </w:tc>
        <w:tc>
          <w:tcPr>
            <w:tcW w:w="1751" w:type="pct"/>
            <w:tcBorders>
              <w:top w:val="single" w:sz="4" w:space="0" w:color="auto"/>
              <w:bottom w:val="single" w:sz="4" w:space="0" w:color="auto"/>
            </w:tcBorders>
            <w:shd w:val="clear" w:color="auto" w:fill="auto"/>
            <w:vAlign w:val="center"/>
          </w:tcPr>
          <w:p w14:paraId="6609E7E0" w14:textId="77777777" w:rsidR="009C0956" w:rsidRPr="00EE3B33" w:rsidRDefault="009C0956" w:rsidP="001B526B">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vAlign w:val="center"/>
          </w:tcPr>
          <w:p w14:paraId="25115AB6" w14:textId="0E9FFD17" w:rsidR="009C0956" w:rsidRPr="00EE3B33" w:rsidRDefault="00EE00AA" w:rsidP="001B526B">
            <w:pPr>
              <w:pStyle w:val="ab"/>
              <w:tabs>
                <w:tab w:val="left" w:pos="13892"/>
              </w:tabs>
              <w:spacing w:after="0"/>
              <w:jc w:val="center"/>
              <w:rPr>
                <w:sz w:val="22"/>
                <w:szCs w:val="22"/>
              </w:rPr>
            </w:pPr>
            <w:r>
              <w:rPr>
                <w:sz w:val="22"/>
                <w:szCs w:val="22"/>
              </w:rPr>
              <w:t>для размещения автодороги «</w:t>
            </w:r>
            <w:r w:rsidR="009C0956" w:rsidRPr="00EE3B33">
              <w:rPr>
                <w:sz w:val="22"/>
                <w:szCs w:val="22"/>
              </w:rPr>
              <w:t>Новосибирск-К</w:t>
            </w:r>
            <w:r>
              <w:rPr>
                <w:sz w:val="22"/>
                <w:szCs w:val="22"/>
              </w:rPr>
              <w:t>амень на Оби»</w:t>
            </w:r>
            <w:r w:rsidR="009C0956" w:rsidRPr="00EE3B33">
              <w:rPr>
                <w:sz w:val="22"/>
                <w:szCs w:val="22"/>
              </w:rPr>
              <w:t>-п. Крупской, код Н-2127</w:t>
            </w:r>
          </w:p>
        </w:tc>
      </w:tr>
      <w:tr w:rsidR="00EE3B33" w:rsidRPr="00EE3B33" w14:paraId="58012D08" w14:textId="77777777" w:rsidTr="00573C6B">
        <w:trPr>
          <w:trHeight w:val="337"/>
        </w:trPr>
        <w:tc>
          <w:tcPr>
            <w:tcW w:w="275" w:type="pct"/>
            <w:vMerge w:val="restart"/>
            <w:shd w:val="clear" w:color="auto" w:fill="auto"/>
            <w:vAlign w:val="center"/>
          </w:tcPr>
          <w:p w14:paraId="7BA1AA7E" w14:textId="77777777" w:rsidR="00ED6574" w:rsidRPr="00EE3B33" w:rsidRDefault="00ED6574" w:rsidP="001B526B">
            <w:pPr>
              <w:pStyle w:val="ab"/>
              <w:tabs>
                <w:tab w:val="left" w:pos="13892"/>
              </w:tabs>
              <w:spacing w:after="0"/>
              <w:jc w:val="center"/>
              <w:rPr>
                <w:sz w:val="22"/>
                <w:szCs w:val="22"/>
                <w:lang w:val="en-US"/>
              </w:rPr>
            </w:pPr>
            <w:r w:rsidRPr="00EE3B33">
              <w:rPr>
                <w:sz w:val="22"/>
                <w:szCs w:val="22"/>
                <w:lang w:val="en-US"/>
              </w:rPr>
              <w:t>28</w:t>
            </w:r>
          </w:p>
        </w:tc>
        <w:tc>
          <w:tcPr>
            <w:tcW w:w="1387" w:type="pct"/>
            <w:tcBorders>
              <w:top w:val="single" w:sz="4" w:space="0" w:color="auto"/>
              <w:bottom w:val="single" w:sz="4" w:space="0" w:color="auto"/>
            </w:tcBorders>
            <w:shd w:val="clear" w:color="auto" w:fill="auto"/>
            <w:vAlign w:val="center"/>
          </w:tcPr>
          <w:p w14:paraId="0416AED8" w14:textId="77777777" w:rsidR="00ED6574" w:rsidRPr="00EE3B33" w:rsidRDefault="00ED6574" w:rsidP="001B526B">
            <w:pPr>
              <w:jc w:val="center"/>
              <w:rPr>
                <w:sz w:val="22"/>
                <w:szCs w:val="22"/>
              </w:rPr>
            </w:pPr>
            <w:r w:rsidRPr="00EE3B33">
              <w:rPr>
                <w:sz w:val="22"/>
                <w:szCs w:val="22"/>
              </w:rPr>
              <w:t>54:19:062501:314</w:t>
            </w:r>
          </w:p>
        </w:tc>
        <w:tc>
          <w:tcPr>
            <w:tcW w:w="1751" w:type="pct"/>
            <w:tcBorders>
              <w:top w:val="single" w:sz="4" w:space="0" w:color="auto"/>
              <w:bottom w:val="single" w:sz="4" w:space="0" w:color="auto"/>
            </w:tcBorders>
            <w:shd w:val="clear" w:color="auto" w:fill="auto"/>
            <w:vAlign w:val="center"/>
          </w:tcPr>
          <w:p w14:paraId="753E4CBD" w14:textId="77777777" w:rsidR="00ED6574" w:rsidRPr="00EE3B33" w:rsidRDefault="00ED6574" w:rsidP="001B526B">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vAlign w:val="center"/>
          </w:tcPr>
          <w:p w14:paraId="7212D84E" w14:textId="77777777" w:rsidR="00ED6574" w:rsidRPr="00EE3B33" w:rsidRDefault="00ED6574" w:rsidP="001B526B">
            <w:pPr>
              <w:pStyle w:val="ab"/>
              <w:tabs>
                <w:tab w:val="left" w:pos="13892"/>
              </w:tabs>
              <w:spacing w:after="0"/>
              <w:jc w:val="center"/>
              <w:rPr>
                <w:sz w:val="22"/>
                <w:szCs w:val="22"/>
              </w:rPr>
            </w:pPr>
            <w:r w:rsidRPr="00EE3B33">
              <w:rPr>
                <w:sz w:val="22"/>
                <w:szCs w:val="22"/>
              </w:rPr>
              <w:t>для размещения автодороги</w:t>
            </w:r>
          </w:p>
        </w:tc>
      </w:tr>
      <w:tr w:rsidR="00EE3B33" w:rsidRPr="00EE3B33" w14:paraId="46985A85" w14:textId="77777777" w:rsidTr="00573C6B">
        <w:trPr>
          <w:trHeight w:val="337"/>
        </w:trPr>
        <w:tc>
          <w:tcPr>
            <w:tcW w:w="275" w:type="pct"/>
            <w:vMerge/>
            <w:shd w:val="clear" w:color="auto" w:fill="auto"/>
            <w:vAlign w:val="center"/>
          </w:tcPr>
          <w:p w14:paraId="4029801F" w14:textId="77777777" w:rsidR="00ED6574" w:rsidRPr="00EE3B33" w:rsidRDefault="00ED6574" w:rsidP="00ED6574">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1324F48A" w14:textId="77777777" w:rsidR="00ED6574" w:rsidRPr="00EE3B33" w:rsidRDefault="00ED6574" w:rsidP="00ED6574">
            <w:pPr>
              <w:jc w:val="center"/>
              <w:rPr>
                <w:sz w:val="22"/>
                <w:szCs w:val="22"/>
              </w:rPr>
            </w:pPr>
            <w:r w:rsidRPr="00EE3B33">
              <w:rPr>
                <w:sz w:val="22"/>
                <w:szCs w:val="22"/>
              </w:rPr>
              <w:t>54:19:000000:1829</w:t>
            </w:r>
          </w:p>
        </w:tc>
        <w:tc>
          <w:tcPr>
            <w:tcW w:w="1751" w:type="pct"/>
            <w:tcBorders>
              <w:top w:val="single" w:sz="4" w:space="0" w:color="auto"/>
              <w:bottom w:val="single" w:sz="4" w:space="0" w:color="auto"/>
            </w:tcBorders>
            <w:shd w:val="clear" w:color="auto" w:fill="auto"/>
            <w:vAlign w:val="center"/>
          </w:tcPr>
          <w:p w14:paraId="0BC60C5B" w14:textId="77777777" w:rsidR="00ED6574" w:rsidRPr="00EE3B33" w:rsidRDefault="00ED6574" w:rsidP="00ED6574">
            <w:pPr>
              <w:pStyle w:val="ab"/>
              <w:tabs>
                <w:tab w:val="left" w:pos="13892"/>
              </w:tabs>
              <w:spacing w:after="0"/>
              <w:jc w:val="center"/>
              <w:rPr>
                <w:sz w:val="22"/>
                <w:szCs w:val="22"/>
              </w:rPr>
            </w:pPr>
            <w:r w:rsidRPr="00EE3B33">
              <w:rPr>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w:t>
            </w:r>
            <w:r w:rsidRPr="00EE3B33">
              <w:rPr>
                <w:sz w:val="22"/>
                <w:szCs w:val="22"/>
              </w:rPr>
              <w:lastRenderedPageBreak/>
              <w:t>специального назначения</w:t>
            </w:r>
          </w:p>
        </w:tc>
        <w:tc>
          <w:tcPr>
            <w:tcW w:w="1587" w:type="pct"/>
            <w:tcBorders>
              <w:top w:val="single" w:sz="4" w:space="0" w:color="auto"/>
              <w:bottom w:val="single" w:sz="4" w:space="0" w:color="auto"/>
            </w:tcBorders>
            <w:shd w:val="clear" w:color="auto" w:fill="auto"/>
            <w:vAlign w:val="center"/>
          </w:tcPr>
          <w:p w14:paraId="47D4B7B4" w14:textId="6E889578" w:rsidR="00ED6574" w:rsidRPr="00EE3B33" w:rsidRDefault="00EE00AA" w:rsidP="00ED6574">
            <w:pPr>
              <w:pStyle w:val="ab"/>
              <w:tabs>
                <w:tab w:val="left" w:pos="13892"/>
              </w:tabs>
              <w:spacing w:after="0"/>
              <w:jc w:val="center"/>
              <w:rPr>
                <w:sz w:val="22"/>
                <w:szCs w:val="22"/>
              </w:rPr>
            </w:pPr>
            <w:r>
              <w:rPr>
                <w:sz w:val="22"/>
                <w:szCs w:val="22"/>
              </w:rPr>
              <w:lastRenderedPageBreak/>
              <w:t xml:space="preserve">для размещения автодороги «Новосибирск-Камень на Оби» </w:t>
            </w:r>
            <w:r w:rsidR="00ED6574" w:rsidRPr="00EE3B33">
              <w:rPr>
                <w:sz w:val="22"/>
                <w:szCs w:val="22"/>
              </w:rPr>
              <w:t>-п. Крупской, код Н-2127</w:t>
            </w:r>
          </w:p>
        </w:tc>
      </w:tr>
      <w:tr w:rsidR="00EE3B33" w:rsidRPr="00EE3B33" w14:paraId="1A6C9249" w14:textId="77777777" w:rsidTr="00573C6B">
        <w:trPr>
          <w:trHeight w:val="337"/>
        </w:trPr>
        <w:tc>
          <w:tcPr>
            <w:tcW w:w="275" w:type="pct"/>
            <w:vMerge w:val="restart"/>
            <w:shd w:val="clear" w:color="auto" w:fill="auto"/>
            <w:vAlign w:val="center"/>
          </w:tcPr>
          <w:p w14:paraId="5DD569E5" w14:textId="77777777" w:rsidR="00ED6574" w:rsidRPr="00EE3B33" w:rsidRDefault="00ED6574" w:rsidP="00ED6574">
            <w:pPr>
              <w:pStyle w:val="ab"/>
              <w:tabs>
                <w:tab w:val="left" w:pos="13892"/>
              </w:tabs>
              <w:spacing w:after="0"/>
              <w:jc w:val="center"/>
              <w:rPr>
                <w:sz w:val="22"/>
                <w:szCs w:val="22"/>
                <w:lang w:val="en-US"/>
              </w:rPr>
            </w:pPr>
            <w:r w:rsidRPr="00EE3B33">
              <w:rPr>
                <w:sz w:val="22"/>
                <w:szCs w:val="22"/>
                <w:lang w:val="en-US"/>
              </w:rPr>
              <w:t>29</w:t>
            </w:r>
          </w:p>
        </w:tc>
        <w:tc>
          <w:tcPr>
            <w:tcW w:w="1387" w:type="pct"/>
            <w:tcBorders>
              <w:top w:val="single" w:sz="4" w:space="0" w:color="auto"/>
              <w:bottom w:val="single" w:sz="4" w:space="0" w:color="auto"/>
            </w:tcBorders>
            <w:shd w:val="clear" w:color="auto" w:fill="auto"/>
            <w:vAlign w:val="center"/>
          </w:tcPr>
          <w:p w14:paraId="5F4C5E44" w14:textId="77777777" w:rsidR="00ED6574" w:rsidRPr="00EE3B33" w:rsidRDefault="00ED6574" w:rsidP="00ED6574">
            <w:pPr>
              <w:jc w:val="center"/>
              <w:rPr>
                <w:sz w:val="22"/>
                <w:szCs w:val="22"/>
              </w:rPr>
            </w:pPr>
            <w:r w:rsidRPr="00EE3B33">
              <w:rPr>
                <w:sz w:val="22"/>
                <w:szCs w:val="22"/>
              </w:rPr>
              <w:t>54:19:062501:1673</w:t>
            </w:r>
          </w:p>
        </w:tc>
        <w:tc>
          <w:tcPr>
            <w:tcW w:w="1751" w:type="pct"/>
            <w:tcBorders>
              <w:top w:val="single" w:sz="4" w:space="0" w:color="auto"/>
              <w:bottom w:val="single" w:sz="4" w:space="0" w:color="auto"/>
            </w:tcBorders>
            <w:shd w:val="clear" w:color="auto" w:fill="auto"/>
            <w:vAlign w:val="center"/>
          </w:tcPr>
          <w:p w14:paraId="0FC93C02" w14:textId="77777777" w:rsidR="00ED6574" w:rsidRPr="00EE3B33" w:rsidRDefault="00ED6574" w:rsidP="00ED6574">
            <w:pPr>
              <w:pStyle w:val="ab"/>
              <w:tabs>
                <w:tab w:val="left" w:pos="13892"/>
              </w:tabs>
              <w:spacing w:after="0"/>
              <w:jc w:val="center"/>
              <w:rPr>
                <w:sz w:val="22"/>
                <w:szCs w:val="22"/>
              </w:rPr>
            </w:pPr>
            <w:r w:rsidRPr="00EE3B33">
              <w:rPr>
                <w:sz w:val="22"/>
                <w:szCs w:val="22"/>
              </w:rPr>
              <w:t>Земли сельскохозяйственного назначения</w:t>
            </w:r>
          </w:p>
        </w:tc>
        <w:tc>
          <w:tcPr>
            <w:tcW w:w="1587" w:type="pct"/>
            <w:tcBorders>
              <w:top w:val="single" w:sz="4" w:space="0" w:color="auto"/>
              <w:bottom w:val="single" w:sz="4" w:space="0" w:color="auto"/>
            </w:tcBorders>
            <w:shd w:val="clear" w:color="auto" w:fill="auto"/>
            <w:vAlign w:val="center"/>
          </w:tcPr>
          <w:p w14:paraId="360FE262" w14:textId="77777777" w:rsidR="00ED6574" w:rsidRPr="00EE3B33" w:rsidRDefault="00ED6574" w:rsidP="00ED6574">
            <w:pPr>
              <w:pStyle w:val="ab"/>
              <w:tabs>
                <w:tab w:val="left" w:pos="13892"/>
              </w:tabs>
              <w:spacing w:after="0"/>
              <w:jc w:val="center"/>
              <w:rPr>
                <w:sz w:val="22"/>
                <w:szCs w:val="22"/>
              </w:rPr>
            </w:pPr>
            <w:r w:rsidRPr="00EE3B33">
              <w:rPr>
                <w:sz w:val="22"/>
                <w:szCs w:val="22"/>
              </w:rPr>
              <w:t>Для сельскохозяйственного производства</w:t>
            </w:r>
          </w:p>
        </w:tc>
      </w:tr>
      <w:tr w:rsidR="00EE3B33" w:rsidRPr="00EE3B33" w14:paraId="204A670C" w14:textId="77777777" w:rsidTr="00573C6B">
        <w:trPr>
          <w:trHeight w:val="337"/>
        </w:trPr>
        <w:tc>
          <w:tcPr>
            <w:tcW w:w="275" w:type="pct"/>
            <w:vMerge/>
            <w:shd w:val="clear" w:color="auto" w:fill="auto"/>
            <w:vAlign w:val="center"/>
          </w:tcPr>
          <w:p w14:paraId="5234B556" w14:textId="77777777" w:rsidR="00ED6574" w:rsidRPr="00EE3B33" w:rsidRDefault="00ED6574" w:rsidP="00ED6574">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4B1D94A2" w14:textId="77777777" w:rsidR="00ED6574" w:rsidRPr="00EE3B33" w:rsidRDefault="00ED6574" w:rsidP="00ED6574">
            <w:pPr>
              <w:jc w:val="center"/>
              <w:rPr>
                <w:sz w:val="22"/>
                <w:szCs w:val="22"/>
              </w:rPr>
            </w:pPr>
            <w:r w:rsidRPr="00EE3B33">
              <w:rPr>
                <w:sz w:val="22"/>
                <w:szCs w:val="22"/>
              </w:rPr>
              <w:t>54:19:062501:1685</w:t>
            </w:r>
          </w:p>
        </w:tc>
        <w:tc>
          <w:tcPr>
            <w:tcW w:w="1751" w:type="pct"/>
            <w:tcBorders>
              <w:top w:val="single" w:sz="4" w:space="0" w:color="auto"/>
              <w:bottom w:val="single" w:sz="4" w:space="0" w:color="auto"/>
            </w:tcBorders>
            <w:shd w:val="clear" w:color="auto" w:fill="auto"/>
            <w:vAlign w:val="center"/>
          </w:tcPr>
          <w:p w14:paraId="48DBF660" w14:textId="77777777" w:rsidR="00ED6574" w:rsidRPr="00EE3B33" w:rsidRDefault="00ED6574" w:rsidP="00ED6574">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vAlign w:val="center"/>
          </w:tcPr>
          <w:p w14:paraId="39878D74" w14:textId="77777777" w:rsidR="00ED6574" w:rsidRPr="00EE3B33" w:rsidRDefault="00ED6574" w:rsidP="00ED6574">
            <w:pPr>
              <w:pStyle w:val="ab"/>
              <w:tabs>
                <w:tab w:val="left" w:pos="13892"/>
              </w:tabs>
              <w:spacing w:after="0"/>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r w:rsidR="00EE3B33" w:rsidRPr="00EE3B33" w14:paraId="137FF8DB" w14:textId="77777777" w:rsidTr="00573C6B">
        <w:trPr>
          <w:trHeight w:val="337"/>
        </w:trPr>
        <w:tc>
          <w:tcPr>
            <w:tcW w:w="275" w:type="pct"/>
            <w:vMerge/>
            <w:shd w:val="clear" w:color="auto" w:fill="auto"/>
            <w:vAlign w:val="center"/>
          </w:tcPr>
          <w:p w14:paraId="615FEAE9" w14:textId="77777777" w:rsidR="00ED6574" w:rsidRPr="00EE3B33" w:rsidRDefault="00ED6574" w:rsidP="00ED6574">
            <w:pPr>
              <w:pStyle w:val="ab"/>
              <w:tabs>
                <w:tab w:val="left" w:pos="13892"/>
              </w:tabs>
              <w:spacing w:after="0"/>
              <w:jc w:val="center"/>
              <w:rPr>
                <w:sz w:val="22"/>
                <w:szCs w:val="22"/>
              </w:rPr>
            </w:pPr>
          </w:p>
        </w:tc>
        <w:tc>
          <w:tcPr>
            <w:tcW w:w="1387" w:type="pct"/>
            <w:tcBorders>
              <w:top w:val="single" w:sz="4" w:space="0" w:color="auto"/>
              <w:bottom w:val="single" w:sz="4" w:space="0" w:color="auto"/>
            </w:tcBorders>
            <w:shd w:val="clear" w:color="auto" w:fill="auto"/>
            <w:vAlign w:val="center"/>
          </w:tcPr>
          <w:p w14:paraId="37C3C549" w14:textId="77777777" w:rsidR="00ED6574" w:rsidRPr="00EE3B33" w:rsidRDefault="00ED6574" w:rsidP="00ED6574">
            <w:pPr>
              <w:jc w:val="center"/>
              <w:rPr>
                <w:sz w:val="22"/>
                <w:szCs w:val="22"/>
              </w:rPr>
            </w:pPr>
            <w:r w:rsidRPr="00EE3B33">
              <w:rPr>
                <w:sz w:val="22"/>
                <w:szCs w:val="22"/>
              </w:rPr>
              <w:t>54:19:062501:1687</w:t>
            </w:r>
          </w:p>
        </w:tc>
        <w:tc>
          <w:tcPr>
            <w:tcW w:w="1751" w:type="pct"/>
            <w:tcBorders>
              <w:top w:val="single" w:sz="4" w:space="0" w:color="auto"/>
              <w:bottom w:val="single" w:sz="4" w:space="0" w:color="auto"/>
            </w:tcBorders>
            <w:shd w:val="clear" w:color="auto" w:fill="auto"/>
            <w:vAlign w:val="center"/>
          </w:tcPr>
          <w:p w14:paraId="6C7456C9" w14:textId="77777777" w:rsidR="00ED6574" w:rsidRPr="00EE3B33" w:rsidRDefault="00ED6574" w:rsidP="00ED6574">
            <w:pPr>
              <w:pStyle w:val="ab"/>
              <w:tabs>
                <w:tab w:val="left" w:pos="13892"/>
              </w:tabs>
              <w:spacing w:after="0"/>
              <w:jc w:val="center"/>
              <w:rPr>
                <w:sz w:val="22"/>
                <w:szCs w:val="22"/>
              </w:rPr>
            </w:pPr>
            <w:r w:rsidRPr="00EE3B33">
              <w:rPr>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87" w:type="pct"/>
            <w:tcBorders>
              <w:top w:val="single" w:sz="4" w:space="0" w:color="auto"/>
              <w:bottom w:val="single" w:sz="4" w:space="0" w:color="auto"/>
            </w:tcBorders>
            <w:shd w:val="clear" w:color="auto" w:fill="auto"/>
            <w:vAlign w:val="center"/>
          </w:tcPr>
          <w:p w14:paraId="463251FC" w14:textId="77777777" w:rsidR="00ED6574" w:rsidRPr="00EE3B33" w:rsidRDefault="00ED6574" w:rsidP="00ED6574">
            <w:pPr>
              <w:pStyle w:val="ab"/>
              <w:tabs>
                <w:tab w:val="left" w:pos="13892"/>
              </w:tabs>
              <w:spacing w:after="0"/>
              <w:jc w:val="center"/>
              <w:rPr>
                <w:sz w:val="22"/>
                <w:szCs w:val="22"/>
              </w:rPr>
            </w:pPr>
            <w:r w:rsidRPr="00EE3B33">
              <w:rPr>
                <w:sz w:val="22"/>
                <w:szCs w:val="22"/>
              </w:rPr>
              <w:t>коммерческие объекты, не связанные с проживанием населения; магазины продовольственных, промышленных и смешанных товаров, дома быта, торговые комплексы, торговые центры; временные павильоны</w:t>
            </w:r>
          </w:p>
        </w:tc>
      </w:tr>
    </w:tbl>
    <w:p w14:paraId="2F7AA7E6" w14:textId="77777777" w:rsidR="0001069F" w:rsidRPr="00EE3B33" w:rsidRDefault="0001069F" w:rsidP="00FC2494">
      <w:pPr>
        <w:sectPr w:rsidR="0001069F" w:rsidRPr="00EE3B33" w:rsidSect="00573C6B">
          <w:pgSz w:w="11906" w:h="16838"/>
          <w:pgMar w:top="1134" w:right="567" w:bottom="1134" w:left="1418" w:header="709" w:footer="709" w:gutter="0"/>
          <w:cols w:space="708"/>
          <w:docGrid w:linePitch="360"/>
        </w:sectPr>
      </w:pPr>
    </w:p>
    <w:p w14:paraId="0F880131" w14:textId="77777777" w:rsidR="0001069F" w:rsidRPr="00EE3B33" w:rsidRDefault="0001069F" w:rsidP="00A95577">
      <w:pPr>
        <w:pStyle w:val="af7"/>
        <w:jc w:val="right"/>
        <w:rPr>
          <w:color w:val="auto"/>
          <w:sz w:val="26"/>
          <w:szCs w:val="26"/>
          <w:shd w:val="clear" w:color="auto" w:fill="FFFFFF"/>
        </w:rPr>
      </w:pPr>
      <w:bookmarkStart w:id="73" w:name="_Toc56161467"/>
      <w:r w:rsidRPr="00EE3B33">
        <w:rPr>
          <w:color w:val="auto"/>
          <w:sz w:val="26"/>
          <w:szCs w:val="26"/>
        </w:rPr>
        <w:lastRenderedPageBreak/>
        <w:t xml:space="preserve">ПРИЛОЖЕНИЕ </w:t>
      </w:r>
      <w:r w:rsidR="00C05208" w:rsidRPr="00EE3B33">
        <w:rPr>
          <w:color w:val="auto"/>
          <w:sz w:val="26"/>
          <w:szCs w:val="26"/>
          <w:shd w:val="clear" w:color="auto" w:fill="FFFFFF"/>
        </w:rPr>
        <w:t>1</w:t>
      </w:r>
      <w:bookmarkEnd w:id="73"/>
    </w:p>
    <w:tbl>
      <w:tblPr>
        <w:tblStyle w:val="aa"/>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1810"/>
        <w:gridCol w:w="4598"/>
        <w:gridCol w:w="1813"/>
        <w:gridCol w:w="4631"/>
      </w:tblGrid>
      <w:tr w:rsidR="00EE3B33" w:rsidRPr="00EE3B33" w14:paraId="12221833" w14:textId="77777777" w:rsidTr="00573C6B">
        <w:trPr>
          <w:trHeight w:val="489"/>
        </w:trPr>
        <w:tc>
          <w:tcPr>
            <w:tcW w:w="654" w:type="pct"/>
            <w:vAlign w:val="center"/>
          </w:tcPr>
          <w:p w14:paraId="6FA27815" w14:textId="77777777" w:rsidR="0001069F" w:rsidRPr="00EE3B33" w:rsidRDefault="0001069F" w:rsidP="0049145E">
            <w:pPr>
              <w:jc w:val="center"/>
              <w:rPr>
                <w:b/>
                <w:sz w:val="22"/>
                <w:szCs w:val="22"/>
              </w:rPr>
            </w:pPr>
            <w:r w:rsidRPr="00EE3B33">
              <w:rPr>
                <w:b/>
                <w:sz w:val="22"/>
                <w:szCs w:val="22"/>
              </w:rPr>
              <w:t>Наименование работ</w:t>
            </w:r>
          </w:p>
        </w:tc>
        <w:tc>
          <w:tcPr>
            <w:tcW w:w="612" w:type="pct"/>
            <w:vAlign w:val="center"/>
          </w:tcPr>
          <w:p w14:paraId="46E5C22D" w14:textId="77777777" w:rsidR="0001069F" w:rsidRPr="00EE3B33" w:rsidRDefault="0001069F" w:rsidP="0049145E">
            <w:pPr>
              <w:jc w:val="center"/>
              <w:rPr>
                <w:b/>
                <w:sz w:val="22"/>
                <w:szCs w:val="22"/>
              </w:rPr>
            </w:pPr>
            <w:r w:rsidRPr="00EE3B33">
              <w:rPr>
                <w:b/>
                <w:sz w:val="22"/>
                <w:szCs w:val="22"/>
              </w:rPr>
              <w:t>№ исх Минстроя</w:t>
            </w:r>
          </w:p>
        </w:tc>
        <w:tc>
          <w:tcPr>
            <w:tcW w:w="1555" w:type="pct"/>
            <w:vAlign w:val="center"/>
          </w:tcPr>
          <w:p w14:paraId="77571E9F" w14:textId="77777777" w:rsidR="0001069F" w:rsidRPr="00EE3B33" w:rsidRDefault="0001069F" w:rsidP="0049145E">
            <w:pPr>
              <w:jc w:val="center"/>
              <w:rPr>
                <w:b/>
                <w:sz w:val="22"/>
                <w:szCs w:val="22"/>
              </w:rPr>
            </w:pPr>
            <w:r w:rsidRPr="00EE3B33">
              <w:rPr>
                <w:b/>
                <w:sz w:val="22"/>
                <w:szCs w:val="22"/>
              </w:rPr>
              <w:t>Заявители</w:t>
            </w:r>
          </w:p>
        </w:tc>
        <w:tc>
          <w:tcPr>
            <w:tcW w:w="613" w:type="pct"/>
            <w:vAlign w:val="center"/>
          </w:tcPr>
          <w:p w14:paraId="643EB7A4" w14:textId="77777777" w:rsidR="0001069F" w:rsidRPr="00EE3B33" w:rsidRDefault="0001069F" w:rsidP="0049145E">
            <w:pPr>
              <w:jc w:val="center"/>
              <w:rPr>
                <w:b/>
                <w:sz w:val="22"/>
                <w:szCs w:val="22"/>
              </w:rPr>
            </w:pPr>
            <w:r w:rsidRPr="00EE3B33">
              <w:rPr>
                <w:b/>
                <w:sz w:val="22"/>
                <w:szCs w:val="22"/>
              </w:rPr>
              <w:t>Решение</w:t>
            </w:r>
          </w:p>
        </w:tc>
        <w:tc>
          <w:tcPr>
            <w:tcW w:w="1566" w:type="pct"/>
            <w:vAlign w:val="center"/>
          </w:tcPr>
          <w:p w14:paraId="5517EE69" w14:textId="77777777" w:rsidR="0001069F" w:rsidRPr="00EE3B33" w:rsidRDefault="0001069F" w:rsidP="0049145E">
            <w:pPr>
              <w:jc w:val="center"/>
              <w:rPr>
                <w:b/>
                <w:sz w:val="22"/>
                <w:szCs w:val="22"/>
              </w:rPr>
            </w:pPr>
            <w:r w:rsidRPr="00EE3B33">
              <w:rPr>
                <w:b/>
                <w:sz w:val="22"/>
                <w:szCs w:val="22"/>
              </w:rPr>
              <w:t>Примечание</w:t>
            </w:r>
          </w:p>
        </w:tc>
      </w:tr>
      <w:tr w:rsidR="00EE3B33" w:rsidRPr="00EE3B33" w14:paraId="03054D1C" w14:textId="77777777" w:rsidTr="00573C6B">
        <w:trPr>
          <w:trHeight w:val="650"/>
        </w:trPr>
        <w:tc>
          <w:tcPr>
            <w:tcW w:w="654" w:type="pct"/>
            <w:vMerge w:val="restart"/>
            <w:vAlign w:val="center"/>
            <w:hideMark/>
          </w:tcPr>
          <w:p w14:paraId="41071F24" w14:textId="77777777" w:rsidR="0049145E" w:rsidRPr="00EE3B33" w:rsidRDefault="0049145E" w:rsidP="0049145E">
            <w:pPr>
              <w:rPr>
                <w:sz w:val="22"/>
                <w:szCs w:val="22"/>
              </w:rPr>
            </w:pPr>
            <w:r w:rsidRPr="00EE3B33">
              <w:rPr>
                <w:sz w:val="22"/>
                <w:szCs w:val="22"/>
              </w:rPr>
              <w:t>ГП Верх-Тулинский сельсовет Новосибирского района НСО</w:t>
            </w:r>
          </w:p>
        </w:tc>
        <w:tc>
          <w:tcPr>
            <w:tcW w:w="612" w:type="pct"/>
            <w:vMerge w:val="restart"/>
            <w:vAlign w:val="center"/>
            <w:hideMark/>
          </w:tcPr>
          <w:p w14:paraId="49426DE9" w14:textId="77777777" w:rsidR="0049145E" w:rsidRPr="00EE3B33" w:rsidRDefault="0049145E" w:rsidP="0049145E">
            <w:pPr>
              <w:rPr>
                <w:sz w:val="22"/>
                <w:szCs w:val="22"/>
              </w:rPr>
            </w:pPr>
            <w:r w:rsidRPr="00EE3B33">
              <w:rPr>
                <w:sz w:val="22"/>
                <w:szCs w:val="22"/>
              </w:rPr>
              <w:t>№</w:t>
            </w:r>
            <w:r w:rsidR="00150751" w:rsidRPr="00EE3B33">
              <w:rPr>
                <w:sz w:val="22"/>
                <w:szCs w:val="22"/>
                <w:lang w:val="en-US"/>
              </w:rPr>
              <w:t xml:space="preserve"> </w:t>
            </w:r>
            <w:r w:rsidRPr="00EE3B33">
              <w:rPr>
                <w:sz w:val="22"/>
                <w:szCs w:val="22"/>
              </w:rPr>
              <w:t>1586/45-Вн от 16.04.2020</w:t>
            </w:r>
          </w:p>
        </w:tc>
        <w:tc>
          <w:tcPr>
            <w:tcW w:w="1555" w:type="pct"/>
            <w:vAlign w:val="center"/>
          </w:tcPr>
          <w:p w14:paraId="147F6893" w14:textId="77777777" w:rsidR="0049145E" w:rsidRPr="00EE3B33" w:rsidRDefault="0049145E" w:rsidP="00FA44C5">
            <w:pPr>
              <w:pStyle w:val="af3"/>
              <w:numPr>
                <w:ilvl w:val="0"/>
                <w:numId w:val="26"/>
              </w:numPr>
              <w:rPr>
                <w:sz w:val="22"/>
                <w:szCs w:val="22"/>
              </w:rPr>
            </w:pPr>
            <w:r w:rsidRPr="00EE3B33">
              <w:rPr>
                <w:sz w:val="22"/>
                <w:szCs w:val="22"/>
              </w:rPr>
              <w:t>копия обращения Н.В. Драбатулиной от 11.01.2019 № 16/45</w:t>
            </w:r>
            <w:r w:rsidRPr="00EE3B33">
              <w:rPr>
                <w:sz w:val="22"/>
                <w:szCs w:val="22"/>
              </w:rPr>
              <w:noBreakHyphen/>
              <w:t>ПГ;</w:t>
            </w:r>
          </w:p>
        </w:tc>
        <w:tc>
          <w:tcPr>
            <w:tcW w:w="613" w:type="pct"/>
            <w:vAlign w:val="center"/>
          </w:tcPr>
          <w:p w14:paraId="76DB9C93" w14:textId="77777777" w:rsidR="0049145E" w:rsidRPr="00EE3B33" w:rsidRDefault="0049145E" w:rsidP="0049145E">
            <w:pPr>
              <w:jc w:val="center"/>
              <w:rPr>
                <w:sz w:val="22"/>
                <w:szCs w:val="22"/>
              </w:rPr>
            </w:pPr>
            <w:r w:rsidRPr="00EE3B33">
              <w:rPr>
                <w:sz w:val="22"/>
                <w:szCs w:val="22"/>
              </w:rPr>
              <w:t>Учтено</w:t>
            </w:r>
          </w:p>
        </w:tc>
        <w:tc>
          <w:tcPr>
            <w:tcW w:w="1566" w:type="pct"/>
          </w:tcPr>
          <w:p w14:paraId="6212B70D" w14:textId="77777777" w:rsidR="0049145E" w:rsidRPr="00EE3B33" w:rsidRDefault="0049145E" w:rsidP="0049145E">
            <w:pPr>
              <w:jc w:val="both"/>
              <w:rPr>
                <w:sz w:val="22"/>
                <w:szCs w:val="22"/>
              </w:rPr>
            </w:pPr>
          </w:p>
        </w:tc>
      </w:tr>
      <w:tr w:rsidR="00EE3B33" w:rsidRPr="00EE3B33" w14:paraId="37CFBEFD" w14:textId="77777777" w:rsidTr="00573C6B">
        <w:trPr>
          <w:trHeight w:val="751"/>
        </w:trPr>
        <w:tc>
          <w:tcPr>
            <w:tcW w:w="654" w:type="pct"/>
            <w:vMerge/>
            <w:vAlign w:val="center"/>
            <w:hideMark/>
          </w:tcPr>
          <w:p w14:paraId="7D6BE769" w14:textId="77777777" w:rsidR="0049145E" w:rsidRPr="00EE3B33" w:rsidRDefault="0049145E" w:rsidP="0049145E">
            <w:pPr>
              <w:rPr>
                <w:sz w:val="22"/>
                <w:szCs w:val="22"/>
              </w:rPr>
            </w:pPr>
          </w:p>
        </w:tc>
        <w:tc>
          <w:tcPr>
            <w:tcW w:w="612" w:type="pct"/>
            <w:vMerge/>
            <w:vAlign w:val="center"/>
            <w:hideMark/>
          </w:tcPr>
          <w:p w14:paraId="2F99A8D9" w14:textId="77777777" w:rsidR="0049145E" w:rsidRPr="00EE3B33" w:rsidRDefault="0049145E" w:rsidP="0049145E">
            <w:pPr>
              <w:rPr>
                <w:sz w:val="22"/>
                <w:szCs w:val="22"/>
              </w:rPr>
            </w:pPr>
          </w:p>
        </w:tc>
        <w:tc>
          <w:tcPr>
            <w:tcW w:w="1555" w:type="pct"/>
            <w:vAlign w:val="center"/>
          </w:tcPr>
          <w:p w14:paraId="34EF676C" w14:textId="77777777" w:rsidR="0049145E" w:rsidRPr="00EE3B33" w:rsidRDefault="0049145E" w:rsidP="00FA44C5">
            <w:pPr>
              <w:pStyle w:val="af3"/>
              <w:numPr>
                <w:ilvl w:val="0"/>
                <w:numId w:val="26"/>
              </w:numPr>
              <w:rPr>
                <w:sz w:val="22"/>
                <w:szCs w:val="22"/>
              </w:rPr>
            </w:pPr>
            <w:r w:rsidRPr="00EE3B33">
              <w:rPr>
                <w:sz w:val="22"/>
                <w:szCs w:val="22"/>
              </w:rPr>
              <w:t xml:space="preserve"> копия обращения Н.В.Драбатулиной от 31.05.2019 № 466/45</w:t>
            </w:r>
            <w:r w:rsidRPr="00EE3B33">
              <w:rPr>
                <w:sz w:val="22"/>
                <w:szCs w:val="22"/>
              </w:rPr>
              <w:noBreakHyphen/>
              <w:t>ПГ;</w:t>
            </w:r>
          </w:p>
        </w:tc>
        <w:tc>
          <w:tcPr>
            <w:tcW w:w="613" w:type="pct"/>
            <w:vAlign w:val="center"/>
          </w:tcPr>
          <w:p w14:paraId="5F5F64DD" w14:textId="77777777" w:rsidR="0049145E" w:rsidRPr="00EE3B33" w:rsidRDefault="0049145E" w:rsidP="0049145E">
            <w:pPr>
              <w:jc w:val="center"/>
              <w:rPr>
                <w:sz w:val="22"/>
                <w:szCs w:val="22"/>
              </w:rPr>
            </w:pPr>
            <w:r w:rsidRPr="00EE3B33">
              <w:rPr>
                <w:sz w:val="22"/>
                <w:szCs w:val="22"/>
              </w:rPr>
              <w:t>Учтено</w:t>
            </w:r>
          </w:p>
        </w:tc>
        <w:tc>
          <w:tcPr>
            <w:tcW w:w="1566" w:type="pct"/>
          </w:tcPr>
          <w:p w14:paraId="69AD48D3" w14:textId="77777777" w:rsidR="0049145E" w:rsidRPr="00EE3B33" w:rsidRDefault="0049145E" w:rsidP="0049145E">
            <w:pPr>
              <w:jc w:val="both"/>
              <w:rPr>
                <w:sz w:val="22"/>
                <w:szCs w:val="22"/>
              </w:rPr>
            </w:pPr>
          </w:p>
        </w:tc>
      </w:tr>
      <w:tr w:rsidR="00EE3B33" w:rsidRPr="00EE3B33" w14:paraId="3739FD4E" w14:textId="77777777" w:rsidTr="00573C6B">
        <w:trPr>
          <w:trHeight w:val="689"/>
        </w:trPr>
        <w:tc>
          <w:tcPr>
            <w:tcW w:w="654" w:type="pct"/>
            <w:vMerge/>
            <w:vAlign w:val="center"/>
            <w:hideMark/>
          </w:tcPr>
          <w:p w14:paraId="37DEBECF" w14:textId="77777777" w:rsidR="0049145E" w:rsidRPr="00EE3B33" w:rsidRDefault="0049145E" w:rsidP="0049145E">
            <w:pPr>
              <w:rPr>
                <w:sz w:val="22"/>
                <w:szCs w:val="22"/>
              </w:rPr>
            </w:pPr>
          </w:p>
        </w:tc>
        <w:tc>
          <w:tcPr>
            <w:tcW w:w="612" w:type="pct"/>
            <w:vMerge/>
            <w:vAlign w:val="center"/>
            <w:hideMark/>
          </w:tcPr>
          <w:p w14:paraId="774AEF4D" w14:textId="77777777" w:rsidR="0049145E" w:rsidRPr="00EE3B33" w:rsidRDefault="0049145E" w:rsidP="0049145E">
            <w:pPr>
              <w:rPr>
                <w:sz w:val="22"/>
                <w:szCs w:val="22"/>
              </w:rPr>
            </w:pPr>
          </w:p>
        </w:tc>
        <w:tc>
          <w:tcPr>
            <w:tcW w:w="1555" w:type="pct"/>
            <w:shd w:val="clear" w:color="auto" w:fill="auto"/>
            <w:vAlign w:val="center"/>
          </w:tcPr>
          <w:p w14:paraId="10CB5097" w14:textId="77777777" w:rsidR="0049145E" w:rsidRPr="00EE3B33" w:rsidRDefault="0049145E" w:rsidP="00FA44C5">
            <w:pPr>
              <w:pStyle w:val="af3"/>
              <w:numPr>
                <w:ilvl w:val="0"/>
                <w:numId w:val="26"/>
              </w:numPr>
              <w:rPr>
                <w:sz w:val="22"/>
                <w:szCs w:val="22"/>
              </w:rPr>
            </w:pPr>
            <w:r w:rsidRPr="00EE3B33">
              <w:rPr>
                <w:sz w:val="22"/>
                <w:szCs w:val="22"/>
              </w:rPr>
              <w:t>копия обращения М.В. Камбарова от 17.05.2019 № 3593/45;</w:t>
            </w:r>
          </w:p>
        </w:tc>
        <w:tc>
          <w:tcPr>
            <w:tcW w:w="613" w:type="pct"/>
            <w:shd w:val="clear" w:color="auto" w:fill="auto"/>
            <w:vAlign w:val="center"/>
          </w:tcPr>
          <w:p w14:paraId="62DF6ED2" w14:textId="77777777" w:rsidR="0049145E" w:rsidRPr="00EE3B33" w:rsidRDefault="0049145E" w:rsidP="0049145E">
            <w:pPr>
              <w:jc w:val="center"/>
              <w:rPr>
                <w:sz w:val="22"/>
                <w:szCs w:val="22"/>
              </w:rPr>
            </w:pPr>
            <w:r w:rsidRPr="00EE3B33">
              <w:rPr>
                <w:sz w:val="22"/>
                <w:szCs w:val="22"/>
              </w:rPr>
              <w:t>Учтена часть предложений</w:t>
            </w:r>
          </w:p>
        </w:tc>
        <w:tc>
          <w:tcPr>
            <w:tcW w:w="1566" w:type="pct"/>
            <w:shd w:val="clear" w:color="auto" w:fill="auto"/>
          </w:tcPr>
          <w:p w14:paraId="30AB5072" w14:textId="77777777" w:rsidR="0049145E" w:rsidRPr="00EE3B33" w:rsidRDefault="0049145E" w:rsidP="0049145E">
            <w:pPr>
              <w:jc w:val="both"/>
              <w:rPr>
                <w:sz w:val="22"/>
                <w:szCs w:val="22"/>
              </w:rPr>
            </w:pPr>
            <w:r w:rsidRPr="00EE3B33">
              <w:rPr>
                <w:sz w:val="22"/>
                <w:szCs w:val="22"/>
              </w:rPr>
              <w:t>На основании письма министерства сельского хозяйства Новосибирской области от 24.09.2020 №</w:t>
            </w:r>
            <w:r w:rsidR="00FA4139" w:rsidRPr="00EE3B33">
              <w:rPr>
                <w:sz w:val="22"/>
                <w:szCs w:val="22"/>
              </w:rPr>
              <w:t xml:space="preserve"> </w:t>
            </w:r>
            <w:r w:rsidRPr="00EE3B33">
              <w:rPr>
                <w:sz w:val="22"/>
                <w:szCs w:val="22"/>
              </w:rPr>
              <w:t>2415-09/23-Вн</w:t>
            </w:r>
          </w:p>
        </w:tc>
      </w:tr>
      <w:tr w:rsidR="00EE3B33" w:rsidRPr="00EE3B33" w14:paraId="188B4195" w14:textId="77777777" w:rsidTr="00573C6B">
        <w:trPr>
          <w:trHeight w:val="347"/>
        </w:trPr>
        <w:tc>
          <w:tcPr>
            <w:tcW w:w="654" w:type="pct"/>
            <w:vMerge/>
            <w:vAlign w:val="center"/>
            <w:hideMark/>
          </w:tcPr>
          <w:p w14:paraId="46B775A6" w14:textId="77777777" w:rsidR="0049145E" w:rsidRPr="00EE3B33" w:rsidRDefault="0049145E" w:rsidP="0049145E">
            <w:pPr>
              <w:rPr>
                <w:sz w:val="22"/>
                <w:szCs w:val="22"/>
              </w:rPr>
            </w:pPr>
          </w:p>
        </w:tc>
        <w:tc>
          <w:tcPr>
            <w:tcW w:w="612" w:type="pct"/>
            <w:vMerge/>
            <w:vAlign w:val="center"/>
            <w:hideMark/>
          </w:tcPr>
          <w:p w14:paraId="072932C1" w14:textId="77777777" w:rsidR="0049145E" w:rsidRPr="00EE3B33" w:rsidRDefault="0049145E" w:rsidP="0049145E">
            <w:pPr>
              <w:rPr>
                <w:sz w:val="22"/>
                <w:szCs w:val="22"/>
              </w:rPr>
            </w:pPr>
          </w:p>
        </w:tc>
        <w:tc>
          <w:tcPr>
            <w:tcW w:w="1555" w:type="pct"/>
            <w:shd w:val="clear" w:color="auto" w:fill="auto"/>
            <w:vAlign w:val="center"/>
          </w:tcPr>
          <w:p w14:paraId="528CDA99" w14:textId="77777777" w:rsidR="0049145E" w:rsidRPr="00EE3B33" w:rsidRDefault="0049145E" w:rsidP="00FA44C5">
            <w:pPr>
              <w:pStyle w:val="af3"/>
              <w:numPr>
                <w:ilvl w:val="0"/>
                <w:numId w:val="26"/>
              </w:numPr>
              <w:rPr>
                <w:sz w:val="22"/>
                <w:szCs w:val="22"/>
              </w:rPr>
            </w:pPr>
            <w:r w:rsidRPr="00EE3B33">
              <w:rPr>
                <w:sz w:val="22"/>
                <w:szCs w:val="22"/>
              </w:rPr>
              <w:t xml:space="preserve"> копия обращения ЖСК </w:t>
            </w:r>
            <w:bookmarkStart w:id="74" w:name="_GoBack"/>
            <w:r w:rsidRPr="00EE3B33">
              <w:rPr>
                <w:sz w:val="22"/>
                <w:szCs w:val="22"/>
              </w:rPr>
              <w:t>«</w:t>
            </w:r>
            <w:bookmarkEnd w:id="74"/>
            <w:r w:rsidRPr="00EE3B33">
              <w:rPr>
                <w:sz w:val="22"/>
                <w:szCs w:val="22"/>
              </w:rPr>
              <w:t>Рябина» от 10.05.18 № 3252/45;</w:t>
            </w:r>
          </w:p>
        </w:tc>
        <w:tc>
          <w:tcPr>
            <w:tcW w:w="613" w:type="pct"/>
            <w:shd w:val="clear" w:color="auto" w:fill="auto"/>
            <w:vAlign w:val="center"/>
          </w:tcPr>
          <w:p w14:paraId="00AAFA2D" w14:textId="77777777" w:rsidR="0049145E" w:rsidRPr="00EE3B33" w:rsidRDefault="0049145E" w:rsidP="0049145E">
            <w:pPr>
              <w:jc w:val="center"/>
              <w:rPr>
                <w:sz w:val="22"/>
                <w:szCs w:val="22"/>
              </w:rPr>
            </w:pPr>
            <w:r w:rsidRPr="00EE3B33">
              <w:rPr>
                <w:sz w:val="22"/>
                <w:szCs w:val="22"/>
              </w:rPr>
              <w:t>Учтено</w:t>
            </w:r>
          </w:p>
        </w:tc>
        <w:tc>
          <w:tcPr>
            <w:tcW w:w="1566" w:type="pct"/>
            <w:shd w:val="clear" w:color="auto" w:fill="auto"/>
          </w:tcPr>
          <w:p w14:paraId="3A4C349D" w14:textId="77777777" w:rsidR="0049145E" w:rsidRPr="00EE3B33" w:rsidRDefault="0049145E" w:rsidP="0049145E">
            <w:pPr>
              <w:jc w:val="both"/>
              <w:rPr>
                <w:sz w:val="22"/>
                <w:szCs w:val="22"/>
              </w:rPr>
            </w:pPr>
          </w:p>
        </w:tc>
      </w:tr>
      <w:tr w:rsidR="00EE3B33" w:rsidRPr="00EE3B33" w14:paraId="1F4FB803" w14:textId="77777777" w:rsidTr="00573C6B">
        <w:trPr>
          <w:trHeight w:val="738"/>
        </w:trPr>
        <w:tc>
          <w:tcPr>
            <w:tcW w:w="654" w:type="pct"/>
            <w:vMerge/>
            <w:vAlign w:val="center"/>
            <w:hideMark/>
          </w:tcPr>
          <w:p w14:paraId="315FA834" w14:textId="77777777" w:rsidR="0049145E" w:rsidRPr="00EE3B33" w:rsidRDefault="0049145E" w:rsidP="0049145E">
            <w:pPr>
              <w:rPr>
                <w:sz w:val="22"/>
                <w:szCs w:val="22"/>
              </w:rPr>
            </w:pPr>
          </w:p>
        </w:tc>
        <w:tc>
          <w:tcPr>
            <w:tcW w:w="612" w:type="pct"/>
            <w:vMerge/>
            <w:vAlign w:val="center"/>
            <w:hideMark/>
          </w:tcPr>
          <w:p w14:paraId="3DC499C6" w14:textId="77777777" w:rsidR="0049145E" w:rsidRPr="00EE3B33" w:rsidRDefault="0049145E" w:rsidP="0049145E">
            <w:pPr>
              <w:rPr>
                <w:sz w:val="22"/>
                <w:szCs w:val="22"/>
              </w:rPr>
            </w:pPr>
          </w:p>
        </w:tc>
        <w:tc>
          <w:tcPr>
            <w:tcW w:w="1555" w:type="pct"/>
            <w:shd w:val="clear" w:color="auto" w:fill="auto"/>
            <w:vAlign w:val="center"/>
          </w:tcPr>
          <w:p w14:paraId="3A4C1453" w14:textId="77777777" w:rsidR="0049145E" w:rsidRPr="00EE3B33" w:rsidRDefault="0049145E" w:rsidP="00FA44C5">
            <w:pPr>
              <w:pStyle w:val="af3"/>
              <w:numPr>
                <w:ilvl w:val="0"/>
                <w:numId w:val="26"/>
              </w:numPr>
              <w:rPr>
                <w:sz w:val="22"/>
                <w:szCs w:val="22"/>
              </w:rPr>
            </w:pPr>
            <w:r w:rsidRPr="00EE3B33">
              <w:rPr>
                <w:sz w:val="22"/>
                <w:szCs w:val="22"/>
              </w:rPr>
              <w:t>копия обращения А.Х. Каюмова от 18 07 2019 № 5444/45;</w:t>
            </w:r>
          </w:p>
        </w:tc>
        <w:tc>
          <w:tcPr>
            <w:tcW w:w="613" w:type="pct"/>
            <w:shd w:val="clear" w:color="auto" w:fill="auto"/>
            <w:vAlign w:val="center"/>
          </w:tcPr>
          <w:p w14:paraId="13B4945D" w14:textId="77777777" w:rsidR="0049145E" w:rsidRPr="00EE3B33" w:rsidRDefault="0049145E" w:rsidP="0049145E">
            <w:pPr>
              <w:jc w:val="center"/>
              <w:rPr>
                <w:sz w:val="22"/>
                <w:szCs w:val="22"/>
              </w:rPr>
            </w:pPr>
            <w:r w:rsidRPr="00EE3B33">
              <w:rPr>
                <w:sz w:val="22"/>
                <w:szCs w:val="22"/>
              </w:rPr>
              <w:t>Не учтено</w:t>
            </w:r>
          </w:p>
        </w:tc>
        <w:tc>
          <w:tcPr>
            <w:tcW w:w="1566" w:type="pct"/>
            <w:shd w:val="clear" w:color="auto" w:fill="auto"/>
          </w:tcPr>
          <w:p w14:paraId="11AC6FF5" w14:textId="77777777" w:rsidR="0049145E" w:rsidRPr="00EE3B33" w:rsidRDefault="0049145E" w:rsidP="0049145E">
            <w:pPr>
              <w:jc w:val="both"/>
              <w:rPr>
                <w:sz w:val="22"/>
                <w:szCs w:val="22"/>
              </w:rPr>
            </w:pPr>
            <w:r w:rsidRPr="00EE3B33">
              <w:rPr>
                <w:sz w:val="22"/>
                <w:szCs w:val="22"/>
              </w:rPr>
              <w:t>На основании письма министерства сельского хозяйства Новосибирской области от 24.09.2020 №</w:t>
            </w:r>
            <w:r w:rsidR="00FA4139" w:rsidRPr="00EE3B33">
              <w:rPr>
                <w:sz w:val="22"/>
                <w:szCs w:val="22"/>
              </w:rPr>
              <w:t xml:space="preserve"> </w:t>
            </w:r>
            <w:r w:rsidRPr="00EE3B33">
              <w:rPr>
                <w:sz w:val="22"/>
                <w:szCs w:val="22"/>
              </w:rPr>
              <w:t>2415-09/23-Вн</w:t>
            </w:r>
          </w:p>
        </w:tc>
      </w:tr>
      <w:tr w:rsidR="00EE3B33" w:rsidRPr="00EE3B33" w14:paraId="608CADFB" w14:textId="77777777" w:rsidTr="00573C6B">
        <w:trPr>
          <w:trHeight w:val="681"/>
        </w:trPr>
        <w:tc>
          <w:tcPr>
            <w:tcW w:w="654" w:type="pct"/>
            <w:vMerge/>
            <w:vAlign w:val="center"/>
            <w:hideMark/>
          </w:tcPr>
          <w:p w14:paraId="505312CC" w14:textId="77777777" w:rsidR="0049145E" w:rsidRPr="00EE3B33" w:rsidRDefault="0049145E" w:rsidP="0049145E">
            <w:pPr>
              <w:rPr>
                <w:sz w:val="22"/>
                <w:szCs w:val="22"/>
              </w:rPr>
            </w:pPr>
          </w:p>
        </w:tc>
        <w:tc>
          <w:tcPr>
            <w:tcW w:w="612" w:type="pct"/>
            <w:vMerge/>
            <w:vAlign w:val="center"/>
            <w:hideMark/>
          </w:tcPr>
          <w:p w14:paraId="1E04EF6F" w14:textId="77777777" w:rsidR="0049145E" w:rsidRPr="00EE3B33" w:rsidRDefault="0049145E" w:rsidP="0049145E">
            <w:pPr>
              <w:rPr>
                <w:sz w:val="22"/>
                <w:szCs w:val="22"/>
              </w:rPr>
            </w:pPr>
          </w:p>
        </w:tc>
        <w:tc>
          <w:tcPr>
            <w:tcW w:w="1555" w:type="pct"/>
            <w:shd w:val="clear" w:color="auto" w:fill="auto"/>
            <w:vAlign w:val="center"/>
          </w:tcPr>
          <w:p w14:paraId="3E622833" w14:textId="77777777" w:rsidR="0049145E" w:rsidRPr="00EE3B33" w:rsidRDefault="0049145E" w:rsidP="00FA44C5">
            <w:pPr>
              <w:pStyle w:val="af3"/>
              <w:numPr>
                <w:ilvl w:val="0"/>
                <w:numId w:val="26"/>
              </w:numPr>
              <w:rPr>
                <w:sz w:val="22"/>
                <w:szCs w:val="22"/>
              </w:rPr>
            </w:pPr>
            <w:r w:rsidRPr="00EE3B33">
              <w:rPr>
                <w:sz w:val="22"/>
                <w:szCs w:val="22"/>
              </w:rPr>
              <w:t>копия обращения ЖСК «Рябина» от 26.09.2019 № 6468/45;</w:t>
            </w:r>
          </w:p>
        </w:tc>
        <w:tc>
          <w:tcPr>
            <w:tcW w:w="613" w:type="pct"/>
            <w:shd w:val="clear" w:color="auto" w:fill="auto"/>
            <w:vAlign w:val="center"/>
          </w:tcPr>
          <w:p w14:paraId="56AD132E" w14:textId="77777777" w:rsidR="0049145E" w:rsidRPr="00EE3B33" w:rsidRDefault="0049145E" w:rsidP="0049145E">
            <w:pPr>
              <w:jc w:val="center"/>
              <w:rPr>
                <w:sz w:val="22"/>
                <w:szCs w:val="22"/>
              </w:rPr>
            </w:pPr>
            <w:r w:rsidRPr="00EE3B33">
              <w:rPr>
                <w:sz w:val="22"/>
                <w:szCs w:val="22"/>
              </w:rPr>
              <w:t>Учтено</w:t>
            </w:r>
          </w:p>
        </w:tc>
        <w:tc>
          <w:tcPr>
            <w:tcW w:w="1566" w:type="pct"/>
            <w:shd w:val="clear" w:color="auto" w:fill="auto"/>
          </w:tcPr>
          <w:p w14:paraId="48C59FB5" w14:textId="77777777" w:rsidR="0049145E" w:rsidRPr="00EE3B33" w:rsidRDefault="0049145E" w:rsidP="0049145E">
            <w:pPr>
              <w:jc w:val="both"/>
              <w:rPr>
                <w:sz w:val="22"/>
                <w:szCs w:val="22"/>
              </w:rPr>
            </w:pPr>
          </w:p>
        </w:tc>
      </w:tr>
      <w:tr w:rsidR="00EE3B33" w:rsidRPr="00EE3B33" w14:paraId="4CF694F8" w14:textId="77777777" w:rsidTr="00573C6B">
        <w:trPr>
          <w:trHeight w:val="593"/>
        </w:trPr>
        <w:tc>
          <w:tcPr>
            <w:tcW w:w="654" w:type="pct"/>
            <w:vMerge/>
            <w:vAlign w:val="center"/>
            <w:hideMark/>
          </w:tcPr>
          <w:p w14:paraId="0FFB5E1D" w14:textId="77777777" w:rsidR="0049145E" w:rsidRPr="00EE3B33" w:rsidRDefault="0049145E" w:rsidP="0049145E">
            <w:pPr>
              <w:rPr>
                <w:sz w:val="22"/>
                <w:szCs w:val="22"/>
              </w:rPr>
            </w:pPr>
          </w:p>
        </w:tc>
        <w:tc>
          <w:tcPr>
            <w:tcW w:w="612" w:type="pct"/>
            <w:vMerge/>
            <w:vAlign w:val="center"/>
            <w:hideMark/>
          </w:tcPr>
          <w:p w14:paraId="39562F8A" w14:textId="77777777" w:rsidR="0049145E" w:rsidRPr="00EE3B33" w:rsidRDefault="0049145E" w:rsidP="0049145E">
            <w:pPr>
              <w:rPr>
                <w:sz w:val="22"/>
                <w:szCs w:val="22"/>
              </w:rPr>
            </w:pPr>
          </w:p>
        </w:tc>
        <w:tc>
          <w:tcPr>
            <w:tcW w:w="1555" w:type="pct"/>
            <w:shd w:val="clear" w:color="auto" w:fill="auto"/>
            <w:vAlign w:val="center"/>
          </w:tcPr>
          <w:p w14:paraId="3A6A9308" w14:textId="77777777" w:rsidR="0049145E" w:rsidRPr="00EE3B33" w:rsidRDefault="0049145E" w:rsidP="00FA44C5">
            <w:pPr>
              <w:pStyle w:val="af3"/>
              <w:numPr>
                <w:ilvl w:val="0"/>
                <w:numId w:val="26"/>
              </w:numPr>
              <w:rPr>
                <w:sz w:val="22"/>
                <w:szCs w:val="22"/>
              </w:rPr>
            </w:pPr>
            <w:r w:rsidRPr="00EE3B33">
              <w:rPr>
                <w:sz w:val="22"/>
                <w:szCs w:val="22"/>
              </w:rPr>
              <w:t>копия обращения Д.В. Огородникова от 01.10.2018 № 7055/45.</w:t>
            </w:r>
          </w:p>
        </w:tc>
        <w:tc>
          <w:tcPr>
            <w:tcW w:w="613" w:type="pct"/>
            <w:shd w:val="clear" w:color="auto" w:fill="auto"/>
            <w:vAlign w:val="center"/>
          </w:tcPr>
          <w:p w14:paraId="259761D7" w14:textId="77777777" w:rsidR="0049145E" w:rsidRPr="00EE3B33" w:rsidRDefault="0049145E" w:rsidP="0049145E">
            <w:pPr>
              <w:jc w:val="center"/>
              <w:rPr>
                <w:sz w:val="22"/>
                <w:szCs w:val="22"/>
              </w:rPr>
            </w:pPr>
            <w:r w:rsidRPr="00EE3B33">
              <w:rPr>
                <w:sz w:val="22"/>
                <w:szCs w:val="22"/>
              </w:rPr>
              <w:t>Учтено</w:t>
            </w:r>
          </w:p>
        </w:tc>
        <w:tc>
          <w:tcPr>
            <w:tcW w:w="1566" w:type="pct"/>
            <w:shd w:val="clear" w:color="auto" w:fill="auto"/>
          </w:tcPr>
          <w:p w14:paraId="3B9136F8" w14:textId="77777777" w:rsidR="0049145E" w:rsidRPr="00EE3B33" w:rsidRDefault="0049145E" w:rsidP="0049145E">
            <w:pPr>
              <w:jc w:val="both"/>
              <w:rPr>
                <w:sz w:val="22"/>
                <w:szCs w:val="22"/>
              </w:rPr>
            </w:pPr>
          </w:p>
        </w:tc>
      </w:tr>
      <w:tr w:rsidR="00EE3B33" w:rsidRPr="00EE3B33" w14:paraId="7BA5ED9A" w14:textId="77777777" w:rsidTr="00573C6B">
        <w:trPr>
          <w:trHeight w:val="535"/>
        </w:trPr>
        <w:tc>
          <w:tcPr>
            <w:tcW w:w="654" w:type="pct"/>
            <w:vMerge/>
            <w:vAlign w:val="center"/>
            <w:hideMark/>
          </w:tcPr>
          <w:p w14:paraId="2ABDD5DF" w14:textId="77777777" w:rsidR="0049145E" w:rsidRPr="00EE3B33" w:rsidRDefault="0049145E" w:rsidP="0049145E">
            <w:pPr>
              <w:rPr>
                <w:sz w:val="22"/>
                <w:szCs w:val="22"/>
              </w:rPr>
            </w:pPr>
          </w:p>
        </w:tc>
        <w:tc>
          <w:tcPr>
            <w:tcW w:w="612" w:type="pct"/>
            <w:vMerge/>
            <w:vAlign w:val="center"/>
            <w:hideMark/>
          </w:tcPr>
          <w:p w14:paraId="4FC29571" w14:textId="77777777" w:rsidR="0049145E" w:rsidRPr="00EE3B33" w:rsidRDefault="0049145E" w:rsidP="0049145E">
            <w:pPr>
              <w:rPr>
                <w:sz w:val="22"/>
                <w:szCs w:val="22"/>
              </w:rPr>
            </w:pPr>
          </w:p>
        </w:tc>
        <w:tc>
          <w:tcPr>
            <w:tcW w:w="1555" w:type="pct"/>
            <w:shd w:val="clear" w:color="auto" w:fill="auto"/>
            <w:vAlign w:val="center"/>
          </w:tcPr>
          <w:p w14:paraId="76EBEA30" w14:textId="77777777" w:rsidR="0049145E" w:rsidRPr="00EE3B33" w:rsidRDefault="0049145E" w:rsidP="00FA44C5">
            <w:pPr>
              <w:pStyle w:val="af3"/>
              <w:numPr>
                <w:ilvl w:val="0"/>
                <w:numId w:val="26"/>
              </w:numPr>
              <w:rPr>
                <w:sz w:val="22"/>
                <w:szCs w:val="22"/>
              </w:rPr>
            </w:pPr>
            <w:r w:rsidRPr="00EE3B33">
              <w:rPr>
                <w:sz w:val="22"/>
                <w:szCs w:val="22"/>
              </w:rPr>
              <w:t>копия обращения М.В. Камбарова от 29.10.2019 № 8106/45;</w:t>
            </w:r>
          </w:p>
        </w:tc>
        <w:tc>
          <w:tcPr>
            <w:tcW w:w="613" w:type="pct"/>
            <w:shd w:val="clear" w:color="auto" w:fill="auto"/>
            <w:vAlign w:val="center"/>
          </w:tcPr>
          <w:p w14:paraId="538420FB" w14:textId="77777777" w:rsidR="0049145E" w:rsidRPr="00EE3B33" w:rsidRDefault="0049145E" w:rsidP="0049145E">
            <w:pPr>
              <w:jc w:val="center"/>
              <w:rPr>
                <w:sz w:val="22"/>
                <w:szCs w:val="22"/>
              </w:rPr>
            </w:pPr>
            <w:r w:rsidRPr="00EE3B33">
              <w:rPr>
                <w:sz w:val="22"/>
                <w:szCs w:val="22"/>
              </w:rPr>
              <w:t>Не учтено</w:t>
            </w:r>
          </w:p>
        </w:tc>
        <w:tc>
          <w:tcPr>
            <w:tcW w:w="1566" w:type="pct"/>
            <w:shd w:val="clear" w:color="auto" w:fill="auto"/>
          </w:tcPr>
          <w:p w14:paraId="0EF22C9B" w14:textId="77777777" w:rsidR="0049145E" w:rsidRPr="00EE3B33" w:rsidRDefault="0049145E" w:rsidP="0049145E">
            <w:pPr>
              <w:jc w:val="both"/>
              <w:rPr>
                <w:sz w:val="22"/>
                <w:szCs w:val="22"/>
              </w:rPr>
            </w:pPr>
            <w:r w:rsidRPr="00EE3B33">
              <w:rPr>
                <w:sz w:val="22"/>
                <w:szCs w:val="22"/>
              </w:rPr>
              <w:t>На основании письма министерства сельского хозяйства Новосибирской области от 24.09.2020 №</w:t>
            </w:r>
            <w:r w:rsidR="00FA4139" w:rsidRPr="00EE3B33">
              <w:rPr>
                <w:sz w:val="22"/>
                <w:szCs w:val="22"/>
              </w:rPr>
              <w:t xml:space="preserve"> </w:t>
            </w:r>
            <w:r w:rsidRPr="00EE3B33">
              <w:rPr>
                <w:sz w:val="22"/>
                <w:szCs w:val="22"/>
              </w:rPr>
              <w:t>2415-09/23-Вн</w:t>
            </w:r>
          </w:p>
        </w:tc>
      </w:tr>
      <w:tr w:rsidR="00EE3B33" w:rsidRPr="00EE3B33" w14:paraId="3A2A4C1F" w14:textId="77777777" w:rsidTr="00573C6B">
        <w:trPr>
          <w:trHeight w:val="747"/>
        </w:trPr>
        <w:tc>
          <w:tcPr>
            <w:tcW w:w="654" w:type="pct"/>
            <w:vMerge/>
            <w:vAlign w:val="center"/>
            <w:hideMark/>
          </w:tcPr>
          <w:p w14:paraId="27992F19" w14:textId="77777777" w:rsidR="0049145E" w:rsidRPr="00EE3B33" w:rsidRDefault="0049145E" w:rsidP="0049145E">
            <w:pPr>
              <w:rPr>
                <w:sz w:val="22"/>
                <w:szCs w:val="22"/>
              </w:rPr>
            </w:pPr>
          </w:p>
        </w:tc>
        <w:tc>
          <w:tcPr>
            <w:tcW w:w="612" w:type="pct"/>
            <w:vMerge/>
            <w:vAlign w:val="center"/>
            <w:hideMark/>
          </w:tcPr>
          <w:p w14:paraId="3AB09931" w14:textId="77777777" w:rsidR="0049145E" w:rsidRPr="00EE3B33" w:rsidRDefault="0049145E" w:rsidP="0049145E">
            <w:pPr>
              <w:rPr>
                <w:sz w:val="22"/>
                <w:szCs w:val="22"/>
              </w:rPr>
            </w:pPr>
          </w:p>
        </w:tc>
        <w:tc>
          <w:tcPr>
            <w:tcW w:w="1555" w:type="pct"/>
            <w:vAlign w:val="center"/>
          </w:tcPr>
          <w:p w14:paraId="23F1AEBD" w14:textId="77777777" w:rsidR="0049145E" w:rsidRPr="00EE3B33" w:rsidRDefault="0049145E" w:rsidP="00FA44C5">
            <w:pPr>
              <w:pStyle w:val="af3"/>
              <w:numPr>
                <w:ilvl w:val="0"/>
                <w:numId w:val="26"/>
              </w:numPr>
              <w:rPr>
                <w:sz w:val="22"/>
                <w:szCs w:val="22"/>
              </w:rPr>
            </w:pPr>
            <w:r w:rsidRPr="00EE3B33">
              <w:rPr>
                <w:sz w:val="22"/>
                <w:szCs w:val="22"/>
              </w:rPr>
              <w:t>копия обр</w:t>
            </w:r>
            <w:r w:rsidR="00C40ACA" w:rsidRPr="00EE3B33">
              <w:rPr>
                <w:sz w:val="22"/>
                <w:szCs w:val="22"/>
              </w:rPr>
              <w:t>ащения Стеблева В.А</w:t>
            </w:r>
            <w:r w:rsidRPr="00EE3B33">
              <w:rPr>
                <w:sz w:val="22"/>
                <w:szCs w:val="22"/>
              </w:rPr>
              <w:t>, председателя Приходского Совета, от 20.11.2019 № 8745/45;</w:t>
            </w:r>
          </w:p>
        </w:tc>
        <w:tc>
          <w:tcPr>
            <w:tcW w:w="613" w:type="pct"/>
            <w:vAlign w:val="center"/>
          </w:tcPr>
          <w:p w14:paraId="09C95C82" w14:textId="77777777" w:rsidR="0049145E" w:rsidRPr="00EE3B33" w:rsidRDefault="0049145E" w:rsidP="0049145E">
            <w:pPr>
              <w:jc w:val="center"/>
              <w:rPr>
                <w:sz w:val="22"/>
                <w:szCs w:val="22"/>
              </w:rPr>
            </w:pPr>
            <w:r w:rsidRPr="00EE3B33">
              <w:rPr>
                <w:sz w:val="22"/>
                <w:szCs w:val="22"/>
              </w:rPr>
              <w:t>Учтено</w:t>
            </w:r>
          </w:p>
        </w:tc>
        <w:tc>
          <w:tcPr>
            <w:tcW w:w="1566" w:type="pct"/>
          </w:tcPr>
          <w:p w14:paraId="0CEEA485" w14:textId="77777777" w:rsidR="0049145E" w:rsidRPr="00EE3B33" w:rsidRDefault="0049145E" w:rsidP="0049145E">
            <w:pPr>
              <w:jc w:val="both"/>
              <w:rPr>
                <w:sz w:val="22"/>
                <w:szCs w:val="22"/>
              </w:rPr>
            </w:pPr>
          </w:p>
        </w:tc>
      </w:tr>
      <w:tr w:rsidR="00EE3B33" w:rsidRPr="00EE3B33" w14:paraId="2245E71A" w14:textId="77777777" w:rsidTr="00573C6B">
        <w:trPr>
          <w:trHeight w:val="1417"/>
        </w:trPr>
        <w:tc>
          <w:tcPr>
            <w:tcW w:w="654" w:type="pct"/>
            <w:vMerge/>
            <w:vAlign w:val="center"/>
            <w:hideMark/>
          </w:tcPr>
          <w:p w14:paraId="03B717E2" w14:textId="77777777" w:rsidR="0049145E" w:rsidRPr="00EE3B33" w:rsidRDefault="0049145E" w:rsidP="0049145E">
            <w:pPr>
              <w:rPr>
                <w:sz w:val="22"/>
                <w:szCs w:val="22"/>
              </w:rPr>
            </w:pPr>
          </w:p>
        </w:tc>
        <w:tc>
          <w:tcPr>
            <w:tcW w:w="612" w:type="pct"/>
            <w:vMerge/>
            <w:vAlign w:val="center"/>
            <w:hideMark/>
          </w:tcPr>
          <w:p w14:paraId="221BEBAE" w14:textId="77777777" w:rsidR="0049145E" w:rsidRPr="00EE3B33" w:rsidRDefault="0049145E" w:rsidP="0049145E">
            <w:pPr>
              <w:rPr>
                <w:sz w:val="22"/>
                <w:szCs w:val="22"/>
              </w:rPr>
            </w:pPr>
          </w:p>
        </w:tc>
        <w:tc>
          <w:tcPr>
            <w:tcW w:w="1555" w:type="pct"/>
            <w:vAlign w:val="center"/>
          </w:tcPr>
          <w:p w14:paraId="242D3CFE" w14:textId="77777777" w:rsidR="0049145E" w:rsidRPr="00EE3B33" w:rsidRDefault="0049145E" w:rsidP="00FA44C5">
            <w:pPr>
              <w:pStyle w:val="af3"/>
              <w:numPr>
                <w:ilvl w:val="0"/>
                <w:numId w:val="26"/>
              </w:numPr>
              <w:rPr>
                <w:sz w:val="22"/>
                <w:szCs w:val="22"/>
              </w:rPr>
            </w:pPr>
            <w:r w:rsidRPr="00EE3B33">
              <w:rPr>
                <w:sz w:val="22"/>
                <w:szCs w:val="22"/>
              </w:rPr>
              <w:t>копия обращения Б.А. Дегтярев от 26.11.2019 № 8837/45;</w:t>
            </w:r>
          </w:p>
        </w:tc>
        <w:tc>
          <w:tcPr>
            <w:tcW w:w="613" w:type="pct"/>
            <w:vAlign w:val="center"/>
          </w:tcPr>
          <w:p w14:paraId="76899A63" w14:textId="77777777" w:rsidR="0049145E" w:rsidRPr="00EE3B33" w:rsidRDefault="0049145E" w:rsidP="0049145E">
            <w:pPr>
              <w:jc w:val="center"/>
              <w:rPr>
                <w:sz w:val="22"/>
                <w:szCs w:val="22"/>
              </w:rPr>
            </w:pPr>
            <w:r w:rsidRPr="00EE3B33">
              <w:rPr>
                <w:sz w:val="22"/>
                <w:szCs w:val="22"/>
              </w:rPr>
              <w:t>Учтено</w:t>
            </w:r>
          </w:p>
        </w:tc>
        <w:tc>
          <w:tcPr>
            <w:tcW w:w="1566" w:type="pct"/>
          </w:tcPr>
          <w:p w14:paraId="17F4B80F" w14:textId="77777777" w:rsidR="0049145E" w:rsidRPr="00EE3B33" w:rsidRDefault="0049145E" w:rsidP="0049145E">
            <w:pPr>
              <w:jc w:val="both"/>
              <w:rPr>
                <w:sz w:val="22"/>
                <w:szCs w:val="22"/>
              </w:rPr>
            </w:pPr>
          </w:p>
        </w:tc>
      </w:tr>
      <w:tr w:rsidR="00EE3B33" w:rsidRPr="00EE3B33" w14:paraId="4C6BF3BE" w14:textId="77777777" w:rsidTr="00573C6B">
        <w:trPr>
          <w:trHeight w:val="529"/>
        </w:trPr>
        <w:tc>
          <w:tcPr>
            <w:tcW w:w="654" w:type="pct"/>
            <w:vMerge/>
            <w:vAlign w:val="center"/>
          </w:tcPr>
          <w:p w14:paraId="6EBF8724" w14:textId="77777777" w:rsidR="0049145E" w:rsidRPr="00EE3B33" w:rsidRDefault="0049145E" w:rsidP="0049145E">
            <w:pPr>
              <w:rPr>
                <w:sz w:val="22"/>
                <w:szCs w:val="22"/>
              </w:rPr>
            </w:pPr>
          </w:p>
        </w:tc>
        <w:tc>
          <w:tcPr>
            <w:tcW w:w="612" w:type="pct"/>
            <w:vMerge/>
            <w:vAlign w:val="center"/>
          </w:tcPr>
          <w:p w14:paraId="44B060D8" w14:textId="77777777" w:rsidR="0049145E" w:rsidRPr="00EE3B33" w:rsidRDefault="0049145E" w:rsidP="0049145E">
            <w:pPr>
              <w:rPr>
                <w:sz w:val="22"/>
                <w:szCs w:val="22"/>
              </w:rPr>
            </w:pPr>
          </w:p>
        </w:tc>
        <w:tc>
          <w:tcPr>
            <w:tcW w:w="1555" w:type="pct"/>
            <w:vAlign w:val="center"/>
          </w:tcPr>
          <w:p w14:paraId="3D80268B" w14:textId="77777777" w:rsidR="0049145E" w:rsidRPr="00EE3B33" w:rsidRDefault="0049145E" w:rsidP="00FA44C5">
            <w:pPr>
              <w:pStyle w:val="af3"/>
              <w:numPr>
                <w:ilvl w:val="0"/>
                <w:numId w:val="26"/>
              </w:numPr>
              <w:rPr>
                <w:sz w:val="22"/>
                <w:szCs w:val="22"/>
              </w:rPr>
            </w:pPr>
            <w:r w:rsidRPr="00EE3B33">
              <w:rPr>
                <w:sz w:val="22"/>
                <w:szCs w:val="22"/>
              </w:rPr>
              <w:t>копия обращения ООО «Шанс- Премьер» от 26.11.2019 № 8839/45;</w:t>
            </w:r>
          </w:p>
        </w:tc>
        <w:tc>
          <w:tcPr>
            <w:tcW w:w="613" w:type="pct"/>
            <w:vAlign w:val="center"/>
          </w:tcPr>
          <w:p w14:paraId="785387CC" w14:textId="77777777" w:rsidR="0049145E" w:rsidRPr="00EE3B33" w:rsidRDefault="0049145E" w:rsidP="0049145E">
            <w:pPr>
              <w:jc w:val="center"/>
              <w:rPr>
                <w:sz w:val="22"/>
                <w:szCs w:val="22"/>
              </w:rPr>
            </w:pPr>
            <w:r w:rsidRPr="00EE3B33">
              <w:rPr>
                <w:sz w:val="22"/>
                <w:szCs w:val="22"/>
              </w:rPr>
              <w:t>Учтено</w:t>
            </w:r>
          </w:p>
        </w:tc>
        <w:tc>
          <w:tcPr>
            <w:tcW w:w="1566" w:type="pct"/>
          </w:tcPr>
          <w:p w14:paraId="378D8D21" w14:textId="77777777" w:rsidR="0049145E" w:rsidRPr="00EE3B33" w:rsidRDefault="0049145E" w:rsidP="0049145E">
            <w:pPr>
              <w:jc w:val="both"/>
              <w:rPr>
                <w:sz w:val="22"/>
                <w:szCs w:val="22"/>
              </w:rPr>
            </w:pPr>
          </w:p>
        </w:tc>
      </w:tr>
      <w:tr w:rsidR="00EE3B33" w:rsidRPr="00EE3B33" w14:paraId="39F49DE2" w14:textId="77777777" w:rsidTr="00573C6B">
        <w:trPr>
          <w:trHeight w:val="481"/>
        </w:trPr>
        <w:tc>
          <w:tcPr>
            <w:tcW w:w="654" w:type="pct"/>
            <w:vMerge/>
            <w:vAlign w:val="center"/>
          </w:tcPr>
          <w:p w14:paraId="6472A82C" w14:textId="77777777" w:rsidR="0049145E" w:rsidRPr="00EE3B33" w:rsidRDefault="0049145E" w:rsidP="0049145E">
            <w:pPr>
              <w:rPr>
                <w:sz w:val="22"/>
                <w:szCs w:val="22"/>
              </w:rPr>
            </w:pPr>
          </w:p>
        </w:tc>
        <w:tc>
          <w:tcPr>
            <w:tcW w:w="612" w:type="pct"/>
            <w:vMerge/>
            <w:vAlign w:val="center"/>
          </w:tcPr>
          <w:p w14:paraId="1DAA8C42" w14:textId="77777777" w:rsidR="0049145E" w:rsidRPr="00EE3B33" w:rsidRDefault="0049145E" w:rsidP="0049145E">
            <w:pPr>
              <w:rPr>
                <w:sz w:val="22"/>
                <w:szCs w:val="22"/>
              </w:rPr>
            </w:pPr>
          </w:p>
        </w:tc>
        <w:tc>
          <w:tcPr>
            <w:tcW w:w="1555" w:type="pct"/>
            <w:vAlign w:val="center"/>
          </w:tcPr>
          <w:p w14:paraId="32D38583" w14:textId="77777777" w:rsidR="0049145E" w:rsidRPr="00EE3B33" w:rsidRDefault="0049145E" w:rsidP="00FA44C5">
            <w:pPr>
              <w:pStyle w:val="af3"/>
              <w:numPr>
                <w:ilvl w:val="0"/>
                <w:numId w:val="26"/>
              </w:numPr>
              <w:rPr>
                <w:sz w:val="22"/>
                <w:szCs w:val="22"/>
              </w:rPr>
            </w:pPr>
            <w:r w:rsidRPr="00EE3B33">
              <w:rPr>
                <w:sz w:val="22"/>
                <w:szCs w:val="22"/>
              </w:rPr>
              <w:t>копия обращения ООО «Застава» от 19.04.2018 № 2619/45;</w:t>
            </w:r>
          </w:p>
        </w:tc>
        <w:tc>
          <w:tcPr>
            <w:tcW w:w="613" w:type="pct"/>
            <w:vAlign w:val="center"/>
          </w:tcPr>
          <w:p w14:paraId="77B5BBA4" w14:textId="77777777" w:rsidR="0049145E" w:rsidRPr="00EE3B33" w:rsidRDefault="0049145E" w:rsidP="0049145E">
            <w:pPr>
              <w:jc w:val="center"/>
              <w:rPr>
                <w:sz w:val="22"/>
                <w:szCs w:val="22"/>
              </w:rPr>
            </w:pPr>
            <w:r w:rsidRPr="00EE3B33">
              <w:rPr>
                <w:sz w:val="22"/>
                <w:szCs w:val="22"/>
              </w:rPr>
              <w:t>Учтено</w:t>
            </w:r>
          </w:p>
        </w:tc>
        <w:tc>
          <w:tcPr>
            <w:tcW w:w="1566" w:type="pct"/>
          </w:tcPr>
          <w:p w14:paraId="11EC869B" w14:textId="77777777" w:rsidR="0049145E" w:rsidRPr="00EE3B33" w:rsidRDefault="0049145E" w:rsidP="0049145E">
            <w:pPr>
              <w:jc w:val="both"/>
              <w:rPr>
                <w:sz w:val="22"/>
                <w:szCs w:val="22"/>
              </w:rPr>
            </w:pPr>
          </w:p>
        </w:tc>
      </w:tr>
      <w:tr w:rsidR="00EE3B33" w:rsidRPr="00EE3B33" w14:paraId="2847E367" w14:textId="77777777" w:rsidTr="00573C6B">
        <w:trPr>
          <w:trHeight w:val="529"/>
        </w:trPr>
        <w:tc>
          <w:tcPr>
            <w:tcW w:w="654" w:type="pct"/>
            <w:vMerge/>
            <w:vAlign w:val="center"/>
          </w:tcPr>
          <w:p w14:paraId="7859BC11" w14:textId="77777777" w:rsidR="0049145E" w:rsidRPr="00EE3B33" w:rsidRDefault="0049145E" w:rsidP="0049145E">
            <w:pPr>
              <w:rPr>
                <w:sz w:val="22"/>
                <w:szCs w:val="22"/>
              </w:rPr>
            </w:pPr>
          </w:p>
        </w:tc>
        <w:tc>
          <w:tcPr>
            <w:tcW w:w="612" w:type="pct"/>
            <w:vMerge/>
            <w:vAlign w:val="center"/>
          </w:tcPr>
          <w:p w14:paraId="2590D7A1" w14:textId="77777777" w:rsidR="0049145E" w:rsidRPr="00EE3B33" w:rsidRDefault="0049145E" w:rsidP="0049145E">
            <w:pPr>
              <w:rPr>
                <w:sz w:val="22"/>
                <w:szCs w:val="22"/>
              </w:rPr>
            </w:pPr>
          </w:p>
        </w:tc>
        <w:tc>
          <w:tcPr>
            <w:tcW w:w="1555" w:type="pct"/>
            <w:vAlign w:val="center"/>
          </w:tcPr>
          <w:p w14:paraId="40AD1447" w14:textId="77777777" w:rsidR="0049145E" w:rsidRPr="00EE3B33" w:rsidRDefault="0049145E" w:rsidP="00FA44C5">
            <w:pPr>
              <w:pStyle w:val="af3"/>
              <w:numPr>
                <w:ilvl w:val="0"/>
                <w:numId w:val="26"/>
              </w:numPr>
              <w:rPr>
                <w:sz w:val="22"/>
                <w:szCs w:val="22"/>
              </w:rPr>
            </w:pPr>
            <w:r w:rsidRPr="00EE3B33">
              <w:rPr>
                <w:sz w:val="22"/>
                <w:szCs w:val="22"/>
              </w:rPr>
              <w:t xml:space="preserve"> копия обращения ООО «Алмаз» от 19.04.2018 № 2620/45.</w:t>
            </w:r>
          </w:p>
        </w:tc>
        <w:tc>
          <w:tcPr>
            <w:tcW w:w="613" w:type="pct"/>
            <w:vAlign w:val="center"/>
          </w:tcPr>
          <w:p w14:paraId="4AEFCAFF" w14:textId="77777777" w:rsidR="0049145E" w:rsidRPr="00EE3B33" w:rsidRDefault="0049145E" w:rsidP="0049145E">
            <w:pPr>
              <w:jc w:val="center"/>
              <w:rPr>
                <w:sz w:val="22"/>
                <w:szCs w:val="22"/>
              </w:rPr>
            </w:pPr>
            <w:r w:rsidRPr="00EE3B33">
              <w:rPr>
                <w:sz w:val="22"/>
                <w:szCs w:val="22"/>
              </w:rPr>
              <w:t>Учтено</w:t>
            </w:r>
          </w:p>
        </w:tc>
        <w:tc>
          <w:tcPr>
            <w:tcW w:w="1566" w:type="pct"/>
          </w:tcPr>
          <w:p w14:paraId="6C4B855B" w14:textId="77777777" w:rsidR="0049145E" w:rsidRPr="00EE3B33" w:rsidRDefault="0049145E" w:rsidP="0049145E">
            <w:pPr>
              <w:jc w:val="both"/>
              <w:rPr>
                <w:sz w:val="22"/>
                <w:szCs w:val="22"/>
              </w:rPr>
            </w:pPr>
          </w:p>
        </w:tc>
      </w:tr>
      <w:tr w:rsidR="00EE3B33" w:rsidRPr="00EE3B33" w14:paraId="3FAEF5D9" w14:textId="77777777" w:rsidTr="00573C6B">
        <w:trPr>
          <w:trHeight w:val="681"/>
        </w:trPr>
        <w:tc>
          <w:tcPr>
            <w:tcW w:w="654" w:type="pct"/>
            <w:vMerge/>
            <w:vAlign w:val="center"/>
            <w:hideMark/>
          </w:tcPr>
          <w:p w14:paraId="68EBBD42" w14:textId="77777777" w:rsidR="0049145E" w:rsidRPr="00EE3B33" w:rsidRDefault="0049145E" w:rsidP="0049145E">
            <w:pPr>
              <w:rPr>
                <w:sz w:val="22"/>
                <w:szCs w:val="22"/>
              </w:rPr>
            </w:pPr>
          </w:p>
        </w:tc>
        <w:tc>
          <w:tcPr>
            <w:tcW w:w="612" w:type="pct"/>
            <w:vMerge w:val="restart"/>
            <w:vAlign w:val="center"/>
            <w:hideMark/>
          </w:tcPr>
          <w:p w14:paraId="36C87AD3" w14:textId="77777777" w:rsidR="0049145E" w:rsidRPr="00EE3B33" w:rsidRDefault="0049145E" w:rsidP="0049145E">
            <w:pPr>
              <w:rPr>
                <w:sz w:val="22"/>
                <w:szCs w:val="22"/>
              </w:rPr>
            </w:pPr>
            <w:r w:rsidRPr="00EE3B33">
              <w:rPr>
                <w:sz w:val="22"/>
                <w:szCs w:val="22"/>
              </w:rPr>
              <w:t>№</w:t>
            </w:r>
            <w:r w:rsidR="00FA4139" w:rsidRPr="00EE3B33">
              <w:rPr>
                <w:sz w:val="22"/>
                <w:szCs w:val="22"/>
                <w:lang w:val="en-US"/>
              </w:rPr>
              <w:t xml:space="preserve"> </w:t>
            </w:r>
            <w:r w:rsidRPr="00EE3B33">
              <w:rPr>
                <w:sz w:val="22"/>
                <w:szCs w:val="22"/>
              </w:rPr>
              <w:t>3935/45-Вн от 18.09.2020</w:t>
            </w:r>
          </w:p>
        </w:tc>
        <w:tc>
          <w:tcPr>
            <w:tcW w:w="1555" w:type="pct"/>
            <w:vAlign w:val="center"/>
          </w:tcPr>
          <w:p w14:paraId="441CAF11" w14:textId="77777777" w:rsidR="0049145E" w:rsidRPr="00EE3B33" w:rsidRDefault="0049145E" w:rsidP="00FA44C5">
            <w:pPr>
              <w:pStyle w:val="af3"/>
              <w:numPr>
                <w:ilvl w:val="0"/>
                <w:numId w:val="26"/>
              </w:numPr>
              <w:rPr>
                <w:sz w:val="22"/>
                <w:szCs w:val="22"/>
              </w:rPr>
            </w:pPr>
            <w:r w:rsidRPr="00EE3B33">
              <w:rPr>
                <w:sz w:val="22"/>
                <w:szCs w:val="22"/>
              </w:rPr>
              <w:t>Копия письма ДИЗО от 11.09.2020 №</w:t>
            </w:r>
            <w:r w:rsidR="00FA4139" w:rsidRPr="00EE3B33">
              <w:rPr>
                <w:sz w:val="22"/>
                <w:szCs w:val="22"/>
              </w:rPr>
              <w:t xml:space="preserve"> </w:t>
            </w:r>
            <w:r w:rsidRPr="00EE3B33">
              <w:rPr>
                <w:sz w:val="22"/>
                <w:szCs w:val="22"/>
              </w:rPr>
              <w:t>3974/07/38-Вн</w:t>
            </w:r>
          </w:p>
        </w:tc>
        <w:tc>
          <w:tcPr>
            <w:tcW w:w="613" w:type="pct"/>
            <w:vAlign w:val="center"/>
            <w:hideMark/>
          </w:tcPr>
          <w:p w14:paraId="1B7504C8" w14:textId="77777777" w:rsidR="0049145E" w:rsidRPr="00EE3B33" w:rsidRDefault="0049145E" w:rsidP="0049145E">
            <w:pPr>
              <w:jc w:val="center"/>
              <w:rPr>
                <w:sz w:val="22"/>
                <w:szCs w:val="22"/>
              </w:rPr>
            </w:pPr>
            <w:r w:rsidRPr="00EE3B33">
              <w:rPr>
                <w:sz w:val="22"/>
                <w:szCs w:val="22"/>
              </w:rPr>
              <w:t>Учтено</w:t>
            </w:r>
          </w:p>
        </w:tc>
        <w:tc>
          <w:tcPr>
            <w:tcW w:w="1566" w:type="pct"/>
          </w:tcPr>
          <w:p w14:paraId="73452BD1" w14:textId="77777777" w:rsidR="0049145E" w:rsidRPr="00EE3B33" w:rsidRDefault="0049145E" w:rsidP="0049145E">
            <w:pPr>
              <w:jc w:val="both"/>
              <w:rPr>
                <w:sz w:val="22"/>
                <w:szCs w:val="22"/>
              </w:rPr>
            </w:pPr>
          </w:p>
        </w:tc>
      </w:tr>
      <w:tr w:rsidR="00EE3B33" w:rsidRPr="00EE3B33" w14:paraId="74E03415" w14:textId="77777777" w:rsidTr="00573C6B">
        <w:trPr>
          <w:trHeight w:val="279"/>
        </w:trPr>
        <w:tc>
          <w:tcPr>
            <w:tcW w:w="654" w:type="pct"/>
            <w:vMerge/>
            <w:vAlign w:val="center"/>
          </w:tcPr>
          <w:p w14:paraId="361A68AA" w14:textId="77777777" w:rsidR="0049145E" w:rsidRPr="00EE3B33" w:rsidRDefault="0049145E" w:rsidP="0049145E">
            <w:pPr>
              <w:rPr>
                <w:sz w:val="22"/>
                <w:szCs w:val="22"/>
              </w:rPr>
            </w:pPr>
          </w:p>
        </w:tc>
        <w:tc>
          <w:tcPr>
            <w:tcW w:w="612" w:type="pct"/>
            <w:vMerge/>
            <w:vAlign w:val="center"/>
          </w:tcPr>
          <w:p w14:paraId="2E2E0BA3" w14:textId="77777777" w:rsidR="0049145E" w:rsidRPr="00EE3B33" w:rsidRDefault="0049145E" w:rsidP="0049145E">
            <w:pPr>
              <w:rPr>
                <w:sz w:val="22"/>
                <w:szCs w:val="22"/>
              </w:rPr>
            </w:pPr>
          </w:p>
        </w:tc>
        <w:tc>
          <w:tcPr>
            <w:tcW w:w="1555" w:type="pct"/>
            <w:vAlign w:val="center"/>
          </w:tcPr>
          <w:p w14:paraId="378149CD" w14:textId="77777777" w:rsidR="0049145E" w:rsidRPr="00EE3B33" w:rsidRDefault="0049145E" w:rsidP="00FA44C5">
            <w:pPr>
              <w:pStyle w:val="af3"/>
              <w:numPr>
                <w:ilvl w:val="0"/>
                <w:numId w:val="26"/>
              </w:numPr>
              <w:rPr>
                <w:sz w:val="22"/>
                <w:szCs w:val="22"/>
              </w:rPr>
            </w:pPr>
            <w:r w:rsidRPr="00EE3B33">
              <w:rPr>
                <w:sz w:val="22"/>
                <w:szCs w:val="22"/>
              </w:rPr>
              <w:t>Копия письма Камбарова М.В. от 11.09.2020 №</w:t>
            </w:r>
            <w:r w:rsidR="00FA4139" w:rsidRPr="00EE3B33">
              <w:rPr>
                <w:sz w:val="22"/>
                <w:szCs w:val="22"/>
              </w:rPr>
              <w:t xml:space="preserve"> </w:t>
            </w:r>
            <w:r w:rsidRPr="00EE3B33">
              <w:rPr>
                <w:sz w:val="22"/>
                <w:szCs w:val="22"/>
              </w:rPr>
              <w:t>5547/45</w:t>
            </w:r>
          </w:p>
        </w:tc>
        <w:tc>
          <w:tcPr>
            <w:tcW w:w="613" w:type="pct"/>
            <w:vAlign w:val="center"/>
          </w:tcPr>
          <w:p w14:paraId="75F9124A" w14:textId="77777777" w:rsidR="0049145E" w:rsidRPr="00EE3B33" w:rsidRDefault="0049145E" w:rsidP="0049145E">
            <w:pPr>
              <w:jc w:val="center"/>
              <w:rPr>
                <w:sz w:val="22"/>
                <w:szCs w:val="22"/>
              </w:rPr>
            </w:pPr>
            <w:r w:rsidRPr="00EE3B33">
              <w:rPr>
                <w:sz w:val="22"/>
                <w:szCs w:val="22"/>
              </w:rPr>
              <w:t>Учтено</w:t>
            </w:r>
          </w:p>
        </w:tc>
        <w:tc>
          <w:tcPr>
            <w:tcW w:w="1566" w:type="pct"/>
          </w:tcPr>
          <w:p w14:paraId="6F3F9266" w14:textId="77777777" w:rsidR="0049145E" w:rsidRPr="00EE3B33" w:rsidRDefault="0049145E" w:rsidP="0049145E">
            <w:pPr>
              <w:jc w:val="both"/>
              <w:rPr>
                <w:sz w:val="22"/>
                <w:szCs w:val="22"/>
              </w:rPr>
            </w:pPr>
          </w:p>
        </w:tc>
      </w:tr>
      <w:tr w:rsidR="00EE3B33" w:rsidRPr="00EE3B33" w14:paraId="5C86777E" w14:textId="77777777" w:rsidTr="00573C6B">
        <w:trPr>
          <w:trHeight w:val="798"/>
        </w:trPr>
        <w:tc>
          <w:tcPr>
            <w:tcW w:w="654" w:type="pct"/>
            <w:vMerge/>
            <w:vAlign w:val="center"/>
          </w:tcPr>
          <w:p w14:paraId="583B1286" w14:textId="77777777" w:rsidR="0049145E" w:rsidRPr="00EE3B33" w:rsidRDefault="0049145E" w:rsidP="0049145E">
            <w:pPr>
              <w:rPr>
                <w:sz w:val="22"/>
                <w:szCs w:val="22"/>
              </w:rPr>
            </w:pPr>
          </w:p>
        </w:tc>
        <w:tc>
          <w:tcPr>
            <w:tcW w:w="612" w:type="pct"/>
            <w:vAlign w:val="center"/>
          </w:tcPr>
          <w:p w14:paraId="6D42731F" w14:textId="77777777" w:rsidR="0049145E" w:rsidRPr="00EE3B33" w:rsidRDefault="0049145E" w:rsidP="0049145E">
            <w:pPr>
              <w:rPr>
                <w:sz w:val="22"/>
                <w:szCs w:val="22"/>
              </w:rPr>
            </w:pPr>
            <w:r w:rsidRPr="00EE3B33">
              <w:rPr>
                <w:sz w:val="22"/>
                <w:szCs w:val="22"/>
              </w:rPr>
              <w:t>№</w:t>
            </w:r>
            <w:r w:rsidR="00FA4139" w:rsidRPr="00EE3B33">
              <w:rPr>
                <w:sz w:val="22"/>
                <w:szCs w:val="22"/>
                <w:lang w:val="en-US"/>
              </w:rPr>
              <w:t xml:space="preserve"> </w:t>
            </w:r>
            <w:r w:rsidRPr="00EE3B33">
              <w:rPr>
                <w:sz w:val="22"/>
                <w:szCs w:val="22"/>
              </w:rPr>
              <w:t>3316/45-ВН от 06.08.2020</w:t>
            </w:r>
          </w:p>
        </w:tc>
        <w:tc>
          <w:tcPr>
            <w:tcW w:w="1555" w:type="pct"/>
            <w:vAlign w:val="center"/>
          </w:tcPr>
          <w:p w14:paraId="2947614D" w14:textId="77777777" w:rsidR="0049145E" w:rsidRPr="00EE3B33" w:rsidRDefault="0049145E" w:rsidP="00FA44C5">
            <w:pPr>
              <w:pStyle w:val="af3"/>
              <w:numPr>
                <w:ilvl w:val="0"/>
                <w:numId w:val="26"/>
              </w:numPr>
              <w:rPr>
                <w:sz w:val="22"/>
                <w:szCs w:val="22"/>
              </w:rPr>
            </w:pPr>
            <w:r w:rsidRPr="00EE3B33">
              <w:rPr>
                <w:sz w:val="22"/>
                <w:szCs w:val="22"/>
              </w:rPr>
              <w:t>Предложение министерства природных ресурсов и экологии Новосибирского района НСО от 23.06.2020 №</w:t>
            </w:r>
            <w:r w:rsidR="00FA4139" w:rsidRPr="00EE3B33">
              <w:rPr>
                <w:sz w:val="22"/>
                <w:szCs w:val="22"/>
              </w:rPr>
              <w:t xml:space="preserve"> </w:t>
            </w:r>
            <w:r w:rsidRPr="00EE3B33">
              <w:rPr>
                <w:sz w:val="22"/>
                <w:szCs w:val="22"/>
              </w:rPr>
              <w:t xml:space="preserve">2171-07/37-Вн </w:t>
            </w:r>
          </w:p>
        </w:tc>
        <w:tc>
          <w:tcPr>
            <w:tcW w:w="613" w:type="pct"/>
            <w:vAlign w:val="center"/>
          </w:tcPr>
          <w:p w14:paraId="326C9653" w14:textId="77777777" w:rsidR="0049145E" w:rsidRPr="00EE3B33" w:rsidRDefault="0049145E" w:rsidP="0049145E">
            <w:pPr>
              <w:jc w:val="center"/>
              <w:rPr>
                <w:sz w:val="22"/>
                <w:szCs w:val="22"/>
              </w:rPr>
            </w:pPr>
            <w:r w:rsidRPr="00EE3B33">
              <w:rPr>
                <w:sz w:val="22"/>
                <w:szCs w:val="22"/>
              </w:rPr>
              <w:t>Учтено</w:t>
            </w:r>
          </w:p>
        </w:tc>
        <w:tc>
          <w:tcPr>
            <w:tcW w:w="1566" w:type="pct"/>
          </w:tcPr>
          <w:p w14:paraId="0ACFAF58" w14:textId="77777777" w:rsidR="0049145E" w:rsidRPr="00EE3B33" w:rsidRDefault="0049145E" w:rsidP="0049145E">
            <w:pPr>
              <w:jc w:val="both"/>
              <w:rPr>
                <w:sz w:val="22"/>
                <w:szCs w:val="22"/>
              </w:rPr>
            </w:pPr>
          </w:p>
        </w:tc>
      </w:tr>
      <w:tr w:rsidR="00EE3B33" w:rsidRPr="00EE3B33" w14:paraId="118DBB8B" w14:textId="77777777" w:rsidTr="00573C6B">
        <w:trPr>
          <w:trHeight w:val="1156"/>
        </w:trPr>
        <w:tc>
          <w:tcPr>
            <w:tcW w:w="654" w:type="pct"/>
            <w:vMerge/>
            <w:vAlign w:val="center"/>
          </w:tcPr>
          <w:p w14:paraId="2DA30347" w14:textId="77777777" w:rsidR="0049145E" w:rsidRPr="00EE3B33" w:rsidRDefault="0049145E" w:rsidP="0049145E">
            <w:pPr>
              <w:rPr>
                <w:sz w:val="22"/>
                <w:szCs w:val="22"/>
              </w:rPr>
            </w:pPr>
          </w:p>
        </w:tc>
        <w:tc>
          <w:tcPr>
            <w:tcW w:w="612" w:type="pct"/>
            <w:vAlign w:val="center"/>
          </w:tcPr>
          <w:p w14:paraId="61C180D9" w14:textId="77777777" w:rsidR="0049145E" w:rsidRPr="00EE3B33" w:rsidRDefault="0049145E" w:rsidP="0049145E">
            <w:pPr>
              <w:rPr>
                <w:sz w:val="22"/>
                <w:szCs w:val="22"/>
              </w:rPr>
            </w:pPr>
            <w:r w:rsidRPr="00EE3B33">
              <w:rPr>
                <w:sz w:val="22"/>
                <w:szCs w:val="22"/>
              </w:rPr>
              <w:t>№</w:t>
            </w:r>
            <w:r w:rsidR="00FA4139" w:rsidRPr="00EE3B33">
              <w:rPr>
                <w:sz w:val="22"/>
                <w:szCs w:val="22"/>
                <w:lang w:val="en-US"/>
              </w:rPr>
              <w:t xml:space="preserve"> </w:t>
            </w:r>
            <w:r w:rsidRPr="00EE3B33">
              <w:rPr>
                <w:sz w:val="22"/>
                <w:szCs w:val="22"/>
              </w:rPr>
              <w:t>3541/45-Вн от 21.08.2020</w:t>
            </w:r>
          </w:p>
        </w:tc>
        <w:tc>
          <w:tcPr>
            <w:tcW w:w="1555" w:type="pct"/>
            <w:vAlign w:val="center"/>
          </w:tcPr>
          <w:p w14:paraId="5778FEAA" w14:textId="77777777" w:rsidR="0049145E" w:rsidRPr="00EE3B33" w:rsidRDefault="0049145E" w:rsidP="00FA44C5">
            <w:pPr>
              <w:pStyle w:val="af3"/>
              <w:numPr>
                <w:ilvl w:val="0"/>
                <w:numId w:val="26"/>
              </w:numPr>
              <w:rPr>
                <w:sz w:val="22"/>
                <w:szCs w:val="22"/>
              </w:rPr>
            </w:pPr>
            <w:r w:rsidRPr="00EE3B33">
              <w:rPr>
                <w:sz w:val="22"/>
                <w:szCs w:val="22"/>
              </w:rPr>
              <w:t>Предложение министерства строительства НСО</w:t>
            </w:r>
          </w:p>
        </w:tc>
        <w:tc>
          <w:tcPr>
            <w:tcW w:w="613" w:type="pct"/>
            <w:vAlign w:val="center"/>
          </w:tcPr>
          <w:p w14:paraId="57CEA6EF" w14:textId="77777777" w:rsidR="0049145E" w:rsidRPr="00EE3B33" w:rsidRDefault="00A95577" w:rsidP="0049145E">
            <w:pPr>
              <w:jc w:val="center"/>
              <w:rPr>
                <w:sz w:val="22"/>
                <w:szCs w:val="22"/>
              </w:rPr>
            </w:pPr>
            <w:r w:rsidRPr="00EE3B33">
              <w:rPr>
                <w:sz w:val="22"/>
                <w:szCs w:val="22"/>
              </w:rPr>
              <w:t>Учтена часть предложений</w:t>
            </w:r>
          </w:p>
        </w:tc>
        <w:tc>
          <w:tcPr>
            <w:tcW w:w="1566" w:type="pct"/>
          </w:tcPr>
          <w:p w14:paraId="2DE6FD3C" w14:textId="77777777" w:rsidR="0049145E" w:rsidRPr="00EE3B33" w:rsidRDefault="00433B14" w:rsidP="0049145E">
            <w:pPr>
              <w:jc w:val="both"/>
              <w:rPr>
                <w:sz w:val="22"/>
                <w:szCs w:val="22"/>
              </w:rPr>
            </w:pPr>
            <w:r w:rsidRPr="00EE3B33">
              <w:rPr>
                <w:sz w:val="22"/>
                <w:szCs w:val="22"/>
              </w:rPr>
              <w:t>В данный момент на территории земельного участка с кадастровым номером 54:19:062301:35 располагается объект федерального значения радиоцентр №</w:t>
            </w:r>
            <w:r w:rsidR="00FA4139" w:rsidRPr="00EE3B33">
              <w:rPr>
                <w:sz w:val="22"/>
                <w:szCs w:val="22"/>
              </w:rPr>
              <w:t xml:space="preserve"> </w:t>
            </w:r>
            <w:r w:rsidRPr="00EE3B33">
              <w:rPr>
                <w:sz w:val="22"/>
                <w:szCs w:val="22"/>
              </w:rPr>
              <w:t>5</w:t>
            </w:r>
          </w:p>
        </w:tc>
      </w:tr>
      <w:tr w:rsidR="00EE3B33" w:rsidRPr="00EE3B33" w14:paraId="565E1D88" w14:textId="77777777" w:rsidTr="00573C6B">
        <w:trPr>
          <w:trHeight w:val="497"/>
        </w:trPr>
        <w:tc>
          <w:tcPr>
            <w:tcW w:w="654" w:type="pct"/>
            <w:vMerge/>
            <w:vAlign w:val="center"/>
          </w:tcPr>
          <w:p w14:paraId="056087AF" w14:textId="77777777" w:rsidR="0049145E" w:rsidRPr="00EE3B33" w:rsidRDefault="0049145E" w:rsidP="0049145E">
            <w:pPr>
              <w:rPr>
                <w:sz w:val="22"/>
                <w:szCs w:val="22"/>
              </w:rPr>
            </w:pPr>
          </w:p>
        </w:tc>
        <w:tc>
          <w:tcPr>
            <w:tcW w:w="612" w:type="pct"/>
            <w:vMerge w:val="restart"/>
            <w:vAlign w:val="center"/>
          </w:tcPr>
          <w:p w14:paraId="6342034A" w14:textId="77777777" w:rsidR="0049145E" w:rsidRPr="00EE3B33" w:rsidRDefault="0049145E" w:rsidP="0049145E">
            <w:pPr>
              <w:rPr>
                <w:sz w:val="22"/>
                <w:szCs w:val="22"/>
              </w:rPr>
            </w:pPr>
            <w:r w:rsidRPr="00EE3B33">
              <w:rPr>
                <w:sz w:val="22"/>
                <w:szCs w:val="22"/>
              </w:rPr>
              <w:t>№</w:t>
            </w:r>
            <w:r w:rsidR="00FA4139" w:rsidRPr="00EE3B33">
              <w:rPr>
                <w:sz w:val="22"/>
                <w:szCs w:val="22"/>
                <w:lang w:val="en-US"/>
              </w:rPr>
              <w:t xml:space="preserve"> </w:t>
            </w:r>
            <w:r w:rsidRPr="00EE3B33">
              <w:rPr>
                <w:sz w:val="22"/>
                <w:szCs w:val="22"/>
              </w:rPr>
              <w:t>3854/45-Вн 14.09.20220</w:t>
            </w:r>
          </w:p>
        </w:tc>
        <w:tc>
          <w:tcPr>
            <w:tcW w:w="1555" w:type="pct"/>
            <w:vAlign w:val="center"/>
          </w:tcPr>
          <w:p w14:paraId="768508FE" w14:textId="77777777" w:rsidR="0049145E" w:rsidRPr="00EE3B33" w:rsidRDefault="0049145E" w:rsidP="00FA44C5">
            <w:pPr>
              <w:pStyle w:val="af3"/>
              <w:numPr>
                <w:ilvl w:val="0"/>
                <w:numId w:val="26"/>
              </w:numPr>
              <w:rPr>
                <w:sz w:val="22"/>
                <w:szCs w:val="22"/>
              </w:rPr>
            </w:pPr>
            <w:r w:rsidRPr="00EE3B33">
              <w:rPr>
                <w:sz w:val="22"/>
                <w:szCs w:val="22"/>
              </w:rPr>
              <w:t>копия обращения М.В. Камбарова от 14.08.2020 №</w:t>
            </w:r>
            <w:r w:rsidR="00FA4139" w:rsidRPr="00EE3B33">
              <w:rPr>
                <w:sz w:val="22"/>
                <w:szCs w:val="22"/>
              </w:rPr>
              <w:t xml:space="preserve"> </w:t>
            </w:r>
            <w:r w:rsidRPr="00EE3B33">
              <w:rPr>
                <w:sz w:val="22"/>
                <w:szCs w:val="22"/>
              </w:rPr>
              <w:t>5159/45</w:t>
            </w:r>
          </w:p>
        </w:tc>
        <w:tc>
          <w:tcPr>
            <w:tcW w:w="613" w:type="pct"/>
            <w:vAlign w:val="center"/>
          </w:tcPr>
          <w:p w14:paraId="68B6F3AE" w14:textId="77777777" w:rsidR="0049145E" w:rsidRPr="00EE3B33" w:rsidRDefault="0049145E" w:rsidP="0049145E">
            <w:pPr>
              <w:jc w:val="center"/>
              <w:rPr>
                <w:sz w:val="22"/>
                <w:szCs w:val="22"/>
              </w:rPr>
            </w:pPr>
            <w:r w:rsidRPr="00EE3B33">
              <w:rPr>
                <w:sz w:val="22"/>
                <w:szCs w:val="22"/>
              </w:rPr>
              <w:t>Учтено</w:t>
            </w:r>
          </w:p>
        </w:tc>
        <w:tc>
          <w:tcPr>
            <w:tcW w:w="1566" w:type="pct"/>
          </w:tcPr>
          <w:p w14:paraId="4DAF3A58" w14:textId="77777777" w:rsidR="0049145E" w:rsidRPr="00EE3B33" w:rsidRDefault="0049145E" w:rsidP="0049145E">
            <w:pPr>
              <w:jc w:val="both"/>
              <w:rPr>
                <w:sz w:val="22"/>
                <w:szCs w:val="22"/>
              </w:rPr>
            </w:pPr>
          </w:p>
        </w:tc>
      </w:tr>
      <w:tr w:rsidR="00EE3B33" w:rsidRPr="00EE3B33" w14:paraId="0709F2C2" w14:textId="77777777" w:rsidTr="00573C6B">
        <w:trPr>
          <w:trHeight w:val="307"/>
        </w:trPr>
        <w:tc>
          <w:tcPr>
            <w:tcW w:w="654" w:type="pct"/>
            <w:vMerge/>
            <w:vAlign w:val="center"/>
          </w:tcPr>
          <w:p w14:paraId="739FC2E5" w14:textId="77777777" w:rsidR="0049145E" w:rsidRPr="00EE3B33" w:rsidRDefault="0049145E" w:rsidP="0049145E">
            <w:pPr>
              <w:rPr>
                <w:sz w:val="22"/>
                <w:szCs w:val="22"/>
              </w:rPr>
            </w:pPr>
          </w:p>
        </w:tc>
        <w:tc>
          <w:tcPr>
            <w:tcW w:w="612" w:type="pct"/>
            <w:vMerge/>
            <w:vAlign w:val="center"/>
          </w:tcPr>
          <w:p w14:paraId="5304B8E3" w14:textId="77777777" w:rsidR="0049145E" w:rsidRPr="00EE3B33" w:rsidRDefault="0049145E" w:rsidP="0049145E">
            <w:pPr>
              <w:rPr>
                <w:sz w:val="22"/>
                <w:szCs w:val="22"/>
              </w:rPr>
            </w:pPr>
          </w:p>
        </w:tc>
        <w:tc>
          <w:tcPr>
            <w:tcW w:w="1555" w:type="pct"/>
            <w:vAlign w:val="center"/>
          </w:tcPr>
          <w:p w14:paraId="7735B34E" w14:textId="77777777" w:rsidR="0049145E" w:rsidRPr="00EE3B33" w:rsidRDefault="0049145E" w:rsidP="00FA44C5">
            <w:pPr>
              <w:pStyle w:val="af3"/>
              <w:numPr>
                <w:ilvl w:val="0"/>
                <w:numId w:val="25"/>
              </w:numPr>
              <w:shd w:val="clear" w:color="auto" w:fill="FFFFFF" w:themeFill="background1"/>
              <w:autoSpaceDE/>
              <w:autoSpaceDN/>
              <w:rPr>
                <w:sz w:val="22"/>
                <w:szCs w:val="22"/>
              </w:rPr>
            </w:pPr>
            <w:r w:rsidRPr="00EE3B33">
              <w:rPr>
                <w:sz w:val="22"/>
                <w:szCs w:val="22"/>
              </w:rPr>
              <w:t>копия обращения М.В. Камбарова от 25.08.2020 №</w:t>
            </w:r>
            <w:r w:rsidR="00FA4139" w:rsidRPr="00EE3B33">
              <w:rPr>
                <w:sz w:val="22"/>
                <w:szCs w:val="22"/>
              </w:rPr>
              <w:t xml:space="preserve"> </w:t>
            </w:r>
            <w:r w:rsidRPr="00EE3B33">
              <w:rPr>
                <w:sz w:val="22"/>
                <w:szCs w:val="22"/>
              </w:rPr>
              <w:t>4961/45</w:t>
            </w:r>
          </w:p>
        </w:tc>
        <w:tc>
          <w:tcPr>
            <w:tcW w:w="613" w:type="pct"/>
            <w:vAlign w:val="center"/>
          </w:tcPr>
          <w:p w14:paraId="622CA52E" w14:textId="77777777" w:rsidR="0049145E" w:rsidRPr="00EE3B33" w:rsidRDefault="0049145E" w:rsidP="0049145E">
            <w:pPr>
              <w:jc w:val="center"/>
              <w:rPr>
                <w:sz w:val="22"/>
                <w:szCs w:val="22"/>
              </w:rPr>
            </w:pPr>
            <w:r w:rsidRPr="00EE3B33">
              <w:rPr>
                <w:sz w:val="22"/>
                <w:szCs w:val="22"/>
              </w:rPr>
              <w:t>Учтено</w:t>
            </w:r>
          </w:p>
        </w:tc>
        <w:tc>
          <w:tcPr>
            <w:tcW w:w="1566" w:type="pct"/>
          </w:tcPr>
          <w:p w14:paraId="65C9BAA3" w14:textId="77777777" w:rsidR="0049145E" w:rsidRPr="00EE3B33" w:rsidRDefault="0049145E" w:rsidP="0049145E">
            <w:pPr>
              <w:jc w:val="both"/>
              <w:rPr>
                <w:sz w:val="22"/>
                <w:szCs w:val="22"/>
              </w:rPr>
            </w:pPr>
          </w:p>
        </w:tc>
      </w:tr>
      <w:tr w:rsidR="00EE3B33" w:rsidRPr="00EE3B33" w14:paraId="31380F98" w14:textId="77777777" w:rsidTr="00573C6B">
        <w:trPr>
          <w:trHeight w:val="273"/>
        </w:trPr>
        <w:tc>
          <w:tcPr>
            <w:tcW w:w="654" w:type="pct"/>
            <w:vMerge/>
            <w:vAlign w:val="center"/>
          </w:tcPr>
          <w:p w14:paraId="23B2B367" w14:textId="77777777" w:rsidR="0049145E" w:rsidRPr="00EE3B33" w:rsidRDefault="0049145E" w:rsidP="0049145E">
            <w:pPr>
              <w:rPr>
                <w:sz w:val="22"/>
                <w:szCs w:val="22"/>
              </w:rPr>
            </w:pPr>
          </w:p>
        </w:tc>
        <w:tc>
          <w:tcPr>
            <w:tcW w:w="612" w:type="pct"/>
            <w:vAlign w:val="center"/>
          </w:tcPr>
          <w:p w14:paraId="19992F5E" w14:textId="77777777" w:rsidR="0049145E" w:rsidRPr="00EE3B33" w:rsidRDefault="0049145E" w:rsidP="0049145E">
            <w:pPr>
              <w:rPr>
                <w:sz w:val="22"/>
                <w:szCs w:val="22"/>
              </w:rPr>
            </w:pPr>
            <w:r w:rsidRPr="00EE3B33">
              <w:rPr>
                <w:sz w:val="22"/>
                <w:szCs w:val="22"/>
              </w:rPr>
              <w:t>№</w:t>
            </w:r>
            <w:r w:rsidR="00FA4139" w:rsidRPr="00EE3B33">
              <w:rPr>
                <w:sz w:val="22"/>
                <w:szCs w:val="22"/>
                <w:lang w:val="en-US"/>
              </w:rPr>
              <w:t xml:space="preserve"> </w:t>
            </w:r>
            <w:r w:rsidRPr="00EE3B33">
              <w:rPr>
                <w:sz w:val="22"/>
                <w:szCs w:val="22"/>
              </w:rPr>
              <w:t>2839/88-Вн от 29.09.2020</w:t>
            </w:r>
          </w:p>
        </w:tc>
        <w:tc>
          <w:tcPr>
            <w:tcW w:w="1555" w:type="pct"/>
            <w:vAlign w:val="center"/>
          </w:tcPr>
          <w:p w14:paraId="24BADE6D" w14:textId="77777777" w:rsidR="0049145E" w:rsidRPr="00EE3B33" w:rsidRDefault="0049145E" w:rsidP="00FA44C5">
            <w:pPr>
              <w:pStyle w:val="af3"/>
              <w:numPr>
                <w:ilvl w:val="0"/>
                <w:numId w:val="26"/>
              </w:numPr>
              <w:rPr>
                <w:sz w:val="22"/>
                <w:szCs w:val="22"/>
              </w:rPr>
            </w:pPr>
            <w:r w:rsidRPr="00EE3B33">
              <w:rPr>
                <w:sz w:val="22"/>
                <w:szCs w:val="22"/>
              </w:rPr>
              <w:t xml:space="preserve">Предложение администрации Новосибирского района НСО </w:t>
            </w:r>
          </w:p>
        </w:tc>
        <w:tc>
          <w:tcPr>
            <w:tcW w:w="613" w:type="pct"/>
            <w:vAlign w:val="center"/>
          </w:tcPr>
          <w:p w14:paraId="2FF3B4B2" w14:textId="77777777" w:rsidR="0049145E" w:rsidRPr="00EE3B33" w:rsidRDefault="00A95577" w:rsidP="0049145E">
            <w:pPr>
              <w:jc w:val="center"/>
              <w:rPr>
                <w:sz w:val="22"/>
                <w:szCs w:val="22"/>
              </w:rPr>
            </w:pPr>
            <w:r w:rsidRPr="00EE3B33">
              <w:rPr>
                <w:sz w:val="22"/>
                <w:szCs w:val="22"/>
              </w:rPr>
              <w:t>Учтена часть предложений</w:t>
            </w:r>
          </w:p>
        </w:tc>
        <w:tc>
          <w:tcPr>
            <w:tcW w:w="1566" w:type="pct"/>
          </w:tcPr>
          <w:p w14:paraId="3367D3E0" w14:textId="77777777" w:rsidR="0049145E" w:rsidRPr="00EE3B33" w:rsidRDefault="00433B14" w:rsidP="0049145E">
            <w:pPr>
              <w:jc w:val="both"/>
              <w:rPr>
                <w:sz w:val="22"/>
                <w:szCs w:val="22"/>
              </w:rPr>
            </w:pPr>
            <w:r w:rsidRPr="00EE3B33">
              <w:rPr>
                <w:sz w:val="22"/>
                <w:szCs w:val="22"/>
              </w:rPr>
              <w:t>Расхождение с обращением ЖСК «Рябина» от 10.05.18 № 3252/45</w:t>
            </w:r>
          </w:p>
        </w:tc>
      </w:tr>
      <w:tr w:rsidR="00EE3B33" w:rsidRPr="00EE3B33" w14:paraId="6E1CA41A" w14:textId="77777777" w:rsidTr="00573C6B">
        <w:trPr>
          <w:trHeight w:val="449"/>
        </w:trPr>
        <w:tc>
          <w:tcPr>
            <w:tcW w:w="654" w:type="pct"/>
            <w:vMerge w:val="restart"/>
            <w:vAlign w:val="center"/>
          </w:tcPr>
          <w:p w14:paraId="4EBAFE2E" w14:textId="77777777" w:rsidR="00F80E89" w:rsidRPr="00EE3B33" w:rsidRDefault="00F80E89" w:rsidP="0049145E">
            <w:pPr>
              <w:rPr>
                <w:sz w:val="22"/>
                <w:szCs w:val="22"/>
              </w:rPr>
            </w:pPr>
          </w:p>
        </w:tc>
        <w:tc>
          <w:tcPr>
            <w:tcW w:w="612" w:type="pct"/>
            <w:vMerge w:val="restart"/>
            <w:vAlign w:val="center"/>
          </w:tcPr>
          <w:p w14:paraId="76B5FAE2" w14:textId="77777777" w:rsidR="00F80E89" w:rsidRPr="00EE3B33" w:rsidRDefault="00F80E89" w:rsidP="0049145E">
            <w:pPr>
              <w:rPr>
                <w:sz w:val="22"/>
                <w:szCs w:val="22"/>
              </w:rPr>
            </w:pPr>
            <w:r w:rsidRPr="00EE3B33">
              <w:rPr>
                <w:sz w:val="22"/>
                <w:szCs w:val="22"/>
              </w:rPr>
              <w:t>№4490/45-Вн</w:t>
            </w:r>
          </w:p>
        </w:tc>
        <w:tc>
          <w:tcPr>
            <w:tcW w:w="1555" w:type="pct"/>
            <w:vAlign w:val="center"/>
          </w:tcPr>
          <w:p w14:paraId="3E669794" w14:textId="77777777" w:rsidR="00F80E89" w:rsidRPr="00EE3B33" w:rsidRDefault="00F80E89" w:rsidP="00FA44C5">
            <w:pPr>
              <w:pStyle w:val="af3"/>
              <w:numPr>
                <w:ilvl w:val="0"/>
                <w:numId w:val="26"/>
              </w:numPr>
              <w:rPr>
                <w:sz w:val="22"/>
                <w:szCs w:val="22"/>
              </w:rPr>
            </w:pPr>
            <w:r w:rsidRPr="00EE3B33">
              <w:rPr>
                <w:sz w:val="22"/>
                <w:szCs w:val="22"/>
              </w:rPr>
              <w:t>Копия письма ООО «Лидер Инвест Групп» от 22.10.2020 №6454/45</w:t>
            </w:r>
          </w:p>
        </w:tc>
        <w:tc>
          <w:tcPr>
            <w:tcW w:w="613" w:type="pct"/>
            <w:vMerge w:val="restart"/>
            <w:vAlign w:val="center"/>
          </w:tcPr>
          <w:p w14:paraId="00D1DCC4" w14:textId="77777777" w:rsidR="00F80E89" w:rsidRPr="00EE3B33" w:rsidRDefault="00F80E89" w:rsidP="0049145E">
            <w:pPr>
              <w:jc w:val="center"/>
              <w:rPr>
                <w:sz w:val="22"/>
                <w:szCs w:val="22"/>
              </w:rPr>
            </w:pPr>
            <w:r w:rsidRPr="00EE3B33">
              <w:rPr>
                <w:sz w:val="22"/>
                <w:szCs w:val="22"/>
              </w:rPr>
              <w:t>Учтена часть предложений</w:t>
            </w:r>
          </w:p>
        </w:tc>
        <w:tc>
          <w:tcPr>
            <w:tcW w:w="1566" w:type="pct"/>
            <w:vMerge w:val="restart"/>
          </w:tcPr>
          <w:p w14:paraId="0E0EF012" w14:textId="77777777" w:rsidR="00F80E89" w:rsidRPr="00EE3B33" w:rsidRDefault="00F80E89" w:rsidP="0049145E">
            <w:pPr>
              <w:jc w:val="both"/>
              <w:rPr>
                <w:sz w:val="22"/>
                <w:szCs w:val="22"/>
              </w:rPr>
            </w:pPr>
            <w:r w:rsidRPr="00EE3B33">
              <w:rPr>
                <w:sz w:val="22"/>
                <w:szCs w:val="22"/>
              </w:rPr>
              <w:t>Пункт 6 приложения 1 предложений не может быть учтен, поскольку функциональная зона – «Общественно-деловые зоны» (код объекта 701010300), может находиться только в границах населенного пункта.</w:t>
            </w:r>
          </w:p>
        </w:tc>
      </w:tr>
      <w:tr w:rsidR="00EE3B33" w:rsidRPr="00EE3B33" w14:paraId="167395A6" w14:textId="77777777" w:rsidTr="00573C6B">
        <w:trPr>
          <w:trHeight w:val="416"/>
        </w:trPr>
        <w:tc>
          <w:tcPr>
            <w:tcW w:w="654" w:type="pct"/>
            <w:vMerge/>
            <w:vAlign w:val="center"/>
          </w:tcPr>
          <w:p w14:paraId="5BD05C50" w14:textId="77777777" w:rsidR="00F80E89" w:rsidRPr="00EE3B33" w:rsidRDefault="00F80E89" w:rsidP="0049145E">
            <w:pPr>
              <w:rPr>
                <w:sz w:val="22"/>
                <w:szCs w:val="22"/>
              </w:rPr>
            </w:pPr>
          </w:p>
        </w:tc>
        <w:tc>
          <w:tcPr>
            <w:tcW w:w="612" w:type="pct"/>
            <w:vMerge/>
            <w:vAlign w:val="center"/>
          </w:tcPr>
          <w:p w14:paraId="637249A5" w14:textId="77777777" w:rsidR="00F80E89" w:rsidRPr="00EE3B33" w:rsidRDefault="00F80E89" w:rsidP="0049145E">
            <w:pPr>
              <w:rPr>
                <w:sz w:val="22"/>
                <w:szCs w:val="22"/>
              </w:rPr>
            </w:pPr>
          </w:p>
        </w:tc>
        <w:tc>
          <w:tcPr>
            <w:tcW w:w="1555" w:type="pct"/>
            <w:vAlign w:val="center"/>
          </w:tcPr>
          <w:p w14:paraId="32801DF4" w14:textId="77777777" w:rsidR="00F80E89" w:rsidRPr="00EE3B33" w:rsidRDefault="00F80E89" w:rsidP="00F80E89">
            <w:pPr>
              <w:pStyle w:val="af3"/>
              <w:numPr>
                <w:ilvl w:val="0"/>
                <w:numId w:val="26"/>
              </w:numPr>
              <w:rPr>
                <w:sz w:val="22"/>
                <w:szCs w:val="22"/>
              </w:rPr>
            </w:pPr>
            <w:r w:rsidRPr="00EE3B33">
              <w:rPr>
                <w:sz w:val="22"/>
                <w:szCs w:val="22"/>
              </w:rPr>
              <w:t>Копия письма ООО «Лидер Инвест Групп» от 22.10.2020 №6455/45</w:t>
            </w:r>
          </w:p>
        </w:tc>
        <w:tc>
          <w:tcPr>
            <w:tcW w:w="613" w:type="pct"/>
            <w:vMerge/>
            <w:vAlign w:val="center"/>
          </w:tcPr>
          <w:p w14:paraId="7809D967" w14:textId="77777777" w:rsidR="00F80E89" w:rsidRPr="00EE3B33" w:rsidRDefault="00F80E89" w:rsidP="0049145E">
            <w:pPr>
              <w:jc w:val="center"/>
              <w:rPr>
                <w:sz w:val="22"/>
                <w:szCs w:val="22"/>
              </w:rPr>
            </w:pPr>
          </w:p>
        </w:tc>
        <w:tc>
          <w:tcPr>
            <w:tcW w:w="1566" w:type="pct"/>
            <w:vMerge/>
          </w:tcPr>
          <w:p w14:paraId="2CE6345D" w14:textId="77777777" w:rsidR="00F80E89" w:rsidRPr="00EE3B33" w:rsidRDefault="00F80E89" w:rsidP="0049145E">
            <w:pPr>
              <w:jc w:val="both"/>
              <w:rPr>
                <w:sz w:val="22"/>
                <w:szCs w:val="22"/>
              </w:rPr>
            </w:pPr>
          </w:p>
        </w:tc>
      </w:tr>
      <w:tr w:rsidR="00EE3B33" w:rsidRPr="00EE3B33" w14:paraId="37AD1BA6" w14:textId="77777777" w:rsidTr="00573C6B">
        <w:trPr>
          <w:trHeight w:val="368"/>
        </w:trPr>
        <w:tc>
          <w:tcPr>
            <w:tcW w:w="654" w:type="pct"/>
            <w:vMerge/>
            <w:vAlign w:val="center"/>
          </w:tcPr>
          <w:p w14:paraId="6B40CE2E" w14:textId="77777777" w:rsidR="00F80E89" w:rsidRPr="00EE3B33" w:rsidRDefault="00F80E89" w:rsidP="0049145E">
            <w:pPr>
              <w:rPr>
                <w:sz w:val="22"/>
                <w:szCs w:val="22"/>
              </w:rPr>
            </w:pPr>
          </w:p>
        </w:tc>
        <w:tc>
          <w:tcPr>
            <w:tcW w:w="612" w:type="pct"/>
            <w:vMerge/>
            <w:vAlign w:val="center"/>
          </w:tcPr>
          <w:p w14:paraId="3032A27D" w14:textId="77777777" w:rsidR="00F80E89" w:rsidRPr="00EE3B33" w:rsidRDefault="00F80E89" w:rsidP="0049145E">
            <w:pPr>
              <w:rPr>
                <w:sz w:val="22"/>
                <w:szCs w:val="22"/>
              </w:rPr>
            </w:pPr>
          </w:p>
        </w:tc>
        <w:tc>
          <w:tcPr>
            <w:tcW w:w="1555" w:type="pct"/>
            <w:vAlign w:val="center"/>
          </w:tcPr>
          <w:p w14:paraId="21905EEB" w14:textId="77777777" w:rsidR="00F80E89" w:rsidRPr="00EE3B33" w:rsidRDefault="00F80E89" w:rsidP="00F80E89">
            <w:pPr>
              <w:pStyle w:val="af3"/>
              <w:numPr>
                <w:ilvl w:val="0"/>
                <w:numId w:val="26"/>
              </w:numPr>
              <w:rPr>
                <w:sz w:val="22"/>
                <w:szCs w:val="22"/>
              </w:rPr>
            </w:pPr>
            <w:r w:rsidRPr="00EE3B33">
              <w:rPr>
                <w:sz w:val="22"/>
                <w:szCs w:val="22"/>
              </w:rPr>
              <w:t>Копия письма ООО «Лидер Инвест Групп» от 22.10.2020 №6456/45</w:t>
            </w:r>
          </w:p>
        </w:tc>
        <w:tc>
          <w:tcPr>
            <w:tcW w:w="613" w:type="pct"/>
            <w:vMerge/>
            <w:vAlign w:val="center"/>
          </w:tcPr>
          <w:p w14:paraId="3A96181E" w14:textId="77777777" w:rsidR="00F80E89" w:rsidRPr="00EE3B33" w:rsidRDefault="00F80E89" w:rsidP="0049145E">
            <w:pPr>
              <w:jc w:val="center"/>
              <w:rPr>
                <w:sz w:val="22"/>
                <w:szCs w:val="22"/>
              </w:rPr>
            </w:pPr>
          </w:p>
        </w:tc>
        <w:tc>
          <w:tcPr>
            <w:tcW w:w="1566" w:type="pct"/>
            <w:vMerge/>
          </w:tcPr>
          <w:p w14:paraId="2B27F9F6" w14:textId="77777777" w:rsidR="00F80E89" w:rsidRPr="00EE3B33" w:rsidRDefault="00F80E89" w:rsidP="0049145E">
            <w:pPr>
              <w:jc w:val="both"/>
              <w:rPr>
                <w:sz w:val="22"/>
                <w:szCs w:val="22"/>
              </w:rPr>
            </w:pPr>
          </w:p>
        </w:tc>
      </w:tr>
    </w:tbl>
    <w:p w14:paraId="070A7B83" w14:textId="77777777" w:rsidR="00433B14" w:rsidRPr="00EE3B33" w:rsidRDefault="00433B14" w:rsidP="00FC2494">
      <w:pPr>
        <w:sectPr w:rsidR="00433B14" w:rsidRPr="00EE3B33" w:rsidSect="00573C6B">
          <w:pgSz w:w="16838" w:h="11906" w:orient="landscape"/>
          <w:pgMar w:top="1418" w:right="1134" w:bottom="567" w:left="1134" w:header="709" w:footer="709" w:gutter="0"/>
          <w:cols w:space="708"/>
          <w:docGrid w:linePitch="360"/>
        </w:sectPr>
      </w:pPr>
    </w:p>
    <w:p w14:paraId="49E643D3" w14:textId="7CD94919" w:rsidR="00C05208" w:rsidRPr="00EE3B33" w:rsidRDefault="00C05208" w:rsidP="00573C6B">
      <w:pPr>
        <w:pStyle w:val="af7"/>
        <w:jc w:val="right"/>
        <w:rPr>
          <w:sz w:val="26"/>
          <w:szCs w:val="26"/>
          <w:highlight w:val="yellow"/>
        </w:rPr>
      </w:pPr>
      <w:bookmarkStart w:id="75" w:name="_Toc56161468"/>
      <w:r w:rsidRPr="00EE3B33">
        <w:rPr>
          <w:color w:val="auto"/>
          <w:sz w:val="26"/>
          <w:szCs w:val="26"/>
        </w:rPr>
        <w:lastRenderedPageBreak/>
        <w:t xml:space="preserve">ПРИЛОЖЕНИЕ </w:t>
      </w:r>
      <w:r w:rsidRPr="00EE3B33">
        <w:rPr>
          <w:color w:val="auto"/>
          <w:sz w:val="26"/>
          <w:szCs w:val="26"/>
          <w:shd w:val="clear" w:color="auto" w:fill="FFFFFF"/>
        </w:rPr>
        <w:t>2</w:t>
      </w:r>
      <w:bookmarkEnd w:id="75"/>
    </w:p>
    <w:p w14:paraId="21C4CC6C" w14:textId="77777777" w:rsidR="00C05208" w:rsidRPr="00EE3B33" w:rsidRDefault="00A5662C" w:rsidP="00C05208">
      <w:pPr>
        <w:ind w:left="-7371" w:firstLine="283"/>
        <w:jc w:val="right"/>
        <w:rPr>
          <w:sz w:val="26"/>
          <w:szCs w:val="26"/>
        </w:rPr>
      </w:pPr>
      <w:r w:rsidRPr="00EE3B33">
        <w:rPr>
          <w:sz w:val="26"/>
          <w:szCs w:val="26"/>
        </w:rPr>
        <w:t xml:space="preserve">Таблица </w:t>
      </w:r>
      <w:r w:rsidR="00C05208" w:rsidRPr="00EE3B33">
        <w:rPr>
          <w:sz w:val="26"/>
          <w:szCs w:val="26"/>
        </w:rPr>
        <w:t>1</w:t>
      </w:r>
      <w:r w:rsidRPr="00EE3B33">
        <w:rPr>
          <w:sz w:val="26"/>
          <w:szCs w:val="26"/>
        </w:rPr>
        <w:t xml:space="preserve"> </w:t>
      </w:r>
    </w:p>
    <w:p w14:paraId="15E30BC0" w14:textId="77777777" w:rsidR="00A5662C" w:rsidRPr="00EE3B33" w:rsidRDefault="00A5662C" w:rsidP="00C05208">
      <w:pPr>
        <w:ind w:left="-2415" w:firstLine="999"/>
        <w:jc w:val="center"/>
        <w:rPr>
          <w:sz w:val="16"/>
          <w:szCs w:val="16"/>
        </w:rPr>
      </w:pPr>
      <w:r w:rsidRPr="00EE3B33">
        <w:rPr>
          <w:sz w:val="26"/>
          <w:szCs w:val="26"/>
        </w:rPr>
        <w:t>Обеспеченность населения Верх-Тулинского сельсовета объектами культурно-бытового обслуживания (по состоянию на 2019 год)</w:t>
      </w:r>
    </w:p>
    <w:p w14:paraId="42468749" w14:textId="77777777" w:rsidR="00A5662C" w:rsidRPr="00EE3B33" w:rsidRDefault="00A5662C" w:rsidP="00A5662C">
      <w:pPr>
        <w:rPr>
          <w:sz w:val="16"/>
          <w:szCs w:val="16"/>
        </w:rPr>
      </w:pPr>
    </w:p>
    <w:tbl>
      <w:tblPr>
        <w:tblW w:w="21677" w:type="dxa"/>
        <w:tblLook w:val="04A0" w:firstRow="1" w:lastRow="0" w:firstColumn="1" w:lastColumn="0" w:noHBand="0" w:noVBand="1"/>
      </w:tblPr>
      <w:tblGrid>
        <w:gridCol w:w="2658"/>
        <w:gridCol w:w="3717"/>
        <w:gridCol w:w="744"/>
        <w:gridCol w:w="860"/>
        <w:gridCol w:w="999"/>
        <w:gridCol w:w="743"/>
        <w:gridCol w:w="826"/>
        <w:gridCol w:w="999"/>
        <w:gridCol w:w="743"/>
        <w:gridCol w:w="826"/>
        <w:gridCol w:w="999"/>
        <w:gridCol w:w="743"/>
        <w:gridCol w:w="826"/>
        <w:gridCol w:w="999"/>
        <w:gridCol w:w="743"/>
        <w:gridCol w:w="826"/>
        <w:gridCol w:w="1036"/>
        <w:gridCol w:w="650"/>
        <w:gridCol w:w="826"/>
        <w:gridCol w:w="999"/>
      </w:tblGrid>
      <w:tr w:rsidR="00EE3B33" w:rsidRPr="00EE3B33" w14:paraId="497B048E" w14:textId="77777777" w:rsidTr="004C5E04">
        <w:trPr>
          <w:trHeight w:val="390"/>
        </w:trPr>
        <w:tc>
          <w:tcPr>
            <w:tcW w:w="2716" w:type="dxa"/>
            <w:vMerge w:val="restart"/>
            <w:tcBorders>
              <w:top w:val="single" w:sz="4" w:space="0" w:color="auto"/>
              <w:left w:val="single" w:sz="4" w:space="0" w:color="auto"/>
              <w:right w:val="nil"/>
            </w:tcBorders>
            <w:shd w:val="clear" w:color="auto" w:fill="auto"/>
            <w:noWrap/>
            <w:vAlign w:val="center"/>
            <w:hideMark/>
          </w:tcPr>
          <w:p w14:paraId="26C0E0C0" w14:textId="77777777" w:rsidR="00C05208" w:rsidRPr="00EE3B33" w:rsidRDefault="00C05208" w:rsidP="004C5E04">
            <w:pPr>
              <w:jc w:val="center"/>
              <w:rPr>
                <w:sz w:val="22"/>
                <w:szCs w:val="22"/>
              </w:rPr>
            </w:pPr>
            <w:r w:rsidRPr="00EE3B33">
              <w:rPr>
                <w:sz w:val="22"/>
                <w:szCs w:val="22"/>
              </w:rPr>
              <w:t>Наименование объекта</w:t>
            </w:r>
          </w:p>
        </w:tc>
        <w:tc>
          <w:tcPr>
            <w:tcW w:w="3801" w:type="dxa"/>
            <w:vMerge w:val="restart"/>
            <w:tcBorders>
              <w:top w:val="single" w:sz="4" w:space="0" w:color="auto"/>
              <w:left w:val="single" w:sz="4" w:space="0" w:color="auto"/>
              <w:right w:val="single" w:sz="4" w:space="0" w:color="auto"/>
            </w:tcBorders>
            <w:shd w:val="clear" w:color="auto" w:fill="auto"/>
            <w:noWrap/>
            <w:vAlign w:val="center"/>
            <w:hideMark/>
          </w:tcPr>
          <w:p w14:paraId="507AE86F" w14:textId="77777777" w:rsidR="00C05208" w:rsidRPr="00EE3B33" w:rsidRDefault="00C05208" w:rsidP="004C5E04">
            <w:pPr>
              <w:jc w:val="center"/>
              <w:rPr>
                <w:sz w:val="22"/>
                <w:szCs w:val="22"/>
              </w:rPr>
            </w:pPr>
            <w:r w:rsidRPr="00EE3B33">
              <w:rPr>
                <w:sz w:val="22"/>
                <w:szCs w:val="22"/>
              </w:rPr>
              <w:t>Минимальная норма</w:t>
            </w:r>
          </w:p>
        </w:tc>
        <w:tc>
          <w:tcPr>
            <w:tcW w:w="2577" w:type="dxa"/>
            <w:gridSpan w:val="3"/>
            <w:tcBorders>
              <w:top w:val="single" w:sz="4" w:space="0" w:color="auto"/>
              <w:left w:val="single" w:sz="4" w:space="0" w:color="auto"/>
              <w:bottom w:val="nil"/>
              <w:right w:val="single" w:sz="4" w:space="0" w:color="000000"/>
            </w:tcBorders>
            <w:shd w:val="clear" w:color="000000" w:fill="FFE5FF"/>
            <w:vAlign w:val="center"/>
            <w:hideMark/>
          </w:tcPr>
          <w:p w14:paraId="1633DD7E" w14:textId="77777777" w:rsidR="00C05208" w:rsidRPr="00EE3B33" w:rsidRDefault="00C05208" w:rsidP="004C5E04">
            <w:pPr>
              <w:jc w:val="center"/>
              <w:rPr>
                <w:sz w:val="22"/>
                <w:szCs w:val="22"/>
              </w:rPr>
            </w:pPr>
            <w:r w:rsidRPr="00EE3B33">
              <w:rPr>
                <w:sz w:val="22"/>
                <w:szCs w:val="22"/>
              </w:rPr>
              <w:t>с. Верх-Тула</w:t>
            </w:r>
          </w:p>
        </w:tc>
        <w:tc>
          <w:tcPr>
            <w:tcW w:w="2485" w:type="dxa"/>
            <w:gridSpan w:val="3"/>
            <w:tcBorders>
              <w:top w:val="single" w:sz="4" w:space="0" w:color="auto"/>
              <w:left w:val="single" w:sz="4" w:space="0" w:color="auto"/>
              <w:bottom w:val="nil"/>
              <w:right w:val="single" w:sz="4" w:space="0" w:color="000000"/>
            </w:tcBorders>
            <w:shd w:val="clear" w:color="000000" w:fill="CCFFCC"/>
            <w:vAlign w:val="center"/>
            <w:hideMark/>
          </w:tcPr>
          <w:p w14:paraId="5EC4E537" w14:textId="77777777" w:rsidR="00C05208" w:rsidRPr="00EE3B33" w:rsidRDefault="00C05208" w:rsidP="004C5E04">
            <w:pPr>
              <w:jc w:val="center"/>
              <w:rPr>
                <w:sz w:val="22"/>
                <w:szCs w:val="22"/>
              </w:rPr>
            </w:pPr>
            <w:r w:rsidRPr="00EE3B33">
              <w:rPr>
                <w:sz w:val="22"/>
                <w:szCs w:val="22"/>
              </w:rPr>
              <w:t>п. Тулинский</w:t>
            </w:r>
          </w:p>
        </w:tc>
        <w:tc>
          <w:tcPr>
            <w:tcW w:w="2485" w:type="dxa"/>
            <w:gridSpan w:val="3"/>
            <w:tcBorders>
              <w:top w:val="single" w:sz="4" w:space="0" w:color="auto"/>
              <w:left w:val="single" w:sz="4" w:space="0" w:color="auto"/>
              <w:bottom w:val="nil"/>
              <w:right w:val="single" w:sz="4" w:space="0" w:color="000000"/>
            </w:tcBorders>
            <w:shd w:val="clear" w:color="000000" w:fill="FFFFCC"/>
            <w:vAlign w:val="center"/>
            <w:hideMark/>
          </w:tcPr>
          <w:p w14:paraId="429A62E5" w14:textId="77777777" w:rsidR="00C05208" w:rsidRPr="00EE3B33" w:rsidRDefault="00C05208" w:rsidP="004C5E04">
            <w:pPr>
              <w:ind w:firstLine="36"/>
              <w:jc w:val="center"/>
              <w:rPr>
                <w:sz w:val="22"/>
                <w:szCs w:val="22"/>
              </w:rPr>
            </w:pPr>
            <w:r w:rsidRPr="00EE3B33">
              <w:rPr>
                <w:sz w:val="22"/>
                <w:szCs w:val="22"/>
              </w:rPr>
              <w:t>п. 8 Марта</w:t>
            </w:r>
          </w:p>
        </w:tc>
        <w:tc>
          <w:tcPr>
            <w:tcW w:w="2485" w:type="dxa"/>
            <w:gridSpan w:val="3"/>
            <w:tcBorders>
              <w:top w:val="single" w:sz="4" w:space="0" w:color="auto"/>
              <w:left w:val="single" w:sz="4" w:space="0" w:color="auto"/>
              <w:bottom w:val="nil"/>
              <w:right w:val="single" w:sz="4" w:space="0" w:color="000000"/>
            </w:tcBorders>
            <w:shd w:val="clear" w:color="000000" w:fill="CCECFF"/>
            <w:vAlign w:val="center"/>
            <w:hideMark/>
          </w:tcPr>
          <w:p w14:paraId="37D0C4F5" w14:textId="77777777" w:rsidR="00C05208" w:rsidRPr="00EE3B33" w:rsidRDefault="00C05208" w:rsidP="004C5E04">
            <w:pPr>
              <w:jc w:val="center"/>
              <w:rPr>
                <w:sz w:val="22"/>
                <w:szCs w:val="22"/>
              </w:rPr>
            </w:pPr>
            <w:r w:rsidRPr="00EE3B33">
              <w:rPr>
                <w:sz w:val="22"/>
                <w:szCs w:val="22"/>
              </w:rPr>
              <w:t>п. Красный Восток</w:t>
            </w:r>
          </w:p>
        </w:tc>
        <w:tc>
          <w:tcPr>
            <w:tcW w:w="2485" w:type="dxa"/>
            <w:gridSpan w:val="3"/>
            <w:tcBorders>
              <w:top w:val="single" w:sz="4" w:space="0" w:color="auto"/>
              <w:left w:val="single" w:sz="4" w:space="0" w:color="auto"/>
              <w:bottom w:val="nil"/>
              <w:right w:val="single" w:sz="4" w:space="0" w:color="000000"/>
            </w:tcBorders>
            <w:shd w:val="clear" w:color="000000" w:fill="FDE9D9"/>
            <w:vAlign w:val="center"/>
            <w:hideMark/>
          </w:tcPr>
          <w:p w14:paraId="5F20B5B5" w14:textId="62920051" w:rsidR="00C05208" w:rsidRPr="00EE3B33" w:rsidRDefault="00C05208" w:rsidP="00857CBB">
            <w:pPr>
              <w:jc w:val="center"/>
              <w:rPr>
                <w:sz w:val="22"/>
                <w:szCs w:val="22"/>
              </w:rPr>
            </w:pPr>
            <w:r w:rsidRPr="00EE3B33">
              <w:rPr>
                <w:sz w:val="22"/>
                <w:szCs w:val="22"/>
              </w:rPr>
              <w:t>п. Крупской</w:t>
            </w:r>
          </w:p>
        </w:tc>
        <w:tc>
          <w:tcPr>
            <w:tcW w:w="2643" w:type="dxa"/>
            <w:gridSpan w:val="3"/>
            <w:tcBorders>
              <w:top w:val="single" w:sz="4" w:space="0" w:color="auto"/>
              <w:left w:val="single" w:sz="4" w:space="0" w:color="auto"/>
              <w:bottom w:val="nil"/>
              <w:right w:val="single" w:sz="4" w:space="0" w:color="000000"/>
            </w:tcBorders>
            <w:shd w:val="clear" w:color="000000" w:fill="FF7D7D"/>
            <w:vAlign w:val="center"/>
            <w:hideMark/>
          </w:tcPr>
          <w:p w14:paraId="04E7BE45" w14:textId="77777777" w:rsidR="00C05208" w:rsidRPr="00EE3B33" w:rsidRDefault="00C05208" w:rsidP="004C5E04">
            <w:pPr>
              <w:jc w:val="center"/>
              <w:rPr>
                <w:sz w:val="22"/>
                <w:szCs w:val="22"/>
              </w:rPr>
            </w:pPr>
            <w:r w:rsidRPr="00EE3B33">
              <w:rPr>
                <w:sz w:val="22"/>
                <w:szCs w:val="22"/>
              </w:rPr>
              <w:t>СЕЛЬСОВЕТ</w:t>
            </w:r>
          </w:p>
        </w:tc>
      </w:tr>
      <w:tr w:rsidR="00EE3B33" w:rsidRPr="00EE3B33" w14:paraId="69D671A2" w14:textId="77777777" w:rsidTr="004C5E04">
        <w:trPr>
          <w:trHeight w:val="390"/>
        </w:trPr>
        <w:tc>
          <w:tcPr>
            <w:tcW w:w="2716" w:type="dxa"/>
            <w:vMerge/>
            <w:tcBorders>
              <w:left w:val="single" w:sz="4" w:space="0" w:color="auto"/>
              <w:bottom w:val="single" w:sz="4" w:space="0" w:color="auto"/>
              <w:right w:val="nil"/>
            </w:tcBorders>
            <w:shd w:val="clear" w:color="auto" w:fill="auto"/>
            <w:noWrap/>
            <w:hideMark/>
          </w:tcPr>
          <w:p w14:paraId="0F6A8ADD" w14:textId="77777777" w:rsidR="00C05208" w:rsidRPr="00EE3B33" w:rsidRDefault="00C05208" w:rsidP="004C5E04">
            <w:pPr>
              <w:jc w:val="center"/>
              <w:rPr>
                <w:sz w:val="22"/>
                <w:szCs w:val="22"/>
              </w:rPr>
            </w:pPr>
          </w:p>
        </w:tc>
        <w:tc>
          <w:tcPr>
            <w:tcW w:w="3801" w:type="dxa"/>
            <w:vMerge/>
            <w:tcBorders>
              <w:left w:val="single" w:sz="4" w:space="0" w:color="auto"/>
              <w:bottom w:val="single" w:sz="4" w:space="0" w:color="auto"/>
              <w:right w:val="single" w:sz="4" w:space="0" w:color="auto"/>
            </w:tcBorders>
            <w:shd w:val="clear" w:color="auto" w:fill="auto"/>
            <w:noWrap/>
            <w:hideMark/>
          </w:tcPr>
          <w:p w14:paraId="055DFA82" w14:textId="77777777" w:rsidR="00C05208" w:rsidRPr="00EE3B33" w:rsidRDefault="00C05208" w:rsidP="004C5E04">
            <w:pPr>
              <w:jc w:val="center"/>
              <w:rPr>
                <w:sz w:val="22"/>
                <w:szCs w:val="22"/>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6005E0" w14:textId="77777777" w:rsidR="00C05208" w:rsidRPr="00EE3B33" w:rsidRDefault="00C05208" w:rsidP="004C5E04">
            <w:pPr>
              <w:ind w:left="-32"/>
              <w:jc w:val="center"/>
              <w:rPr>
                <w:sz w:val="22"/>
                <w:szCs w:val="22"/>
              </w:rPr>
            </w:pPr>
            <w:r w:rsidRPr="00EE3B33">
              <w:rPr>
                <w:sz w:val="22"/>
                <w:szCs w:val="22"/>
              </w:rPr>
              <w:t xml:space="preserve">факт </w:t>
            </w:r>
          </w:p>
        </w:tc>
        <w:tc>
          <w:tcPr>
            <w:tcW w:w="876" w:type="dxa"/>
            <w:tcBorders>
              <w:top w:val="single" w:sz="4" w:space="0" w:color="auto"/>
              <w:left w:val="nil"/>
              <w:bottom w:val="single" w:sz="4" w:space="0" w:color="auto"/>
              <w:right w:val="single" w:sz="4" w:space="0" w:color="auto"/>
            </w:tcBorders>
            <w:shd w:val="clear" w:color="auto" w:fill="auto"/>
            <w:vAlign w:val="bottom"/>
            <w:hideMark/>
          </w:tcPr>
          <w:p w14:paraId="5BCE2223"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0E0088AA" w14:textId="77777777" w:rsidR="00C05208" w:rsidRPr="00EE3B33" w:rsidRDefault="00C05208" w:rsidP="004C5E04">
            <w:pPr>
              <w:ind w:left="-32"/>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bottom"/>
            <w:hideMark/>
          </w:tcPr>
          <w:p w14:paraId="45878892" w14:textId="77777777" w:rsidR="00C05208" w:rsidRPr="00EE3B33" w:rsidRDefault="00C05208" w:rsidP="004C5E04">
            <w:pPr>
              <w:ind w:left="-32"/>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bottom"/>
            <w:hideMark/>
          </w:tcPr>
          <w:p w14:paraId="7B8F2652"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3DBE1D76" w14:textId="77777777" w:rsidR="00C05208" w:rsidRPr="00EE3B33" w:rsidRDefault="00C05208" w:rsidP="004C5E04">
            <w:pPr>
              <w:ind w:left="-32"/>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bottom"/>
            <w:hideMark/>
          </w:tcPr>
          <w:p w14:paraId="417D1381" w14:textId="77777777" w:rsidR="00C05208" w:rsidRPr="00EE3B33" w:rsidRDefault="00C05208" w:rsidP="004C5E04">
            <w:pPr>
              <w:ind w:left="-32"/>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bottom"/>
            <w:hideMark/>
          </w:tcPr>
          <w:p w14:paraId="76621B52"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2CBF025D" w14:textId="77777777" w:rsidR="00C05208" w:rsidRPr="00EE3B33" w:rsidRDefault="00C05208" w:rsidP="004C5E04">
            <w:pPr>
              <w:ind w:left="-32"/>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bottom"/>
            <w:hideMark/>
          </w:tcPr>
          <w:p w14:paraId="36CA8114" w14:textId="77777777" w:rsidR="00C05208" w:rsidRPr="00EE3B33" w:rsidRDefault="00C05208" w:rsidP="004C5E04">
            <w:pPr>
              <w:ind w:left="-32"/>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bottom"/>
            <w:hideMark/>
          </w:tcPr>
          <w:p w14:paraId="11C6A732"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0D08F538" w14:textId="77777777" w:rsidR="00C05208" w:rsidRPr="00EE3B33" w:rsidRDefault="00C05208" w:rsidP="004C5E04">
            <w:pPr>
              <w:ind w:left="-32"/>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bottom"/>
            <w:hideMark/>
          </w:tcPr>
          <w:p w14:paraId="2BB426D5" w14:textId="77777777" w:rsidR="00C05208" w:rsidRPr="00EE3B33" w:rsidRDefault="00C05208" w:rsidP="004C5E04">
            <w:pPr>
              <w:ind w:left="-32"/>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bottom"/>
            <w:hideMark/>
          </w:tcPr>
          <w:p w14:paraId="394289C7"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48AC6D4F" w14:textId="77777777" w:rsidR="00C05208" w:rsidRPr="00EE3B33" w:rsidRDefault="004C5E04" w:rsidP="004C5E04">
            <w:pPr>
              <w:ind w:left="-32"/>
              <w:jc w:val="center"/>
              <w:rPr>
                <w:sz w:val="22"/>
                <w:szCs w:val="22"/>
              </w:rPr>
            </w:pPr>
            <w:r w:rsidRPr="00EE3B33">
              <w:rPr>
                <w:sz w:val="22"/>
                <w:szCs w:val="22"/>
              </w:rPr>
              <w:t>Д</w:t>
            </w:r>
            <w:r w:rsidR="00C05208" w:rsidRPr="00EE3B33">
              <w:rPr>
                <w:sz w:val="22"/>
                <w:szCs w:val="22"/>
              </w:rPr>
              <w:t>ефицит</w:t>
            </w:r>
          </w:p>
        </w:tc>
        <w:tc>
          <w:tcPr>
            <w:tcW w:w="754" w:type="dxa"/>
            <w:tcBorders>
              <w:top w:val="single" w:sz="4" w:space="0" w:color="auto"/>
              <w:left w:val="nil"/>
              <w:bottom w:val="single" w:sz="4" w:space="0" w:color="auto"/>
              <w:right w:val="single" w:sz="4" w:space="0" w:color="auto"/>
            </w:tcBorders>
            <w:shd w:val="clear" w:color="auto" w:fill="auto"/>
            <w:vAlign w:val="bottom"/>
            <w:hideMark/>
          </w:tcPr>
          <w:p w14:paraId="19EA5D9F" w14:textId="77777777" w:rsidR="00C05208" w:rsidRPr="00EE3B33" w:rsidRDefault="00C05208" w:rsidP="004C5E04">
            <w:pPr>
              <w:ind w:left="-32"/>
              <w:jc w:val="center"/>
              <w:rPr>
                <w:sz w:val="22"/>
                <w:szCs w:val="22"/>
              </w:rPr>
            </w:pPr>
            <w:r w:rsidRPr="00EE3B33">
              <w:rPr>
                <w:sz w:val="22"/>
                <w:szCs w:val="22"/>
              </w:rPr>
              <w:t xml:space="preserve">факт </w:t>
            </w:r>
          </w:p>
        </w:tc>
        <w:tc>
          <w:tcPr>
            <w:tcW w:w="944" w:type="dxa"/>
            <w:tcBorders>
              <w:top w:val="single" w:sz="4" w:space="0" w:color="auto"/>
              <w:left w:val="nil"/>
              <w:bottom w:val="single" w:sz="4" w:space="0" w:color="auto"/>
              <w:right w:val="single" w:sz="4" w:space="0" w:color="auto"/>
            </w:tcBorders>
            <w:shd w:val="clear" w:color="auto" w:fill="auto"/>
            <w:vAlign w:val="bottom"/>
            <w:hideMark/>
          </w:tcPr>
          <w:p w14:paraId="4F166225" w14:textId="77777777" w:rsidR="00C05208" w:rsidRPr="00EE3B33" w:rsidRDefault="00C05208" w:rsidP="004C5E04">
            <w:pPr>
              <w:ind w:left="-32"/>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bottom"/>
            <w:hideMark/>
          </w:tcPr>
          <w:p w14:paraId="28C006ED" w14:textId="77777777" w:rsidR="00C05208" w:rsidRPr="00EE3B33" w:rsidRDefault="00C05208" w:rsidP="004C5E04">
            <w:pPr>
              <w:ind w:left="-32"/>
              <w:jc w:val="center"/>
              <w:rPr>
                <w:sz w:val="22"/>
                <w:szCs w:val="22"/>
              </w:rPr>
            </w:pPr>
            <w:r w:rsidRPr="00EE3B33">
              <w:rPr>
                <w:sz w:val="22"/>
                <w:szCs w:val="22"/>
              </w:rPr>
              <w:t>дефицит</w:t>
            </w:r>
          </w:p>
        </w:tc>
      </w:tr>
      <w:tr w:rsidR="00EE3B33" w:rsidRPr="00EE3B33" w14:paraId="6629BF43" w14:textId="77777777" w:rsidTr="004C5E04">
        <w:trPr>
          <w:trHeight w:val="315"/>
        </w:trPr>
        <w:tc>
          <w:tcPr>
            <w:tcW w:w="2716" w:type="dxa"/>
            <w:tcBorders>
              <w:top w:val="nil"/>
              <w:left w:val="single" w:sz="4" w:space="0" w:color="auto"/>
              <w:bottom w:val="single" w:sz="4" w:space="0" w:color="auto"/>
              <w:right w:val="single" w:sz="4" w:space="0" w:color="auto"/>
            </w:tcBorders>
            <w:shd w:val="clear" w:color="auto" w:fill="auto"/>
            <w:noWrap/>
            <w:hideMark/>
          </w:tcPr>
          <w:p w14:paraId="62D25540" w14:textId="77777777" w:rsidR="00C05208" w:rsidRPr="00EE3B33" w:rsidRDefault="00C05208" w:rsidP="004C5E04">
            <w:pPr>
              <w:rPr>
                <w:sz w:val="22"/>
                <w:szCs w:val="22"/>
              </w:rPr>
            </w:pPr>
            <w:r w:rsidRPr="00EE3B33">
              <w:rPr>
                <w:sz w:val="22"/>
                <w:szCs w:val="22"/>
              </w:rPr>
              <w:t>Численность населения всего</w:t>
            </w:r>
          </w:p>
        </w:tc>
        <w:tc>
          <w:tcPr>
            <w:tcW w:w="3801" w:type="dxa"/>
            <w:tcBorders>
              <w:top w:val="nil"/>
              <w:left w:val="nil"/>
              <w:bottom w:val="single" w:sz="4" w:space="0" w:color="auto"/>
              <w:right w:val="nil"/>
            </w:tcBorders>
            <w:shd w:val="clear" w:color="auto" w:fill="auto"/>
            <w:noWrap/>
            <w:hideMark/>
          </w:tcPr>
          <w:p w14:paraId="3A1D6CB0" w14:textId="77777777" w:rsidR="00C05208" w:rsidRPr="00EE3B33" w:rsidRDefault="00C05208" w:rsidP="004C5E04">
            <w:pPr>
              <w:rPr>
                <w:sz w:val="22"/>
                <w:szCs w:val="22"/>
              </w:rPr>
            </w:pPr>
            <w:r w:rsidRPr="00EE3B33">
              <w:rPr>
                <w:sz w:val="22"/>
                <w:szCs w:val="22"/>
              </w:rPr>
              <w:t>человек</w:t>
            </w:r>
          </w:p>
        </w:tc>
        <w:tc>
          <w:tcPr>
            <w:tcW w:w="756" w:type="dxa"/>
            <w:tcBorders>
              <w:top w:val="nil"/>
              <w:left w:val="single" w:sz="4" w:space="0" w:color="auto"/>
              <w:bottom w:val="single" w:sz="4" w:space="0" w:color="auto"/>
              <w:right w:val="single" w:sz="4" w:space="0" w:color="auto"/>
            </w:tcBorders>
            <w:shd w:val="clear" w:color="auto" w:fill="auto"/>
            <w:noWrap/>
            <w:vAlign w:val="bottom"/>
            <w:hideMark/>
          </w:tcPr>
          <w:p w14:paraId="15DF801F" w14:textId="77777777" w:rsidR="00C05208" w:rsidRPr="00EE3B33" w:rsidRDefault="00C05208" w:rsidP="00C05208">
            <w:pPr>
              <w:ind w:left="-617"/>
              <w:jc w:val="right"/>
              <w:rPr>
                <w:sz w:val="22"/>
                <w:szCs w:val="22"/>
              </w:rPr>
            </w:pPr>
            <w:r w:rsidRPr="00EE3B33">
              <w:rPr>
                <w:sz w:val="22"/>
                <w:szCs w:val="22"/>
              </w:rPr>
              <w:t>7836</w:t>
            </w:r>
          </w:p>
        </w:tc>
        <w:tc>
          <w:tcPr>
            <w:tcW w:w="876" w:type="dxa"/>
            <w:tcBorders>
              <w:top w:val="nil"/>
              <w:left w:val="nil"/>
              <w:bottom w:val="single" w:sz="4" w:space="0" w:color="auto"/>
              <w:right w:val="single" w:sz="4" w:space="0" w:color="auto"/>
            </w:tcBorders>
            <w:shd w:val="clear" w:color="auto" w:fill="auto"/>
            <w:noWrap/>
            <w:vAlign w:val="bottom"/>
            <w:hideMark/>
          </w:tcPr>
          <w:p w14:paraId="3A42D31E"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0AA0608"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05B63C79" w14:textId="77777777" w:rsidR="00C05208" w:rsidRPr="00EE3B33" w:rsidRDefault="00C05208" w:rsidP="00C05208">
            <w:pPr>
              <w:ind w:left="-617"/>
              <w:jc w:val="right"/>
              <w:rPr>
                <w:sz w:val="22"/>
                <w:szCs w:val="22"/>
              </w:rPr>
            </w:pPr>
            <w:r w:rsidRPr="00EE3B33">
              <w:rPr>
                <w:sz w:val="22"/>
                <w:szCs w:val="22"/>
              </w:rPr>
              <w:t>2554</w:t>
            </w:r>
          </w:p>
        </w:tc>
        <w:tc>
          <w:tcPr>
            <w:tcW w:w="784" w:type="dxa"/>
            <w:tcBorders>
              <w:top w:val="nil"/>
              <w:left w:val="nil"/>
              <w:bottom w:val="single" w:sz="4" w:space="0" w:color="auto"/>
              <w:right w:val="single" w:sz="4" w:space="0" w:color="auto"/>
            </w:tcBorders>
            <w:shd w:val="clear" w:color="auto" w:fill="auto"/>
            <w:noWrap/>
            <w:vAlign w:val="bottom"/>
            <w:hideMark/>
          </w:tcPr>
          <w:p w14:paraId="3B3AA016"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531C3353"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7BE9CDFE" w14:textId="77777777" w:rsidR="00C05208" w:rsidRPr="00EE3B33" w:rsidRDefault="00C05208" w:rsidP="00C05208">
            <w:pPr>
              <w:ind w:left="-617"/>
              <w:jc w:val="right"/>
              <w:rPr>
                <w:sz w:val="22"/>
                <w:szCs w:val="22"/>
              </w:rPr>
            </w:pPr>
            <w:r w:rsidRPr="00EE3B33">
              <w:rPr>
                <w:sz w:val="22"/>
                <w:szCs w:val="22"/>
              </w:rPr>
              <w:t>366</w:t>
            </w:r>
          </w:p>
        </w:tc>
        <w:tc>
          <w:tcPr>
            <w:tcW w:w="784" w:type="dxa"/>
            <w:tcBorders>
              <w:top w:val="nil"/>
              <w:left w:val="nil"/>
              <w:bottom w:val="single" w:sz="4" w:space="0" w:color="auto"/>
              <w:right w:val="single" w:sz="4" w:space="0" w:color="auto"/>
            </w:tcBorders>
            <w:shd w:val="clear" w:color="auto" w:fill="auto"/>
            <w:noWrap/>
            <w:vAlign w:val="bottom"/>
            <w:hideMark/>
          </w:tcPr>
          <w:p w14:paraId="5390771E"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68369ED3"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1277F832" w14:textId="77777777" w:rsidR="00C05208" w:rsidRPr="00EE3B33" w:rsidRDefault="00C05208" w:rsidP="00C05208">
            <w:pPr>
              <w:ind w:left="-617"/>
              <w:jc w:val="right"/>
              <w:rPr>
                <w:sz w:val="22"/>
                <w:szCs w:val="22"/>
              </w:rPr>
            </w:pPr>
            <w:r w:rsidRPr="00EE3B33">
              <w:rPr>
                <w:sz w:val="22"/>
                <w:szCs w:val="22"/>
              </w:rPr>
              <w:t>284</w:t>
            </w:r>
          </w:p>
        </w:tc>
        <w:tc>
          <w:tcPr>
            <w:tcW w:w="784" w:type="dxa"/>
            <w:tcBorders>
              <w:top w:val="nil"/>
              <w:left w:val="nil"/>
              <w:bottom w:val="single" w:sz="4" w:space="0" w:color="auto"/>
              <w:right w:val="single" w:sz="4" w:space="0" w:color="auto"/>
            </w:tcBorders>
            <w:shd w:val="clear" w:color="auto" w:fill="auto"/>
            <w:noWrap/>
            <w:vAlign w:val="bottom"/>
            <w:hideMark/>
          </w:tcPr>
          <w:p w14:paraId="1F794D17"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0B8F244E"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0D70799D" w14:textId="77777777" w:rsidR="00C05208" w:rsidRPr="00EE3B33" w:rsidRDefault="00C05208" w:rsidP="00C05208">
            <w:pPr>
              <w:ind w:left="-617"/>
              <w:jc w:val="right"/>
              <w:rPr>
                <w:sz w:val="22"/>
                <w:szCs w:val="22"/>
              </w:rPr>
            </w:pPr>
            <w:r w:rsidRPr="00EE3B33">
              <w:rPr>
                <w:sz w:val="22"/>
                <w:szCs w:val="22"/>
              </w:rPr>
              <w:t>687</w:t>
            </w:r>
          </w:p>
        </w:tc>
        <w:tc>
          <w:tcPr>
            <w:tcW w:w="784" w:type="dxa"/>
            <w:tcBorders>
              <w:top w:val="nil"/>
              <w:left w:val="nil"/>
              <w:bottom w:val="single" w:sz="4" w:space="0" w:color="auto"/>
              <w:right w:val="single" w:sz="4" w:space="0" w:color="auto"/>
            </w:tcBorders>
            <w:shd w:val="clear" w:color="auto" w:fill="auto"/>
            <w:noWrap/>
            <w:vAlign w:val="bottom"/>
            <w:hideMark/>
          </w:tcPr>
          <w:p w14:paraId="2EF63522"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6611C90" w14:textId="77777777" w:rsidR="00C05208" w:rsidRPr="00EE3B33" w:rsidRDefault="00C05208" w:rsidP="00C05208">
            <w:pPr>
              <w:ind w:left="-617"/>
              <w:jc w:val="right"/>
              <w:rPr>
                <w:sz w:val="22"/>
                <w:szCs w:val="22"/>
              </w:rPr>
            </w:pPr>
            <w:r w:rsidRPr="00EE3B33">
              <w:rPr>
                <w:sz w:val="22"/>
                <w:szCs w:val="22"/>
              </w:rPr>
              <w:t> </w:t>
            </w:r>
          </w:p>
        </w:tc>
        <w:tc>
          <w:tcPr>
            <w:tcW w:w="754" w:type="dxa"/>
            <w:tcBorders>
              <w:top w:val="nil"/>
              <w:left w:val="nil"/>
              <w:bottom w:val="single" w:sz="4" w:space="0" w:color="auto"/>
              <w:right w:val="single" w:sz="4" w:space="0" w:color="auto"/>
            </w:tcBorders>
            <w:shd w:val="clear" w:color="000000" w:fill="FFFFFF"/>
            <w:vAlign w:val="bottom"/>
            <w:hideMark/>
          </w:tcPr>
          <w:p w14:paraId="46919787" w14:textId="77777777" w:rsidR="00C05208" w:rsidRPr="00EE3B33" w:rsidRDefault="00C05208" w:rsidP="00C05208">
            <w:pPr>
              <w:ind w:left="-617" w:right="-90"/>
              <w:jc w:val="right"/>
              <w:rPr>
                <w:sz w:val="22"/>
                <w:szCs w:val="22"/>
              </w:rPr>
            </w:pPr>
            <w:r w:rsidRPr="00EE3B33">
              <w:rPr>
                <w:sz w:val="22"/>
                <w:szCs w:val="22"/>
              </w:rPr>
              <w:t>11727</w:t>
            </w:r>
          </w:p>
        </w:tc>
        <w:tc>
          <w:tcPr>
            <w:tcW w:w="944" w:type="dxa"/>
            <w:tcBorders>
              <w:top w:val="nil"/>
              <w:left w:val="nil"/>
              <w:bottom w:val="single" w:sz="4" w:space="0" w:color="auto"/>
              <w:right w:val="single" w:sz="4" w:space="0" w:color="auto"/>
            </w:tcBorders>
            <w:shd w:val="clear" w:color="000000" w:fill="FFFFFF"/>
            <w:vAlign w:val="bottom"/>
            <w:hideMark/>
          </w:tcPr>
          <w:p w14:paraId="5A6F005D"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000000" w:fill="FFFFFF"/>
            <w:vAlign w:val="bottom"/>
            <w:hideMark/>
          </w:tcPr>
          <w:p w14:paraId="6F6DE652" w14:textId="77777777" w:rsidR="00C05208" w:rsidRPr="00EE3B33" w:rsidRDefault="00C05208" w:rsidP="00C05208">
            <w:pPr>
              <w:ind w:left="-617"/>
              <w:jc w:val="right"/>
              <w:rPr>
                <w:sz w:val="22"/>
                <w:szCs w:val="22"/>
              </w:rPr>
            </w:pPr>
            <w:r w:rsidRPr="00EE3B33">
              <w:rPr>
                <w:sz w:val="22"/>
                <w:szCs w:val="22"/>
              </w:rPr>
              <w:t> </w:t>
            </w:r>
          </w:p>
        </w:tc>
      </w:tr>
      <w:tr w:rsidR="00EE3B33" w:rsidRPr="00EE3B33" w14:paraId="30F89C93" w14:textId="77777777" w:rsidTr="004C5E04">
        <w:trPr>
          <w:trHeight w:val="330"/>
        </w:trPr>
        <w:tc>
          <w:tcPr>
            <w:tcW w:w="2716" w:type="dxa"/>
            <w:tcBorders>
              <w:top w:val="nil"/>
              <w:left w:val="single" w:sz="4" w:space="0" w:color="auto"/>
              <w:bottom w:val="single" w:sz="4" w:space="0" w:color="auto"/>
              <w:right w:val="single" w:sz="4" w:space="0" w:color="auto"/>
            </w:tcBorders>
            <w:shd w:val="clear" w:color="auto" w:fill="auto"/>
            <w:vAlign w:val="bottom"/>
            <w:hideMark/>
          </w:tcPr>
          <w:p w14:paraId="6A9B67B2" w14:textId="77777777" w:rsidR="00C05208" w:rsidRPr="00EE3B33" w:rsidRDefault="00C05208" w:rsidP="004C5E04">
            <w:pPr>
              <w:rPr>
                <w:sz w:val="22"/>
                <w:szCs w:val="22"/>
              </w:rPr>
            </w:pPr>
            <w:r w:rsidRPr="00EE3B33">
              <w:rPr>
                <w:sz w:val="22"/>
                <w:szCs w:val="22"/>
              </w:rPr>
              <w:t>Дети 1-6 лет</w:t>
            </w:r>
          </w:p>
        </w:tc>
        <w:tc>
          <w:tcPr>
            <w:tcW w:w="3801" w:type="dxa"/>
            <w:tcBorders>
              <w:top w:val="nil"/>
              <w:left w:val="nil"/>
              <w:bottom w:val="single" w:sz="4" w:space="0" w:color="auto"/>
              <w:right w:val="single" w:sz="4" w:space="0" w:color="auto"/>
            </w:tcBorders>
            <w:shd w:val="clear" w:color="auto" w:fill="auto"/>
            <w:noWrap/>
            <w:hideMark/>
          </w:tcPr>
          <w:p w14:paraId="66E60941" w14:textId="77777777" w:rsidR="00C05208" w:rsidRPr="00EE3B33" w:rsidRDefault="00C05208" w:rsidP="004C5E04">
            <w:pPr>
              <w:rPr>
                <w:sz w:val="22"/>
                <w:szCs w:val="22"/>
              </w:rPr>
            </w:pPr>
            <w:r w:rsidRPr="00EE3B33">
              <w:rPr>
                <w:sz w:val="22"/>
                <w:szCs w:val="22"/>
              </w:rPr>
              <w:t>человек</w:t>
            </w:r>
          </w:p>
        </w:tc>
        <w:tc>
          <w:tcPr>
            <w:tcW w:w="756" w:type="dxa"/>
            <w:tcBorders>
              <w:top w:val="nil"/>
              <w:left w:val="nil"/>
              <w:bottom w:val="single" w:sz="4" w:space="0" w:color="auto"/>
              <w:right w:val="single" w:sz="4" w:space="0" w:color="auto"/>
            </w:tcBorders>
            <w:shd w:val="clear" w:color="auto" w:fill="auto"/>
            <w:noWrap/>
            <w:vAlign w:val="bottom"/>
            <w:hideMark/>
          </w:tcPr>
          <w:p w14:paraId="21FDEA8A" w14:textId="77777777" w:rsidR="00C05208" w:rsidRPr="00EE3B33" w:rsidRDefault="00C05208" w:rsidP="00C05208">
            <w:pPr>
              <w:ind w:left="-617"/>
              <w:jc w:val="right"/>
              <w:rPr>
                <w:sz w:val="22"/>
                <w:szCs w:val="22"/>
              </w:rPr>
            </w:pPr>
            <w:r w:rsidRPr="00EE3B33">
              <w:rPr>
                <w:sz w:val="22"/>
                <w:szCs w:val="22"/>
              </w:rPr>
              <w:t>568</w:t>
            </w:r>
          </w:p>
        </w:tc>
        <w:tc>
          <w:tcPr>
            <w:tcW w:w="876" w:type="dxa"/>
            <w:tcBorders>
              <w:top w:val="nil"/>
              <w:left w:val="nil"/>
              <w:bottom w:val="single" w:sz="4" w:space="0" w:color="auto"/>
              <w:right w:val="single" w:sz="4" w:space="0" w:color="auto"/>
            </w:tcBorders>
            <w:shd w:val="clear" w:color="auto" w:fill="auto"/>
            <w:noWrap/>
            <w:vAlign w:val="bottom"/>
            <w:hideMark/>
          </w:tcPr>
          <w:p w14:paraId="251B8780"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2C2A0B66"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64040FFC" w14:textId="77777777" w:rsidR="00C05208" w:rsidRPr="00EE3B33" w:rsidRDefault="00C05208" w:rsidP="00C05208">
            <w:pPr>
              <w:ind w:left="-617"/>
              <w:jc w:val="right"/>
              <w:rPr>
                <w:sz w:val="22"/>
                <w:szCs w:val="22"/>
              </w:rPr>
            </w:pPr>
            <w:r w:rsidRPr="00EE3B33">
              <w:rPr>
                <w:sz w:val="22"/>
                <w:szCs w:val="22"/>
              </w:rPr>
              <w:t>185</w:t>
            </w:r>
          </w:p>
        </w:tc>
        <w:tc>
          <w:tcPr>
            <w:tcW w:w="784" w:type="dxa"/>
            <w:tcBorders>
              <w:top w:val="nil"/>
              <w:left w:val="nil"/>
              <w:bottom w:val="single" w:sz="4" w:space="0" w:color="auto"/>
              <w:right w:val="single" w:sz="4" w:space="0" w:color="auto"/>
            </w:tcBorders>
            <w:shd w:val="clear" w:color="auto" w:fill="auto"/>
            <w:noWrap/>
            <w:vAlign w:val="bottom"/>
            <w:hideMark/>
          </w:tcPr>
          <w:p w14:paraId="0AE61EC7"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9375ECF"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1C3CEC9D" w14:textId="77777777" w:rsidR="00C05208" w:rsidRPr="00EE3B33" w:rsidRDefault="00C05208" w:rsidP="00C05208">
            <w:pPr>
              <w:ind w:left="-617"/>
              <w:jc w:val="right"/>
              <w:rPr>
                <w:sz w:val="22"/>
                <w:szCs w:val="22"/>
              </w:rPr>
            </w:pPr>
            <w:r w:rsidRPr="00EE3B33">
              <w:rPr>
                <w:sz w:val="22"/>
                <w:szCs w:val="22"/>
              </w:rPr>
              <w:t>27</w:t>
            </w:r>
          </w:p>
        </w:tc>
        <w:tc>
          <w:tcPr>
            <w:tcW w:w="784" w:type="dxa"/>
            <w:tcBorders>
              <w:top w:val="nil"/>
              <w:left w:val="nil"/>
              <w:bottom w:val="single" w:sz="4" w:space="0" w:color="auto"/>
              <w:right w:val="single" w:sz="4" w:space="0" w:color="auto"/>
            </w:tcBorders>
            <w:shd w:val="clear" w:color="auto" w:fill="auto"/>
            <w:noWrap/>
            <w:vAlign w:val="bottom"/>
            <w:hideMark/>
          </w:tcPr>
          <w:p w14:paraId="684E0C76"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15410B5F"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7B5E02B1" w14:textId="77777777" w:rsidR="00C05208" w:rsidRPr="00EE3B33" w:rsidRDefault="00C05208" w:rsidP="00C05208">
            <w:pPr>
              <w:ind w:left="-617"/>
              <w:jc w:val="right"/>
              <w:rPr>
                <w:sz w:val="22"/>
                <w:szCs w:val="22"/>
              </w:rPr>
            </w:pPr>
            <w:r w:rsidRPr="00EE3B33">
              <w:rPr>
                <w:sz w:val="22"/>
                <w:szCs w:val="22"/>
              </w:rPr>
              <w:t>21</w:t>
            </w:r>
          </w:p>
        </w:tc>
        <w:tc>
          <w:tcPr>
            <w:tcW w:w="784" w:type="dxa"/>
            <w:tcBorders>
              <w:top w:val="nil"/>
              <w:left w:val="nil"/>
              <w:bottom w:val="single" w:sz="4" w:space="0" w:color="auto"/>
              <w:right w:val="single" w:sz="4" w:space="0" w:color="auto"/>
            </w:tcBorders>
            <w:shd w:val="clear" w:color="auto" w:fill="auto"/>
            <w:noWrap/>
            <w:vAlign w:val="bottom"/>
            <w:hideMark/>
          </w:tcPr>
          <w:p w14:paraId="609A2F91"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161FC3D7"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5BA8D3BD" w14:textId="77777777" w:rsidR="00C05208" w:rsidRPr="00EE3B33" w:rsidRDefault="00C05208" w:rsidP="00C05208">
            <w:pPr>
              <w:ind w:left="-617"/>
              <w:jc w:val="right"/>
              <w:rPr>
                <w:sz w:val="22"/>
                <w:szCs w:val="22"/>
              </w:rPr>
            </w:pPr>
            <w:r w:rsidRPr="00EE3B33">
              <w:rPr>
                <w:sz w:val="22"/>
                <w:szCs w:val="22"/>
              </w:rPr>
              <w:t>50</w:t>
            </w:r>
          </w:p>
        </w:tc>
        <w:tc>
          <w:tcPr>
            <w:tcW w:w="784" w:type="dxa"/>
            <w:tcBorders>
              <w:top w:val="nil"/>
              <w:left w:val="nil"/>
              <w:bottom w:val="single" w:sz="4" w:space="0" w:color="auto"/>
              <w:right w:val="single" w:sz="4" w:space="0" w:color="auto"/>
            </w:tcBorders>
            <w:shd w:val="clear" w:color="auto" w:fill="auto"/>
            <w:noWrap/>
            <w:vAlign w:val="bottom"/>
            <w:hideMark/>
          </w:tcPr>
          <w:p w14:paraId="76CFE22F"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20250DD4" w14:textId="77777777" w:rsidR="00C05208" w:rsidRPr="00EE3B33" w:rsidRDefault="00C05208" w:rsidP="00C05208">
            <w:pPr>
              <w:ind w:left="-617"/>
              <w:jc w:val="right"/>
              <w:rPr>
                <w:sz w:val="22"/>
                <w:szCs w:val="22"/>
              </w:rPr>
            </w:pPr>
            <w:r w:rsidRPr="00EE3B33">
              <w:rPr>
                <w:sz w:val="22"/>
                <w:szCs w:val="22"/>
              </w:rPr>
              <w:t> </w:t>
            </w:r>
          </w:p>
        </w:tc>
        <w:tc>
          <w:tcPr>
            <w:tcW w:w="754" w:type="dxa"/>
            <w:tcBorders>
              <w:top w:val="nil"/>
              <w:left w:val="nil"/>
              <w:bottom w:val="single" w:sz="4" w:space="0" w:color="auto"/>
              <w:right w:val="single" w:sz="4" w:space="0" w:color="auto"/>
            </w:tcBorders>
            <w:shd w:val="clear" w:color="000000" w:fill="FFFFFF"/>
            <w:vAlign w:val="bottom"/>
            <w:hideMark/>
          </w:tcPr>
          <w:p w14:paraId="48902F18" w14:textId="77777777" w:rsidR="00C05208" w:rsidRPr="00EE3B33" w:rsidRDefault="00C05208" w:rsidP="00C05208">
            <w:pPr>
              <w:ind w:left="-617"/>
              <w:jc w:val="right"/>
              <w:rPr>
                <w:sz w:val="22"/>
                <w:szCs w:val="22"/>
              </w:rPr>
            </w:pPr>
            <w:r w:rsidRPr="00EE3B33">
              <w:rPr>
                <w:sz w:val="22"/>
                <w:szCs w:val="22"/>
              </w:rPr>
              <w:t>850</w:t>
            </w:r>
          </w:p>
        </w:tc>
        <w:tc>
          <w:tcPr>
            <w:tcW w:w="944" w:type="dxa"/>
            <w:tcBorders>
              <w:top w:val="nil"/>
              <w:left w:val="nil"/>
              <w:bottom w:val="single" w:sz="4" w:space="0" w:color="auto"/>
              <w:right w:val="single" w:sz="4" w:space="0" w:color="auto"/>
            </w:tcBorders>
            <w:shd w:val="clear" w:color="000000" w:fill="FFFFFF"/>
            <w:vAlign w:val="bottom"/>
            <w:hideMark/>
          </w:tcPr>
          <w:p w14:paraId="5E6B8495"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000000" w:fill="FFFFFF"/>
            <w:vAlign w:val="bottom"/>
            <w:hideMark/>
          </w:tcPr>
          <w:p w14:paraId="5DCA324D" w14:textId="77777777" w:rsidR="00C05208" w:rsidRPr="00EE3B33" w:rsidRDefault="00C05208" w:rsidP="00C05208">
            <w:pPr>
              <w:ind w:left="-617"/>
              <w:jc w:val="right"/>
              <w:rPr>
                <w:sz w:val="22"/>
                <w:szCs w:val="22"/>
              </w:rPr>
            </w:pPr>
            <w:r w:rsidRPr="00EE3B33">
              <w:rPr>
                <w:sz w:val="22"/>
                <w:szCs w:val="22"/>
              </w:rPr>
              <w:t> </w:t>
            </w:r>
          </w:p>
        </w:tc>
      </w:tr>
      <w:tr w:rsidR="00EE3B33" w:rsidRPr="00EE3B33" w14:paraId="46D75E28" w14:textId="77777777" w:rsidTr="004C5E04">
        <w:trPr>
          <w:trHeight w:val="330"/>
        </w:trPr>
        <w:tc>
          <w:tcPr>
            <w:tcW w:w="2716" w:type="dxa"/>
            <w:tcBorders>
              <w:top w:val="nil"/>
              <w:left w:val="single" w:sz="4" w:space="0" w:color="auto"/>
              <w:bottom w:val="single" w:sz="4" w:space="0" w:color="auto"/>
              <w:right w:val="single" w:sz="4" w:space="0" w:color="auto"/>
            </w:tcBorders>
            <w:shd w:val="clear" w:color="auto" w:fill="auto"/>
            <w:vAlign w:val="bottom"/>
            <w:hideMark/>
          </w:tcPr>
          <w:p w14:paraId="4C9B7CC2" w14:textId="77777777" w:rsidR="00C05208" w:rsidRPr="00EE3B33" w:rsidRDefault="00C05208" w:rsidP="004C5E04">
            <w:pPr>
              <w:rPr>
                <w:sz w:val="22"/>
                <w:szCs w:val="22"/>
              </w:rPr>
            </w:pPr>
            <w:r w:rsidRPr="00EE3B33">
              <w:rPr>
                <w:sz w:val="22"/>
                <w:szCs w:val="22"/>
              </w:rPr>
              <w:t>Дети 7-16 лет</w:t>
            </w:r>
          </w:p>
        </w:tc>
        <w:tc>
          <w:tcPr>
            <w:tcW w:w="3801" w:type="dxa"/>
            <w:tcBorders>
              <w:top w:val="nil"/>
              <w:left w:val="nil"/>
              <w:bottom w:val="single" w:sz="4" w:space="0" w:color="auto"/>
              <w:right w:val="single" w:sz="4" w:space="0" w:color="auto"/>
            </w:tcBorders>
            <w:shd w:val="clear" w:color="auto" w:fill="auto"/>
            <w:noWrap/>
            <w:hideMark/>
          </w:tcPr>
          <w:p w14:paraId="040DF1A7" w14:textId="77777777" w:rsidR="00C05208" w:rsidRPr="00EE3B33" w:rsidRDefault="00C05208" w:rsidP="004C5E04">
            <w:pPr>
              <w:rPr>
                <w:sz w:val="22"/>
                <w:szCs w:val="22"/>
              </w:rPr>
            </w:pPr>
            <w:r w:rsidRPr="00EE3B33">
              <w:rPr>
                <w:sz w:val="22"/>
                <w:szCs w:val="22"/>
              </w:rPr>
              <w:t>человек</w:t>
            </w:r>
          </w:p>
        </w:tc>
        <w:tc>
          <w:tcPr>
            <w:tcW w:w="756" w:type="dxa"/>
            <w:tcBorders>
              <w:top w:val="nil"/>
              <w:left w:val="nil"/>
              <w:bottom w:val="single" w:sz="4" w:space="0" w:color="auto"/>
              <w:right w:val="single" w:sz="4" w:space="0" w:color="auto"/>
            </w:tcBorders>
            <w:shd w:val="clear" w:color="auto" w:fill="auto"/>
            <w:noWrap/>
            <w:vAlign w:val="bottom"/>
            <w:hideMark/>
          </w:tcPr>
          <w:p w14:paraId="25FC389C" w14:textId="77777777" w:rsidR="00C05208" w:rsidRPr="00EE3B33" w:rsidRDefault="00C05208" w:rsidP="00C05208">
            <w:pPr>
              <w:ind w:left="-617"/>
              <w:jc w:val="right"/>
              <w:rPr>
                <w:sz w:val="22"/>
                <w:szCs w:val="22"/>
              </w:rPr>
            </w:pPr>
            <w:r w:rsidRPr="00EE3B33">
              <w:rPr>
                <w:sz w:val="22"/>
                <w:szCs w:val="22"/>
              </w:rPr>
              <w:t>635</w:t>
            </w:r>
          </w:p>
        </w:tc>
        <w:tc>
          <w:tcPr>
            <w:tcW w:w="876" w:type="dxa"/>
            <w:tcBorders>
              <w:top w:val="nil"/>
              <w:left w:val="nil"/>
              <w:bottom w:val="single" w:sz="4" w:space="0" w:color="auto"/>
              <w:right w:val="single" w:sz="4" w:space="0" w:color="auto"/>
            </w:tcBorders>
            <w:shd w:val="clear" w:color="auto" w:fill="auto"/>
            <w:noWrap/>
            <w:vAlign w:val="bottom"/>
            <w:hideMark/>
          </w:tcPr>
          <w:p w14:paraId="58148134"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25AD7B23"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0B59BFFD" w14:textId="77777777" w:rsidR="00C05208" w:rsidRPr="00EE3B33" w:rsidRDefault="00C05208" w:rsidP="00C05208">
            <w:pPr>
              <w:ind w:left="-617"/>
              <w:jc w:val="right"/>
              <w:rPr>
                <w:sz w:val="22"/>
                <w:szCs w:val="22"/>
              </w:rPr>
            </w:pPr>
            <w:r w:rsidRPr="00EE3B33">
              <w:rPr>
                <w:sz w:val="22"/>
                <w:szCs w:val="22"/>
              </w:rPr>
              <w:t>207</w:t>
            </w:r>
          </w:p>
        </w:tc>
        <w:tc>
          <w:tcPr>
            <w:tcW w:w="784" w:type="dxa"/>
            <w:tcBorders>
              <w:top w:val="nil"/>
              <w:left w:val="nil"/>
              <w:bottom w:val="single" w:sz="4" w:space="0" w:color="auto"/>
              <w:right w:val="single" w:sz="4" w:space="0" w:color="auto"/>
            </w:tcBorders>
            <w:shd w:val="clear" w:color="auto" w:fill="auto"/>
            <w:noWrap/>
            <w:vAlign w:val="bottom"/>
            <w:hideMark/>
          </w:tcPr>
          <w:p w14:paraId="0D271153"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2ED04A69"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07C36CE6" w14:textId="77777777" w:rsidR="00C05208" w:rsidRPr="00EE3B33" w:rsidRDefault="00C05208" w:rsidP="00C05208">
            <w:pPr>
              <w:ind w:left="-617"/>
              <w:jc w:val="right"/>
              <w:rPr>
                <w:sz w:val="22"/>
                <w:szCs w:val="22"/>
              </w:rPr>
            </w:pPr>
            <w:r w:rsidRPr="00EE3B33">
              <w:rPr>
                <w:sz w:val="22"/>
                <w:szCs w:val="22"/>
              </w:rPr>
              <w:t>30</w:t>
            </w:r>
          </w:p>
        </w:tc>
        <w:tc>
          <w:tcPr>
            <w:tcW w:w="784" w:type="dxa"/>
            <w:tcBorders>
              <w:top w:val="nil"/>
              <w:left w:val="nil"/>
              <w:bottom w:val="single" w:sz="4" w:space="0" w:color="auto"/>
              <w:right w:val="single" w:sz="4" w:space="0" w:color="auto"/>
            </w:tcBorders>
            <w:shd w:val="clear" w:color="auto" w:fill="auto"/>
            <w:noWrap/>
            <w:vAlign w:val="bottom"/>
            <w:hideMark/>
          </w:tcPr>
          <w:p w14:paraId="6F35635B"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6E3195EA"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7F511595" w14:textId="77777777" w:rsidR="00C05208" w:rsidRPr="00EE3B33" w:rsidRDefault="00C05208" w:rsidP="00C05208">
            <w:pPr>
              <w:ind w:left="-617"/>
              <w:jc w:val="right"/>
              <w:rPr>
                <w:sz w:val="22"/>
                <w:szCs w:val="22"/>
              </w:rPr>
            </w:pPr>
            <w:r w:rsidRPr="00EE3B33">
              <w:rPr>
                <w:sz w:val="22"/>
                <w:szCs w:val="22"/>
              </w:rPr>
              <w:t>23</w:t>
            </w:r>
          </w:p>
        </w:tc>
        <w:tc>
          <w:tcPr>
            <w:tcW w:w="784" w:type="dxa"/>
            <w:tcBorders>
              <w:top w:val="nil"/>
              <w:left w:val="nil"/>
              <w:bottom w:val="single" w:sz="4" w:space="0" w:color="auto"/>
              <w:right w:val="single" w:sz="4" w:space="0" w:color="auto"/>
            </w:tcBorders>
            <w:shd w:val="clear" w:color="auto" w:fill="auto"/>
            <w:noWrap/>
            <w:vAlign w:val="bottom"/>
            <w:hideMark/>
          </w:tcPr>
          <w:p w14:paraId="64B604C4"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5E1B4FC"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2EE902F6" w14:textId="77777777" w:rsidR="00C05208" w:rsidRPr="00EE3B33" w:rsidRDefault="00C05208" w:rsidP="00C05208">
            <w:pPr>
              <w:ind w:left="-617"/>
              <w:jc w:val="right"/>
              <w:rPr>
                <w:sz w:val="22"/>
                <w:szCs w:val="22"/>
              </w:rPr>
            </w:pPr>
            <w:r w:rsidRPr="00EE3B33">
              <w:rPr>
                <w:sz w:val="22"/>
                <w:szCs w:val="22"/>
              </w:rPr>
              <w:t>56</w:t>
            </w:r>
          </w:p>
        </w:tc>
        <w:tc>
          <w:tcPr>
            <w:tcW w:w="784" w:type="dxa"/>
            <w:tcBorders>
              <w:top w:val="nil"/>
              <w:left w:val="nil"/>
              <w:bottom w:val="single" w:sz="4" w:space="0" w:color="auto"/>
              <w:right w:val="single" w:sz="4" w:space="0" w:color="auto"/>
            </w:tcBorders>
            <w:shd w:val="clear" w:color="auto" w:fill="auto"/>
            <w:noWrap/>
            <w:vAlign w:val="bottom"/>
            <w:hideMark/>
          </w:tcPr>
          <w:p w14:paraId="3C2361EC"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4706A4F" w14:textId="77777777" w:rsidR="00C05208" w:rsidRPr="00EE3B33" w:rsidRDefault="00C05208" w:rsidP="00C05208">
            <w:pPr>
              <w:ind w:left="-617"/>
              <w:jc w:val="right"/>
              <w:rPr>
                <w:sz w:val="22"/>
                <w:szCs w:val="22"/>
              </w:rPr>
            </w:pPr>
            <w:r w:rsidRPr="00EE3B33">
              <w:rPr>
                <w:sz w:val="22"/>
                <w:szCs w:val="22"/>
              </w:rPr>
              <w:t> </w:t>
            </w:r>
          </w:p>
        </w:tc>
        <w:tc>
          <w:tcPr>
            <w:tcW w:w="754" w:type="dxa"/>
            <w:tcBorders>
              <w:top w:val="nil"/>
              <w:left w:val="nil"/>
              <w:bottom w:val="single" w:sz="4" w:space="0" w:color="auto"/>
              <w:right w:val="single" w:sz="4" w:space="0" w:color="auto"/>
            </w:tcBorders>
            <w:shd w:val="clear" w:color="000000" w:fill="FFFFFF"/>
            <w:vAlign w:val="bottom"/>
            <w:hideMark/>
          </w:tcPr>
          <w:p w14:paraId="57AB2ECA" w14:textId="77777777" w:rsidR="00C05208" w:rsidRPr="00EE3B33" w:rsidRDefault="00C05208" w:rsidP="00C05208">
            <w:pPr>
              <w:ind w:left="-617"/>
              <w:jc w:val="right"/>
              <w:rPr>
                <w:sz w:val="22"/>
                <w:szCs w:val="22"/>
              </w:rPr>
            </w:pPr>
            <w:r w:rsidRPr="00EE3B33">
              <w:rPr>
                <w:sz w:val="22"/>
                <w:szCs w:val="22"/>
              </w:rPr>
              <w:t>950</w:t>
            </w:r>
          </w:p>
        </w:tc>
        <w:tc>
          <w:tcPr>
            <w:tcW w:w="944" w:type="dxa"/>
            <w:tcBorders>
              <w:top w:val="nil"/>
              <w:left w:val="nil"/>
              <w:bottom w:val="single" w:sz="4" w:space="0" w:color="auto"/>
              <w:right w:val="single" w:sz="4" w:space="0" w:color="auto"/>
            </w:tcBorders>
            <w:shd w:val="clear" w:color="000000" w:fill="FFFFFF"/>
            <w:vAlign w:val="bottom"/>
            <w:hideMark/>
          </w:tcPr>
          <w:p w14:paraId="5D2EF045"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000000" w:fill="FFFFFF"/>
            <w:vAlign w:val="bottom"/>
            <w:hideMark/>
          </w:tcPr>
          <w:p w14:paraId="6CC46EB1" w14:textId="77777777" w:rsidR="00C05208" w:rsidRPr="00EE3B33" w:rsidRDefault="00C05208" w:rsidP="00C05208">
            <w:pPr>
              <w:ind w:left="-617"/>
              <w:jc w:val="right"/>
              <w:rPr>
                <w:sz w:val="22"/>
                <w:szCs w:val="22"/>
              </w:rPr>
            </w:pPr>
            <w:r w:rsidRPr="00EE3B33">
              <w:rPr>
                <w:sz w:val="22"/>
                <w:szCs w:val="22"/>
              </w:rPr>
              <w:t> </w:t>
            </w:r>
          </w:p>
        </w:tc>
      </w:tr>
      <w:tr w:rsidR="00EE3B33" w:rsidRPr="00EE3B33" w14:paraId="1FFB778E" w14:textId="77777777" w:rsidTr="004C5E04">
        <w:trPr>
          <w:trHeight w:val="330"/>
        </w:trPr>
        <w:tc>
          <w:tcPr>
            <w:tcW w:w="2716" w:type="dxa"/>
            <w:tcBorders>
              <w:top w:val="nil"/>
              <w:left w:val="single" w:sz="4" w:space="0" w:color="auto"/>
              <w:bottom w:val="single" w:sz="4" w:space="0" w:color="auto"/>
              <w:right w:val="single" w:sz="4" w:space="0" w:color="auto"/>
            </w:tcBorders>
            <w:shd w:val="clear" w:color="auto" w:fill="auto"/>
            <w:vAlign w:val="bottom"/>
            <w:hideMark/>
          </w:tcPr>
          <w:p w14:paraId="4F440710" w14:textId="77777777" w:rsidR="00C05208" w:rsidRPr="00EE3B33" w:rsidRDefault="00C05208" w:rsidP="004C5E04">
            <w:pPr>
              <w:rPr>
                <w:sz w:val="22"/>
                <w:szCs w:val="22"/>
              </w:rPr>
            </w:pPr>
            <w:r w:rsidRPr="00EE3B33">
              <w:rPr>
                <w:sz w:val="22"/>
                <w:szCs w:val="22"/>
              </w:rPr>
              <w:t>Дети 16-18 лет</w:t>
            </w:r>
          </w:p>
        </w:tc>
        <w:tc>
          <w:tcPr>
            <w:tcW w:w="3801" w:type="dxa"/>
            <w:tcBorders>
              <w:top w:val="nil"/>
              <w:left w:val="nil"/>
              <w:bottom w:val="single" w:sz="4" w:space="0" w:color="auto"/>
              <w:right w:val="single" w:sz="4" w:space="0" w:color="auto"/>
            </w:tcBorders>
            <w:shd w:val="clear" w:color="auto" w:fill="auto"/>
            <w:noWrap/>
            <w:hideMark/>
          </w:tcPr>
          <w:p w14:paraId="7FCFC52E" w14:textId="77777777" w:rsidR="00C05208" w:rsidRPr="00EE3B33" w:rsidRDefault="00C05208" w:rsidP="004C5E04">
            <w:pPr>
              <w:rPr>
                <w:sz w:val="22"/>
                <w:szCs w:val="22"/>
              </w:rPr>
            </w:pPr>
            <w:r w:rsidRPr="00EE3B33">
              <w:rPr>
                <w:sz w:val="22"/>
                <w:szCs w:val="22"/>
              </w:rPr>
              <w:t>человек</w:t>
            </w:r>
          </w:p>
        </w:tc>
        <w:tc>
          <w:tcPr>
            <w:tcW w:w="756" w:type="dxa"/>
            <w:tcBorders>
              <w:top w:val="nil"/>
              <w:left w:val="nil"/>
              <w:bottom w:val="single" w:sz="4" w:space="0" w:color="auto"/>
              <w:right w:val="single" w:sz="4" w:space="0" w:color="auto"/>
            </w:tcBorders>
            <w:shd w:val="clear" w:color="auto" w:fill="auto"/>
            <w:noWrap/>
            <w:vAlign w:val="bottom"/>
            <w:hideMark/>
          </w:tcPr>
          <w:p w14:paraId="60CC63C7" w14:textId="77777777" w:rsidR="00C05208" w:rsidRPr="00EE3B33" w:rsidRDefault="00C05208" w:rsidP="00C05208">
            <w:pPr>
              <w:ind w:left="-617"/>
              <w:jc w:val="right"/>
              <w:rPr>
                <w:sz w:val="22"/>
                <w:szCs w:val="22"/>
              </w:rPr>
            </w:pPr>
            <w:r w:rsidRPr="00EE3B33">
              <w:rPr>
                <w:sz w:val="22"/>
                <w:szCs w:val="22"/>
              </w:rPr>
              <w:t>117</w:t>
            </w:r>
          </w:p>
        </w:tc>
        <w:tc>
          <w:tcPr>
            <w:tcW w:w="876" w:type="dxa"/>
            <w:tcBorders>
              <w:top w:val="nil"/>
              <w:left w:val="nil"/>
              <w:bottom w:val="single" w:sz="4" w:space="0" w:color="auto"/>
              <w:right w:val="single" w:sz="4" w:space="0" w:color="auto"/>
            </w:tcBorders>
            <w:shd w:val="clear" w:color="auto" w:fill="auto"/>
            <w:noWrap/>
            <w:vAlign w:val="bottom"/>
            <w:hideMark/>
          </w:tcPr>
          <w:p w14:paraId="1C1CC30E"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1673A9EF"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6E4AF1FD" w14:textId="77777777" w:rsidR="00C05208" w:rsidRPr="00EE3B33" w:rsidRDefault="00C05208" w:rsidP="00C05208">
            <w:pPr>
              <w:ind w:left="-617"/>
              <w:jc w:val="right"/>
              <w:rPr>
                <w:sz w:val="22"/>
                <w:szCs w:val="22"/>
              </w:rPr>
            </w:pPr>
            <w:r w:rsidRPr="00EE3B33">
              <w:rPr>
                <w:sz w:val="22"/>
                <w:szCs w:val="22"/>
              </w:rPr>
              <w:t>38</w:t>
            </w:r>
          </w:p>
        </w:tc>
        <w:tc>
          <w:tcPr>
            <w:tcW w:w="784" w:type="dxa"/>
            <w:tcBorders>
              <w:top w:val="nil"/>
              <w:left w:val="nil"/>
              <w:bottom w:val="single" w:sz="4" w:space="0" w:color="auto"/>
              <w:right w:val="single" w:sz="4" w:space="0" w:color="auto"/>
            </w:tcBorders>
            <w:shd w:val="clear" w:color="auto" w:fill="auto"/>
            <w:noWrap/>
            <w:vAlign w:val="bottom"/>
            <w:hideMark/>
          </w:tcPr>
          <w:p w14:paraId="4C3271A4"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463E8ECC"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68F9095D" w14:textId="77777777" w:rsidR="00C05208" w:rsidRPr="00EE3B33" w:rsidRDefault="00C05208" w:rsidP="00C05208">
            <w:pPr>
              <w:ind w:left="-617"/>
              <w:jc w:val="right"/>
              <w:rPr>
                <w:sz w:val="22"/>
                <w:szCs w:val="22"/>
              </w:rPr>
            </w:pPr>
            <w:r w:rsidRPr="00EE3B33">
              <w:rPr>
                <w:sz w:val="22"/>
                <w:szCs w:val="22"/>
              </w:rPr>
              <w:t>5</w:t>
            </w:r>
          </w:p>
        </w:tc>
        <w:tc>
          <w:tcPr>
            <w:tcW w:w="784" w:type="dxa"/>
            <w:tcBorders>
              <w:top w:val="nil"/>
              <w:left w:val="nil"/>
              <w:bottom w:val="single" w:sz="4" w:space="0" w:color="auto"/>
              <w:right w:val="single" w:sz="4" w:space="0" w:color="auto"/>
            </w:tcBorders>
            <w:shd w:val="clear" w:color="auto" w:fill="auto"/>
            <w:noWrap/>
            <w:vAlign w:val="bottom"/>
            <w:hideMark/>
          </w:tcPr>
          <w:p w14:paraId="34E92C26"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704F6ED7"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325C216C" w14:textId="77777777" w:rsidR="00C05208" w:rsidRPr="00EE3B33" w:rsidRDefault="00C05208" w:rsidP="00C05208">
            <w:pPr>
              <w:ind w:left="-617"/>
              <w:jc w:val="right"/>
              <w:rPr>
                <w:sz w:val="22"/>
                <w:szCs w:val="22"/>
              </w:rPr>
            </w:pPr>
            <w:r w:rsidRPr="00EE3B33">
              <w:rPr>
                <w:sz w:val="22"/>
                <w:szCs w:val="22"/>
              </w:rPr>
              <w:t>4</w:t>
            </w:r>
          </w:p>
        </w:tc>
        <w:tc>
          <w:tcPr>
            <w:tcW w:w="784" w:type="dxa"/>
            <w:tcBorders>
              <w:top w:val="nil"/>
              <w:left w:val="nil"/>
              <w:bottom w:val="single" w:sz="4" w:space="0" w:color="auto"/>
              <w:right w:val="single" w:sz="4" w:space="0" w:color="auto"/>
            </w:tcBorders>
            <w:shd w:val="clear" w:color="auto" w:fill="auto"/>
            <w:noWrap/>
            <w:vAlign w:val="bottom"/>
            <w:hideMark/>
          </w:tcPr>
          <w:p w14:paraId="137AF4B1"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6F09F693"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6C456228" w14:textId="77777777" w:rsidR="00C05208" w:rsidRPr="00EE3B33" w:rsidRDefault="00C05208" w:rsidP="00C05208">
            <w:pPr>
              <w:ind w:left="-617"/>
              <w:jc w:val="right"/>
              <w:rPr>
                <w:sz w:val="22"/>
                <w:szCs w:val="22"/>
              </w:rPr>
            </w:pPr>
            <w:r w:rsidRPr="00EE3B33">
              <w:rPr>
                <w:sz w:val="22"/>
                <w:szCs w:val="22"/>
              </w:rPr>
              <w:t>10</w:t>
            </w:r>
          </w:p>
        </w:tc>
        <w:tc>
          <w:tcPr>
            <w:tcW w:w="784" w:type="dxa"/>
            <w:tcBorders>
              <w:top w:val="nil"/>
              <w:left w:val="nil"/>
              <w:bottom w:val="single" w:sz="4" w:space="0" w:color="auto"/>
              <w:right w:val="single" w:sz="4" w:space="0" w:color="auto"/>
            </w:tcBorders>
            <w:shd w:val="clear" w:color="auto" w:fill="auto"/>
            <w:noWrap/>
            <w:vAlign w:val="bottom"/>
            <w:hideMark/>
          </w:tcPr>
          <w:p w14:paraId="3CD38301"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19559B8D" w14:textId="77777777" w:rsidR="00C05208" w:rsidRPr="00EE3B33" w:rsidRDefault="00C05208" w:rsidP="00C05208">
            <w:pPr>
              <w:ind w:left="-617"/>
              <w:jc w:val="right"/>
              <w:rPr>
                <w:sz w:val="22"/>
                <w:szCs w:val="22"/>
              </w:rPr>
            </w:pPr>
            <w:r w:rsidRPr="00EE3B33">
              <w:rPr>
                <w:sz w:val="22"/>
                <w:szCs w:val="22"/>
              </w:rPr>
              <w:t> </w:t>
            </w:r>
          </w:p>
        </w:tc>
        <w:tc>
          <w:tcPr>
            <w:tcW w:w="754" w:type="dxa"/>
            <w:tcBorders>
              <w:top w:val="nil"/>
              <w:left w:val="nil"/>
              <w:bottom w:val="single" w:sz="4" w:space="0" w:color="auto"/>
              <w:right w:val="single" w:sz="4" w:space="0" w:color="auto"/>
            </w:tcBorders>
            <w:shd w:val="clear" w:color="000000" w:fill="FFFFFF"/>
            <w:vAlign w:val="bottom"/>
            <w:hideMark/>
          </w:tcPr>
          <w:p w14:paraId="043D3011" w14:textId="77777777" w:rsidR="00C05208" w:rsidRPr="00EE3B33" w:rsidRDefault="00C05208" w:rsidP="00C05208">
            <w:pPr>
              <w:ind w:left="-617"/>
              <w:jc w:val="right"/>
              <w:rPr>
                <w:sz w:val="22"/>
                <w:szCs w:val="22"/>
              </w:rPr>
            </w:pPr>
            <w:r w:rsidRPr="00EE3B33">
              <w:rPr>
                <w:sz w:val="22"/>
                <w:szCs w:val="22"/>
              </w:rPr>
              <w:t>175</w:t>
            </w:r>
          </w:p>
        </w:tc>
        <w:tc>
          <w:tcPr>
            <w:tcW w:w="944" w:type="dxa"/>
            <w:tcBorders>
              <w:top w:val="nil"/>
              <w:left w:val="nil"/>
              <w:bottom w:val="single" w:sz="4" w:space="0" w:color="auto"/>
              <w:right w:val="single" w:sz="4" w:space="0" w:color="auto"/>
            </w:tcBorders>
            <w:shd w:val="clear" w:color="000000" w:fill="FFFFFF"/>
            <w:vAlign w:val="bottom"/>
            <w:hideMark/>
          </w:tcPr>
          <w:p w14:paraId="3A69A65C"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000000" w:fill="FFFFFF"/>
            <w:vAlign w:val="bottom"/>
            <w:hideMark/>
          </w:tcPr>
          <w:p w14:paraId="021FFB61" w14:textId="77777777" w:rsidR="00C05208" w:rsidRPr="00EE3B33" w:rsidRDefault="00C05208" w:rsidP="00C05208">
            <w:pPr>
              <w:ind w:left="-617"/>
              <w:jc w:val="right"/>
              <w:rPr>
                <w:sz w:val="22"/>
                <w:szCs w:val="22"/>
              </w:rPr>
            </w:pPr>
            <w:r w:rsidRPr="00EE3B33">
              <w:rPr>
                <w:sz w:val="22"/>
                <w:szCs w:val="22"/>
              </w:rPr>
              <w:t> </w:t>
            </w:r>
          </w:p>
        </w:tc>
      </w:tr>
      <w:tr w:rsidR="00EE3B33" w:rsidRPr="00EE3B33" w14:paraId="40DE6FE9" w14:textId="77777777" w:rsidTr="004C5E04">
        <w:trPr>
          <w:trHeight w:val="345"/>
        </w:trPr>
        <w:tc>
          <w:tcPr>
            <w:tcW w:w="2716" w:type="dxa"/>
            <w:tcBorders>
              <w:top w:val="nil"/>
              <w:left w:val="single" w:sz="4" w:space="0" w:color="auto"/>
              <w:bottom w:val="single" w:sz="4" w:space="0" w:color="auto"/>
              <w:right w:val="single" w:sz="4" w:space="0" w:color="auto"/>
            </w:tcBorders>
            <w:shd w:val="clear" w:color="auto" w:fill="auto"/>
            <w:vAlign w:val="bottom"/>
            <w:hideMark/>
          </w:tcPr>
          <w:p w14:paraId="0D2648B9" w14:textId="77777777" w:rsidR="00C05208" w:rsidRPr="00EE3B33" w:rsidRDefault="00C05208" w:rsidP="004C5E04">
            <w:pPr>
              <w:rPr>
                <w:sz w:val="22"/>
                <w:szCs w:val="22"/>
              </w:rPr>
            </w:pPr>
            <w:r w:rsidRPr="00EE3B33">
              <w:rPr>
                <w:sz w:val="22"/>
                <w:szCs w:val="22"/>
              </w:rPr>
              <w:t>Дети 5-18 лет</w:t>
            </w:r>
          </w:p>
        </w:tc>
        <w:tc>
          <w:tcPr>
            <w:tcW w:w="3801" w:type="dxa"/>
            <w:tcBorders>
              <w:top w:val="nil"/>
              <w:left w:val="nil"/>
              <w:bottom w:val="single" w:sz="4" w:space="0" w:color="auto"/>
              <w:right w:val="single" w:sz="4" w:space="0" w:color="auto"/>
            </w:tcBorders>
            <w:shd w:val="clear" w:color="auto" w:fill="auto"/>
            <w:noWrap/>
            <w:hideMark/>
          </w:tcPr>
          <w:p w14:paraId="10C0AC4A" w14:textId="77777777" w:rsidR="00C05208" w:rsidRPr="00EE3B33" w:rsidRDefault="00C05208" w:rsidP="004C5E04">
            <w:pPr>
              <w:rPr>
                <w:sz w:val="22"/>
                <w:szCs w:val="22"/>
              </w:rPr>
            </w:pPr>
            <w:r w:rsidRPr="00EE3B33">
              <w:rPr>
                <w:sz w:val="22"/>
                <w:szCs w:val="22"/>
              </w:rPr>
              <w:t>человек</w:t>
            </w:r>
          </w:p>
        </w:tc>
        <w:tc>
          <w:tcPr>
            <w:tcW w:w="756" w:type="dxa"/>
            <w:tcBorders>
              <w:top w:val="nil"/>
              <w:left w:val="nil"/>
              <w:bottom w:val="single" w:sz="4" w:space="0" w:color="auto"/>
              <w:right w:val="single" w:sz="4" w:space="0" w:color="auto"/>
            </w:tcBorders>
            <w:shd w:val="clear" w:color="auto" w:fill="auto"/>
            <w:noWrap/>
            <w:vAlign w:val="bottom"/>
            <w:hideMark/>
          </w:tcPr>
          <w:p w14:paraId="4A9E4682" w14:textId="77777777" w:rsidR="00C05208" w:rsidRPr="00EE3B33" w:rsidRDefault="00C05208" w:rsidP="00C05208">
            <w:pPr>
              <w:ind w:left="-617"/>
              <w:jc w:val="right"/>
              <w:rPr>
                <w:sz w:val="22"/>
                <w:szCs w:val="22"/>
              </w:rPr>
            </w:pPr>
            <w:r w:rsidRPr="00EE3B33">
              <w:rPr>
                <w:sz w:val="22"/>
                <w:szCs w:val="22"/>
              </w:rPr>
              <w:t>865</w:t>
            </w:r>
          </w:p>
        </w:tc>
        <w:tc>
          <w:tcPr>
            <w:tcW w:w="876" w:type="dxa"/>
            <w:tcBorders>
              <w:top w:val="nil"/>
              <w:left w:val="nil"/>
              <w:bottom w:val="single" w:sz="4" w:space="0" w:color="auto"/>
              <w:right w:val="single" w:sz="4" w:space="0" w:color="auto"/>
            </w:tcBorders>
            <w:shd w:val="clear" w:color="auto" w:fill="auto"/>
            <w:noWrap/>
            <w:vAlign w:val="bottom"/>
            <w:hideMark/>
          </w:tcPr>
          <w:p w14:paraId="3503C8D6"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6D3C8AE3"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46A91BCD" w14:textId="77777777" w:rsidR="00C05208" w:rsidRPr="00EE3B33" w:rsidRDefault="00C05208" w:rsidP="00C05208">
            <w:pPr>
              <w:ind w:left="-617"/>
              <w:jc w:val="right"/>
              <w:rPr>
                <w:sz w:val="22"/>
                <w:szCs w:val="22"/>
              </w:rPr>
            </w:pPr>
            <w:r w:rsidRPr="00EE3B33">
              <w:rPr>
                <w:sz w:val="22"/>
                <w:szCs w:val="22"/>
              </w:rPr>
              <w:t>282</w:t>
            </w:r>
          </w:p>
        </w:tc>
        <w:tc>
          <w:tcPr>
            <w:tcW w:w="784" w:type="dxa"/>
            <w:tcBorders>
              <w:top w:val="nil"/>
              <w:left w:val="nil"/>
              <w:bottom w:val="single" w:sz="4" w:space="0" w:color="auto"/>
              <w:right w:val="single" w:sz="4" w:space="0" w:color="auto"/>
            </w:tcBorders>
            <w:shd w:val="clear" w:color="auto" w:fill="auto"/>
            <w:noWrap/>
            <w:vAlign w:val="bottom"/>
            <w:hideMark/>
          </w:tcPr>
          <w:p w14:paraId="609C72B2"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6CE8EDBA"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3EF4FB52" w14:textId="77777777" w:rsidR="00C05208" w:rsidRPr="00EE3B33" w:rsidRDefault="00C05208" w:rsidP="00C05208">
            <w:pPr>
              <w:ind w:left="-617"/>
              <w:jc w:val="right"/>
              <w:rPr>
                <w:sz w:val="22"/>
                <w:szCs w:val="22"/>
              </w:rPr>
            </w:pPr>
            <w:r w:rsidRPr="00EE3B33">
              <w:rPr>
                <w:sz w:val="22"/>
                <w:szCs w:val="22"/>
              </w:rPr>
              <w:t>40</w:t>
            </w:r>
          </w:p>
        </w:tc>
        <w:tc>
          <w:tcPr>
            <w:tcW w:w="784" w:type="dxa"/>
            <w:tcBorders>
              <w:top w:val="nil"/>
              <w:left w:val="nil"/>
              <w:bottom w:val="single" w:sz="4" w:space="0" w:color="auto"/>
              <w:right w:val="single" w:sz="4" w:space="0" w:color="auto"/>
            </w:tcBorders>
            <w:shd w:val="clear" w:color="auto" w:fill="auto"/>
            <w:noWrap/>
            <w:vAlign w:val="bottom"/>
            <w:hideMark/>
          </w:tcPr>
          <w:p w14:paraId="575A5147"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EECFE7D"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24EBD841" w14:textId="77777777" w:rsidR="00C05208" w:rsidRPr="00EE3B33" w:rsidRDefault="00C05208" w:rsidP="00C05208">
            <w:pPr>
              <w:ind w:left="-617"/>
              <w:jc w:val="right"/>
              <w:rPr>
                <w:sz w:val="22"/>
                <w:szCs w:val="22"/>
              </w:rPr>
            </w:pPr>
            <w:r w:rsidRPr="00EE3B33">
              <w:rPr>
                <w:sz w:val="22"/>
                <w:szCs w:val="22"/>
              </w:rPr>
              <w:t>31</w:t>
            </w:r>
          </w:p>
        </w:tc>
        <w:tc>
          <w:tcPr>
            <w:tcW w:w="784" w:type="dxa"/>
            <w:tcBorders>
              <w:top w:val="nil"/>
              <w:left w:val="nil"/>
              <w:bottom w:val="single" w:sz="4" w:space="0" w:color="auto"/>
              <w:right w:val="single" w:sz="4" w:space="0" w:color="auto"/>
            </w:tcBorders>
            <w:shd w:val="clear" w:color="auto" w:fill="auto"/>
            <w:noWrap/>
            <w:vAlign w:val="bottom"/>
            <w:hideMark/>
          </w:tcPr>
          <w:p w14:paraId="06D3FD19"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0DA16680" w14:textId="77777777" w:rsidR="00C05208" w:rsidRPr="00EE3B33" w:rsidRDefault="00C05208" w:rsidP="00C05208">
            <w:pPr>
              <w:ind w:left="-617"/>
              <w:jc w:val="right"/>
              <w:rPr>
                <w:sz w:val="22"/>
                <w:szCs w:val="22"/>
              </w:rPr>
            </w:pPr>
            <w:r w:rsidRPr="00EE3B33">
              <w:rPr>
                <w:sz w:val="22"/>
                <w:szCs w:val="22"/>
              </w:rPr>
              <w:t> </w:t>
            </w:r>
          </w:p>
        </w:tc>
        <w:tc>
          <w:tcPr>
            <w:tcW w:w="756" w:type="dxa"/>
            <w:tcBorders>
              <w:top w:val="nil"/>
              <w:left w:val="nil"/>
              <w:bottom w:val="single" w:sz="4" w:space="0" w:color="auto"/>
              <w:right w:val="single" w:sz="4" w:space="0" w:color="auto"/>
            </w:tcBorders>
            <w:shd w:val="clear" w:color="auto" w:fill="auto"/>
            <w:noWrap/>
            <w:vAlign w:val="bottom"/>
            <w:hideMark/>
          </w:tcPr>
          <w:p w14:paraId="03E5FBBE" w14:textId="77777777" w:rsidR="00C05208" w:rsidRPr="00EE3B33" w:rsidRDefault="00C05208" w:rsidP="00C05208">
            <w:pPr>
              <w:ind w:left="-617"/>
              <w:jc w:val="right"/>
              <w:rPr>
                <w:sz w:val="22"/>
                <w:szCs w:val="22"/>
              </w:rPr>
            </w:pPr>
            <w:r w:rsidRPr="00EE3B33">
              <w:rPr>
                <w:sz w:val="22"/>
                <w:szCs w:val="22"/>
              </w:rPr>
              <w:t>76</w:t>
            </w:r>
          </w:p>
        </w:tc>
        <w:tc>
          <w:tcPr>
            <w:tcW w:w="784" w:type="dxa"/>
            <w:tcBorders>
              <w:top w:val="nil"/>
              <w:left w:val="nil"/>
              <w:bottom w:val="single" w:sz="4" w:space="0" w:color="auto"/>
              <w:right w:val="single" w:sz="4" w:space="0" w:color="auto"/>
            </w:tcBorders>
            <w:shd w:val="clear" w:color="auto" w:fill="auto"/>
            <w:noWrap/>
            <w:vAlign w:val="bottom"/>
            <w:hideMark/>
          </w:tcPr>
          <w:p w14:paraId="28F76731"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auto" w:fill="auto"/>
            <w:noWrap/>
            <w:vAlign w:val="bottom"/>
            <w:hideMark/>
          </w:tcPr>
          <w:p w14:paraId="363E7AFF" w14:textId="77777777" w:rsidR="00C05208" w:rsidRPr="00EE3B33" w:rsidRDefault="00C05208" w:rsidP="00C05208">
            <w:pPr>
              <w:ind w:left="-617"/>
              <w:jc w:val="right"/>
              <w:rPr>
                <w:sz w:val="22"/>
                <w:szCs w:val="22"/>
              </w:rPr>
            </w:pPr>
            <w:r w:rsidRPr="00EE3B33">
              <w:rPr>
                <w:sz w:val="22"/>
                <w:szCs w:val="22"/>
              </w:rPr>
              <w:t> </w:t>
            </w:r>
          </w:p>
        </w:tc>
        <w:tc>
          <w:tcPr>
            <w:tcW w:w="754" w:type="dxa"/>
            <w:tcBorders>
              <w:top w:val="nil"/>
              <w:left w:val="nil"/>
              <w:bottom w:val="single" w:sz="4" w:space="0" w:color="auto"/>
              <w:right w:val="single" w:sz="4" w:space="0" w:color="auto"/>
            </w:tcBorders>
            <w:shd w:val="clear" w:color="000000" w:fill="FFFFFF"/>
            <w:vAlign w:val="bottom"/>
            <w:hideMark/>
          </w:tcPr>
          <w:p w14:paraId="16016B52" w14:textId="77777777" w:rsidR="00C05208" w:rsidRPr="00EE3B33" w:rsidRDefault="00C05208" w:rsidP="00C05208">
            <w:pPr>
              <w:ind w:left="-617"/>
              <w:jc w:val="right"/>
              <w:rPr>
                <w:sz w:val="22"/>
                <w:szCs w:val="22"/>
              </w:rPr>
            </w:pPr>
            <w:r w:rsidRPr="00EE3B33">
              <w:rPr>
                <w:sz w:val="22"/>
                <w:szCs w:val="22"/>
              </w:rPr>
              <w:t>1295</w:t>
            </w:r>
          </w:p>
        </w:tc>
        <w:tc>
          <w:tcPr>
            <w:tcW w:w="944" w:type="dxa"/>
            <w:tcBorders>
              <w:top w:val="nil"/>
              <w:left w:val="nil"/>
              <w:bottom w:val="single" w:sz="4" w:space="0" w:color="auto"/>
              <w:right w:val="single" w:sz="4" w:space="0" w:color="auto"/>
            </w:tcBorders>
            <w:shd w:val="clear" w:color="000000" w:fill="FFFFFF"/>
            <w:vAlign w:val="bottom"/>
            <w:hideMark/>
          </w:tcPr>
          <w:p w14:paraId="4F7EE4BB" w14:textId="77777777" w:rsidR="00C05208" w:rsidRPr="00EE3B33" w:rsidRDefault="00C05208" w:rsidP="00C05208">
            <w:pPr>
              <w:ind w:left="-617"/>
              <w:jc w:val="right"/>
              <w:rPr>
                <w:sz w:val="22"/>
                <w:szCs w:val="22"/>
              </w:rPr>
            </w:pPr>
            <w:r w:rsidRPr="00EE3B33">
              <w:rPr>
                <w:sz w:val="22"/>
                <w:szCs w:val="22"/>
              </w:rPr>
              <w:t> </w:t>
            </w:r>
          </w:p>
        </w:tc>
        <w:tc>
          <w:tcPr>
            <w:tcW w:w="945" w:type="dxa"/>
            <w:tcBorders>
              <w:top w:val="nil"/>
              <w:left w:val="nil"/>
              <w:bottom w:val="single" w:sz="4" w:space="0" w:color="auto"/>
              <w:right w:val="single" w:sz="4" w:space="0" w:color="auto"/>
            </w:tcBorders>
            <w:shd w:val="clear" w:color="000000" w:fill="FFFFFF"/>
            <w:vAlign w:val="bottom"/>
            <w:hideMark/>
          </w:tcPr>
          <w:p w14:paraId="5219BFC3" w14:textId="77777777" w:rsidR="00C05208" w:rsidRPr="00EE3B33" w:rsidRDefault="00C05208" w:rsidP="00C05208">
            <w:pPr>
              <w:ind w:left="-617"/>
              <w:jc w:val="right"/>
              <w:rPr>
                <w:sz w:val="22"/>
                <w:szCs w:val="22"/>
              </w:rPr>
            </w:pPr>
            <w:r w:rsidRPr="00EE3B33">
              <w:rPr>
                <w:sz w:val="22"/>
                <w:szCs w:val="22"/>
              </w:rPr>
              <w:t> </w:t>
            </w:r>
          </w:p>
        </w:tc>
      </w:tr>
      <w:tr w:rsidR="00EE3B33" w:rsidRPr="00EE3B33" w14:paraId="09048EEA" w14:textId="77777777" w:rsidTr="004C5E04">
        <w:trPr>
          <w:trHeight w:val="136"/>
        </w:trPr>
        <w:tc>
          <w:tcPr>
            <w:tcW w:w="21677" w:type="dxa"/>
            <w:gridSpan w:val="20"/>
            <w:tcBorders>
              <w:top w:val="nil"/>
              <w:left w:val="single" w:sz="4" w:space="0" w:color="auto"/>
              <w:bottom w:val="single" w:sz="4" w:space="0" w:color="auto"/>
              <w:right w:val="single" w:sz="4" w:space="0" w:color="auto"/>
            </w:tcBorders>
            <w:shd w:val="clear" w:color="auto" w:fill="auto"/>
            <w:vAlign w:val="bottom"/>
          </w:tcPr>
          <w:p w14:paraId="30780FD8" w14:textId="77777777" w:rsidR="00C05208" w:rsidRPr="00EE3B33" w:rsidRDefault="00C05208" w:rsidP="00C05208">
            <w:pPr>
              <w:jc w:val="right"/>
              <w:rPr>
                <w:sz w:val="22"/>
                <w:szCs w:val="22"/>
              </w:rPr>
            </w:pPr>
          </w:p>
        </w:tc>
      </w:tr>
      <w:tr w:rsidR="00EE3B33" w:rsidRPr="00EE3B33" w14:paraId="6CD2AAF2" w14:textId="77777777" w:rsidTr="004C5E04">
        <w:trPr>
          <w:trHeight w:val="690"/>
        </w:trPr>
        <w:tc>
          <w:tcPr>
            <w:tcW w:w="2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B5864" w14:textId="77777777" w:rsidR="00C05208" w:rsidRPr="00EE3B33" w:rsidRDefault="00C05208" w:rsidP="004C5E04">
            <w:pPr>
              <w:rPr>
                <w:sz w:val="22"/>
                <w:szCs w:val="22"/>
              </w:rPr>
            </w:pPr>
            <w:r w:rsidRPr="00EE3B33">
              <w:rPr>
                <w:sz w:val="22"/>
                <w:szCs w:val="22"/>
              </w:rPr>
              <w:t>Детские дошкольные учреждения</w:t>
            </w: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75AA9C56" w14:textId="77777777" w:rsidR="00C05208" w:rsidRPr="00EE3B33" w:rsidRDefault="00C05208" w:rsidP="004C5E04">
            <w:pPr>
              <w:rPr>
                <w:sz w:val="22"/>
                <w:szCs w:val="22"/>
              </w:rPr>
            </w:pPr>
            <w:r w:rsidRPr="00EE3B33">
              <w:rPr>
                <w:sz w:val="22"/>
                <w:szCs w:val="22"/>
              </w:rPr>
              <w:t>Уровень обеспеченности детей в возрасте 1-7 лет - 70 %, место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2D3C8F4C" w14:textId="77777777" w:rsidR="00C05208" w:rsidRPr="00EE3B33" w:rsidRDefault="00C05208" w:rsidP="00C05208">
            <w:pPr>
              <w:ind w:left="-623"/>
              <w:jc w:val="right"/>
              <w:rPr>
                <w:sz w:val="22"/>
                <w:szCs w:val="22"/>
              </w:rPr>
            </w:pPr>
            <w:r w:rsidRPr="00EE3B33">
              <w:rPr>
                <w:sz w:val="22"/>
                <w:szCs w:val="22"/>
              </w:rPr>
              <w:t>460</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07521A6C" w14:textId="77777777" w:rsidR="00C05208" w:rsidRPr="00EE3B33" w:rsidRDefault="00C05208" w:rsidP="00C05208">
            <w:pPr>
              <w:ind w:left="-623"/>
              <w:jc w:val="right"/>
              <w:rPr>
                <w:sz w:val="22"/>
                <w:szCs w:val="22"/>
              </w:rPr>
            </w:pPr>
            <w:r w:rsidRPr="00EE3B33">
              <w:rPr>
                <w:sz w:val="22"/>
                <w:szCs w:val="22"/>
              </w:rPr>
              <w:t>398</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73CC6378" w14:textId="77777777" w:rsidR="00C05208" w:rsidRPr="00EE3B33" w:rsidRDefault="00C05208" w:rsidP="00C05208">
            <w:pPr>
              <w:ind w:left="-623"/>
              <w:jc w:val="right"/>
              <w:rPr>
                <w:sz w:val="22"/>
                <w:szCs w:val="22"/>
              </w:rPr>
            </w:pPr>
            <w:r w:rsidRPr="00EE3B33">
              <w:rPr>
                <w:sz w:val="22"/>
                <w:szCs w:val="22"/>
              </w:rPr>
              <w:t>-62</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0310E251" w14:textId="77777777" w:rsidR="00C05208" w:rsidRPr="00EE3B33" w:rsidRDefault="00C05208" w:rsidP="00C05208">
            <w:pPr>
              <w:ind w:left="-623"/>
              <w:jc w:val="right"/>
              <w:rPr>
                <w:sz w:val="22"/>
                <w:szCs w:val="22"/>
              </w:rPr>
            </w:pPr>
            <w:r w:rsidRPr="00EE3B33">
              <w:rPr>
                <w:sz w:val="22"/>
                <w:szCs w:val="22"/>
              </w:rPr>
              <w:t>140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39C6EA4F" w14:textId="77777777" w:rsidR="00C05208" w:rsidRPr="00EE3B33" w:rsidRDefault="00C05208" w:rsidP="00C05208">
            <w:pPr>
              <w:ind w:left="-623"/>
              <w:jc w:val="right"/>
              <w:rPr>
                <w:sz w:val="22"/>
                <w:szCs w:val="22"/>
              </w:rPr>
            </w:pPr>
            <w:r w:rsidRPr="00EE3B33">
              <w:rPr>
                <w:sz w:val="22"/>
                <w:szCs w:val="22"/>
              </w:rPr>
              <w:t>130</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1F17AAFA" w14:textId="77777777" w:rsidR="00C05208" w:rsidRPr="00EE3B33" w:rsidRDefault="00C05208" w:rsidP="00C05208">
            <w:pPr>
              <w:ind w:left="-623"/>
              <w:jc w:val="right"/>
              <w:rPr>
                <w:sz w:val="22"/>
                <w:szCs w:val="22"/>
              </w:rPr>
            </w:pPr>
            <w:r w:rsidRPr="00EE3B33">
              <w:rPr>
                <w:sz w:val="22"/>
                <w:szCs w:val="22"/>
              </w:rPr>
              <w:t>-10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6A06EDDE"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26E04E91" w14:textId="77777777" w:rsidR="00C05208" w:rsidRPr="00EE3B33" w:rsidRDefault="00C05208" w:rsidP="00C05208">
            <w:pPr>
              <w:ind w:left="-623"/>
              <w:jc w:val="right"/>
              <w:rPr>
                <w:sz w:val="22"/>
                <w:szCs w:val="22"/>
              </w:rPr>
            </w:pPr>
            <w:r w:rsidRPr="00EE3B33">
              <w:rPr>
                <w:sz w:val="22"/>
                <w:szCs w:val="22"/>
              </w:rPr>
              <w:t>19</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0632E041" w14:textId="77777777" w:rsidR="00C05208" w:rsidRPr="00EE3B33" w:rsidRDefault="00C05208" w:rsidP="00C05208">
            <w:pPr>
              <w:ind w:left="-623"/>
              <w:jc w:val="right"/>
              <w:rPr>
                <w:sz w:val="22"/>
                <w:szCs w:val="22"/>
              </w:rPr>
            </w:pPr>
            <w:r w:rsidRPr="00EE3B33">
              <w:rPr>
                <w:sz w:val="22"/>
                <w:szCs w:val="22"/>
              </w:rPr>
              <w:t>19</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68D1CD57"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53BF777E" w14:textId="77777777" w:rsidR="00C05208" w:rsidRPr="00EE3B33" w:rsidRDefault="00C05208" w:rsidP="00C05208">
            <w:pPr>
              <w:ind w:left="-623"/>
              <w:jc w:val="right"/>
              <w:rPr>
                <w:sz w:val="22"/>
                <w:szCs w:val="22"/>
              </w:rPr>
            </w:pPr>
            <w:r w:rsidRPr="00EE3B33">
              <w:rPr>
                <w:sz w:val="22"/>
                <w:szCs w:val="22"/>
              </w:rPr>
              <w:t>14</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73580465" w14:textId="77777777" w:rsidR="00C05208" w:rsidRPr="00EE3B33" w:rsidRDefault="00C05208" w:rsidP="00C05208">
            <w:pPr>
              <w:ind w:left="-623"/>
              <w:jc w:val="right"/>
              <w:rPr>
                <w:sz w:val="22"/>
                <w:szCs w:val="22"/>
              </w:rPr>
            </w:pPr>
            <w:r w:rsidRPr="00EE3B33">
              <w:rPr>
                <w:sz w:val="22"/>
                <w:szCs w:val="22"/>
              </w:rPr>
              <w:t>14</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12AD9EEA"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29B6332D" w14:textId="77777777" w:rsidR="00C05208" w:rsidRPr="00EE3B33" w:rsidRDefault="00C05208" w:rsidP="00C05208">
            <w:pPr>
              <w:ind w:left="-623"/>
              <w:jc w:val="right"/>
              <w:rPr>
                <w:sz w:val="22"/>
                <w:szCs w:val="22"/>
              </w:rPr>
            </w:pPr>
            <w:r w:rsidRPr="00EE3B33">
              <w:rPr>
                <w:sz w:val="22"/>
                <w:szCs w:val="22"/>
              </w:rPr>
              <w:t>35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4DD619B7" w14:textId="77777777" w:rsidR="00C05208" w:rsidRPr="00EE3B33" w:rsidRDefault="00C05208" w:rsidP="00C05208">
            <w:pPr>
              <w:ind w:left="-623"/>
              <w:jc w:val="right"/>
              <w:rPr>
                <w:sz w:val="22"/>
                <w:szCs w:val="22"/>
              </w:rPr>
            </w:pPr>
            <w:r w:rsidRPr="00EE3B33">
              <w:rPr>
                <w:sz w:val="22"/>
                <w:szCs w:val="22"/>
              </w:rPr>
              <w:t>35</w:t>
            </w:r>
          </w:p>
        </w:tc>
        <w:tc>
          <w:tcPr>
            <w:tcW w:w="754" w:type="dxa"/>
            <w:tcBorders>
              <w:top w:val="single" w:sz="4" w:space="0" w:color="auto"/>
              <w:left w:val="nil"/>
              <w:bottom w:val="single" w:sz="4" w:space="0" w:color="auto"/>
              <w:right w:val="single" w:sz="4" w:space="0" w:color="auto"/>
            </w:tcBorders>
            <w:shd w:val="clear" w:color="000000" w:fill="FFFFFF"/>
            <w:vAlign w:val="center"/>
            <w:hideMark/>
          </w:tcPr>
          <w:p w14:paraId="29A56F8D" w14:textId="77777777" w:rsidR="00C05208" w:rsidRPr="00EE3B33" w:rsidRDefault="00C05208" w:rsidP="00C05208">
            <w:pPr>
              <w:ind w:left="-623"/>
              <w:jc w:val="right"/>
              <w:rPr>
                <w:sz w:val="22"/>
                <w:szCs w:val="22"/>
              </w:rPr>
            </w:pPr>
            <w:r w:rsidRPr="00EE3B33">
              <w:rPr>
                <w:sz w:val="22"/>
                <w:szCs w:val="22"/>
              </w:rPr>
              <w:t>600</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14:paraId="4AB5478B" w14:textId="77777777" w:rsidR="00C05208" w:rsidRPr="00EE3B33" w:rsidRDefault="00C05208" w:rsidP="00C05208">
            <w:pPr>
              <w:ind w:left="-623"/>
              <w:jc w:val="right"/>
              <w:rPr>
                <w:sz w:val="22"/>
                <w:szCs w:val="22"/>
              </w:rPr>
            </w:pPr>
            <w:r w:rsidRPr="00EE3B33">
              <w:rPr>
                <w:sz w:val="22"/>
                <w:szCs w:val="22"/>
              </w:rPr>
              <w:t>595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278678BD" w14:textId="77777777" w:rsidR="00C05208" w:rsidRPr="00EE3B33" w:rsidRDefault="00C05208" w:rsidP="00C05208">
            <w:pPr>
              <w:ind w:left="-623"/>
              <w:jc w:val="right"/>
              <w:rPr>
                <w:sz w:val="22"/>
                <w:szCs w:val="22"/>
              </w:rPr>
            </w:pPr>
            <w:r w:rsidRPr="00EE3B33">
              <w:rPr>
                <w:sz w:val="22"/>
                <w:szCs w:val="22"/>
              </w:rPr>
              <w:t>-5</w:t>
            </w:r>
          </w:p>
        </w:tc>
      </w:tr>
      <w:tr w:rsidR="00EE3B33" w:rsidRPr="00EE3B33" w14:paraId="75DA80C3" w14:textId="77777777" w:rsidTr="004C5E04">
        <w:trPr>
          <w:trHeight w:val="702"/>
        </w:trPr>
        <w:tc>
          <w:tcPr>
            <w:tcW w:w="2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50045" w14:textId="77777777" w:rsidR="00C05208" w:rsidRPr="00EE3B33" w:rsidRDefault="00C05208" w:rsidP="004C5E04">
            <w:pPr>
              <w:rPr>
                <w:sz w:val="22"/>
                <w:szCs w:val="22"/>
              </w:rPr>
            </w:pPr>
            <w:r w:rsidRPr="00EE3B33">
              <w:rPr>
                <w:sz w:val="22"/>
                <w:szCs w:val="22"/>
              </w:rPr>
              <w:t>Общеобразовательные школы</w:t>
            </w:r>
          </w:p>
          <w:p w14:paraId="1A1848BC" w14:textId="77777777" w:rsidR="00C05208" w:rsidRPr="00EE3B33" w:rsidRDefault="00C05208" w:rsidP="004C5E04">
            <w:pPr>
              <w:rPr>
                <w:sz w:val="22"/>
                <w:szCs w:val="22"/>
              </w:rPr>
            </w:pPr>
            <w:r w:rsidRPr="00EE3B33">
              <w:rPr>
                <w:sz w:val="22"/>
                <w:szCs w:val="22"/>
              </w:rPr>
              <w:t> </w:t>
            </w: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30AB1CD4" w14:textId="77777777" w:rsidR="00C05208" w:rsidRPr="00EE3B33" w:rsidRDefault="00C05208" w:rsidP="004C5E04">
            <w:pPr>
              <w:rPr>
                <w:sz w:val="22"/>
                <w:szCs w:val="22"/>
              </w:rPr>
            </w:pPr>
            <w:r w:rsidRPr="00EE3B33">
              <w:rPr>
                <w:sz w:val="22"/>
                <w:szCs w:val="22"/>
              </w:rPr>
              <w:t>Уровень обеспеченности – 90% (среднее общее) 16-18 лет, место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2F7DC443" w14:textId="77777777" w:rsidR="00C05208" w:rsidRPr="00EE3B33" w:rsidRDefault="00C05208" w:rsidP="00C05208">
            <w:pPr>
              <w:ind w:left="-623"/>
              <w:jc w:val="right"/>
              <w:rPr>
                <w:sz w:val="22"/>
                <w:szCs w:val="22"/>
              </w:rPr>
            </w:pPr>
            <w:r w:rsidRPr="00EE3B33">
              <w:rPr>
                <w:sz w:val="22"/>
                <w:szCs w:val="22"/>
              </w:rPr>
              <w:t>640</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06DF109D" w14:textId="77777777" w:rsidR="00C05208" w:rsidRPr="00EE3B33" w:rsidRDefault="00C05208" w:rsidP="00C05208">
            <w:pPr>
              <w:ind w:left="-623"/>
              <w:jc w:val="right"/>
              <w:rPr>
                <w:sz w:val="22"/>
                <w:szCs w:val="22"/>
              </w:rPr>
            </w:pPr>
            <w:r w:rsidRPr="00EE3B33">
              <w:rPr>
                <w:sz w:val="22"/>
                <w:szCs w:val="22"/>
              </w:rPr>
              <w:t>105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368D1B72" w14:textId="77777777" w:rsidR="00C05208" w:rsidRPr="00EE3B33" w:rsidRDefault="00C05208" w:rsidP="00C05208">
            <w:pPr>
              <w:ind w:left="-623"/>
              <w:jc w:val="right"/>
              <w:rPr>
                <w:sz w:val="22"/>
                <w:szCs w:val="22"/>
              </w:rPr>
            </w:pPr>
            <w:r w:rsidRPr="00EE3B33">
              <w:rPr>
                <w:sz w:val="22"/>
                <w:szCs w:val="22"/>
              </w:rPr>
              <w:t>-535</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5E62B808" w14:textId="77777777" w:rsidR="00C05208" w:rsidRPr="00EE3B33" w:rsidRDefault="00C05208" w:rsidP="00C05208">
            <w:pPr>
              <w:ind w:left="-623"/>
              <w:jc w:val="right"/>
              <w:rPr>
                <w:sz w:val="22"/>
                <w:szCs w:val="22"/>
              </w:rPr>
            </w:pPr>
            <w:r w:rsidRPr="00EE3B33">
              <w:rPr>
                <w:sz w:val="22"/>
                <w:szCs w:val="22"/>
              </w:rPr>
              <w:t>350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0C3B0006" w14:textId="77777777" w:rsidR="00C05208" w:rsidRPr="00EE3B33" w:rsidRDefault="00C05208" w:rsidP="00C05208">
            <w:pPr>
              <w:ind w:left="-623"/>
              <w:jc w:val="right"/>
              <w:rPr>
                <w:sz w:val="22"/>
                <w:szCs w:val="22"/>
              </w:rPr>
            </w:pPr>
            <w:r w:rsidRPr="00EE3B33">
              <w:rPr>
                <w:sz w:val="22"/>
                <w:szCs w:val="22"/>
              </w:rPr>
              <w:t>34</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4E7C95FC" w14:textId="77777777" w:rsidR="00C05208" w:rsidRPr="00EE3B33" w:rsidRDefault="00C05208" w:rsidP="00C05208">
            <w:pPr>
              <w:ind w:left="-623"/>
              <w:jc w:val="right"/>
              <w:rPr>
                <w:sz w:val="22"/>
                <w:szCs w:val="22"/>
              </w:rPr>
            </w:pPr>
            <w:r w:rsidRPr="00EE3B33">
              <w:rPr>
                <w:sz w:val="22"/>
                <w:szCs w:val="22"/>
              </w:rPr>
              <w:t>-316</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1C92BA0B"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43F7F523" w14:textId="77777777" w:rsidR="00C05208" w:rsidRPr="00EE3B33" w:rsidRDefault="00C05208" w:rsidP="00C05208">
            <w:pPr>
              <w:ind w:left="-623"/>
              <w:jc w:val="right"/>
              <w:rPr>
                <w:sz w:val="22"/>
                <w:szCs w:val="22"/>
              </w:rPr>
            </w:pPr>
            <w:r w:rsidRPr="00EE3B33">
              <w:rPr>
                <w:sz w:val="22"/>
                <w:szCs w:val="22"/>
              </w:rPr>
              <w:t>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1A8421F3" w14:textId="77777777" w:rsidR="00C05208" w:rsidRPr="00EE3B33" w:rsidRDefault="00C05208" w:rsidP="00C05208">
            <w:pPr>
              <w:ind w:left="-623"/>
              <w:jc w:val="right"/>
              <w:rPr>
                <w:sz w:val="22"/>
                <w:szCs w:val="22"/>
              </w:rPr>
            </w:pPr>
            <w:r w:rsidRPr="00EE3B33">
              <w:rPr>
                <w:sz w:val="22"/>
                <w:szCs w:val="22"/>
              </w:rPr>
              <w:t>5</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5A171FC6"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442AC71F" w14:textId="77777777" w:rsidR="00C05208" w:rsidRPr="00EE3B33" w:rsidRDefault="00C05208" w:rsidP="00C05208">
            <w:pPr>
              <w:ind w:left="-623"/>
              <w:jc w:val="right"/>
              <w:rPr>
                <w:sz w:val="22"/>
                <w:szCs w:val="22"/>
              </w:rPr>
            </w:pPr>
            <w:r w:rsidRPr="00EE3B33">
              <w:rPr>
                <w:sz w:val="22"/>
                <w:szCs w:val="22"/>
              </w:rPr>
              <w:t>4</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3825C216" w14:textId="77777777" w:rsidR="00C05208" w:rsidRPr="00EE3B33" w:rsidRDefault="00C05208" w:rsidP="00C05208">
            <w:pPr>
              <w:ind w:left="-623"/>
              <w:jc w:val="right"/>
              <w:rPr>
                <w:sz w:val="22"/>
                <w:szCs w:val="22"/>
              </w:rPr>
            </w:pPr>
            <w:r w:rsidRPr="00EE3B33">
              <w:rPr>
                <w:sz w:val="22"/>
                <w:szCs w:val="22"/>
              </w:rPr>
              <w:t>4</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1B9386F5"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05AD2AFE" w14:textId="77777777" w:rsidR="00C05208" w:rsidRPr="00EE3B33" w:rsidRDefault="00C05208" w:rsidP="00C05208">
            <w:pPr>
              <w:ind w:left="-623"/>
              <w:jc w:val="right"/>
              <w:rPr>
                <w:sz w:val="22"/>
                <w:szCs w:val="22"/>
              </w:rPr>
            </w:pPr>
            <w:r w:rsidRPr="00EE3B33">
              <w:rPr>
                <w:sz w:val="22"/>
                <w:szCs w:val="22"/>
              </w:rPr>
              <w:t>9</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5F56F869" w14:textId="77777777" w:rsidR="00C05208" w:rsidRPr="00EE3B33" w:rsidRDefault="00C05208" w:rsidP="00C05208">
            <w:pPr>
              <w:ind w:left="-623"/>
              <w:jc w:val="right"/>
              <w:rPr>
                <w:sz w:val="22"/>
                <w:szCs w:val="22"/>
              </w:rPr>
            </w:pPr>
            <w:r w:rsidRPr="00EE3B33">
              <w:rPr>
                <w:sz w:val="22"/>
                <w:szCs w:val="22"/>
              </w:rPr>
              <w:t>9</w:t>
            </w:r>
          </w:p>
        </w:tc>
        <w:tc>
          <w:tcPr>
            <w:tcW w:w="754" w:type="dxa"/>
            <w:tcBorders>
              <w:top w:val="single" w:sz="4" w:space="0" w:color="auto"/>
              <w:left w:val="nil"/>
              <w:bottom w:val="single" w:sz="4" w:space="0" w:color="auto"/>
              <w:right w:val="single" w:sz="4" w:space="0" w:color="auto"/>
            </w:tcBorders>
            <w:shd w:val="clear" w:color="000000" w:fill="FFFFFF"/>
            <w:vAlign w:val="center"/>
            <w:hideMark/>
          </w:tcPr>
          <w:p w14:paraId="2684BF72" w14:textId="77777777" w:rsidR="00C05208" w:rsidRPr="00EE3B33" w:rsidRDefault="00C05208" w:rsidP="00C05208">
            <w:pPr>
              <w:ind w:left="-623"/>
              <w:jc w:val="right"/>
              <w:rPr>
                <w:sz w:val="22"/>
                <w:szCs w:val="22"/>
              </w:rPr>
            </w:pPr>
            <w:r w:rsidRPr="00EE3B33">
              <w:rPr>
                <w:sz w:val="22"/>
                <w:szCs w:val="22"/>
              </w:rPr>
              <w:t>990</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14:paraId="4DB13016" w14:textId="77777777" w:rsidR="00C05208" w:rsidRPr="00EE3B33" w:rsidRDefault="00C05208" w:rsidP="00C05208">
            <w:pPr>
              <w:ind w:left="-623"/>
              <w:jc w:val="right"/>
              <w:rPr>
                <w:sz w:val="22"/>
                <w:szCs w:val="22"/>
              </w:rPr>
            </w:pPr>
            <w:r w:rsidRPr="00EE3B33">
              <w:rPr>
                <w:sz w:val="22"/>
                <w:szCs w:val="22"/>
              </w:rPr>
              <w:t>158</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218E9443" w14:textId="77777777" w:rsidR="00C05208" w:rsidRPr="00EE3B33" w:rsidRDefault="00C05208" w:rsidP="00C05208">
            <w:pPr>
              <w:ind w:left="-623"/>
              <w:jc w:val="right"/>
              <w:rPr>
                <w:sz w:val="22"/>
                <w:szCs w:val="22"/>
              </w:rPr>
            </w:pPr>
            <w:r w:rsidRPr="00EE3B33">
              <w:rPr>
                <w:sz w:val="22"/>
                <w:szCs w:val="22"/>
              </w:rPr>
              <w:t>-833</w:t>
            </w:r>
          </w:p>
        </w:tc>
      </w:tr>
      <w:tr w:rsidR="00EE3B33" w:rsidRPr="00EE3B33" w14:paraId="5408A80D" w14:textId="77777777" w:rsidTr="004C5E04">
        <w:trPr>
          <w:trHeight w:val="611"/>
        </w:trPr>
        <w:tc>
          <w:tcPr>
            <w:tcW w:w="271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A8AC268" w14:textId="77777777" w:rsidR="00C05208" w:rsidRPr="00EE3B33" w:rsidRDefault="00C05208" w:rsidP="004C5E04">
            <w:pPr>
              <w:rPr>
                <w:sz w:val="22"/>
                <w:szCs w:val="22"/>
              </w:rPr>
            </w:pP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1850FC81" w14:textId="77777777" w:rsidR="00C05208" w:rsidRPr="00EE3B33" w:rsidRDefault="00C05208" w:rsidP="004C5E04">
            <w:pPr>
              <w:rPr>
                <w:sz w:val="22"/>
                <w:szCs w:val="22"/>
              </w:rPr>
            </w:pPr>
            <w:r w:rsidRPr="00EE3B33">
              <w:rPr>
                <w:sz w:val="22"/>
                <w:szCs w:val="22"/>
              </w:rPr>
              <w:t>Уровень обеспеченности – 100% (основное общее) 7-16 лет, место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75F3A9D7" w14:textId="77777777" w:rsidR="00C05208" w:rsidRPr="00EE3B33" w:rsidRDefault="00C05208" w:rsidP="00C05208">
            <w:pPr>
              <w:ind w:left="-623"/>
              <w:jc w:val="right"/>
              <w:rPr>
                <w:sz w:val="22"/>
                <w:szCs w:val="22"/>
              </w:rPr>
            </w:pPr>
            <w:r w:rsidRPr="00EE3B33">
              <w:rPr>
                <w:sz w:val="22"/>
                <w:szCs w:val="22"/>
              </w:rPr>
              <w:t> </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1FC79A2A" w14:textId="77777777" w:rsidR="00C05208" w:rsidRPr="00EE3B33" w:rsidRDefault="00C05208" w:rsidP="00C05208">
            <w:pPr>
              <w:ind w:left="-623"/>
              <w:jc w:val="right"/>
              <w:rPr>
                <w:sz w:val="22"/>
                <w:szCs w:val="22"/>
              </w:rPr>
            </w:pPr>
            <w:r w:rsidRPr="00EE3B33">
              <w:rPr>
                <w:sz w:val="22"/>
                <w:szCs w:val="22"/>
              </w:rPr>
              <w:t>635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4771F6E1" w14:textId="77777777" w:rsidR="00C05208" w:rsidRPr="00EE3B33" w:rsidRDefault="00C05208" w:rsidP="00C05208">
            <w:pPr>
              <w:ind w:left="-623"/>
              <w:jc w:val="right"/>
              <w:rPr>
                <w:sz w:val="22"/>
                <w:szCs w:val="22"/>
              </w:rPr>
            </w:pPr>
            <w:r w:rsidRPr="00EE3B33">
              <w:rPr>
                <w:sz w:val="22"/>
                <w:szCs w:val="22"/>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7A18E35C" w14:textId="77777777" w:rsidR="00C05208" w:rsidRPr="00EE3B33" w:rsidRDefault="00C05208" w:rsidP="00C05208">
            <w:pPr>
              <w:ind w:left="-623"/>
              <w:jc w:val="right"/>
              <w:rPr>
                <w:sz w:val="22"/>
                <w:szCs w:val="22"/>
              </w:rPr>
            </w:pPr>
            <w:r w:rsidRPr="00EE3B33">
              <w:rPr>
                <w:sz w:val="22"/>
                <w:szCs w:val="22"/>
              </w:rPr>
              <w:t> </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27D74785" w14:textId="77777777" w:rsidR="00C05208" w:rsidRPr="00EE3B33" w:rsidRDefault="00C05208" w:rsidP="00C05208">
            <w:pPr>
              <w:ind w:left="-623"/>
              <w:jc w:val="right"/>
              <w:rPr>
                <w:sz w:val="22"/>
                <w:szCs w:val="22"/>
              </w:rPr>
            </w:pPr>
            <w:r w:rsidRPr="00EE3B33">
              <w:rPr>
                <w:sz w:val="22"/>
                <w:szCs w:val="22"/>
              </w:rPr>
              <w:t>207</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08DF7FFA" w14:textId="77777777" w:rsidR="00C05208" w:rsidRPr="00EE3B33" w:rsidRDefault="00C05208" w:rsidP="00C05208">
            <w:pPr>
              <w:ind w:left="-623"/>
              <w:jc w:val="right"/>
              <w:rPr>
                <w:sz w:val="22"/>
                <w:szCs w:val="22"/>
              </w:rPr>
            </w:pPr>
            <w:r w:rsidRPr="00EE3B33">
              <w:rPr>
                <w:sz w:val="22"/>
                <w:szCs w:val="22"/>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013D5851" w14:textId="77777777" w:rsidR="00C05208" w:rsidRPr="00EE3B33" w:rsidRDefault="00C05208" w:rsidP="00C05208">
            <w:pPr>
              <w:ind w:left="-623"/>
              <w:jc w:val="right"/>
              <w:rPr>
                <w:sz w:val="22"/>
                <w:szCs w:val="22"/>
              </w:rPr>
            </w:pPr>
            <w:r w:rsidRPr="00EE3B33">
              <w:rPr>
                <w:sz w:val="22"/>
                <w:szCs w:val="22"/>
              </w:rPr>
              <w:t> </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2971BB46" w14:textId="77777777" w:rsidR="00C05208" w:rsidRPr="00EE3B33" w:rsidRDefault="00C05208" w:rsidP="00C05208">
            <w:pPr>
              <w:ind w:left="-623"/>
              <w:jc w:val="right"/>
              <w:rPr>
                <w:sz w:val="22"/>
                <w:szCs w:val="22"/>
              </w:rPr>
            </w:pPr>
            <w:r w:rsidRPr="00EE3B33">
              <w:rPr>
                <w:sz w:val="22"/>
                <w:szCs w:val="22"/>
              </w:rPr>
              <w:t>30</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0B2A277A" w14:textId="77777777" w:rsidR="00C05208" w:rsidRPr="00EE3B33" w:rsidRDefault="00C05208" w:rsidP="00C05208">
            <w:pPr>
              <w:ind w:left="-623"/>
              <w:jc w:val="right"/>
              <w:rPr>
                <w:sz w:val="22"/>
                <w:szCs w:val="22"/>
              </w:rPr>
            </w:pPr>
            <w:r w:rsidRPr="00EE3B33">
              <w:rPr>
                <w:sz w:val="22"/>
                <w:szCs w:val="22"/>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6B393764" w14:textId="77777777" w:rsidR="00C05208" w:rsidRPr="00EE3B33" w:rsidRDefault="00C05208" w:rsidP="00C05208">
            <w:pPr>
              <w:ind w:left="-623"/>
              <w:jc w:val="right"/>
              <w:rPr>
                <w:sz w:val="22"/>
                <w:szCs w:val="22"/>
              </w:rPr>
            </w:pPr>
            <w:r w:rsidRPr="00EE3B33">
              <w:rPr>
                <w:sz w:val="22"/>
                <w:szCs w:val="22"/>
              </w:rPr>
              <w:t> </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0D0EE524" w14:textId="77777777" w:rsidR="00C05208" w:rsidRPr="00EE3B33" w:rsidRDefault="00C05208" w:rsidP="00C05208">
            <w:pPr>
              <w:ind w:left="-623"/>
              <w:jc w:val="right"/>
              <w:rPr>
                <w:sz w:val="22"/>
                <w:szCs w:val="22"/>
              </w:rPr>
            </w:pPr>
            <w:r w:rsidRPr="00EE3B33">
              <w:rPr>
                <w:sz w:val="22"/>
                <w:szCs w:val="22"/>
              </w:rPr>
              <w:t>23</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0F793DDE" w14:textId="77777777" w:rsidR="00C05208" w:rsidRPr="00EE3B33" w:rsidRDefault="00C05208" w:rsidP="00C05208">
            <w:pPr>
              <w:ind w:left="-623"/>
              <w:jc w:val="right"/>
              <w:rPr>
                <w:sz w:val="22"/>
                <w:szCs w:val="22"/>
              </w:rPr>
            </w:pPr>
            <w:r w:rsidRPr="00EE3B33">
              <w:rPr>
                <w:sz w:val="22"/>
                <w:szCs w:val="22"/>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3947326F" w14:textId="77777777" w:rsidR="00C05208" w:rsidRPr="00EE3B33" w:rsidRDefault="00C05208" w:rsidP="00C05208">
            <w:pPr>
              <w:ind w:left="-623"/>
              <w:jc w:val="right"/>
              <w:rPr>
                <w:sz w:val="22"/>
                <w:szCs w:val="22"/>
              </w:rPr>
            </w:pPr>
            <w:r w:rsidRPr="00EE3B33">
              <w:rPr>
                <w:sz w:val="22"/>
                <w:szCs w:val="22"/>
              </w:rPr>
              <w:t>50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7B669C6B" w14:textId="77777777" w:rsidR="00C05208" w:rsidRPr="00EE3B33" w:rsidRDefault="00C05208" w:rsidP="00C05208">
            <w:pPr>
              <w:ind w:left="-623"/>
              <w:jc w:val="right"/>
              <w:rPr>
                <w:sz w:val="22"/>
                <w:szCs w:val="22"/>
              </w:rPr>
            </w:pPr>
            <w:r w:rsidRPr="00EE3B33">
              <w:rPr>
                <w:sz w:val="22"/>
                <w:szCs w:val="22"/>
              </w:rPr>
              <w:t>56</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2A8BBBBE" w14:textId="77777777" w:rsidR="00C05208" w:rsidRPr="00EE3B33" w:rsidRDefault="00C05208" w:rsidP="00C05208">
            <w:pPr>
              <w:ind w:left="-623"/>
              <w:jc w:val="right"/>
              <w:rPr>
                <w:sz w:val="22"/>
                <w:szCs w:val="22"/>
              </w:rPr>
            </w:pPr>
            <w:r w:rsidRPr="00EE3B33">
              <w:rPr>
                <w:sz w:val="22"/>
                <w:szCs w:val="22"/>
              </w:rPr>
              <w:t>6</w:t>
            </w:r>
          </w:p>
        </w:tc>
        <w:tc>
          <w:tcPr>
            <w:tcW w:w="754" w:type="dxa"/>
            <w:tcBorders>
              <w:top w:val="single" w:sz="4" w:space="0" w:color="auto"/>
              <w:left w:val="nil"/>
              <w:bottom w:val="single" w:sz="4" w:space="0" w:color="auto"/>
              <w:right w:val="single" w:sz="4" w:space="0" w:color="auto"/>
            </w:tcBorders>
            <w:shd w:val="clear" w:color="000000" w:fill="FFFFFF"/>
            <w:vAlign w:val="center"/>
            <w:hideMark/>
          </w:tcPr>
          <w:p w14:paraId="4DAE4010" w14:textId="77777777" w:rsidR="00C05208" w:rsidRPr="00EE3B33" w:rsidRDefault="00C05208" w:rsidP="00C05208">
            <w:pPr>
              <w:ind w:left="-623"/>
              <w:jc w:val="right"/>
              <w:rPr>
                <w:sz w:val="22"/>
                <w:szCs w:val="22"/>
              </w:rPr>
            </w:pPr>
            <w:r w:rsidRPr="00EE3B33">
              <w:rPr>
                <w:sz w:val="22"/>
                <w:szCs w:val="22"/>
              </w:rPr>
              <w:t>50</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14:paraId="30DC9010" w14:textId="77777777" w:rsidR="00C05208" w:rsidRPr="00EE3B33" w:rsidRDefault="00C05208" w:rsidP="00C05208">
            <w:pPr>
              <w:ind w:left="-623"/>
              <w:jc w:val="right"/>
              <w:rPr>
                <w:sz w:val="22"/>
                <w:szCs w:val="22"/>
              </w:rPr>
            </w:pPr>
            <w:r w:rsidRPr="00EE3B33">
              <w:rPr>
                <w:sz w:val="22"/>
                <w:szCs w:val="22"/>
              </w:rPr>
              <w:t>950</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188F7F05" w14:textId="77777777" w:rsidR="00C05208" w:rsidRPr="00EE3B33" w:rsidRDefault="00C05208" w:rsidP="00C05208">
            <w:pPr>
              <w:ind w:left="-623"/>
              <w:jc w:val="right"/>
              <w:rPr>
                <w:sz w:val="22"/>
                <w:szCs w:val="22"/>
              </w:rPr>
            </w:pPr>
            <w:r w:rsidRPr="00EE3B33">
              <w:rPr>
                <w:sz w:val="22"/>
                <w:szCs w:val="22"/>
              </w:rPr>
              <w:t>900</w:t>
            </w:r>
          </w:p>
        </w:tc>
      </w:tr>
      <w:tr w:rsidR="00EE3B33" w:rsidRPr="00EE3B33" w14:paraId="237F6F44" w14:textId="77777777" w:rsidTr="004C5E04">
        <w:trPr>
          <w:trHeight w:val="630"/>
        </w:trPr>
        <w:tc>
          <w:tcPr>
            <w:tcW w:w="2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3CE44" w14:textId="77777777" w:rsidR="00C05208" w:rsidRPr="00EE3B33" w:rsidRDefault="00C05208" w:rsidP="004C5E04">
            <w:pPr>
              <w:rPr>
                <w:sz w:val="22"/>
                <w:szCs w:val="22"/>
              </w:rPr>
            </w:pPr>
            <w:r w:rsidRPr="00EE3B33">
              <w:rPr>
                <w:sz w:val="22"/>
                <w:szCs w:val="22"/>
              </w:rPr>
              <w:t>Внешкольные учреждения</w:t>
            </w: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57ACF4D9" w14:textId="77777777" w:rsidR="00C05208" w:rsidRPr="00EE3B33" w:rsidRDefault="00C05208" w:rsidP="004C5E04">
            <w:pPr>
              <w:rPr>
                <w:sz w:val="22"/>
                <w:szCs w:val="22"/>
              </w:rPr>
            </w:pPr>
            <w:r w:rsidRPr="00EE3B33">
              <w:rPr>
                <w:sz w:val="22"/>
                <w:szCs w:val="22"/>
              </w:rPr>
              <w:t>80 % от числа детей 5-18 лет, место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213A0346" w14:textId="77777777" w:rsidR="00C05208" w:rsidRPr="00EE3B33" w:rsidRDefault="00C05208" w:rsidP="00C05208">
            <w:pPr>
              <w:ind w:left="-623"/>
              <w:jc w:val="right"/>
              <w:rPr>
                <w:sz w:val="22"/>
                <w:szCs w:val="22"/>
              </w:rPr>
            </w:pPr>
            <w:r w:rsidRPr="00EE3B33">
              <w:rPr>
                <w:sz w:val="22"/>
                <w:szCs w:val="22"/>
              </w:rPr>
              <w:t>130</w:t>
            </w:r>
          </w:p>
        </w:tc>
        <w:tc>
          <w:tcPr>
            <w:tcW w:w="876" w:type="dxa"/>
            <w:tcBorders>
              <w:top w:val="single" w:sz="4" w:space="0" w:color="auto"/>
              <w:left w:val="nil"/>
              <w:bottom w:val="single" w:sz="4" w:space="0" w:color="auto"/>
              <w:right w:val="single" w:sz="4" w:space="0" w:color="auto"/>
            </w:tcBorders>
            <w:shd w:val="clear" w:color="000000" w:fill="FFFFFF"/>
            <w:vAlign w:val="center"/>
            <w:hideMark/>
          </w:tcPr>
          <w:p w14:paraId="499C511F" w14:textId="77777777" w:rsidR="00C05208" w:rsidRPr="00EE3B33" w:rsidRDefault="00C05208" w:rsidP="00C05208">
            <w:pPr>
              <w:ind w:left="-623"/>
              <w:jc w:val="right"/>
              <w:rPr>
                <w:sz w:val="22"/>
                <w:szCs w:val="22"/>
              </w:rPr>
            </w:pPr>
            <w:r w:rsidRPr="00EE3B33">
              <w:rPr>
                <w:sz w:val="22"/>
                <w:szCs w:val="22"/>
              </w:rPr>
              <w:t>692</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0CE0F10D" w14:textId="77777777" w:rsidR="00C05208" w:rsidRPr="00EE3B33" w:rsidRDefault="00C05208" w:rsidP="00C05208">
            <w:pPr>
              <w:ind w:left="-623"/>
              <w:jc w:val="right"/>
              <w:rPr>
                <w:sz w:val="22"/>
                <w:szCs w:val="22"/>
              </w:rPr>
            </w:pPr>
            <w:r w:rsidRPr="00EE3B33">
              <w:rPr>
                <w:sz w:val="22"/>
                <w:szCs w:val="22"/>
              </w:rPr>
              <w:t>562</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2C8C2A95" w14:textId="77777777" w:rsidR="00C05208" w:rsidRPr="00EE3B33" w:rsidRDefault="00C05208" w:rsidP="00C05208">
            <w:pPr>
              <w:ind w:left="-623"/>
              <w:jc w:val="right"/>
              <w:rPr>
                <w:sz w:val="22"/>
                <w:szCs w:val="22"/>
              </w:rPr>
            </w:pPr>
            <w:r w:rsidRPr="00EE3B33">
              <w:rPr>
                <w:sz w:val="22"/>
                <w:szCs w:val="22"/>
              </w:rPr>
              <w:t>300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184A6C13" w14:textId="77777777" w:rsidR="00C05208" w:rsidRPr="00EE3B33" w:rsidRDefault="00C05208" w:rsidP="00C05208">
            <w:pPr>
              <w:ind w:left="-623"/>
              <w:jc w:val="right"/>
              <w:rPr>
                <w:sz w:val="22"/>
                <w:szCs w:val="22"/>
              </w:rPr>
            </w:pPr>
            <w:r w:rsidRPr="00EE3B33">
              <w:rPr>
                <w:sz w:val="22"/>
                <w:szCs w:val="22"/>
              </w:rPr>
              <w:t>226</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7A20D57D" w14:textId="77777777" w:rsidR="00C05208" w:rsidRPr="00EE3B33" w:rsidRDefault="00C05208" w:rsidP="00C05208">
            <w:pPr>
              <w:ind w:left="-623"/>
              <w:jc w:val="right"/>
              <w:rPr>
                <w:sz w:val="22"/>
                <w:szCs w:val="22"/>
              </w:rPr>
            </w:pPr>
            <w:r w:rsidRPr="00EE3B33">
              <w:rPr>
                <w:sz w:val="22"/>
                <w:szCs w:val="22"/>
              </w:rPr>
              <w:t>-74</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58AB0C47"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3502E0FA" w14:textId="77777777" w:rsidR="00C05208" w:rsidRPr="00EE3B33" w:rsidRDefault="00C05208" w:rsidP="00C05208">
            <w:pPr>
              <w:ind w:left="-623"/>
              <w:jc w:val="right"/>
              <w:rPr>
                <w:sz w:val="22"/>
                <w:szCs w:val="22"/>
              </w:rPr>
            </w:pPr>
            <w:r w:rsidRPr="00EE3B33">
              <w:rPr>
                <w:sz w:val="22"/>
                <w:szCs w:val="22"/>
              </w:rPr>
              <w:t>32</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4A7DA0D9" w14:textId="77777777" w:rsidR="00C05208" w:rsidRPr="00EE3B33" w:rsidRDefault="00C05208" w:rsidP="00C05208">
            <w:pPr>
              <w:ind w:left="-623"/>
              <w:jc w:val="right"/>
              <w:rPr>
                <w:sz w:val="22"/>
                <w:szCs w:val="22"/>
              </w:rPr>
            </w:pPr>
            <w:r w:rsidRPr="00EE3B33">
              <w:rPr>
                <w:sz w:val="22"/>
                <w:szCs w:val="22"/>
              </w:rPr>
              <w:t>32</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5090905A"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54FEBFA2" w14:textId="77777777" w:rsidR="00C05208" w:rsidRPr="00EE3B33" w:rsidRDefault="00C05208" w:rsidP="00C05208">
            <w:pPr>
              <w:ind w:left="-623"/>
              <w:jc w:val="right"/>
              <w:rPr>
                <w:sz w:val="22"/>
                <w:szCs w:val="22"/>
              </w:rPr>
            </w:pPr>
            <w:r w:rsidRPr="00EE3B33">
              <w:rPr>
                <w:sz w:val="22"/>
                <w:szCs w:val="22"/>
              </w:rPr>
              <w:t>25</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4C0A9C1E" w14:textId="77777777" w:rsidR="00C05208" w:rsidRPr="00EE3B33" w:rsidRDefault="00C05208" w:rsidP="00C05208">
            <w:pPr>
              <w:ind w:left="-623"/>
              <w:jc w:val="right"/>
              <w:rPr>
                <w:sz w:val="22"/>
                <w:szCs w:val="22"/>
              </w:rPr>
            </w:pPr>
            <w:r w:rsidRPr="00EE3B33">
              <w:rPr>
                <w:sz w:val="22"/>
                <w:szCs w:val="22"/>
              </w:rPr>
              <w:t>25</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14:paraId="4E1404D0"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single" w:sz="4" w:space="0" w:color="auto"/>
              <w:left w:val="nil"/>
              <w:bottom w:val="single" w:sz="4" w:space="0" w:color="auto"/>
              <w:right w:val="single" w:sz="4" w:space="0" w:color="auto"/>
            </w:tcBorders>
            <w:shd w:val="clear" w:color="000000" w:fill="FFFFFF"/>
            <w:vAlign w:val="center"/>
            <w:hideMark/>
          </w:tcPr>
          <w:p w14:paraId="71097833" w14:textId="77777777" w:rsidR="00C05208" w:rsidRPr="00EE3B33" w:rsidRDefault="00C05208" w:rsidP="00C05208">
            <w:pPr>
              <w:ind w:left="-623"/>
              <w:jc w:val="right"/>
              <w:rPr>
                <w:sz w:val="22"/>
                <w:szCs w:val="22"/>
              </w:rPr>
            </w:pPr>
            <w:r w:rsidRPr="00EE3B33">
              <w:rPr>
                <w:sz w:val="22"/>
                <w:szCs w:val="22"/>
              </w:rPr>
              <w:t>61</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13553829" w14:textId="77777777" w:rsidR="00C05208" w:rsidRPr="00EE3B33" w:rsidRDefault="00C05208" w:rsidP="00C05208">
            <w:pPr>
              <w:ind w:left="-623"/>
              <w:jc w:val="right"/>
              <w:rPr>
                <w:sz w:val="22"/>
                <w:szCs w:val="22"/>
              </w:rPr>
            </w:pPr>
            <w:r w:rsidRPr="00EE3B33">
              <w:rPr>
                <w:sz w:val="22"/>
                <w:szCs w:val="22"/>
              </w:rPr>
              <w:t>61</w:t>
            </w:r>
          </w:p>
        </w:tc>
        <w:tc>
          <w:tcPr>
            <w:tcW w:w="754" w:type="dxa"/>
            <w:tcBorders>
              <w:top w:val="single" w:sz="4" w:space="0" w:color="auto"/>
              <w:left w:val="nil"/>
              <w:bottom w:val="single" w:sz="4" w:space="0" w:color="auto"/>
              <w:right w:val="single" w:sz="4" w:space="0" w:color="auto"/>
            </w:tcBorders>
            <w:shd w:val="clear" w:color="000000" w:fill="FFFFFF"/>
            <w:vAlign w:val="center"/>
            <w:hideMark/>
          </w:tcPr>
          <w:p w14:paraId="47584BA5" w14:textId="77777777" w:rsidR="00C05208" w:rsidRPr="00EE3B33" w:rsidRDefault="00C05208" w:rsidP="00C05208">
            <w:pPr>
              <w:ind w:left="-623"/>
              <w:jc w:val="right"/>
              <w:rPr>
                <w:sz w:val="22"/>
                <w:szCs w:val="22"/>
              </w:rPr>
            </w:pPr>
            <w:r w:rsidRPr="00EE3B33">
              <w:rPr>
                <w:sz w:val="22"/>
                <w:szCs w:val="22"/>
              </w:rPr>
              <w:t>430</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14:paraId="215ACF1C" w14:textId="77777777" w:rsidR="00C05208" w:rsidRPr="00EE3B33" w:rsidRDefault="00C05208" w:rsidP="00C05208">
            <w:pPr>
              <w:ind w:left="-623"/>
              <w:jc w:val="right"/>
              <w:rPr>
                <w:sz w:val="22"/>
                <w:szCs w:val="22"/>
              </w:rPr>
            </w:pPr>
            <w:r w:rsidRPr="00EE3B33">
              <w:rPr>
                <w:sz w:val="22"/>
                <w:szCs w:val="22"/>
              </w:rPr>
              <w:t>1036</w:t>
            </w:r>
          </w:p>
        </w:tc>
        <w:tc>
          <w:tcPr>
            <w:tcW w:w="945" w:type="dxa"/>
            <w:tcBorders>
              <w:top w:val="single" w:sz="4" w:space="0" w:color="auto"/>
              <w:left w:val="nil"/>
              <w:bottom w:val="single" w:sz="4" w:space="0" w:color="auto"/>
              <w:right w:val="single" w:sz="4" w:space="0" w:color="auto"/>
            </w:tcBorders>
            <w:shd w:val="clear" w:color="000000" w:fill="FFFFFF"/>
            <w:vAlign w:val="center"/>
            <w:hideMark/>
          </w:tcPr>
          <w:p w14:paraId="33C83AAB" w14:textId="77777777" w:rsidR="00C05208" w:rsidRPr="00EE3B33" w:rsidRDefault="00C05208" w:rsidP="00C05208">
            <w:pPr>
              <w:ind w:left="-623"/>
              <w:jc w:val="right"/>
              <w:rPr>
                <w:sz w:val="22"/>
                <w:szCs w:val="22"/>
              </w:rPr>
            </w:pPr>
            <w:r w:rsidRPr="00EE3B33">
              <w:rPr>
                <w:sz w:val="22"/>
                <w:szCs w:val="22"/>
              </w:rPr>
              <w:t>606</w:t>
            </w:r>
          </w:p>
        </w:tc>
      </w:tr>
      <w:tr w:rsidR="00EE3B33" w:rsidRPr="00EE3B33" w14:paraId="1E7FA2E7" w14:textId="77777777" w:rsidTr="004C5E04">
        <w:trPr>
          <w:trHeight w:val="165"/>
        </w:trPr>
        <w:tc>
          <w:tcPr>
            <w:tcW w:w="21677" w:type="dxa"/>
            <w:gridSpan w:val="20"/>
            <w:tcBorders>
              <w:top w:val="single" w:sz="4" w:space="0" w:color="auto"/>
              <w:left w:val="nil"/>
              <w:bottom w:val="single" w:sz="4" w:space="0" w:color="auto"/>
              <w:right w:val="nil"/>
            </w:tcBorders>
            <w:shd w:val="clear" w:color="auto" w:fill="auto"/>
            <w:noWrap/>
            <w:vAlign w:val="bottom"/>
          </w:tcPr>
          <w:p w14:paraId="6ADC3F92" w14:textId="77777777" w:rsidR="00C05208" w:rsidRPr="00EE3B33" w:rsidRDefault="00C05208" w:rsidP="00C05208">
            <w:pPr>
              <w:jc w:val="right"/>
              <w:rPr>
                <w:sz w:val="22"/>
                <w:szCs w:val="22"/>
              </w:rPr>
            </w:pPr>
          </w:p>
        </w:tc>
      </w:tr>
      <w:tr w:rsidR="00EE3B33" w:rsidRPr="00EE3B33" w14:paraId="7149686A" w14:textId="77777777" w:rsidTr="004C5E04">
        <w:trPr>
          <w:trHeight w:val="60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219929E6" w14:textId="77777777" w:rsidR="00C05208" w:rsidRPr="00EE3B33" w:rsidRDefault="00C05208" w:rsidP="004C5E04">
            <w:pPr>
              <w:rPr>
                <w:sz w:val="22"/>
                <w:szCs w:val="22"/>
              </w:rPr>
            </w:pPr>
            <w:r w:rsidRPr="00EE3B33">
              <w:rPr>
                <w:sz w:val="22"/>
                <w:szCs w:val="22"/>
              </w:rPr>
              <w:t>Врачебные амбулатории, ФАПы</w:t>
            </w:r>
          </w:p>
        </w:tc>
        <w:tc>
          <w:tcPr>
            <w:tcW w:w="3801" w:type="dxa"/>
            <w:tcBorders>
              <w:top w:val="nil"/>
              <w:left w:val="nil"/>
              <w:bottom w:val="single" w:sz="4" w:space="0" w:color="auto"/>
              <w:right w:val="single" w:sz="4" w:space="0" w:color="auto"/>
            </w:tcBorders>
            <w:shd w:val="clear" w:color="auto" w:fill="auto"/>
            <w:vAlign w:val="center"/>
            <w:hideMark/>
          </w:tcPr>
          <w:p w14:paraId="0BE915F4" w14:textId="77777777" w:rsidR="00C05208" w:rsidRPr="00EE3B33" w:rsidRDefault="00C05208" w:rsidP="004C5E04">
            <w:pPr>
              <w:rPr>
                <w:sz w:val="22"/>
                <w:szCs w:val="22"/>
              </w:rPr>
            </w:pPr>
            <w:r w:rsidRPr="00EE3B33">
              <w:rPr>
                <w:sz w:val="22"/>
                <w:szCs w:val="22"/>
              </w:rPr>
              <w:t>181,5 посещений в смену на 10000 жителей, посещ. в смену</w:t>
            </w:r>
          </w:p>
        </w:tc>
        <w:tc>
          <w:tcPr>
            <w:tcW w:w="756" w:type="dxa"/>
            <w:tcBorders>
              <w:top w:val="nil"/>
              <w:left w:val="nil"/>
              <w:bottom w:val="single" w:sz="4" w:space="0" w:color="auto"/>
              <w:right w:val="single" w:sz="4" w:space="0" w:color="auto"/>
            </w:tcBorders>
            <w:shd w:val="clear" w:color="000000" w:fill="FFFFFF"/>
            <w:vAlign w:val="center"/>
            <w:hideMark/>
          </w:tcPr>
          <w:p w14:paraId="07FBEA5D" w14:textId="77777777" w:rsidR="00C05208" w:rsidRPr="00EE3B33" w:rsidRDefault="00C05208" w:rsidP="00C05208">
            <w:pPr>
              <w:ind w:left="-623"/>
              <w:jc w:val="right"/>
              <w:rPr>
                <w:sz w:val="22"/>
                <w:szCs w:val="22"/>
              </w:rPr>
            </w:pPr>
            <w:r w:rsidRPr="00EE3B33">
              <w:rPr>
                <w:sz w:val="22"/>
                <w:szCs w:val="22"/>
              </w:rPr>
              <w:t>120</w:t>
            </w:r>
          </w:p>
        </w:tc>
        <w:tc>
          <w:tcPr>
            <w:tcW w:w="876" w:type="dxa"/>
            <w:tcBorders>
              <w:top w:val="nil"/>
              <w:left w:val="nil"/>
              <w:bottom w:val="single" w:sz="4" w:space="0" w:color="auto"/>
              <w:right w:val="single" w:sz="4" w:space="0" w:color="auto"/>
            </w:tcBorders>
            <w:shd w:val="clear" w:color="000000" w:fill="FFFFFF"/>
            <w:vAlign w:val="center"/>
            <w:hideMark/>
          </w:tcPr>
          <w:p w14:paraId="665AB884" w14:textId="77777777" w:rsidR="00C05208" w:rsidRPr="00EE3B33" w:rsidRDefault="00C05208" w:rsidP="00C05208">
            <w:pPr>
              <w:ind w:left="-623"/>
              <w:jc w:val="right"/>
              <w:rPr>
                <w:sz w:val="22"/>
                <w:szCs w:val="22"/>
              </w:rPr>
            </w:pPr>
            <w:r w:rsidRPr="00EE3B33">
              <w:rPr>
                <w:sz w:val="22"/>
                <w:szCs w:val="22"/>
              </w:rPr>
              <w:t>142</w:t>
            </w:r>
          </w:p>
        </w:tc>
        <w:tc>
          <w:tcPr>
            <w:tcW w:w="945" w:type="dxa"/>
            <w:tcBorders>
              <w:top w:val="nil"/>
              <w:left w:val="nil"/>
              <w:bottom w:val="single" w:sz="4" w:space="0" w:color="auto"/>
              <w:right w:val="single" w:sz="4" w:space="0" w:color="auto"/>
            </w:tcBorders>
            <w:shd w:val="clear" w:color="000000" w:fill="FFFFFF"/>
            <w:vAlign w:val="center"/>
            <w:hideMark/>
          </w:tcPr>
          <w:p w14:paraId="41658BC6" w14:textId="77777777" w:rsidR="00C05208" w:rsidRPr="00EE3B33" w:rsidRDefault="00C05208" w:rsidP="00C05208">
            <w:pPr>
              <w:ind w:left="-623"/>
              <w:jc w:val="right"/>
              <w:rPr>
                <w:sz w:val="22"/>
                <w:szCs w:val="22"/>
              </w:rPr>
            </w:pPr>
            <w:r w:rsidRPr="00EE3B33">
              <w:rPr>
                <w:sz w:val="22"/>
                <w:szCs w:val="22"/>
              </w:rPr>
              <w:t>22</w:t>
            </w:r>
          </w:p>
        </w:tc>
        <w:tc>
          <w:tcPr>
            <w:tcW w:w="756" w:type="dxa"/>
            <w:tcBorders>
              <w:top w:val="nil"/>
              <w:left w:val="nil"/>
              <w:bottom w:val="single" w:sz="4" w:space="0" w:color="auto"/>
              <w:right w:val="single" w:sz="4" w:space="0" w:color="auto"/>
            </w:tcBorders>
            <w:shd w:val="clear" w:color="000000" w:fill="FFFFFF"/>
            <w:vAlign w:val="center"/>
            <w:hideMark/>
          </w:tcPr>
          <w:p w14:paraId="6FB01361" w14:textId="77777777" w:rsidR="00C05208" w:rsidRPr="00EE3B33" w:rsidRDefault="00C05208" w:rsidP="00C05208">
            <w:pPr>
              <w:ind w:left="-623"/>
              <w:jc w:val="right"/>
              <w:rPr>
                <w:sz w:val="22"/>
                <w:szCs w:val="22"/>
              </w:rPr>
            </w:pPr>
            <w:r w:rsidRPr="00EE3B33">
              <w:rPr>
                <w:sz w:val="22"/>
                <w:szCs w:val="22"/>
              </w:rPr>
              <w:t>35</w:t>
            </w:r>
          </w:p>
        </w:tc>
        <w:tc>
          <w:tcPr>
            <w:tcW w:w="784" w:type="dxa"/>
            <w:tcBorders>
              <w:top w:val="nil"/>
              <w:left w:val="nil"/>
              <w:bottom w:val="single" w:sz="4" w:space="0" w:color="auto"/>
              <w:right w:val="single" w:sz="4" w:space="0" w:color="auto"/>
            </w:tcBorders>
            <w:shd w:val="clear" w:color="000000" w:fill="FFFFFF"/>
            <w:vAlign w:val="center"/>
            <w:hideMark/>
          </w:tcPr>
          <w:p w14:paraId="50E45205" w14:textId="77777777" w:rsidR="00C05208" w:rsidRPr="00EE3B33" w:rsidRDefault="00C05208" w:rsidP="00C05208">
            <w:pPr>
              <w:ind w:left="-623"/>
              <w:jc w:val="right"/>
              <w:rPr>
                <w:sz w:val="22"/>
                <w:szCs w:val="22"/>
              </w:rPr>
            </w:pPr>
            <w:r w:rsidRPr="00EE3B33">
              <w:rPr>
                <w:sz w:val="22"/>
                <w:szCs w:val="22"/>
              </w:rPr>
              <w:t>46</w:t>
            </w:r>
          </w:p>
        </w:tc>
        <w:tc>
          <w:tcPr>
            <w:tcW w:w="945" w:type="dxa"/>
            <w:tcBorders>
              <w:top w:val="nil"/>
              <w:left w:val="nil"/>
              <w:bottom w:val="single" w:sz="4" w:space="0" w:color="auto"/>
              <w:right w:val="single" w:sz="4" w:space="0" w:color="auto"/>
            </w:tcBorders>
            <w:shd w:val="clear" w:color="000000" w:fill="FFFFFF"/>
            <w:vAlign w:val="center"/>
            <w:hideMark/>
          </w:tcPr>
          <w:p w14:paraId="622B654D" w14:textId="77777777" w:rsidR="00C05208" w:rsidRPr="00EE3B33" w:rsidRDefault="00C05208" w:rsidP="00C05208">
            <w:pPr>
              <w:ind w:left="-623"/>
              <w:jc w:val="right"/>
              <w:rPr>
                <w:sz w:val="22"/>
                <w:szCs w:val="22"/>
              </w:rPr>
            </w:pPr>
            <w:r w:rsidRPr="00EE3B33">
              <w:rPr>
                <w:sz w:val="22"/>
                <w:szCs w:val="22"/>
              </w:rPr>
              <w:t>11</w:t>
            </w:r>
          </w:p>
        </w:tc>
        <w:tc>
          <w:tcPr>
            <w:tcW w:w="756" w:type="dxa"/>
            <w:tcBorders>
              <w:top w:val="nil"/>
              <w:left w:val="nil"/>
              <w:bottom w:val="single" w:sz="4" w:space="0" w:color="auto"/>
              <w:right w:val="single" w:sz="4" w:space="0" w:color="auto"/>
            </w:tcBorders>
            <w:shd w:val="clear" w:color="000000" w:fill="FFFFFF"/>
            <w:vAlign w:val="center"/>
            <w:hideMark/>
          </w:tcPr>
          <w:p w14:paraId="35DA32DC"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0EDDED61" w14:textId="77777777" w:rsidR="00C05208" w:rsidRPr="00EE3B33" w:rsidRDefault="00C05208" w:rsidP="00C05208">
            <w:pPr>
              <w:ind w:left="-623"/>
              <w:jc w:val="right"/>
              <w:rPr>
                <w:sz w:val="22"/>
                <w:szCs w:val="22"/>
              </w:rPr>
            </w:pPr>
            <w:r w:rsidRPr="00EE3B33">
              <w:rPr>
                <w:sz w:val="22"/>
                <w:szCs w:val="22"/>
              </w:rPr>
              <w:t>7</w:t>
            </w:r>
          </w:p>
        </w:tc>
        <w:tc>
          <w:tcPr>
            <w:tcW w:w="945" w:type="dxa"/>
            <w:tcBorders>
              <w:top w:val="nil"/>
              <w:left w:val="nil"/>
              <w:bottom w:val="single" w:sz="4" w:space="0" w:color="auto"/>
              <w:right w:val="single" w:sz="4" w:space="0" w:color="auto"/>
            </w:tcBorders>
            <w:shd w:val="clear" w:color="000000" w:fill="FFFFFF"/>
            <w:vAlign w:val="center"/>
            <w:hideMark/>
          </w:tcPr>
          <w:p w14:paraId="72E85257" w14:textId="77777777" w:rsidR="00C05208" w:rsidRPr="00EE3B33" w:rsidRDefault="00C05208" w:rsidP="00C05208">
            <w:pPr>
              <w:ind w:left="-623"/>
              <w:jc w:val="right"/>
              <w:rPr>
                <w:sz w:val="22"/>
                <w:szCs w:val="22"/>
              </w:rPr>
            </w:pPr>
            <w:r w:rsidRPr="00EE3B33">
              <w:rPr>
                <w:sz w:val="22"/>
                <w:szCs w:val="22"/>
              </w:rPr>
              <w:t>7</w:t>
            </w:r>
          </w:p>
        </w:tc>
        <w:tc>
          <w:tcPr>
            <w:tcW w:w="756" w:type="dxa"/>
            <w:tcBorders>
              <w:top w:val="nil"/>
              <w:left w:val="nil"/>
              <w:bottom w:val="single" w:sz="4" w:space="0" w:color="auto"/>
              <w:right w:val="single" w:sz="4" w:space="0" w:color="auto"/>
            </w:tcBorders>
            <w:shd w:val="clear" w:color="000000" w:fill="FFFFFF"/>
            <w:vAlign w:val="center"/>
            <w:hideMark/>
          </w:tcPr>
          <w:p w14:paraId="55ABC4F9"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39B0578E" w14:textId="77777777" w:rsidR="00C05208" w:rsidRPr="00EE3B33" w:rsidRDefault="00C05208" w:rsidP="00C05208">
            <w:pPr>
              <w:ind w:left="-623"/>
              <w:jc w:val="right"/>
              <w:rPr>
                <w:sz w:val="22"/>
                <w:szCs w:val="22"/>
              </w:rPr>
            </w:pPr>
            <w:r w:rsidRPr="00EE3B33">
              <w:rPr>
                <w:sz w:val="22"/>
                <w:szCs w:val="22"/>
              </w:rPr>
              <w:t>5</w:t>
            </w:r>
          </w:p>
        </w:tc>
        <w:tc>
          <w:tcPr>
            <w:tcW w:w="945" w:type="dxa"/>
            <w:tcBorders>
              <w:top w:val="nil"/>
              <w:left w:val="nil"/>
              <w:bottom w:val="single" w:sz="4" w:space="0" w:color="auto"/>
              <w:right w:val="single" w:sz="4" w:space="0" w:color="auto"/>
            </w:tcBorders>
            <w:shd w:val="clear" w:color="000000" w:fill="FFFFFF"/>
            <w:vAlign w:val="center"/>
            <w:hideMark/>
          </w:tcPr>
          <w:p w14:paraId="3D1BA6EC" w14:textId="77777777" w:rsidR="00C05208" w:rsidRPr="00EE3B33" w:rsidRDefault="00C05208" w:rsidP="00C05208">
            <w:pPr>
              <w:ind w:left="-623"/>
              <w:jc w:val="right"/>
              <w:rPr>
                <w:sz w:val="22"/>
                <w:szCs w:val="22"/>
              </w:rPr>
            </w:pPr>
            <w:r w:rsidRPr="00EE3B33">
              <w:rPr>
                <w:sz w:val="22"/>
                <w:szCs w:val="22"/>
              </w:rPr>
              <w:t>5</w:t>
            </w:r>
          </w:p>
        </w:tc>
        <w:tc>
          <w:tcPr>
            <w:tcW w:w="756" w:type="dxa"/>
            <w:tcBorders>
              <w:top w:val="nil"/>
              <w:left w:val="nil"/>
              <w:bottom w:val="single" w:sz="4" w:space="0" w:color="auto"/>
              <w:right w:val="single" w:sz="4" w:space="0" w:color="auto"/>
            </w:tcBorders>
            <w:shd w:val="clear" w:color="000000" w:fill="FFFFFF"/>
            <w:vAlign w:val="center"/>
            <w:hideMark/>
          </w:tcPr>
          <w:p w14:paraId="68DF7862" w14:textId="77777777" w:rsidR="00C05208" w:rsidRPr="00EE3B33" w:rsidRDefault="00C05208" w:rsidP="00C05208">
            <w:pPr>
              <w:ind w:left="-623"/>
              <w:jc w:val="right"/>
              <w:rPr>
                <w:sz w:val="22"/>
                <w:szCs w:val="22"/>
              </w:rPr>
            </w:pPr>
            <w:r w:rsidRPr="00EE3B33">
              <w:rPr>
                <w:sz w:val="22"/>
                <w:szCs w:val="22"/>
              </w:rPr>
              <w:t>10</w:t>
            </w:r>
          </w:p>
        </w:tc>
        <w:tc>
          <w:tcPr>
            <w:tcW w:w="784" w:type="dxa"/>
            <w:tcBorders>
              <w:top w:val="nil"/>
              <w:left w:val="nil"/>
              <w:bottom w:val="single" w:sz="4" w:space="0" w:color="auto"/>
              <w:right w:val="single" w:sz="4" w:space="0" w:color="auto"/>
            </w:tcBorders>
            <w:shd w:val="clear" w:color="000000" w:fill="FFFFFF"/>
            <w:vAlign w:val="center"/>
            <w:hideMark/>
          </w:tcPr>
          <w:p w14:paraId="601A40D5" w14:textId="77777777" w:rsidR="00C05208" w:rsidRPr="00EE3B33" w:rsidRDefault="00C05208" w:rsidP="00C05208">
            <w:pPr>
              <w:ind w:left="-623"/>
              <w:jc w:val="right"/>
              <w:rPr>
                <w:sz w:val="22"/>
                <w:szCs w:val="22"/>
              </w:rPr>
            </w:pPr>
            <w:r w:rsidRPr="00EE3B33">
              <w:rPr>
                <w:sz w:val="22"/>
                <w:szCs w:val="22"/>
              </w:rPr>
              <w:t>12</w:t>
            </w:r>
          </w:p>
        </w:tc>
        <w:tc>
          <w:tcPr>
            <w:tcW w:w="945" w:type="dxa"/>
            <w:tcBorders>
              <w:top w:val="nil"/>
              <w:left w:val="nil"/>
              <w:bottom w:val="single" w:sz="4" w:space="0" w:color="auto"/>
              <w:right w:val="single" w:sz="4" w:space="0" w:color="auto"/>
            </w:tcBorders>
            <w:shd w:val="clear" w:color="000000" w:fill="FFFFFF"/>
            <w:vAlign w:val="center"/>
            <w:hideMark/>
          </w:tcPr>
          <w:p w14:paraId="6A362788" w14:textId="77777777" w:rsidR="00C05208" w:rsidRPr="00EE3B33" w:rsidRDefault="00C05208" w:rsidP="00C05208">
            <w:pPr>
              <w:ind w:left="-623"/>
              <w:jc w:val="right"/>
              <w:rPr>
                <w:sz w:val="22"/>
                <w:szCs w:val="22"/>
              </w:rPr>
            </w:pPr>
            <w:r w:rsidRPr="00EE3B33">
              <w:rPr>
                <w:sz w:val="22"/>
                <w:szCs w:val="22"/>
              </w:rPr>
              <w:t>2</w:t>
            </w:r>
          </w:p>
        </w:tc>
        <w:tc>
          <w:tcPr>
            <w:tcW w:w="754" w:type="dxa"/>
            <w:tcBorders>
              <w:top w:val="nil"/>
              <w:left w:val="nil"/>
              <w:bottom w:val="single" w:sz="4" w:space="0" w:color="auto"/>
              <w:right w:val="single" w:sz="4" w:space="0" w:color="auto"/>
            </w:tcBorders>
            <w:shd w:val="clear" w:color="000000" w:fill="FFFFFF"/>
            <w:vAlign w:val="center"/>
            <w:hideMark/>
          </w:tcPr>
          <w:p w14:paraId="3A978BC9" w14:textId="77777777" w:rsidR="00C05208" w:rsidRPr="00EE3B33" w:rsidRDefault="00C05208" w:rsidP="00C05208">
            <w:pPr>
              <w:ind w:left="-623"/>
              <w:jc w:val="right"/>
              <w:rPr>
                <w:sz w:val="22"/>
                <w:szCs w:val="22"/>
              </w:rPr>
            </w:pPr>
            <w:r w:rsidRPr="00EE3B33">
              <w:rPr>
                <w:sz w:val="22"/>
                <w:szCs w:val="22"/>
              </w:rPr>
              <w:t>165</w:t>
            </w:r>
          </w:p>
        </w:tc>
        <w:tc>
          <w:tcPr>
            <w:tcW w:w="944" w:type="dxa"/>
            <w:tcBorders>
              <w:top w:val="nil"/>
              <w:left w:val="nil"/>
              <w:bottom w:val="single" w:sz="4" w:space="0" w:color="auto"/>
              <w:right w:val="single" w:sz="4" w:space="0" w:color="auto"/>
            </w:tcBorders>
            <w:shd w:val="clear" w:color="000000" w:fill="FFFFFF"/>
            <w:vAlign w:val="center"/>
            <w:hideMark/>
          </w:tcPr>
          <w:p w14:paraId="62DA6FC4" w14:textId="77777777" w:rsidR="00C05208" w:rsidRPr="00EE3B33" w:rsidRDefault="00C05208" w:rsidP="00C05208">
            <w:pPr>
              <w:ind w:left="-623"/>
              <w:jc w:val="right"/>
              <w:rPr>
                <w:sz w:val="22"/>
                <w:szCs w:val="22"/>
              </w:rPr>
            </w:pPr>
            <w:r w:rsidRPr="00EE3B33">
              <w:rPr>
                <w:sz w:val="22"/>
                <w:szCs w:val="22"/>
              </w:rPr>
              <w:t>213</w:t>
            </w:r>
          </w:p>
        </w:tc>
        <w:tc>
          <w:tcPr>
            <w:tcW w:w="945" w:type="dxa"/>
            <w:tcBorders>
              <w:top w:val="nil"/>
              <w:left w:val="nil"/>
              <w:bottom w:val="single" w:sz="4" w:space="0" w:color="auto"/>
              <w:right w:val="single" w:sz="4" w:space="0" w:color="auto"/>
            </w:tcBorders>
            <w:shd w:val="clear" w:color="000000" w:fill="FFFFFF"/>
            <w:vAlign w:val="center"/>
            <w:hideMark/>
          </w:tcPr>
          <w:p w14:paraId="70FE928F" w14:textId="77777777" w:rsidR="00C05208" w:rsidRPr="00EE3B33" w:rsidRDefault="00C05208" w:rsidP="00C05208">
            <w:pPr>
              <w:ind w:left="-623"/>
              <w:jc w:val="right"/>
              <w:rPr>
                <w:sz w:val="22"/>
                <w:szCs w:val="22"/>
              </w:rPr>
            </w:pPr>
            <w:r w:rsidRPr="00EE3B33">
              <w:rPr>
                <w:sz w:val="22"/>
                <w:szCs w:val="22"/>
              </w:rPr>
              <w:t>48</w:t>
            </w:r>
          </w:p>
        </w:tc>
      </w:tr>
      <w:tr w:rsidR="00EE3B33" w:rsidRPr="00EE3B33" w14:paraId="2F4C00DF" w14:textId="77777777" w:rsidTr="004C5E04">
        <w:trPr>
          <w:trHeight w:val="840"/>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28379D13" w14:textId="77777777" w:rsidR="00C05208" w:rsidRPr="00EE3B33" w:rsidRDefault="00C05208" w:rsidP="004C5E04">
            <w:pPr>
              <w:rPr>
                <w:sz w:val="22"/>
                <w:szCs w:val="22"/>
              </w:rPr>
            </w:pPr>
            <w:r w:rsidRPr="00EE3B33">
              <w:rPr>
                <w:sz w:val="22"/>
                <w:szCs w:val="22"/>
              </w:rPr>
              <w:t>Лечебно-профилактические стационары всех типов</w:t>
            </w:r>
          </w:p>
        </w:tc>
        <w:tc>
          <w:tcPr>
            <w:tcW w:w="3801" w:type="dxa"/>
            <w:tcBorders>
              <w:top w:val="nil"/>
              <w:left w:val="nil"/>
              <w:bottom w:val="single" w:sz="4" w:space="0" w:color="auto"/>
              <w:right w:val="single" w:sz="4" w:space="0" w:color="auto"/>
            </w:tcBorders>
            <w:shd w:val="clear" w:color="auto" w:fill="auto"/>
            <w:vAlign w:val="center"/>
            <w:hideMark/>
          </w:tcPr>
          <w:p w14:paraId="7891B166" w14:textId="77777777" w:rsidR="00C05208" w:rsidRPr="00EE3B33" w:rsidRDefault="00C05208" w:rsidP="004C5E04">
            <w:pPr>
              <w:rPr>
                <w:sz w:val="22"/>
                <w:szCs w:val="22"/>
              </w:rPr>
            </w:pPr>
            <w:r w:rsidRPr="00EE3B33">
              <w:rPr>
                <w:sz w:val="22"/>
                <w:szCs w:val="22"/>
              </w:rPr>
              <w:t>134,7 коек на 10000 жителей, койка</w:t>
            </w:r>
          </w:p>
        </w:tc>
        <w:tc>
          <w:tcPr>
            <w:tcW w:w="756" w:type="dxa"/>
            <w:tcBorders>
              <w:top w:val="nil"/>
              <w:left w:val="nil"/>
              <w:bottom w:val="single" w:sz="4" w:space="0" w:color="auto"/>
              <w:right w:val="single" w:sz="4" w:space="0" w:color="auto"/>
            </w:tcBorders>
            <w:shd w:val="clear" w:color="000000" w:fill="FFFFFF"/>
            <w:vAlign w:val="center"/>
            <w:hideMark/>
          </w:tcPr>
          <w:p w14:paraId="084F8B8C" w14:textId="77777777" w:rsidR="00C05208" w:rsidRPr="00EE3B33" w:rsidRDefault="00C05208" w:rsidP="00C05208">
            <w:pPr>
              <w:ind w:left="-623"/>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vAlign w:val="center"/>
            <w:hideMark/>
          </w:tcPr>
          <w:p w14:paraId="6EA92624" w14:textId="77777777" w:rsidR="00C05208" w:rsidRPr="00EE3B33" w:rsidRDefault="00C05208" w:rsidP="00C05208">
            <w:pPr>
              <w:ind w:left="-623"/>
              <w:jc w:val="right"/>
              <w:rPr>
                <w:sz w:val="22"/>
                <w:szCs w:val="22"/>
              </w:rPr>
            </w:pPr>
            <w:r w:rsidRPr="00EE3B33">
              <w:rPr>
                <w:sz w:val="22"/>
                <w:szCs w:val="22"/>
              </w:rPr>
              <w:t>106</w:t>
            </w:r>
          </w:p>
        </w:tc>
        <w:tc>
          <w:tcPr>
            <w:tcW w:w="945" w:type="dxa"/>
            <w:tcBorders>
              <w:top w:val="nil"/>
              <w:left w:val="nil"/>
              <w:bottom w:val="single" w:sz="4" w:space="0" w:color="auto"/>
              <w:right w:val="single" w:sz="4" w:space="0" w:color="auto"/>
            </w:tcBorders>
            <w:shd w:val="clear" w:color="000000" w:fill="FFFFFF"/>
            <w:vAlign w:val="center"/>
            <w:hideMark/>
          </w:tcPr>
          <w:p w14:paraId="6A291A54" w14:textId="77777777" w:rsidR="00C05208" w:rsidRPr="00EE3B33" w:rsidRDefault="00C05208" w:rsidP="00C05208">
            <w:pPr>
              <w:ind w:left="-623"/>
              <w:jc w:val="right"/>
              <w:rPr>
                <w:sz w:val="22"/>
                <w:szCs w:val="22"/>
              </w:rPr>
            </w:pPr>
            <w:r w:rsidRPr="00EE3B33">
              <w:rPr>
                <w:sz w:val="22"/>
                <w:szCs w:val="22"/>
              </w:rPr>
              <w:t>106</w:t>
            </w:r>
          </w:p>
        </w:tc>
        <w:tc>
          <w:tcPr>
            <w:tcW w:w="756" w:type="dxa"/>
            <w:tcBorders>
              <w:top w:val="nil"/>
              <w:left w:val="nil"/>
              <w:bottom w:val="single" w:sz="4" w:space="0" w:color="auto"/>
              <w:right w:val="single" w:sz="4" w:space="0" w:color="auto"/>
            </w:tcBorders>
            <w:shd w:val="clear" w:color="000000" w:fill="FFFFFF"/>
            <w:vAlign w:val="center"/>
            <w:hideMark/>
          </w:tcPr>
          <w:p w14:paraId="45E3EE0B"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542FFA8E" w14:textId="77777777" w:rsidR="00C05208" w:rsidRPr="00EE3B33" w:rsidRDefault="00C05208" w:rsidP="00C05208">
            <w:pPr>
              <w:ind w:left="-623"/>
              <w:jc w:val="right"/>
              <w:rPr>
                <w:sz w:val="22"/>
                <w:szCs w:val="22"/>
              </w:rPr>
            </w:pPr>
            <w:r w:rsidRPr="00EE3B33">
              <w:rPr>
                <w:sz w:val="22"/>
                <w:szCs w:val="22"/>
              </w:rPr>
              <w:t>34</w:t>
            </w:r>
          </w:p>
        </w:tc>
        <w:tc>
          <w:tcPr>
            <w:tcW w:w="945" w:type="dxa"/>
            <w:tcBorders>
              <w:top w:val="nil"/>
              <w:left w:val="nil"/>
              <w:bottom w:val="single" w:sz="4" w:space="0" w:color="auto"/>
              <w:right w:val="single" w:sz="4" w:space="0" w:color="auto"/>
            </w:tcBorders>
            <w:shd w:val="clear" w:color="000000" w:fill="FFFFFF"/>
            <w:vAlign w:val="center"/>
            <w:hideMark/>
          </w:tcPr>
          <w:p w14:paraId="4FABFC44" w14:textId="77777777" w:rsidR="00C05208" w:rsidRPr="00EE3B33" w:rsidRDefault="00C05208" w:rsidP="00C05208">
            <w:pPr>
              <w:ind w:left="-623"/>
              <w:jc w:val="right"/>
              <w:rPr>
                <w:sz w:val="22"/>
                <w:szCs w:val="22"/>
              </w:rPr>
            </w:pPr>
            <w:r w:rsidRPr="00EE3B33">
              <w:rPr>
                <w:sz w:val="22"/>
                <w:szCs w:val="22"/>
              </w:rPr>
              <w:t>34</w:t>
            </w:r>
          </w:p>
        </w:tc>
        <w:tc>
          <w:tcPr>
            <w:tcW w:w="756" w:type="dxa"/>
            <w:tcBorders>
              <w:top w:val="nil"/>
              <w:left w:val="nil"/>
              <w:bottom w:val="single" w:sz="4" w:space="0" w:color="auto"/>
              <w:right w:val="single" w:sz="4" w:space="0" w:color="auto"/>
            </w:tcBorders>
            <w:shd w:val="clear" w:color="000000" w:fill="FFFFFF"/>
            <w:vAlign w:val="center"/>
            <w:hideMark/>
          </w:tcPr>
          <w:p w14:paraId="13F99F03"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6A55F58D" w14:textId="77777777" w:rsidR="00C05208" w:rsidRPr="00EE3B33" w:rsidRDefault="00C05208" w:rsidP="00C05208">
            <w:pPr>
              <w:ind w:left="-623"/>
              <w:jc w:val="right"/>
              <w:rPr>
                <w:sz w:val="22"/>
                <w:szCs w:val="22"/>
              </w:rPr>
            </w:pPr>
            <w:r w:rsidRPr="00EE3B33">
              <w:rPr>
                <w:sz w:val="22"/>
                <w:szCs w:val="22"/>
              </w:rPr>
              <w:t>5</w:t>
            </w:r>
          </w:p>
        </w:tc>
        <w:tc>
          <w:tcPr>
            <w:tcW w:w="945" w:type="dxa"/>
            <w:tcBorders>
              <w:top w:val="nil"/>
              <w:left w:val="nil"/>
              <w:bottom w:val="single" w:sz="4" w:space="0" w:color="auto"/>
              <w:right w:val="single" w:sz="4" w:space="0" w:color="auto"/>
            </w:tcBorders>
            <w:shd w:val="clear" w:color="000000" w:fill="FFFFFF"/>
            <w:vAlign w:val="center"/>
            <w:hideMark/>
          </w:tcPr>
          <w:p w14:paraId="7EBA1CA7" w14:textId="77777777" w:rsidR="00C05208" w:rsidRPr="00EE3B33" w:rsidRDefault="00C05208" w:rsidP="00C05208">
            <w:pPr>
              <w:ind w:left="-623"/>
              <w:jc w:val="right"/>
              <w:rPr>
                <w:sz w:val="22"/>
                <w:szCs w:val="22"/>
              </w:rPr>
            </w:pPr>
            <w:r w:rsidRPr="00EE3B33">
              <w:rPr>
                <w:sz w:val="22"/>
                <w:szCs w:val="22"/>
              </w:rPr>
              <w:t>5</w:t>
            </w:r>
          </w:p>
        </w:tc>
        <w:tc>
          <w:tcPr>
            <w:tcW w:w="756" w:type="dxa"/>
            <w:tcBorders>
              <w:top w:val="nil"/>
              <w:left w:val="nil"/>
              <w:bottom w:val="single" w:sz="4" w:space="0" w:color="auto"/>
              <w:right w:val="single" w:sz="4" w:space="0" w:color="auto"/>
            </w:tcBorders>
            <w:shd w:val="clear" w:color="000000" w:fill="FFFFFF"/>
            <w:vAlign w:val="center"/>
            <w:hideMark/>
          </w:tcPr>
          <w:p w14:paraId="44EA2B3A"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668933F3" w14:textId="77777777" w:rsidR="00C05208" w:rsidRPr="00EE3B33" w:rsidRDefault="00C05208" w:rsidP="00C05208">
            <w:pPr>
              <w:ind w:left="-623"/>
              <w:jc w:val="right"/>
              <w:rPr>
                <w:sz w:val="22"/>
                <w:szCs w:val="22"/>
              </w:rPr>
            </w:pPr>
            <w:r w:rsidRPr="00EE3B33">
              <w:rPr>
                <w:sz w:val="22"/>
                <w:szCs w:val="22"/>
              </w:rPr>
              <w:t>4</w:t>
            </w:r>
          </w:p>
        </w:tc>
        <w:tc>
          <w:tcPr>
            <w:tcW w:w="945" w:type="dxa"/>
            <w:tcBorders>
              <w:top w:val="nil"/>
              <w:left w:val="nil"/>
              <w:bottom w:val="single" w:sz="4" w:space="0" w:color="auto"/>
              <w:right w:val="single" w:sz="4" w:space="0" w:color="auto"/>
            </w:tcBorders>
            <w:shd w:val="clear" w:color="000000" w:fill="FFFFFF"/>
            <w:vAlign w:val="center"/>
            <w:hideMark/>
          </w:tcPr>
          <w:p w14:paraId="389ACFFD" w14:textId="77777777" w:rsidR="00C05208" w:rsidRPr="00EE3B33" w:rsidRDefault="00C05208" w:rsidP="00C05208">
            <w:pPr>
              <w:ind w:left="-623"/>
              <w:jc w:val="right"/>
              <w:rPr>
                <w:sz w:val="22"/>
                <w:szCs w:val="22"/>
              </w:rPr>
            </w:pPr>
            <w:r w:rsidRPr="00EE3B33">
              <w:rPr>
                <w:sz w:val="22"/>
                <w:szCs w:val="22"/>
              </w:rPr>
              <w:t>4</w:t>
            </w:r>
          </w:p>
        </w:tc>
        <w:tc>
          <w:tcPr>
            <w:tcW w:w="756" w:type="dxa"/>
            <w:tcBorders>
              <w:top w:val="nil"/>
              <w:left w:val="nil"/>
              <w:bottom w:val="single" w:sz="4" w:space="0" w:color="auto"/>
              <w:right w:val="single" w:sz="4" w:space="0" w:color="auto"/>
            </w:tcBorders>
            <w:shd w:val="clear" w:color="000000" w:fill="FFFFFF"/>
            <w:vAlign w:val="center"/>
            <w:hideMark/>
          </w:tcPr>
          <w:p w14:paraId="2629E72A"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30961053" w14:textId="77777777" w:rsidR="00C05208" w:rsidRPr="00EE3B33" w:rsidRDefault="00C05208" w:rsidP="00C05208">
            <w:pPr>
              <w:ind w:left="-623"/>
              <w:jc w:val="right"/>
              <w:rPr>
                <w:sz w:val="22"/>
                <w:szCs w:val="22"/>
              </w:rPr>
            </w:pPr>
            <w:r w:rsidRPr="00EE3B33">
              <w:rPr>
                <w:sz w:val="22"/>
                <w:szCs w:val="22"/>
              </w:rPr>
              <w:t>9</w:t>
            </w:r>
          </w:p>
        </w:tc>
        <w:tc>
          <w:tcPr>
            <w:tcW w:w="945" w:type="dxa"/>
            <w:tcBorders>
              <w:top w:val="nil"/>
              <w:left w:val="nil"/>
              <w:bottom w:val="single" w:sz="4" w:space="0" w:color="auto"/>
              <w:right w:val="single" w:sz="4" w:space="0" w:color="auto"/>
            </w:tcBorders>
            <w:shd w:val="clear" w:color="000000" w:fill="FFFFFF"/>
            <w:vAlign w:val="center"/>
            <w:hideMark/>
          </w:tcPr>
          <w:p w14:paraId="07FD005F" w14:textId="77777777" w:rsidR="00C05208" w:rsidRPr="00EE3B33" w:rsidRDefault="00C05208" w:rsidP="00C05208">
            <w:pPr>
              <w:ind w:left="-623"/>
              <w:jc w:val="right"/>
              <w:rPr>
                <w:sz w:val="22"/>
                <w:szCs w:val="22"/>
              </w:rPr>
            </w:pPr>
            <w:r w:rsidRPr="00EE3B33">
              <w:rPr>
                <w:sz w:val="22"/>
                <w:szCs w:val="22"/>
              </w:rPr>
              <w:t>9</w:t>
            </w:r>
          </w:p>
        </w:tc>
        <w:tc>
          <w:tcPr>
            <w:tcW w:w="754" w:type="dxa"/>
            <w:tcBorders>
              <w:top w:val="nil"/>
              <w:left w:val="nil"/>
              <w:bottom w:val="single" w:sz="4" w:space="0" w:color="auto"/>
              <w:right w:val="single" w:sz="4" w:space="0" w:color="auto"/>
            </w:tcBorders>
            <w:shd w:val="clear" w:color="000000" w:fill="FFFFFF"/>
            <w:vAlign w:val="center"/>
            <w:hideMark/>
          </w:tcPr>
          <w:p w14:paraId="1003E32E" w14:textId="77777777" w:rsidR="00C05208" w:rsidRPr="00EE3B33" w:rsidRDefault="00C05208" w:rsidP="00C05208">
            <w:pPr>
              <w:ind w:left="-623"/>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center"/>
            <w:hideMark/>
          </w:tcPr>
          <w:p w14:paraId="002F04B3" w14:textId="77777777" w:rsidR="00C05208" w:rsidRPr="00EE3B33" w:rsidRDefault="00C05208" w:rsidP="00C05208">
            <w:pPr>
              <w:ind w:left="-623"/>
              <w:jc w:val="right"/>
              <w:rPr>
                <w:sz w:val="22"/>
                <w:szCs w:val="22"/>
              </w:rPr>
            </w:pPr>
            <w:r w:rsidRPr="00EE3B33">
              <w:rPr>
                <w:sz w:val="22"/>
                <w:szCs w:val="22"/>
              </w:rPr>
              <w:t>158</w:t>
            </w:r>
          </w:p>
        </w:tc>
        <w:tc>
          <w:tcPr>
            <w:tcW w:w="945" w:type="dxa"/>
            <w:tcBorders>
              <w:top w:val="nil"/>
              <w:left w:val="nil"/>
              <w:bottom w:val="single" w:sz="4" w:space="0" w:color="auto"/>
              <w:right w:val="single" w:sz="4" w:space="0" w:color="auto"/>
            </w:tcBorders>
            <w:shd w:val="clear" w:color="000000" w:fill="FFFFFF"/>
            <w:vAlign w:val="center"/>
            <w:hideMark/>
          </w:tcPr>
          <w:p w14:paraId="26D40838" w14:textId="77777777" w:rsidR="00C05208" w:rsidRPr="00EE3B33" w:rsidRDefault="00C05208" w:rsidP="00C05208">
            <w:pPr>
              <w:ind w:left="-623"/>
              <w:jc w:val="right"/>
              <w:rPr>
                <w:sz w:val="22"/>
                <w:szCs w:val="22"/>
              </w:rPr>
            </w:pPr>
            <w:r w:rsidRPr="00EE3B33">
              <w:rPr>
                <w:sz w:val="22"/>
                <w:szCs w:val="22"/>
              </w:rPr>
              <w:t>158</w:t>
            </w:r>
          </w:p>
        </w:tc>
      </w:tr>
      <w:tr w:rsidR="00EE3B33" w:rsidRPr="00EE3B33" w14:paraId="18207D1A" w14:textId="77777777" w:rsidTr="004C5E04">
        <w:trPr>
          <w:trHeight w:val="570"/>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11CA398A" w14:textId="77777777" w:rsidR="00C05208" w:rsidRPr="00EE3B33" w:rsidRDefault="00C05208" w:rsidP="004C5E04">
            <w:pPr>
              <w:rPr>
                <w:sz w:val="22"/>
                <w:szCs w:val="22"/>
              </w:rPr>
            </w:pPr>
            <w:r w:rsidRPr="00EE3B33">
              <w:rPr>
                <w:sz w:val="22"/>
                <w:szCs w:val="22"/>
              </w:rPr>
              <w:t>Аптеки</w:t>
            </w:r>
          </w:p>
        </w:tc>
        <w:tc>
          <w:tcPr>
            <w:tcW w:w="3801" w:type="dxa"/>
            <w:tcBorders>
              <w:top w:val="nil"/>
              <w:left w:val="nil"/>
              <w:bottom w:val="single" w:sz="4" w:space="0" w:color="auto"/>
              <w:right w:val="single" w:sz="4" w:space="0" w:color="auto"/>
            </w:tcBorders>
            <w:shd w:val="clear" w:color="auto" w:fill="auto"/>
            <w:vAlign w:val="bottom"/>
            <w:hideMark/>
          </w:tcPr>
          <w:p w14:paraId="160E2466" w14:textId="77777777" w:rsidR="00C05208" w:rsidRPr="00EE3B33" w:rsidRDefault="00C05208" w:rsidP="004C5E04">
            <w:pPr>
              <w:rPr>
                <w:sz w:val="22"/>
                <w:szCs w:val="22"/>
              </w:rPr>
            </w:pPr>
            <w:r w:rsidRPr="00EE3B33">
              <w:rPr>
                <w:sz w:val="22"/>
                <w:szCs w:val="22"/>
              </w:rPr>
              <w:t>1 объект на 6,2 тыс. жителей, объект</w:t>
            </w:r>
          </w:p>
        </w:tc>
        <w:tc>
          <w:tcPr>
            <w:tcW w:w="756" w:type="dxa"/>
            <w:tcBorders>
              <w:top w:val="nil"/>
              <w:left w:val="nil"/>
              <w:bottom w:val="single" w:sz="4" w:space="0" w:color="auto"/>
              <w:right w:val="single" w:sz="4" w:space="0" w:color="auto"/>
            </w:tcBorders>
            <w:shd w:val="clear" w:color="000000" w:fill="FFFFFF"/>
            <w:vAlign w:val="center"/>
            <w:hideMark/>
          </w:tcPr>
          <w:p w14:paraId="3797188C" w14:textId="77777777" w:rsidR="00C05208" w:rsidRPr="00EE3B33" w:rsidRDefault="00C05208" w:rsidP="00C05208">
            <w:pPr>
              <w:ind w:left="-623"/>
              <w:jc w:val="right"/>
              <w:rPr>
                <w:sz w:val="22"/>
                <w:szCs w:val="22"/>
              </w:rPr>
            </w:pPr>
            <w:r w:rsidRPr="00EE3B33">
              <w:rPr>
                <w:sz w:val="22"/>
                <w:szCs w:val="22"/>
              </w:rPr>
              <w:t>3</w:t>
            </w:r>
          </w:p>
        </w:tc>
        <w:tc>
          <w:tcPr>
            <w:tcW w:w="876" w:type="dxa"/>
            <w:tcBorders>
              <w:top w:val="nil"/>
              <w:left w:val="nil"/>
              <w:bottom w:val="single" w:sz="4" w:space="0" w:color="auto"/>
              <w:right w:val="single" w:sz="4" w:space="0" w:color="auto"/>
            </w:tcBorders>
            <w:shd w:val="clear" w:color="000000" w:fill="FFFFFF"/>
            <w:vAlign w:val="center"/>
            <w:hideMark/>
          </w:tcPr>
          <w:p w14:paraId="3A95953E" w14:textId="77777777" w:rsidR="00C05208" w:rsidRPr="00EE3B33" w:rsidRDefault="00C05208" w:rsidP="00C05208">
            <w:pPr>
              <w:ind w:left="-623"/>
              <w:jc w:val="right"/>
              <w:rPr>
                <w:sz w:val="22"/>
                <w:szCs w:val="22"/>
              </w:rPr>
            </w:pPr>
            <w:r w:rsidRPr="00EE3B33">
              <w:rPr>
                <w:sz w:val="22"/>
                <w:szCs w:val="22"/>
              </w:rPr>
              <w:t>1</w:t>
            </w:r>
          </w:p>
        </w:tc>
        <w:tc>
          <w:tcPr>
            <w:tcW w:w="945" w:type="dxa"/>
            <w:tcBorders>
              <w:top w:val="nil"/>
              <w:left w:val="nil"/>
              <w:bottom w:val="single" w:sz="4" w:space="0" w:color="auto"/>
              <w:right w:val="single" w:sz="4" w:space="0" w:color="auto"/>
            </w:tcBorders>
            <w:shd w:val="clear" w:color="000000" w:fill="FFFFFF"/>
            <w:vAlign w:val="center"/>
            <w:hideMark/>
          </w:tcPr>
          <w:p w14:paraId="178B31F5" w14:textId="77777777" w:rsidR="00C05208" w:rsidRPr="00EE3B33" w:rsidRDefault="00C05208" w:rsidP="00C05208">
            <w:pPr>
              <w:ind w:left="-623"/>
              <w:jc w:val="right"/>
              <w:rPr>
                <w:sz w:val="22"/>
                <w:szCs w:val="22"/>
              </w:rPr>
            </w:pPr>
            <w:r w:rsidRPr="00EE3B33">
              <w:rPr>
                <w:sz w:val="22"/>
                <w:szCs w:val="22"/>
              </w:rPr>
              <w:t>-2</w:t>
            </w:r>
          </w:p>
        </w:tc>
        <w:tc>
          <w:tcPr>
            <w:tcW w:w="756" w:type="dxa"/>
            <w:tcBorders>
              <w:top w:val="nil"/>
              <w:left w:val="nil"/>
              <w:bottom w:val="single" w:sz="4" w:space="0" w:color="auto"/>
              <w:right w:val="single" w:sz="4" w:space="0" w:color="auto"/>
            </w:tcBorders>
            <w:shd w:val="clear" w:color="000000" w:fill="FFFFFF"/>
            <w:vAlign w:val="center"/>
            <w:hideMark/>
          </w:tcPr>
          <w:p w14:paraId="520853F4" w14:textId="77777777" w:rsidR="00C05208" w:rsidRPr="00EE3B33" w:rsidRDefault="00C05208" w:rsidP="00C05208">
            <w:pPr>
              <w:ind w:left="-623"/>
              <w:jc w:val="right"/>
              <w:rPr>
                <w:sz w:val="22"/>
                <w:szCs w:val="22"/>
              </w:rPr>
            </w:pPr>
            <w:r w:rsidRPr="00EE3B33">
              <w:rPr>
                <w:sz w:val="22"/>
                <w:szCs w:val="22"/>
              </w:rPr>
              <w:t>1</w:t>
            </w:r>
          </w:p>
        </w:tc>
        <w:tc>
          <w:tcPr>
            <w:tcW w:w="784" w:type="dxa"/>
            <w:tcBorders>
              <w:top w:val="nil"/>
              <w:left w:val="nil"/>
              <w:bottom w:val="single" w:sz="4" w:space="0" w:color="auto"/>
              <w:right w:val="single" w:sz="4" w:space="0" w:color="auto"/>
            </w:tcBorders>
            <w:shd w:val="clear" w:color="000000" w:fill="FFFFFF"/>
            <w:vAlign w:val="center"/>
            <w:hideMark/>
          </w:tcPr>
          <w:p w14:paraId="24898A37" w14:textId="77777777" w:rsidR="00C05208" w:rsidRPr="00EE3B33" w:rsidRDefault="00C05208" w:rsidP="00C05208">
            <w:pPr>
              <w:ind w:left="-623"/>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4B8819E6" w14:textId="77777777" w:rsidR="00C05208" w:rsidRPr="00EE3B33" w:rsidRDefault="00C05208" w:rsidP="00C05208">
            <w:pPr>
              <w:ind w:left="-623"/>
              <w:jc w:val="right"/>
              <w:rPr>
                <w:sz w:val="22"/>
                <w:szCs w:val="22"/>
              </w:rPr>
            </w:pPr>
            <w:r w:rsidRPr="00EE3B33">
              <w:rPr>
                <w:sz w:val="22"/>
                <w:szCs w:val="22"/>
              </w:rPr>
              <w:t>-1</w:t>
            </w:r>
          </w:p>
        </w:tc>
        <w:tc>
          <w:tcPr>
            <w:tcW w:w="756" w:type="dxa"/>
            <w:tcBorders>
              <w:top w:val="nil"/>
              <w:left w:val="nil"/>
              <w:bottom w:val="single" w:sz="4" w:space="0" w:color="auto"/>
              <w:right w:val="single" w:sz="4" w:space="0" w:color="auto"/>
            </w:tcBorders>
            <w:shd w:val="clear" w:color="000000" w:fill="FFFFFF"/>
            <w:vAlign w:val="center"/>
            <w:hideMark/>
          </w:tcPr>
          <w:p w14:paraId="3F56760E"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72FBC755" w14:textId="77777777" w:rsidR="00C05208" w:rsidRPr="00EE3B33" w:rsidRDefault="00C05208" w:rsidP="00C05208">
            <w:pPr>
              <w:ind w:left="-623"/>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401AF653" w14:textId="77777777" w:rsidR="00C05208" w:rsidRPr="00EE3B33" w:rsidRDefault="00C05208" w:rsidP="00C05208">
            <w:pPr>
              <w:ind w:left="-623"/>
              <w:jc w:val="right"/>
              <w:rPr>
                <w:sz w:val="22"/>
                <w:szCs w:val="22"/>
              </w:rPr>
            </w:pPr>
            <w:r w:rsidRPr="00EE3B33">
              <w:rPr>
                <w:sz w:val="22"/>
                <w:szCs w:val="22"/>
              </w:rPr>
              <w:t>0</w:t>
            </w:r>
          </w:p>
        </w:tc>
        <w:tc>
          <w:tcPr>
            <w:tcW w:w="756" w:type="dxa"/>
            <w:tcBorders>
              <w:top w:val="nil"/>
              <w:left w:val="nil"/>
              <w:bottom w:val="single" w:sz="4" w:space="0" w:color="auto"/>
              <w:right w:val="single" w:sz="4" w:space="0" w:color="auto"/>
            </w:tcBorders>
            <w:shd w:val="clear" w:color="000000" w:fill="FFFFFF"/>
            <w:vAlign w:val="center"/>
            <w:hideMark/>
          </w:tcPr>
          <w:p w14:paraId="65689E19"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79861E03" w14:textId="77777777" w:rsidR="00C05208" w:rsidRPr="00EE3B33" w:rsidRDefault="00C05208" w:rsidP="00C05208">
            <w:pPr>
              <w:ind w:left="-623"/>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293A5FBD" w14:textId="77777777" w:rsidR="00C05208" w:rsidRPr="00EE3B33" w:rsidRDefault="00C05208" w:rsidP="00C05208">
            <w:pPr>
              <w:ind w:left="-623"/>
              <w:jc w:val="right"/>
              <w:rPr>
                <w:sz w:val="22"/>
                <w:szCs w:val="22"/>
              </w:rPr>
            </w:pPr>
            <w:r w:rsidRPr="00EE3B33">
              <w:rPr>
                <w:sz w:val="22"/>
                <w:szCs w:val="22"/>
              </w:rPr>
              <w:t>0</w:t>
            </w:r>
          </w:p>
        </w:tc>
        <w:tc>
          <w:tcPr>
            <w:tcW w:w="756" w:type="dxa"/>
            <w:tcBorders>
              <w:top w:val="nil"/>
              <w:left w:val="nil"/>
              <w:bottom w:val="single" w:sz="4" w:space="0" w:color="auto"/>
              <w:right w:val="single" w:sz="4" w:space="0" w:color="auto"/>
            </w:tcBorders>
            <w:shd w:val="clear" w:color="000000" w:fill="FFFFFF"/>
            <w:vAlign w:val="center"/>
            <w:hideMark/>
          </w:tcPr>
          <w:p w14:paraId="3F7798DF" w14:textId="77777777" w:rsidR="00C05208" w:rsidRPr="00EE3B33" w:rsidRDefault="00C05208" w:rsidP="00C05208">
            <w:pPr>
              <w:ind w:left="-623"/>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6A307A3A" w14:textId="77777777" w:rsidR="00C05208" w:rsidRPr="00EE3B33" w:rsidRDefault="00C05208" w:rsidP="00C05208">
            <w:pPr>
              <w:ind w:left="-623"/>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60CDED64" w14:textId="77777777" w:rsidR="00C05208" w:rsidRPr="00EE3B33" w:rsidRDefault="00C05208" w:rsidP="00C05208">
            <w:pPr>
              <w:ind w:left="-623"/>
              <w:jc w:val="right"/>
              <w:rPr>
                <w:sz w:val="22"/>
                <w:szCs w:val="22"/>
              </w:rPr>
            </w:pPr>
            <w:r w:rsidRPr="00EE3B33">
              <w:rPr>
                <w:sz w:val="22"/>
                <w:szCs w:val="22"/>
              </w:rPr>
              <w:t>0</w:t>
            </w:r>
          </w:p>
        </w:tc>
        <w:tc>
          <w:tcPr>
            <w:tcW w:w="754" w:type="dxa"/>
            <w:tcBorders>
              <w:top w:val="nil"/>
              <w:left w:val="nil"/>
              <w:bottom w:val="single" w:sz="4" w:space="0" w:color="auto"/>
              <w:right w:val="single" w:sz="4" w:space="0" w:color="auto"/>
            </w:tcBorders>
            <w:shd w:val="clear" w:color="000000" w:fill="FFFFFF"/>
            <w:vAlign w:val="center"/>
            <w:hideMark/>
          </w:tcPr>
          <w:p w14:paraId="57190BDD" w14:textId="77777777" w:rsidR="00C05208" w:rsidRPr="00EE3B33" w:rsidRDefault="00C05208" w:rsidP="00C05208">
            <w:pPr>
              <w:ind w:left="-623"/>
              <w:jc w:val="right"/>
              <w:rPr>
                <w:sz w:val="22"/>
                <w:szCs w:val="22"/>
              </w:rPr>
            </w:pPr>
            <w:r w:rsidRPr="00EE3B33">
              <w:rPr>
                <w:sz w:val="22"/>
                <w:szCs w:val="22"/>
              </w:rPr>
              <w:t>4</w:t>
            </w:r>
          </w:p>
        </w:tc>
        <w:tc>
          <w:tcPr>
            <w:tcW w:w="944" w:type="dxa"/>
            <w:tcBorders>
              <w:top w:val="nil"/>
              <w:left w:val="nil"/>
              <w:bottom w:val="single" w:sz="4" w:space="0" w:color="auto"/>
              <w:right w:val="single" w:sz="4" w:space="0" w:color="auto"/>
            </w:tcBorders>
            <w:shd w:val="clear" w:color="000000" w:fill="FFFFFF"/>
            <w:vAlign w:val="center"/>
            <w:hideMark/>
          </w:tcPr>
          <w:p w14:paraId="76E904C2" w14:textId="77777777" w:rsidR="00C05208" w:rsidRPr="00EE3B33" w:rsidRDefault="00C05208" w:rsidP="00C05208">
            <w:pPr>
              <w:ind w:left="-623"/>
              <w:jc w:val="right"/>
              <w:rPr>
                <w:sz w:val="22"/>
                <w:szCs w:val="22"/>
              </w:rPr>
            </w:pPr>
            <w:r w:rsidRPr="00EE3B33">
              <w:rPr>
                <w:sz w:val="22"/>
                <w:szCs w:val="22"/>
              </w:rPr>
              <w:t>2</w:t>
            </w:r>
          </w:p>
        </w:tc>
        <w:tc>
          <w:tcPr>
            <w:tcW w:w="945" w:type="dxa"/>
            <w:tcBorders>
              <w:top w:val="nil"/>
              <w:left w:val="nil"/>
              <w:bottom w:val="single" w:sz="4" w:space="0" w:color="auto"/>
              <w:right w:val="single" w:sz="4" w:space="0" w:color="auto"/>
            </w:tcBorders>
            <w:shd w:val="clear" w:color="000000" w:fill="FFFFFF"/>
            <w:vAlign w:val="center"/>
            <w:hideMark/>
          </w:tcPr>
          <w:p w14:paraId="646880C2" w14:textId="77777777" w:rsidR="00C05208" w:rsidRPr="00EE3B33" w:rsidRDefault="00C05208" w:rsidP="00C05208">
            <w:pPr>
              <w:ind w:left="-623"/>
              <w:jc w:val="right"/>
              <w:rPr>
                <w:sz w:val="22"/>
                <w:szCs w:val="22"/>
              </w:rPr>
            </w:pPr>
            <w:r w:rsidRPr="00EE3B33">
              <w:rPr>
                <w:sz w:val="22"/>
                <w:szCs w:val="22"/>
              </w:rPr>
              <w:t>-2</w:t>
            </w:r>
          </w:p>
        </w:tc>
      </w:tr>
      <w:tr w:rsidR="00EE3B33" w:rsidRPr="00EE3B33" w14:paraId="1A4D0CFC" w14:textId="77777777" w:rsidTr="004C5E04">
        <w:trPr>
          <w:trHeight w:val="150"/>
        </w:trPr>
        <w:tc>
          <w:tcPr>
            <w:tcW w:w="21677" w:type="dxa"/>
            <w:gridSpan w:val="20"/>
            <w:tcBorders>
              <w:top w:val="nil"/>
              <w:left w:val="nil"/>
              <w:bottom w:val="single" w:sz="4" w:space="0" w:color="auto"/>
              <w:right w:val="nil"/>
            </w:tcBorders>
            <w:shd w:val="clear" w:color="auto" w:fill="auto"/>
            <w:noWrap/>
            <w:vAlign w:val="bottom"/>
          </w:tcPr>
          <w:p w14:paraId="316C1421" w14:textId="77777777" w:rsidR="00C05208" w:rsidRPr="00EE3B33" w:rsidRDefault="00C05208" w:rsidP="004C5E04">
            <w:pPr>
              <w:rPr>
                <w:sz w:val="22"/>
                <w:szCs w:val="22"/>
              </w:rPr>
            </w:pPr>
          </w:p>
        </w:tc>
      </w:tr>
      <w:tr w:rsidR="00EE3B33" w:rsidRPr="00EE3B33" w14:paraId="1E932E4A" w14:textId="77777777" w:rsidTr="004C5E04">
        <w:trPr>
          <w:trHeight w:val="70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18F7CE9B" w14:textId="77777777" w:rsidR="00C05208" w:rsidRPr="00EE3B33" w:rsidRDefault="00C05208" w:rsidP="004C5E04">
            <w:pPr>
              <w:rPr>
                <w:sz w:val="22"/>
                <w:szCs w:val="22"/>
              </w:rPr>
            </w:pPr>
            <w:r w:rsidRPr="00EE3B33">
              <w:rPr>
                <w:sz w:val="22"/>
                <w:szCs w:val="22"/>
              </w:rPr>
              <w:t>Сельские клубы</w:t>
            </w:r>
          </w:p>
        </w:tc>
        <w:tc>
          <w:tcPr>
            <w:tcW w:w="3801" w:type="dxa"/>
            <w:tcBorders>
              <w:top w:val="nil"/>
              <w:left w:val="nil"/>
              <w:bottom w:val="single" w:sz="4" w:space="0" w:color="auto"/>
              <w:right w:val="single" w:sz="4" w:space="0" w:color="auto"/>
            </w:tcBorders>
            <w:shd w:val="clear" w:color="auto" w:fill="auto"/>
            <w:vAlign w:val="center"/>
            <w:hideMark/>
          </w:tcPr>
          <w:p w14:paraId="75BDC67B" w14:textId="77777777" w:rsidR="00C05208" w:rsidRPr="00EE3B33" w:rsidRDefault="00C05208" w:rsidP="004C5E04">
            <w:pPr>
              <w:rPr>
                <w:sz w:val="22"/>
                <w:szCs w:val="22"/>
              </w:rPr>
            </w:pPr>
            <w:r w:rsidRPr="00EE3B33">
              <w:rPr>
                <w:sz w:val="22"/>
                <w:szCs w:val="22"/>
              </w:rPr>
              <w:t>190-140 мест на 1000 чел.  для н.п.  5-10 тыс. 230-190 мест на 1000 чел.  для н.п.  2-5 тыс. 500-300 мест на 1000 чел.  для н.п.  0,2-1 тыс.жителей; место</w:t>
            </w:r>
          </w:p>
        </w:tc>
        <w:tc>
          <w:tcPr>
            <w:tcW w:w="756" w:type="dxa"/>
            <w:tcBorders>
              <w:top w:val="nil"/>
              <w:left w:val="nil"/>
              <w:bottom w:val="single" w:sz="4" w:space="0" w:color="auto"/>
              <w:right w:val="single" w:sz="4" w:space="0" w:color="auto"/>
            </w:tcBorders>
            <w:shd w:val="clear" w:color="000000" w:fill="FFFFFF"/>
            <w:vAlign w:val="center"/>
            <w:hideMark/>
          </w:tcPr>
          <w:p w14:paraId="0C74430A" w14:textId="77777777" w:rsidR="00C05208" w:rsidRPr="00EE3B33" w:rsidRDefault="00C05208" w:rsidP="00C05208">
            <w:pPr>
              <w:ind w:left="-558"/>
              <w:jc w:val="right"/>
              <w:rPr>
                <w:sz w:val="22"/>
                <w:szCs w:val="22"/>
              </w:rPr>
            </w:pPr>
            <w:r w:rsidRPr="00EE3B33">
              <w:rPr>
                <w:sz w:val="22"/>
                <w:szCs w:val="22"/>
              </w:rPr>
              <w:t>240</w:t>
            </w:r>
          </w:p>
        </w:tc>
        <w:tc>
          <w:tcPr>
            <w:tcW w:w="876" w:type="dxa"/>
            <w:tcBorders>
              <w:top w:val="nil"/>
              <w:left w:val="nil"/>
              <w:bottom w:val="single" w:sz="4" w:space="0" w:color="auto"/>
              <w:right w:val="single" w:sz="4" w:space="0" w:color="auto"/>
            </w:tcBorders>
            <w:shd w:val="clear" w:color="000000" w:fill="FFFFFF"/>
            <w:vAlign w:val="center"/>
            <w:hideMark/>
          </w:tcPr>
          <w:p w14:paraId="633C8EE7" w14:textId="77777777" w:rsidR="00C05208" w:rsidRPr="00EE3B33" w:rsidRDefault="00C05208" w:rsidP="00C05208">
            <w:pPr>
              <w:ind w:left="-558"/>
              <w:jc w:val="right"/>
              <w:rPr>
                <w:sz w:val="22"/>
                <w:szCs w:val="22"/>
              </w:rPr>
            </w:pPr>
            <w:r w:rsidRPr="00EE3B33">
              <w:rPr>
                <w:sz w:val="22"/>
                <w:szCs w:val="22"/>
              </w:rPr>
              <w:t>1175</w:t>
            </w:r>
          </w:p>
        </w:tc>
        <w:tc>
          <w:tcPr>
            <w:tcW w:w="945" w:type="dxa"/>
            <w:tcBorders>
              <w:top w:val="nil"/>
              <w:left w:val="nil"/>
              <w:bottom w:val="single" w:sz="4" w:space="0" w:color="auto"/>
              <w:right w:val="single" w:sz="4" w:space="0" w:color="auto"/>
            </w:tcBorders>
            <w:shd w:val="clear" w:color="000000" w:fill="FFFFFF"/>
            <w:vAlign w:val="center"/>
            <w:hideMark/>
          </w:tcPr>
          <w:p w14:paraId="25431D92" w14:textId="77777777" w:rsidR="00C05208" w:rsidRPr="00EE3B33" w:rsidRDefault="00C05208" w:rsidP="00C05208">
            <w:pPr>
              <w:ind w:left="-558"/>
              <w:jc w:val="right"/>
              <w:rPr>
                <w:sz w:val="22"/>
                <w:szCs w:val="22"/>
              </w:rPr>
            </w:pPr>
            <w:r w:rsidRPr="00EE3B33">
              <w:rPr>
                <w:sz w:val="22"/>
                <w:szCs w:val="22"/>
              </w:rPr>
              <w:t>935</w:t>
            </w:r>
          </w:p>
        </w:tc>
        <w:tc>
          <w:tcPr>
            <w:tcW w:w="756" w:type="dxa"/>
            <w:tcBorders>
              <w:top w:val="nil"/>
              <w:left w:val="nil"/>
              <w:bottom w:val="single" w:sz="4" w:space="0" w:color="auto"/>
              <w:right w:val="single" w:sz="4" w:space="0" w:color="auto"/>
            </w:tcBorders>
            <w:shd w:val="clear" w:color="000000" w:fill="FFFFFF"/>
            <w:vAlign w:val="center"/>
            <w:hideMark/>
          </w:tcPr>
          <w:p w14:paraId="1AD221DD"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0A69DB21" w14:textId="77777777" w:rsidR="00C05208" w:rsidRPr="00EE3B33" w:rsidRDefault="00C05208" w:rsidP="00C05208">
            <w:pPr>
              <w:ind w:left="-558"/>
              <w:jc w:val="right"/>
              <w:rPr>
                <w:sz w:val="22"/>
                <w:szCs w:val="22"/>
              </w:rPr>
            </w:pPr>
            <w:r w:rsidRPr="00EE3B33">
              <w:rPr>
                <w:sz w:val="22"/>
                <w:szCs w:val="22"/>
              </w:rPr>
              <w:t>511</w:t>
            </w:r>
          </w:p>
        </w:tc>
        <w:tc>
          <w:tcPr>
            <w:tcW w:w="945" w:type="dxa"/>
            <w:tcBorders>
              <w:top w:val="nil"/>
              <w:left w:val="nil"/>
              <w:bottom w:val="single" w:sz="4" w:space="0" w:color="auto"/>
              <w:right w:val="single" w:sz="4" w:space="0" w:color="auto"/>
            </w:tcBorders>
            <w:shd w:val="clear" w:color="000000" w:fill="FFFFFF"/>
            <w:vAlign w:val="center"/>
            <w:hideMark/>
          </w:tcPr>
          <w:p w14:paraId="1A082B2D" w14:textId="77777777" w:rsidR="00C05208" w:rsidRPr="00EE3B33" w:rsidRDefault="00C05208" w:rsidP="00C05208">
            <w:pPr>
              <w:ind w:left="-558"/>
              <w:jc w:val="right"/>
              <w:rPr>
                <w:sz w:val="22"/>
                <w:szCs w:val="22"/>
              </w:rPr>
            </w:pPr>
            <w:r w:rsidRPr="00EE3B33">
              <w:rPr>
                <w:sz w:val="22"/>
                <w:szCs w:val="22"/>
              </w:rPr>
              <w:t>511</w:t>
            </w:r>
          </w:p>
        </w:tc>
        <w:tc>
          <w:tcPr>
            <w:tcW w:w="756" w:type="dxa"/>
            <w:tcBorders>
              <w:top w:val="nil"/>
              <w:left w:val="nil"/>
              <w:bottom w:val="single" w:sz="4" w:space="0" w:color="auto"/>
              <w:right w:val="single" w:sz="4" w:space="0" w:color="auto"/>
            </w:tcBorders>
            <w:shd w:val="clear" w:color="000000" w:fill="FFFFFF"/>
            <w:vAlign w:val="center"/>
            <w:hideMark/>
          </w:tcPr>
          <w:p w14:paraId="466D1AF0"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62AF4EDD" w14:textId="77777777" w:rsidR="00C05208" w:rsidRPr="00EE3B33" w:rsidRDefault="00C05208" w:rsidP="00C05208">
            <w:pPr>
              <w:ind w:left="-558"/>
              <w:jc w:val="right"/>
              <w:rPr>
                <w:sz w:val="22"/>
                <w:szCs w:val="22"/>
              </w:rPr>
            </w:pPr>
            <w:r w:rsidRPr="00EE3B33">
              <w:rPr>
                <w:sz w:val="22"/>
                <w:szCs w:val="22"/>
              </w:rPr>
              <w:t>146</w:t>
            </w:r>
          </w:p>
        </w:tc>
        <w:tc>
          <w:tcPr>
            <w:tcW w:w="945" w:type="dxa"/>
            <w:tcBorders>
              <w:top w:val="nil"/>
              <w:left w:val="nil"/>
              <w:bottom w:val="single" w:sz="4" w:space="0" w:color="auto"/>
              <w:right w:val="single" w:sz="4" w:space="0" w:color="auto"/>
            </w:tcBorders>
            <w:shd w:val="clear" w:color="000000" w:fill="FFFFFF"/>
            <w:vAlign w:val="center"/>
            <w:hideMark/>
          </w:tcPr>
          <w:p w14:paraId="7A7160C7" w14:textId="77777777" w:rsidR="00C05208" w:rsidRPr="00EE3B33" w:rsidRDefault="00C05208" w:rsidP="00C05208">
            <w:pPr>
              <w:ind w:left="-558"/>
              <w:jc w:val="right"/>
              <w:rPr>
                <w:sz w:val="22"/>
                <w:szCs w:val="22"/>
              </w:rPr>
            </w:pPr>
            <w:r w:rsidRPr="00EE3B33">
              <w:rPr>
                <w:sz w:val="22"/>
                <w:szCs w:val="22"/>
              </w:rPr>
              <w:t>146</w:t>
            </w:r>
          </w:p>
        </w:tc>
        <w:tc>
          <w:tcPr>
            <w:tcW w:w="756" w:type="dxa"/>
            <w:tcBorders>
              <w:top w:val="nil"/>
              <w:left w:val="nil"/>
              <w:bottom w:val="single" w:sz="4" w:space="0" w:color="auto"/>
              <w:right w:val="single" w:sz="4" w:space="0" w:color="auto"/>
            </w:tcBorders>
            <w:shd w:val="clear" w:color="000000" w:fill="FFFFFF"/>
            <w:vAlign w:val="center"/>
            <w:hideMark/>
          </w:tcPr>
          <w:p w14:paraId="6A9AB318"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4BD582D9" w14:textId="77777777" w:rsidR="00C05208" w:rsidRPr="00EE3B33" w:rsidRDefault="00C05208" w:rsidP="00C05208">
            <w:pPr>
              <w:ind w:left="-558"/>
              <w:jc w:val="right"/>
              <w:rPr>
                <w:sz w:val="22"/>
                <w:szCs w:val="22"/>
              </w:rPr>
            </w:pPr>
            <w:r w:rsidRPr="00EE3B33">
              <w:rPr>
                <w:sz w:val="22"/>
                <w:szCs w:val="22"/>
              </w:rPr>
              <w:t>114</w:t>
            </w:r>
          </w:p>
        </w:tc>
        <w:tc>
          <w:tcPr>
            <w:tcW w:w="945" w:type="dxa"/>
            <w:tcBorders>
              <w:top w:val="nil"/>
              <w:left w:val="nil"/>
              <w:bottom w:val="single" w:sz="4" w:space="0" w:color="auto"/>
              <w:right w:val="single" w:sz="4" w:space="0" w:color="auto"/>
            </w:tcBorders>
            <w:shd w:val="clear" w:color="000000" w:fill="FFFFFF"/>
            <w:vAlign w:val="center"/>
            <w:hideMark/>
          </w:tcPr>
          <w:p w14:paraId="5909A495" w14:textId="77777777" w:rsidR="00C05208" w:rsidRPr="00EE3B33" w:rsidRDefault="00C05208" w:rsidP="00C05208">
            <w:pPr>
              <w:ind w:left="-558"/>
              <w:jc w:val="right"/>
              <w:rPr>
                <w:sz w:val="22"/>
                <w:szCs w:val="22"/>
              </w:rPr>
            </w:pPr>
            <w:r w:rsidRPr="00EE3B33">
              <w:rPr>
                <w:sz w:val="22"/>
                <w:szCs w:val="22"/>
              </w:rPr>
              <w:t>114</w:t>
            </w:r>
          </w:p>
        </w:tc>
        <w:tc>
          <w:tcPr>
            <w:tcW w:w="756" w:type="dxa"/>
            <w:tcBorders>
              <w:top w:val="nil"/>
              <w:left w:val="nil"/>
              <w:bottom w:val="single" w:sz="4" w:space="0" w:color="auto"/>
              <w:right w:val="single" w:sz="4" w:space="0" w:color="auto"/>
            </w:tcBorders>
            <w:shd w:val="clear" w:color="000000" w:fill="FFFFFF"/>
            <w:vAlign w:val="center"/>
            <w:hideMark/>
          </w:tcPr>
          <w:p w14:paraId="61FBDB97"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16242C8A" w14:textId="77777777" w:rsidR="00C05208" w:rsidRPr="00EE3B33" w:rsidRDefault="00C05208" w:rsidP="00C05208">
            <w:pPr>
              <w:ind w:left="-558"/>
              <w:jc w:val="right"/>
              <w:rPr>
                <w:sz w:val="22"/>
                <w:szCs w:val="22"/>
              </w:rPr>
            </w:pPr>
            <w:r w:rsidRPr="00EE3B33">
              <w:rPr>
                <w:sz w:val="22"/>
                <w:szCs w:val="22"/>
              </w:rPr>
              <w:t>240</w:t>
            </w:r>
          </w:p>
        </w:tc>
        <w:tc>
          <w:tcPr>
            <w:tcW w:w="945" w:type="dxa"/>
            <w:tcBorders>
              <w:top w:val="nil"/>
              <w:left w:val="nil"/>
              <w:bottom w:val="single" w:sz="4" w:space="0" w:color="auto"/>
              <w:right w:val="single" w:sz="4" w:space="0" w:color="auto"/>
            </w:tcBorders>
            <w:shd w:val="clear" w:color="000000" w:fill="FFFFFF"/>
            <w:vAlign w:val="center"/>
            <w:hideMark/>
          </w:tcPr>
          <w:p w14:paraId="04CD6734" w14:textId="77777777" w:rsidR="00C05208" w:rsidRPr="00EE3B33" w:rsidRDefault="00C05208" w:rsidP="00C05208">
            <w:pPr>
              <w:ind w:left="-558"/>
              <w:jc w:val="right"/>
              <w:rPr>
                <w:sz w:val="22"/>
                <w:szCs w:val="22"/>
              </w:rPr>
            </w:pPr>
            <w:r w:rsidRPr="00EE3B33">
              <w:rPr>
                <w:sz w:val="22"/>
                <w:szCs w:val="22"/>
              </w:rPr>
              <w:t>240</w:t>
            </w:r>
          </w:p>
        </w:tc>
        <w:tc>
          <w:tcPr>
            <w:tcW w:w="754" w:type="dxa"/>
            <w:tcBorders>
              <w:top w:val="nil"/>
              <w:left w:val="nil"/>
              <w:bottom w:val="single" w:sz="4" w:space="0" w:color="auto"/>
              <w:right w:val="single" w:sz="4" w:space="0" w:color="auto"/>
            </w:tcBorders>
            <w:shd w:val="clear" w:color="000000" w:fill="FFFFFF"/>
            <w:vAlign w:val="center"/>
            <w:hideMark/>
          </w:tcPr>
          <w:p w14:paraId="56FCEACA" w14:textId="77777777" w:rsidR="00C05208" w:rsidRPr="00EE3B33" w:rsidRDefault="00C05208" w:rsidP="00C05208">
            <w:pPr>
              <w:ind w:left="-558"/>
              <w:jc w:val="right"/>
              <w:rPr>
                <w:sz w:val="22"/>
                <w:szCs w:val="22"/>
              </w:rPr>
            </w:pPr>
            <w:r w:rsidRPr="00EE3B33">
              <w:rPr>
                <w:sz w:val="22"/>
                <w:szCs w:val="22"/>
              </w:rPr>
              <w:t>240</w:t>
            </w:r>
          </w:p>
        </w:tc>
        <w:tc>
          <w:tcPr>
            <w:tcW w:w="944" w:type="dxa"/>
            <w:tcBorders>
              <w:top w:val="nil"/>
              <w:left w:val="nil"/>
              <w:bottom w:val="single" w:sz="4" w:space="0" w:color="auto"/>
              <w:right w:val="single" w:sz="4" w:space="0" w:color="auto"/>
            </w:tcBorders>
            <w:shd w:val="clear" w:color="000000" w:fill="FFFFFF"/>
            <w:vAlign w:val="center"/>
            <w:hideMark/>
          </w:tcPr>
          <w:p w14:paraId="3FC82A5D" w14:textId="77777777" w:rsidR="00C05208" w:rsidRPr="00EE3B33" w:rsidRDefault="00C05208" w:rsidP="00C05208">
            <w:pPr>
              <w:ind w:left="-558"/>
              <w:jc w:val="right"/>
              <w:rPr>
                <w:sz w:val="22"/>
                <w:szCs w:val="22"/>
              </w:rPr>
            </w:pPr>
            <w:r w:rsidRPr="00EE3B33">
              <w:rPr>
                <w:sz w:val="22"/>
                <w:szCs w:val="22"/>
              </w:rPr>
              <w:t>2187</w:t>
            </w:r>
          </w:p>
        </w:tc>
        <w:tc>
          <w:tcPr>
            <w:tcW w:w="945" w:type="dxa"/>
            <w:tcBorders>
              <w:top w:val="nil"/>
              <w:left w:val="nil"/>
              <w:bottom w:val="single" w:sz="4" w:space="0" w:color="auto"/>
              <w:right w:val="single" w:sz="4" w:space="0" w:color="auto"/>
            </w:tcBorders>
            <w:shd w:val="clear" w:color="000000" w:fill="FFFFFF"/>
            <w:vAlign w:val="center"/>
            <w:hideMark/>
          </w:tcPr>
          <w:p w14:paraId="7D0E0999" w14:textId="77777777" w:rsidR="00C05208" w:rsidRPr="00EE3B33" w:rsidRDefault="00C05208" w:rsidP="00C05208">
            <w:pPr>
              <w:ind w:left="-558"/>
              <w:jc w:val="right"/>
              <w:rPr>
                <w:sz w:val="22"/>
                <w:szCs w:val="22"/>
              </w:rPr>
            </w:pPr>
            <w:r w:rsidRPr="00EE3B33">
              <w:rPr>
                <w:sz w:val="22"/>
                <w:szCs w:val="22"/>
              </w:rPr>
              <w:t>1947</w:t>
            </w:r>
          </w:p>
        </w:tc>
      </w:tr>
      <w:tr w:rsidR="00EE3B33" w:rsidRPr="00EE3B33" w14:paraId="675C2A6A" w14:textId="77777777" w:rsidTr="004C5E04">
        <w:trPr>
          <w:trHeight w:val="714"/>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0F63A287" w14:textId="77777777" w:rsidR="00C05208" w:rsidRPr="00EE3B33" w:rsidRDefault="00C05208" w:rsidP="004C5E04">
            <w:pPr>
              <w:rPr>
                <w:sz w:val="22"/>
                <w:szCs w:val="22"/>
              </w:rPr>
            </w:pPr>
            <w:r w:rsidRPr="00EE3B33">
              <w:rPr>
                <w:sz w:val="22"/>
                <w:szCs w:val="22"/>
              </w:rPr>
              <w:t>Помещения культурно-досуговой работы</w:t>
            </w:r>
          </w:p>
        </w:tc>
        <w:tc>
          <w:tcPr>
            <w:tcW w:w="3801" w:type="dxa"/>
            <w:tcBorders>
              <w:top w:val="nil"/>
              <w:left w:val="nil"/>
              <w:bottom w:val="single" w:sz="4" w:space="0" w:color="auto"/>
              <w:right w:val="single" w:sz="4" w:space="0" w:color="auto"/>
            </w:tcBorders>
            <w:shd w:val="clear" w:color="auto" w:fill="auto"/>
            <w:vAlign w:val="center"/>
            <w:hideMark/>
          </w:tcPr>
          <w:p w14:paraId="7C5EE01E" w14:textId="77777777" w:rsidR="00C05208" w:rsidRPr="00EE3B33" w:rsidRDefault="00C05208" w:rsidP="004C5E04">
            <w:pPr>
              <w:rPr>
                <w:sz w:val="22"/>
                <w:szCs w:val="22"/>
              </w:rPr>
            </w:pPr>
            <w:r w:rsidRPr="00EE3B33">
              <w:rPr>
                <w:sz w:val="22"/>
                <w:szCs w:val="22"/>
              </w:rPr>
              <w:t>50 м</w:t>
            </w:r>
            <w:r w:rsidRPr="00EE3B33">
              <w:rPr>
                <w:sz w:val="22"/>
                <w:szCs w:val="22"/>
                <w:vertAlign w:val="superscript"/>
              </w:rPr>
              <w:t>2</w:t>
            </w:r>
            <w:r w:rsidRPr="00EE3B33">
              <w:rPr>
                <w:sz w:val="22"/>
                <w:szCs w:val="22"/>
              </w:rPr>
              <w:t xml:space="preserve"> общ. площади на 1000 человек, м</w:t>
            </w:r>
            <w:r w:rsidRPr="00EE3B33">
              <w:rPr>
                <w:sz w:val="22"/>
                <w:szCs w:val="22"/>
                <w:vertAlign w:val="superscript"/>
              </w:rPr>
              <w:t>2</w:t>
            </w:r>
            <w:r w:rsidRPr="00EE3B33">
              <w:rPr>
                <w:sz w:val="22"/>
                <w:szCs w:val="22"/>
              </w:rPr>
              <w:t xml:space="preserve"> общ. Площади</w:t>
            </w:r>
          </w:p>
        </w:tc>
        <w:tc>
          <w:tcPr>
            <w:tcW w:w="756" w:type="dxa"/>
            <w:tcBorders>
              <w:top w:val="nil"/>
              <w:left w:val="nil"/>
              <w:bottom w:val="single" w:sz="4" w:space="0" w:color="auto"/>
              <w:right w:val="single" w:sz="4" w:space="0" w:color="auto"/>
            </w:tcBorders>
            <w:shd w:val="clear" w:color="000000" w:fill="FFFFFF"/>
            <w:vAlign w:val="center"/>
            <w:hideMark/>
          </w:tcPr>
          <w:p w14:paraId="5EC8DF40" w14:textId="77777777" w:rsidR="00C05208" w:rsidRPr="00EE3B33" w:rsidRDefault="00C05208" w:rsidP="00C05208">
            <w:pPr>
              <w:ind w:left="-558"/>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vAlign w:val="center"/>
            <w:hideMark/>
          </w:tcPr>
          <w:p w14:paraId="5B2979EF" w14:textId="77777777" w:rsidR="00C05208" w:rsidRPr="00EE3B33" w:rsidRDefault="00C05208" w:rsidP="00C05208">
            <w:pPr>
              <w:ind w:left="-558"/>
              <w:jc w:val="right"/>
              <w:rPr>
                <w:sz w:val="22"/>
                <w:szCs w:val="22"/>
              </w:rPr>
            </w:pPr>
            <w:r w:rsidRPr="00EE3B33">
              <w:rPr>
                <w:sz w:val="22"/>
                <w:szCs w:val="22"/>
              </w:rPr>
              <w:t>392</w:t>
            </w:r>
          </w:p>
        </w:tc>
        <w:tc>
          <w:tcPr>
            <w:tcW w:w="945" w:type="dxa"/>
            <w:tcBorders>
              <w:top w:val="nil"/>
              <w:left w:val="nil"/>
              <w:bottom w:val="single" w:sz="4" w:space="0" w:color="auto"/>
              <w:right w:val="single" w:sz="4" w:space="0" w:color="auto"/>
            </w:tcBorders>
            <w:shd w:val="clear" w:color="000000" w:fill="FFFFFF"/>
            <w:vAlign w:val="center"/>
            <w:hideMark/>
          </w:tcPr>
          <w:p w14:paraId="61379DF0" w14:textId="77777777" w:rsidR="00C05208" w:rsidRPr="00EE3B33" w:rsidRDefault="00C05208" w:rsidP="00C05208">
            <w:pPr>
              <w:ind w:left="-558"/>
              <w:jc w:val="right"/>
              <w:rPr>
                <w:sz w:val="22"/>
                <w:szCs w:val="22"/>
              </w:rPr>
            </w:pPr>
            <w:r w:rsidRPr="00EE3B33">
              <w:rPr>
                <w:sz w:val="22"/>
                <w:szCs w:val="22"/>
              </w:rPr>
              <w:t>392</w:t>
            </w:r>
          </w:p>
        </w:tc>
        <w:tc>
          <w:tcPr>
            <w:tcW w:w="756" w:type="dxa"/>
            <w:tcBorders>
              <w:top w:val="nil"/>
              <w:left w:val="nil"/>
              <w:bottom w:val="single" w:sz="4" w:space="0" w:color="auto"/>
              <w:right w:val="single" w:sz="4" w:space="0" w:color="auto"/>
            </w:tcBorders>
            <w:shd w:val="clear" w:color="000000" w:fill="FFFFFF"/>
            <w:vAlign w:val="center"/>
            <w:hideMark/>
          </w:tcPr>
          <w:p w14:paraId="2DB2F168"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44E3E7DD" w14:textId="77777777" w:rsidR="00C05208" w:rsidRPr="00EE3B33" w:rsidRDefault="00C05208" w:rsidP="00C05208">
            <w:pPr>
              <w:ind w:left="-558"/>
              <w:jc w:val="right"/>
              <w:rPr>
                <w:sz w:val="22"/>
                <w:szCs w:val="22"/>
              </w:rPr>
            </w:pPr>
            <w:r w:rsidRPr="00EE3B33">
              <w:rPr>
                <w:sz w:val="22"/>
                <w:szCs w:val="22"/>
              </w:rPr>
              <w:t>128</w:t>
            </w:r>
          </w:p>
        </w:tc>
        <w:tc>
          <w:tcPr>
            <w:tcW w:w="945" w:type="dxa"/>
            <w:tcBorders>
              <w:top w:val="nil"/>
              <w:left w:val="nil"/>
              <w:bottom w:val="single" w:sz="4" w:space="0" w:color="auto"/>
              <w:right w:val="single" w:sz="4" w:space="0" w:color="auto"/>
            </w:tcBorders>
            <w:shd w:val="clear" w:color="000000" w:fill="FFFFFF"/>
            <w:vAlign w:val="center"/>
            <w:hideMark/>
          </w:tcPr>
          <w:p w14:paraId="7642F541" w14:textId="77777777" w:rsidR="00C05208" w:rsidRPr="00EE3B33" w:rsidRDefault="00C05208" w:rsidP="00C05208">
            <w:pPr>
              <w:ind w:left="-558"/>
              <w:jc w:val="right"/>
              <w:rPr>
                <w:sz w:val="22"/>
                <w:szCs w:val="22"/>
              </w:rPr>
            </w:pPr>
            <w:r w:rsidRPr="00EE3B33">
              <w:rPr>
                <w:sz w:val="22"/>
                <w:szCs w:val="22"/>
              </w:rPr>
              <w:t>128</w:t>
            </w:r>
          </w:p>
        </w:tc>
        <w:tc>
          <w:tcPr>
            <w:tcW w:w="756" w:type="dxa"/>
            <w:tcBorders>
              <w:top w:val="nil"/>
              <w:left w:val="nil"/>
              <w:bottom w:val="single" w:sz="4" w:space="0" w:color="auto"/>
              <w:right w:val="single" w:sz="4" w:space="0" w:color="auto"/>
            </w:tcBorders>
            <w:shd w:val="clear" w:color="000000" w:fill="FFFFFF"/>
            <w:vAlign w:val="center"/>
            <w:hideMark/>
          </w:tcPr>
          <w:p w14:paraId="01C7B501" w14:textId="77777777" w:rsidR="00C05208" w:rsidRPr="00EE3B33" w:rsidRDefault="00C05208" w:rsidP="00C05208">
            <w:pPr>
              <w:ind w:left="-558"/>
              <w:jc w:val="right"/>
              <w:rPr>
                <w:sz w:val="22"/>
                <w:szCs w:val="22"/>
              </w:rPr>
            </w:pPr>
            <w:r w:rsidRPr="00EE3B33">
              <w:rPr>
                <w:sz w:val="22"/>
                <w:szCs w:val="22"/>
              </w:rPr>
              <w:t>0,0</w:t>
            </w:r>
          </w:p>
        </w:tc>
        <w:tc>
          <w:tcPr>
            <w:tcW w:w="784" w:type="dxa"/>
            <w:tcBorders>
              <w:top w:val="nil"/>
              <w:left w:val="nil"/>
              <w:bottom w:val="single" w:sz="4" w:space="0" w:color="auto"/>
              <w:right w:val="single" w:sz="4" w:space="0" w:color="auto"/>
            </w:tcBorders>
            <w:shd w:val="clear" w:color="000000" w:fill="FFFFFF"/>
            <w:vAlign w:val="center"/>
            <w:hideMark/>
          </w:tcPr>
          <w:p w14:paraId="65779A8A" w14:textId="77777777" w:rsidR="00C05208" w:rsidRPr="00EE3B33" w:rsidRDefault="00C05208" w:rsidP="00C05208">
            <w:pPr>
              <w:ind w:left="-558"/>
              <w:jc w:val="right"/>
              <w:rPr>
                <w:sz w:val="22"/>
                <w:szCs w:val="22"/>
              </w:rPr>
            </w:pPr>
            <w:r w:rsidRPr="00EE3B33">
              <w:rPr>
                <w:sz w:val="22"/>
                <w:szCs w:val="22"/>
              </w:rPr>
              <w:t>18</w:t>
            </w:r>
          </w:p>
        </w:tc>
        <w:tc>
          <w:tcPr>
            <w:tcW w:w="945" w:type="dxa"/>
            <w:tcBorders>
              <w:top w:val="nil"/>
              <w:left w:val="nil"/>
              <w:bottom w:val="single" w:sz="4" w:space="0" w:color="auto"/>
              <w:right w:val="single" w:sz="4" w:space="0" w:color="auto"/>
            </w:tcBorders>
            <w:shd w:val="clear" w:color="000000" w:fill="FFFFFF"/>
            <w:vAlign w:val="center"/>
            <w:hideMark/>
          </w:tcPr>
          <w:p w14:paraId="38707C4C" w14:textId="77777777" w:rsidR="00C05208" w:rsidRPr="00EE3B33" w:rsidRDefault="00C05208" w:rsidP="00C05208">
            <w:pPr>
              <w:ind w:left="-558"/>
              <w:jc w:val="right"/>
              <w:rPr>
                <w:sz w:val="22"/>
                <w:szCs w:val="22"/>
              </w:rPr>
            </w:pPr>
            <w:r w:rsidRPr="00EE3B33">
              <w:rPr>
                <w:sz w:val="22"/>
                <w:szCs w:val="22"/>
              </w:rPr>
              <w:t>18</w:t>
            </w:r>
          </w:p>
        </w:tc>
        <w:tc>
          <w:tcPr>
            <w:tcW w:w="756" w:type="dxa"/>
            <w:tcBorders>
              <w:top w:val="nil"/>
              <w:left w:val="nil"/>
              <w:bottom w:val="single" w:sz="4" w:space="0" w:color="auto"/>
              <w:right w:val="single" w:sz="4" w:space="0" w:color="auto"/>
            </w:tcBorders>
            <w:shd w:val="clear" w:color="000000" w:fill="FFFFFF"/>
            <w:vAlign w:val="center"/>
            <w:hideMark/>
          </w:tcPr>
          <w:p w14:paraId="4E5D4A1F" w14:textId="77777777" w:rsidR="00C05208" w:rsidRPr="00EE3B33" w:rsidRDefault="00C05208" w:rsidP="00C05208">
            <w:pPr>
              <w:ind w:left="-558"/>
              <w:jc w:val="right"/>
              <w:rPr>
                <w:sz w:val="22"/>
                <w:szCs w:val="22"/>
              </w:rPr>
            </w:pPr>
            <w:r w:rsidRPr="00EE3B33">
              <w:rPr>
                <w:sz w:val="22"/>
                <w:szCs w:val="22"/>
              </w:rPr>
              <w:t>0,0</w:t>
            </w:r>
          </w:p>
        </w:tc>
        <w:tc>
          <w:tcPr>
            <w:tcW w:w="784" w:type="dxa"/>
            <w:tcBorders>
              <w:top w:val="nil"/>
              <w:left w:val="nil"/>
              <w:bottom w:val="single" w:sz="4" w:space="0" w:color="auto"/>
              <w:right w:val="single" w:sz="4" w:space="0" w:color="auto"/>
            </w:tcBorders>
            <w:shd w:val="clear" w:color="000000" w:fill="FFFFFF"/>
            <w:vAlign w:val="center"/>
            <w:hideMark/>
          </w:tcPr>
          <w:p w14:paraId="6BF17148" w14:textId="77777777" w:rsidR="00C05208" w:rsidRPr="00EE3B33" w:rsidRDefault="00C05208" w:rsidP="00C05208">
            <w:pPr>
              <w:ind w:left="-558"/>
              <w:jc w:val="right"/>
              <w:rPr>
                <w:sz w:val="22"/>
                <w:szCs w:val="22"/>
              </w:rPr>
            </w:pPr>
            <w:r w:rsidRPr="00EE3B33">
              <w:rPr>
                <w:sz w:val="22"/>
                <w:szCs w:val="22"/>
              </w:rPr>
              <w:t>14</w:t>
            </w:r>
          </w:p>
        </w:tc>
        <w:tc>
          <w:tcPr>
            <w:tcW w:w="945" w:type="dxa"/>
            <w:tcBorders>
              <w:top w:val="nil"/>
              <w:left w:val="nil"/>
              <w:bottom w:val="single" w:sz="4" w:space="0" w:color="auto"/>
              <w:right w:val="single" w:sz="4" w:space="0" w:color="auto"/>
            </w:tcBorders>
            <w:shd w:val="clear" w:color="000000" w:fill="FFFFFF"/>
            <w:vAlign w:val="center"/>
            <w:hideMark/>
          </w:tcPr>
          <w:p w14:paraId="2893D82F" w14:textId="77777777" w:rsidR="00C05208" w:rsidRPr="00EE3B33" w:rsidRDefault="00C05208" w:rsidP="00C05208">
            <w:pPr>
              <w:ind w:left="-558"/>
              <w:jc w:val="right"/>
              <w:rPr>
                <w:sz w:val="22"/>
                <w:szCs w:val="22"/>
              </w:rPr>
            </w:pPr>
            <w:r w:rsidRPr="00EE3B33">
              <w:rPr>
                <w:sz w:val="22"/>
                <w:szCs w:val="22"/>
              </w:rPr>
              <w:t>14</w:t>
            </w:r>
          </w:p>
        </w:tc>
        <w:tc>
          <w:tcPr>
            <w:tcW w:w="756" w:type="dxa"/>
            <w:tcBorders>
              <w:top w:val="nil"/>
              <w:left w:val="nil"/>
              <w:bottom w:val="single" w:sz="4" w:space="0" w:color="auto"/>
              <w:right w:val="single" w:sz="4" w:space="0" w:color="auto"/>
            </w:tcBorders>
            <w:shd w:val="clear" w:color="000000" w:fill="FFFFFF"/>
            <w:vAlign w:val="center"/>
            <w:hideMark/>
          </w:tcPr>
          <w:p w14:paraId="4AD954D2"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0E97DCA6" w14:textId="77777777" w:rsidR="00C05208" w:rsidRPr="00EE3B33" w:rsidRDefault="00C05208" w:rsidP="00C05208">
            <w:pPr>
              <w:ind w:left="-558"/>
              <w:jc w:val="right"/>
              <w:rPr>
                <w:sz w:val="22"/>
                <w:szCs w:val="22"/>
              </w:rPr>
            </w:pPr>
            <w:r w:rsidRPr="00EE3B33">
              <w:rPr>
                <w:sz w:val="22"/>
                <w:szCs w:val="22"/>
              </w:rPr>
              <w:t>34</w:t>
            </w:r>
          </w:p>
        </w:tc>
        <w:tc>
          <w:tcPr>
            <w:tcW w:w="945" w:type="dxa"/>
            <w:tcBorders>
              <w:top w:val="nil"/>
              <w:left w:val="nil"/>
              <w:bottom w:val="single" w:sz="4" w:space="0" w:color="auto"/>
              <w:right w:val="single" w:sz="4" w:space="0" w:color="auto"/>
            </w:tcBorders>
            <w:shd w:val="clear" w:color="000000" w:fill="FFFFFF"/>
            <w:vAlign w:val="center"/>
            <w:hideMark/>
          </w:tcPr>
          <w:p w14:paraId="72F89668" w14:textId="77777777" w:rsidR="00C05208" w:rsidRPr="00EE3B33" w:rsidRDefault="00C05208" w:rsidP="00C05208">
            <w:pPr>
              <w:ind w:left="-558"/>
              <w:jc w:val="right"/>
              <w:rPr>
                <w:sz w:val="22"/>
                <w:szCs w:val="22"/>
              </w:rPr>
            </w:pPr>
            <w:r w:rsidRPr="00EE3B33">
              <w:rPr>
                <w:sz w:val="22"/>
                <w:szCs w:val="22"/>
              </w:rPr>
              <w:t>34</w:t>
            </w:r>
          </w:p>
        </w:tc>
        <w:tc>
          <w:tcPr>
            <w:tcW w:w="754" w:type="dxa"/>
            <w:tcBorders>
              <w:top w:val="nil"/>
              <w:left w:val="nil"/>
              <w:bottom w:val="single" w:sz="4" w:space="0" w:color="auto"/>
              <w:right w:val="single" w:sz="4" w:space="0" w:color="auto"/>
            </w:tcBorders>
            <w:shd w:val="clear" w:color="000000" w:fill="FFFFFF"/>
            <w:vAlign w:val="center"/>
            <w:hideMark/>
          </w:tcPr>
          <w:p w14:paraId="45AF0646" w14:textId="77777777" w:rsidR="00C05208" w:rsidRPr="00EE3B33" w:rsidRDefault="00C05208" w:rsidP="00C05208">
            <w:pPr>
              <w:ind w:left="-558"/>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center"/>
            <w:hideMark/>
          </w:tcPr>
          <w:p w14:paraId="669073E2" w14:textId="77777777" w:rsidR="00C05208" w:rsidRPr="00EE3B33" w:rsidRDefault="00C05208" w:rsidP="00C05208">
            <w:pPr>
              <w:ind w:left="-558"/>
              <w:jc w:val="right"/>
              <w:rPr>
                <w:sz w:val="22"/>
                <w:szCs w:val="22"/>
              </w:rPr>
            </w:pPr>
            <w:r w:rsidRPr="00EE3B33">
              <w:rPr>
                <w:sz w:val="22"/>
                <w:szCs w:val="22"/>
              </w:rPr>
              <w:t>586</w:t>
            </w:r>
          </w:p>
        </w:tc>
        <w:tc>
          <w:tcPr>
            <w:tcW w:w="945" w:type="dxa"/>
            <w:tcBorders>
              <w:top w:val="nil"/>
              <w:left w:val="nil"/>
              <w:bottom w:val="single" w:sz="4" w:space="0" w:color="auto"/>
              <w:right w:val="single" w:sz="4" w:space="0" w:color="auto"/>
            </w:tcBorders>
            <w:shd w:val="clear" w:color="000000" w:fill="FFFFFF"/>
            <w:vAlign w:val="center"/>
            <w:hideMark/>
          </w:tcPr>
          <w:p w14:paraId="4EBA97BE" w14:textId="77777777" w:rsidR="00C05208" w:rsidRPr="00EE3B33" w:rsidRDefault="00C05208" w:rsidP="00C05208">
            <w:pPr>
              <w:ind w:left="-558"/>
              <w:jc w:val="right"/>
              <w:rPr>
                <w:sz w:val="22"/>
                <w:szCs w:val="22"/>
              </w:rPr>
            </w:pPr>
            <w:r w:rsidRPr="00EE3B33">
              <w:rPr>
                <w:sz w:val="22"/>
                <w:szCs w:val="22"/>
              </w:rPr>
              <w:t>586</w:t>
            </w:r>
          </w:p>
        </w:tc>
      </w:tr>
      <w:tr w:rsidR="00EE3B33" w:rsidRPr="00EE3B33" w14:paraId="5A0ED9E2" w14:textId="77777777" w:rsidTr="004C5E04">
        <w:trPr>
          <w:trHeight w:val="600"/>
        </w:trPr>
        <w:tc>
          <w:tcPr>
            <w:tcW w:w="2716" w:type="dxa"/>
            <w:tcBorders>
              <w:top w:val="nil"/>
              <w:left w:val="single" w:sz="4" w:space="0" w:color="auto"/>
              <w:bottom w:val="nil"/>
              <w:right w:val="single" w:sz="4" w:space="0" w:color="auto"/>
            </w:tcBorders>
            <w:shd w:val="clear" w:color="auto" w:fill="auto"/>
            <w:vAlign w:val="center"/>
            <w:hideMark/>
          </w:tcPr>
          <w:p w14:paraId="55D40EE8" w14:textId="77777777" w:rsidR="00C05208" w:rsidRPr="00EE3B33" w:rsidRDefault="00C05208" w:rsidP="004C5E04">
            <w:pPr>
              <w:rPr>
                <w:sz w:val="22"/>
                <w:szCs w:val="22"/>
              </w:rPr>
            </w:pPr>
            <w:r w:rsidRPr="00EE3B33">
              <w:rPr>
                <w:sz w:val="22"/>
                <w:szCs w:val="22"/>
              </w:rPr>
              <w:t>Сельские массовые библиотеки</w:t>
            </w:r>
          </w:p>
        </w:tc>
        <w:tc>
          <w:tcPr>
            <w:tcW w:w="3801" w:type="dxa"/>
            <w:tcBorders>
              <w:top w:val="nil"/>
              <w:left w:val="nil"/>
              <w:bottom w:val="nil"/>
              <w:right w:val="single" w:sz="4" w:space="0" w:color="auto"/>
            </w:tcBorders>
            <w:shd w:val="clear" w:color="auto" w:fill="auto"/>
            <w:vAlign w:val="center"/>
            <w:hideMark/>
          </w:tcPr>
          <w:p w14:paraId="434CB16C" w14:textId="77777777" w:rsidR="00C05208" w:rsidRPr="00EE3B33" w:rsidRDefault="00C05208" w:rsidP="004C5E04">
            <w:pPr>
              <w:rPr>
                <w:sz w:val="22"/>
                <w:szCs w:val="22"/>
              </w:rPr>
            </w:pPr>
            <w:r w:rsidRPr="00EE3B33">
              <w:rPr>
                <w:sz w:val="22"/>
                <w:szCs w:val="22"/>
              </w:rPr>
              <w:t>4,5-5 тыс.ед. хранения на 1000 чел. для пос.  5-10 тыс. 5-6 тыс.ед. хранения на 1000 чел. для пос.  2-5 тыс.жителей тыс. ед. хранения</w:t>
            </w:r>
          </w:p>
        </w:tc>
        <w:tc>
          <w:tcPr>
            <w:tcW w:w="756" w:type="dxa"/>
            <w:tcBorders>
              <w:top w:val="nil"/>
              <w:left w:val="nil"/>
              <w:bottom w:val="nil"/>
              <w:right w:val="single" w:sz="4" w:space="0" w:color="auto"/>
            </w:tcBorders>
            <w:shd w:val="clear" w:color="000000" w:fill="FFFFFF"/>
            <w:vAlign w:val="center"/>
            <w:hideMark/>
          </w:tcPr>
          <w:p w14:paraId="703F5F96" w14:textId="77777777" w:rsidR="00C05208" w:rsidRPr="00EE3B33" w:rsidRDefault="00C05208" w:rsidP="00C05208">
            <w:pPr>
              <w:ind w:left="-558" w:firstLine="360"/>
              <w:jc w:val="right"/>
              <w:rPr>
                <w:sz w:val="22"/>
                <w:szCs w:val="22"/>
              </w:rPr>
            </w:pPr>
            <w:r w:rsidRPr="00EE3B33">
              <w:rPr>
                <w:sz w:val="22"/>
                <w:szCs w:val="22"/>
              </w:rPr>
              <w:t>4,000</w:t>
            </w:r>
          </w:p>
        </w:tc>
        <w:tc>
          <w:tcPr>
            <w:tcW w:w="876" w:type="dxa"/>
            <w:tcBorders>
              <w:top w:val="nil"/>
              <w:left w:val="nil"/>
              <w:bottom w:val="nil"/>
              <w:right w:val="single" w:sz="4" w:space="0" w:color="auto"/>
            </w:tcBorders>
            <w:shd w:val="clear" w:color="000000" w:fill="FFFFFF"/>
            <w:vAlign w:val="center"/>
            <w:hideMark/>
          </w:tcPr>
          <w:p w14:paraId="4A42F826" w14:textId="77777777" w:rsidR="00C05208" w:rsidRPr="00EE3B33" w:rsidRDefault="00C05208" w:rsidP="00C05208">
            <w:pPr>
              <w:ind w:left="-558" w:firstLine="360"/>
              <w:jc w:val="right"/>
              <w:rPr>
                <w:sz w:val="22"/>
                <w:szCs w:val="22"/>
              </w:rPr>
            </w:pPr>
            <w:r w:rsidRPr="00EE3B33">
              <w:rPr>
                <w:sz w:val="22"/>
                <w:szCs w:val="22"/>
              </w:rPr>
              <w:t>35,262</w:t>
            </w:r>
          </w:p>
        </w:tc>
        <w:tc>
          <w:tcPr>
            <w:tcW w:w="945" w:type="dxa"/>
            <w:tcBorders>
              <w:top w:val="nil"/>
              <w:left w:val="nil"/>
              <w:bottom w:val="single" w:sz="4" w:space="0" w:color="auto"/>
              <w:right w:val="single" w:sz="4" w:space="0" w:color="auto"/>
            </w:tcBorders>
            <w:shd w:val="clear" w:color="000000" w:fill="FFFFFF"/>
            <w:vAlign w:val="center"/>
            <w:hideMark/>
          </w:tcPr>
          <w:p w14:paraId="0636B0FC" w14:textId="77777777" w:rsidR="00C05208" w:rsidRPr="00EE3B33" w:rsidRDefault="00C05208" w:rsidP="00C05208">
            <w:pPr>
              <w:ind w:left="-558" w:firstLine="360"/>
              <w:jc w:val="right"/>
              <w:rPr>
                <w:sz w:val="22"/>
                <w:szCs w:val="22"/>
              </w:rPr>
            </w:pPr>
            <w:r w:rsidRPr="00EE3B33">
              <w:rPr>
                <w:sz w:val="22"/>
                <w:szCs w:val="22"/>
              </w:rPr>
              <w:t>31,262</w:t>
            </w:r>
          </w:p>
        </w:tc>
        <w:tc>
          <w:tcPr>
            <w:tcW w:w="756" w:type="dxa"/>
            <w:tcBorders>
              <w:top w:val="nil"/>
              <w:left w:val="nil"/>
              <w:bottom w:val="nil"/>
              <w:right w:val="single" w:sz="4" w:space="0" w:color="auto"/>
            </w:tcBorders>
            <w:shd w:val="clear" w:color="000000" w:fill="FFFFFF"/>
            <w:vAlign w:val="center"/>
            <w:hideMark/>
          </w:tcPr>
          <w:p w14:paraId="7B306B97" w14:textId="77777777" w:rsidR="00C05208" w:rsidRPr="00EE3B33" w:rsidRDefault="00C05208" w:rsidP="00C05208">
            <w:pPr>
              <w:ind w:left="-558" w:firstLine="360"/>
              <w:jc w:val="right"/>
              <w:rPr>
                <w:sz w:val="22"/>
                <w:szCs w:val="22"/>
              </w:rPr>
            </w:pPr>
            <w:r w:rsidRPr="00EE3B33">
              <w:rPr>
                <w:sz w:val="22"/>
                <w:szCs w:val="22"/>
              </w:rPr>
              <w:t>3,000</w:t>
            </w:r>
          </w:p>
        </w:tc>
        <w:tc>
          <w:tcPr>
            <w:tcW w:w="784" w:type="dxa"/>
            <w:tcBorders>
              <w:top w:val="nil"/>
              <w:left w:val="nil"/>
              <w:bottom w:val="nil"/>
              <w:right w:val="single" w:sz="4" w:space="0" w:color="auto"/>
            </w:tcBorders>
            <w:shd w:val="clear" w:color="000000" w:fill="FFFFFF"/>
            <w:vAlign w:val="center"/>
            <w:hideMark/>
          </w:tcPr>
          <w:p w14:paraId="0B9C7AF7" w14:textId="77777777" w:rsidR="00C05208" w:rsidRPr="00EE3B33" w:rsidRDefault="00C05208" w:rsidP="00C05208">
            <w:pPr>
              <w:ind w:left="-558" w:firstLine="360"/>
              <w:jc w:val="right"/>
              <w:rPr>
                <w:sz w:val="22"/>
                <w:szCs w:val="22"/>
              </w:rPr>
            </w:pPr>
            <w:r w:rsidRPr="00EE3B33">
              <w:rPr>
                <w:sz w:val="22"/>
                <w:szCs w:val="22"/>
              </w:rPr>
              <w:t>14,047</w:t>
            </w:r>
          </w:p>
        </w:tc>
        <w:tc>
          <w:tcPr>
            <w:tcW w:w="945" w:type="dxa"/>
            <w:tcBorders>
              <w:top w:val="nil"/>
              <w:left w:val="nil"/>
              <w:bottom w:val="single" w:sz="4" w:space="0" w:color="auto"/>
              <w:right w:val="single" w:sz="4" w:space="0" w:color="auto"/>
            </w:tcBorders>
            <w:shd w:val="clear" w:color="000000" w:fill="FFFFFF"/>
            <w:vAlign w:val="center"/>
            <w:hideMark/>
          </w:tcPr>
          <w:p w14:paraId="0D2619FE" w14:textId="77777777" w:rsidR="00C05208" w:rsidRPr="00EE3B33" w:rsidRDefault="00C05208" w:rsidP="00C05208">
            <w:pPr>
              <w:ind w:left="-558" w:firstLine="360"/>
              <w:jc w:val="right"/>
              <w:rPr>
                <w:sz w:val="22"/>
                <w:szCs w:val="22"/>
              </w:rPr>
            </w:pPr>
            <w:r w:rsidRPr="00EE3B33">
              <w:rPr>
                <w:sz w:val="22"/>
                <w:szCs w:val="22"/>
              </w:rPr>
              <w:t>11,047</w:t>
            </w:r>
          </w:p>
        </w:tc>
        <w:tc>
          <w:tcPr>
            <w:tcW w:w="756" w:type="dxa"/>
            <w:tcBorders>
              <w:top w:val="nil"/>
              <w:left w:val="nil"/>
              <w:bottom w:val="nil"/>
              <w:right w:val="single" w:sz="4" w:space="0" w:color="auto"/>
            </w:tcBorders>
            <w:shd w:val="clear" w:color="000000" w:fill="FFFFFF"/>
            <w:vAlign w:val="center"/>
            <w:hideMark/>
          </w:tcPr>
          <w:p w14:paraId="09BFEAF6" w14:textId="77777777" w:rsidR="00C05208" w:rsidRPr="00EE3B33" w:rsidRDefault="00C05208" w:rsidP="00C05208">
            <w:pPr>
              <w:ind w:left="-558" w:firstLine="360"/>
              <w:jc w:val="right"/>
              <w:rPr>
                <w:sz w:val="22"/>
                <w:szCs w:val="22"/>
              </w:rPr>
            </w:pPr>
            <w:r w:rsidRPr="00EE3B33">
              <w:rPr>
                <w:sz w:val="22"/>
                <w:szCs w:val="22"/>
              </w:rPr>
              <w:t>0</w:t>
            </w:r>
          </w:p>
        </w:tc>
        <w:tc>
          <w:tcPr>
            <w:tcW w:w="784" w:type="dxa"/>
            <w:tcBorders>
              <w:top w:val="nil"/>
              <w:left w:val="nil"/>
              <w:bottom w:val="nil"/>
              <w:right w:val="single" w:sz="4" w:space="0" w:color="auto"/>
            </w:tcBorders>
            <w:shd w:val="clear" w:color="000000" w:fill="FFFFFF"/>
            <w:vAlign w:val="center"/>
            <w:hideMark/>
          </w:tcPr>
          <w:p w14:paraId="22A58FFF" w14:textId="77777777" w:rsidR="00C05208" w:rsidRPr="00EE3B33" w:rsidRDefault="00C05208" w:rsidP="00C05208">
            <w:pPr>
              <w:ind w:left="-558" w:firstLine="360"/>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4491FF0E" w14:textId="77777777" w:rsidR="00C05208" w:rsidRPr="00EE3B33" w:rsidRDefault="00C05208" w:rsidP="00C05208">
            <w:pPr>
              <w:ind w:left="-558" w:firstLine="360"/>
              <w:jc w:val="right"/>
              <w:rPr>
                <w:sz w:val="22"/>
                <w:szCs w:val="22"/>
              </w:rPr>
            </w:pPr>
            <w:r w:rsidRPr="00EE3B33">
              <w:rPr>
                <w:sz w:val="22"/>
                <w:szCs w:val="22"/>
              </w:rPr>
              <w:t>0</w:t>
            </w:r>
          </w:p>
        </w:tc>
        <w:tc>
          <w:tcPr>
            <w:tcW w:w="756" w:type="dxa"/>
            <w:tcBorders>
              <w:top w:val="nil"/>
              <w:left w:val="nil"/>
              <w:bottom w:val="nil"/>
              <w:right w:val="single" w:sz="4" w:space="0" w:color="auto"/>
            </w:tcBorders>
            <w:shd w:val="clear" w:color="000000" w:fill="FFFFFF"/>
            <w:vAlign w:val="center"/>
            <w:hideMark/>
          </w:tcPr>
          <w:p w14:paraId="2FF298A0" w14:textId="77777777" w:rsidR="00C05208" w:rsidRPr="00EE3B33" w:rsidRDefault="00C05208" w:rsidP="00C05208">
            <w:pPr>
              <w:ind w:left="-558" w:firstLine="360"/>
              <w:jc w:val="right"/>
              <w:rPr>
                <w:sz w:val="22"/>
                <w:szCs w:val="22"/>
              </w:rPr>
            </w:pPr>
            <w:r w:rsidRPr="00EE3B33">
              <w:rPr>
                <w:sz w:val="22"/>
                <w:szCs w:val="22"/>
              </w:rPr>
              <w:t>0</w:t>
            </w:r>
          </w:p>
        </w:tc>
        <w:tc>
          <w:tcPr>
            <w:tcW w:w="784" w:type="dxa"/>
            <w:tcBorders>
              <w:top w:val="nil"/>
              <w:left w:val="nil"/>
              <w:bottom w:val="nil"/>
              <w:right w:val="single" w:sz="4" w:space="0" w:color="auto"/>
            </w:tcBorders>
            <w:shd w:val="clear" w:color="000000" w:fill="FFFFFF"/>
            <w:vAlign w:val="center"/>
            <w:hideMark/>
          </w:tcPr>
          <w:p w14:paraId="08D5F21E" w14:textId="77777777" w:rsidR="00C05208" w:rsidRPr="00EE3B33" w:rsidRDefault="00C05208" w:rsidP="00C05208">
            <w:pPr>
              <w:ind w:left="-558" w:firstLine="360"/>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12B62106" w14:textId="77777777" w:rsidR="00C05208" w:rsidRPr="00EE3B33" w:rsidRDefault="00C05208" w:rsidP="00C05208">
            <w:pPr>
              <w:ind w:left="-558" w:firstLine="360"/>
              <w:jc w:val="right"/>
              <w:rPr>
                <w:sz w:val="22"/>
                <w:szCs w:val="22"/>
              </w:rPr>
            </w:pPr>
            <w:r w:rsidRPr="00EE3B33">
              <w:rPr>
                <w:sz w:val="22"/>
                <w:szCs w:val="22"/>
              </w:rPr>
              <w:t>0</w:t>
            </w:r>
          </w:p>
        </w:tc>
        <w:tc>
          <w:tcPr>
            <w:tcW w:w="756" w:type="dxa"/>
            <w:tcBorders>
              <w:top w:val="nil"/>
              <w:left w:val="nil"/>
              <w:bottom w:val="nil"/>
              <w:right w:val="single" w:sz="4" w:space="0" w:color="auto"/>
            </w:tcBorders>
            <w:shd w:val="clear" w:color="000000" w:fill="FFFFFF"/>
            <w:vAlign w:val="center"/>
            <w:hideMark/>
          </w:tcPr>
          <w:p w14:paraId="701D9887" w14:textId="77777777" w:rsidR="00C05208" w:rsidRPr="00EE3B33" w:rsidRDefault="00C05208" w:rsidP="00C05208">
            <w:pPr>
              <w:ind w:left="-558" w:firstLine="360"/>
              <w:jc w:val="right"/>
              <w:rPr>
                <w:sz w:val="22"/>
                <w:szCs w:val="22"/>
              </w:rPr>
            </w:pPr>
            <w:r w:rsidRPr="00EE3B33">
              <w:rPr>
                <w:sz w:val="22"/>
                <w:szCs w:val="22"/>
              </w:rPr>
              <w:t>0</w:t>
            </w:r>
          </w:p>
        </w:tc>
        <w:tc>
          <w:tcPr>
            <w:tcW w:w="784" w:type="dxa"/>
            <w:tcBorders>
              <w:top w:val="nil"/>
              <w:left w:val="nil"/>
              <w:bottom w:val="nil"/>
              <w:right w:val="single" w:sz="4" w:space="0" w:color="auto"/>
            </w:tcBorders>
            <w:shd w:val="clear" w:color="000000" w:fill="FFFFFF"/>
            <w:vAlign w:val="center"/>
            <w:hideMark/>
          </w:tcPr>
          <w:p w14:paraId="3A715978" w14:textId="77777777" w:rsidR="00C05208" w:rsidRPr="00EE3B33" w:rsidRDefault="00C05208" w:rsidP="00C05208">
            <w:pPr>
              <w:ind w:left="-558" w:firstLine="360"/>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29823620" w14:textId="77777777" w:rsidR="00C05208" w:rsidRPr="00EE3B33" w:rsidRDefault="00C05208" w:rsidP="00C05208">
            <w:pPr>
              <w:ind w:left="-558" w:firstLine="360"/>
              <w:jc w:val="right"/>
              <w:rPr>
                <w:sz w:val="22"/>
                <w:szCs w:val="22"/>
              </w:rPr>
            </w:pPr>
            <w:r w:rsidRPr="00EE3B33">
              <w:rPr>
                <w:sz w:val="22"/>
                <w:szCs w:val="22"/>
              </w:rPr>
              <w:t>0</w:t>
            </w:r>
          </w:p>
        </w:tc>
        <w:tc>
          <w:tcPr>
            <w:tcW w:w="754" w:type="dxa"/>
            <w:tcBorders>
              <w:top w:val="nil"/>
              <w:left w:val="nil"/>
              <w:bottom w:val="single" w:sz="4" w:space="0" w:color="auto"/>
              <w:right w:val="single" w:sz="4" w:space="0" w:color="auto"/>
            </w:tcBorders>
            <w:shd w:val="clear" w:color="000000" w:fill="FFFFFF"/>
            <w:vAlign w:val="center"/>
            <w:hideMark/>
          </w:tcPr>
          <w:p w14:paraId="036321D3" w14:textId="77777777" w:rsidR="00C05208" w:rsidRPr="00EE3B33" w:rsidRDefault="00C05208" w:rsidP="00C05208">
            <w:pPr>
              <w:ind w:left="-558" w:firstLine="360"/>
              <w:jc w:val="right"/>
              <w:rPr>
                <w:sz w:val="22"/>
                <w:szCs w:val="22"/>
              </w:rPr>
            </w:pPr>
            <w:r w:rsidRPr="00EE3B33">
              <w:rPr>
                <w:sz w:val="22"/>
                <w:szCs w:val="22"/>
              </w:rPr>
              <w:t>7,000</w:t>
            </w:r>
          </w:p>
        </w:tc>
        <w:tc>
          <w:tcPr>
            <w:tcW w:w="944" w:type="dxa"/>
            <w:tcBorders>
              <w:top w:val="nil"/>
              <w:left w:val="nil"/>
              <w:bottom w:val="single" w:sz="4" w:space="0" w:color="auto"/>
              <w:right w:val="single" w:sz="4" w:space="0" w:color="auto"/>
            </w:tcBorders>
            <w:shd w:val="clear" w:color="000000" w:fill="FFFFFF"/>
            <w:vAlign w:val="center"/>
            <w:hideMark/>
          </w:tcPr>
          <w:p w14:paraId="0D1557F9" w14:textId="77777777" w:rsidR="00C05208" w:rsidRPr="00EE3B33" w:rsidRDefault="00C05208" w:rsidP="00C05208">
            <w:pPr>
              <w:ind w:left="-558" w:firstLine="360"/>
              <w:jc w:val="right"/>
              <w:rPr>
                <w:sz w:val="22"/>
                <w:szCs w:val="22"/>
              </w:rPr>
            </w:pPr>
            <w:r w:rsidRPr="00EE3B33">
              <w:rPr>
                <w:sz w:val="22"/>
                <w:szCs w:val="22"/>
              </w:rPr>
              <w:t>49,309</w:t>
            </w:r>
          </w:p>
        </w:tc>
        <w:tc>
          <w:tcPr>
            <w:tcW w:w="945" w:type="dxa"/>
            <w:tcBorders>
              <w:top w:val="nil"/>
              <w:left w:val="nil"/>
              <w:bottom w:val="single" w:sz="4" w:space="0" w:color="auto"/>
              <w:right w:val="single" w:sz="4" w:space="0" w:color="auto"/>
            </w:tcBorders>
            <w:shd w:val="clear" w:color="000000" w:fill="FFFFFF"/>
            <w:vAlign w:val="center"/>
            <w:hideMark/>
          </w:tcPr>
          <w:p w14:paraId="06DCA767" w14:textId="77777777" w:rsidR="00C05208" w:rsidRPr="00EE3B33" w:rsidRDefault="00C05208" w:rsidP="00C05208">
            <w:pPr>
              <w:ind w:left="-558" w:firstLine="360"/>
              <w:jc w:val="right"/>
              <w:rPr>
                <w:sz w:val="22"/>
                <w:szCs w:val="22"/>
              </w:rPr>
            </w:pPr>
            <w:r w:rsidRPr="00EE3B33">
              <w:rPr>
                <w:sz w:val="22"/>
                <w:szCs w:val="22"/>
              </w:rPr>
              <w:t>42,309</w:t>
            </w:r>
          </w:p>
        </w:tc>
      </w:tr>
      <w:tr w:rsidR="00EE3B33" w:rsidRPr="00EE3B33" w14:paraId="295A22F4" w14:textId="77777777" w:rsidTr="004C5E04">
        <w:trPr>
          <w:trHeight w:val="960"/>
        </w:trPr>
        <w:tc>
          <w:tcPr>
            <w:tcW w:w="2716" w:type="dxa"/>
            <w:tcBorders>
              <w:top w:val="single" w:sz="4" w:space="0" w:color="auto"/>
              <w:left w:val="single" w:sz="4" w:space="0" w:color="auto"/>
              <w:bottom w:val="nil"/>
              <w:right w:val="single" w:sz="4" w:space="0" w:color="auto"/>
            </w:tcBorders>
            <w:shd w:val="clear" w:color="auto" w:fill="auto"/>
            <w:vAlign w:val="center"/>
            <w:hideMark/>
          </w:tcPr>
          <w:p w14:paraId="06C9872D" w14:textId="77777777" w:rsidR="00C05208" w:rsidRPr="00EE3B33" w:rsidRDefault="00C05208" w:rsidP="004C5E04">
            <w:pPr>
              <w:rPr>
                <w:sz w:val="22"/>
                <w:szCs w:val="22"/>
              </w:rPr>
            </w:pPr>
            <w:r w:rsidRPr="00EE3B33">
              <w:rPr>
                <w:sz w:val="22"/>
                <w:szCs w:val="22"/>
              </w:rPr>
              <w:t>Музей краеведческий</w:t>
            </w:r>
          </w:p>
        </w:tc>
        <w:tc>
          <w:tcPr>
            <w:tcW w:w="3801" w:type="dxa"/>
            <w:tcBorders>
              <w:top w:val="single" w:sz="4" w:space="0" w:color="auto"/>
              <w:left w:val="nil"/>
              <w:bottom w:val="nil"/>
              <w:right w:val="single" w:sz="4" w:space="0" w:color="auto"/>
            </w:tcBorders>
            <w:shd w:val="clear" w:color="auto" w:fill="auto"/>
            <w:vAlign w:val="center"/>
            <w:hideMark/>
          </w:tcPr>
          <w:p w14:paraId="7C53752D" w14:textId="77777777" w:rsidR="00C05208" w:rsidRPr="00EE3B33" w:rsidRDefault="00C05208" w:rsidP="004C5E04">
            <w:pPr>
              <w:rPr>
                <w:sz w:val="22"/>
                <w:szCs w:val="22"/>
              </w:rPr>
            </w:pPr>
            <w:r w:rsidRPr="00EE3B33">
              <w:rPr>
                <w:sz w:val="22"/>
                <w:szCs w:val="22"/>
              </w:rPr>
              <w:t>1 в сельском поселении, музей</w:t>
            </w:r>
          </w:p>
        </w:tc>
        <w:tc>
          <w:tcPr>
            <w:tcW w:w="756" w:type="dxa"/>
            <w:tcBorders>
              <w:top w:val="single" w:sz="4" w:space="0" w:color="auto"/>
              <w:left w:val="nil"/>
              <w:bottom w:val="nil"/>
              <w:right w:val="single" w:sz="4" w:space="0" w:color="auto"/>
            </w:tcBorders>
            <w:shd w:val="clear" w:color="000000" w:fill="FFFFFF"/>
            <w:vAlign w:val="center"/>
            <w:hideMark/>
          </w:tcPr>
          <w:p w14:paraId="28C34984" w14:textId="77777777" w:rsidR="00C05208" w:rsidRPr="00EE3B33" w:rsidRDefault="00C05208" w:rsidP="00C05208">
            <w:pPr>
              <w:ind w:left="-558"/>
              <w:jc w:val="right"/>
              <w:rPr>
                <w:sz w:val="22"/>
                <w:szCs w:val="22"/>
              </w:rPr>
            </w:pPr>
            <w:r w:rsidRPr="00EE3B33">
              <w:rPr>
                <w:sz w:val="22"/>
                <w:szCs w:val="22"/>
              </w:rPr>
              <w:t>0</w:t>
            </w:r>
          </w:p>
        </w:tc>
        <w:tc>
          <w:tcPr>
            <w:tcW w:w="876" w:type="dxa"/>
            <w:tcBorders>
              <w:top w:val="single" w:sz="4" w:space="0" w:color="auto"/>
              <w:left w:val="nil"/>
              <w:bottom w:val="nil"/>
              <w:right w:val="single" w:sz="4" w:space="0" w:color="auto"/>
            </w:tcBorders>
            <w:shd w:val="clear" w:color="000000" w:fill="FFFFFF"/>
            <w:vAlign w:val="center"/>
            <w:hideMark/>
          </w:tcPr>
          <w:p w14:paraId="66E824B1" w14:textId="77777777" w:rsidR="00C05208" w:rsidRPr="00EE3B33" w:rsidRDefault="00C05208" w:rsidP="00C05208">
            <w:pPr>
              <w:ind w:left="-558"/>
              <w:jc w:val="right"/>
              <w:rPr>
                <w:sz w:val="22"/>
                <w:szCs w:val="22"/>
              </w:rPr>
            </w:pPr>
            <w:r w:rsidRPr="00EE3B33">
              <w:rPr>
                <w:sz w:val="22"/>
                <w:szCs w:val="22"/>
              </w:rPr>
              <w:t>1</w:t>
            </w:r>
          </w:p>
        </w:tc>
        <w:tc>
          <w:tcPr>
            <w:tcW w:w="945" w:type="dxa"/>
            <w:tcBorders>
              <w:top w:val="nil"/>
              <w:left w:val="nil"/>
              <w:bottom w:val="single" w:sz="4" w:space="0" w:color="auto"/>
              <w:right w:val="single" w:sz="4" w:space="0" w:color="auto"/>
            </w:tcBorders>
            <w:shd w:val="clear" w:color="000000" w:fill="FFFFFF"/>
            <w:vAlign w:val="center"/>
            <w:hideMark/>
          </w:tcPr>
          <w:p w14:paraId="72D48F09" w14:textId="77777777" w:rsidR="00C05208" w:rsidRPr="00EE3B33" w:rsidRDefault="00C05208" w:rsidP="00C05208">
            <w:pPr>
              <w:ind w:left="-558"/>
              <w:jc w:val="right"/>
              <w:rPr>
                <w:sz w:val="22"/>
                <w:szCs w:val="22"/>
              </w:rPr>
            </w:pPr>
            <w:r w:rsidRPr="00EE3B33">
              <w:rPr>
                <w:sz w:val="22"/>
                <w:szCs w:val="22"/>
              </w:rPr>
              <w:t>1</w:t>
            </w:r>
          </w:p>
        </w:tc>
        <w:tc>
          <w:tcPr>
            <w:tcW w:w="756" w:type="dxa"/>
            <w:tcBorders>
              <w:top w:val="single" w:sz="4" w:space="0" w:color="auto"/>
              <w:left w:val="nil"/>
              <w:bottom w:val="nil"/>
              <w:right w:val="single" w:sz="4" w:space="0" w:color="auto"/>
            </w:tcBorders>
            <w:shd w:val="clear" w:color="000000" w:fill="FFFFFF"/>
            <w:vAlign w:val="center"/>
            <w:hideMark/>
          </w:tcPr>
          <w:p w14:paraId="5F804C52"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single" w:sz="4" w:space="0" w:color="auto"/>
              <w:left w:val="nil"/>
              <w:bottom w:val="nil"/>
              <w:right w:val="single" w:sz="4" w:space="0" w:color="auto"/>
            </w:tcBorders>
            <w:shd w:val="clear" w:color="000000" w:fill="FFFFFF"/>
            <w:vAlign w:val="center"/>
            <w:hideMark/>
          </w:tcPr>
          <w:p w14:paraId="57FCCFF6" w14:textId="77777777" w:rsidR="00C05208" w:rsidRPr="00EE3B33" w:rsidRDefault="00C05208" w:rsidP="00C05208">
            <w:pPr>
              <w:ind w:left="-558"/>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18C2F8F8" w14:textId="77777777" w:rsidR="00C05208" w:rsidRPr="00EE3B33" w:rsidRDefault="00C05208" w:rsidP="00C05208">
            <w:pPr>
              <w:ind w:left="-558"/>
              <w:jc w:val="right"/>
              <w:rPr>
                <w:sz w:val="22"/>
                <w:szCs w:val="22"/>
              </w:rPr>
            </w:pPr>
            <w:r w:rsidRPr="00EE3B33">
              <w:rPr>
                <w:sz w:val="22"/>
                <w:szCs w:val="22"/>
              </w:rPr>
              <w:t>0</w:t>
            </w:r>
          </w:p>
        </w:tc>
        <w:tc>
          <w:tcPr>
            <w:tcW w:w="756" w:type="dxa"/>
            <w:tcBorders>
              <w:top w:val="single" w:sz="4" w:space="0" w:color="auto"/>
              <w:left w:val="nil"/>
              <w:bottom w:val="nil"/>
              <w:right w:val="single" w:sz="4" w:space="0" w:color="auto"/>
            </w:tcBorders>
            <w:shd w:val="clear" w:color="000000" w:fill="FFFFFF"/>
            <w:vAlign w:val="center"/>
            <w:hideMark/>
          </w:tcPr>
          <w:p w14:paraId="0AD60B74"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single" w:sz="4" w:space="0" w:color="auto"/>
              <w:left w:val="nil"/>
              <w:bottom w:val="nil"/>
              <w:right w:val="single" w:sz="4" w:space="0" w:color="auto"/>
            </w:tcBorders>
            <w:shd w:val="clear" w:color="000000" w:fill="FFFFFF"/>
            <w:vAlign w:val="center"/>
            <w:hideMark/>
          </w:tcPr>
          <w:p w14:paraId="50820DF2" w14:textId="77777777" w:rsidR="00C05208" w:rsidRPr="00EE3B33" w:rsidRDefault="00C05208" w:rsidP="00C05208">
            <w:pPr>
              <w:ind w:left="-558"/>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285DEE95" w14:textId="77777777" w:rsidR="00C05208" w:rsidRPr="00EE3B33" w:rsidRDefault="00C05208" w:rsidP="00C05208">
            <w:pPr>
              <w:ind w:left="-558"/>
              <w:jc w:val="right"/>
              <w:rPr>
                <w:sz w:val="22"/>
                <w:szCs w:val="22"/>
              </w:rPr>
            </w:pPr>
            <w:r w:rsidRPr="00EE3B33">
              <w:rPr>
                <w:sz w:val="22"/>
                <w:szCs w:val="22"/>
              </w:rPr>
              <w:t>0</w:t>
            </w:r>
          </w:p>
        </w:tc>
        <w:tc>
          <w:tcPr>
            <w:tcW w:w="756" w:type="dxa"/>
            <w:tcBorders>
              <w:top w:val="single" w:sz="4" w:space="0" w:color="auto"/>
              <w:left w:val="nil"/>
              <w:bottom w:val="nil"/>
              <w:right w:val="single" w:sz="4" w:space="0" w:color="auto"/>
            </w:tcBorders>
            <w:shd w:val="clear" w:color="000000" w:fill="FFFFFF"/>
            <w:vAlign w:val="center"/>
            <w:hideMark/>
          </w:tcPr>
          <w:p w14:paraId="369692A9"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single" w:sz="4" w:space="0" w:color="auto"/>
              <w:left w:val="nil"/>
              <w:bottom w:val="nil"/>
              <w:right w:val="single" w:sz="4" w:space="0" w:color="auto"/>
            </w:tcBorders>
            <w:shd w:val="clear" w:color="000000" w:fill="FFFFFF"/>
            <w:vAlign w:val="center"/>
            <w:hideMark/>
          </w:tcPr>
          <w:p w14:paraId="498530A4" w14:textId="77777777" w:rsidR="00C05208" w:rsidRPr="00EE3B33" w:rsidRDefault="00C05208" w:rsidP="00C05208">
            <w:pPr>
              <w:ind w:left="-558"/>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15A7D5DA" w14:textId="77777777" w:rsidR="00C05208" w:rsidRPr="00EE3B33" w:rsidRDefault="00C05208" w:rsidP="00C05208">
            <w:pPr>
              <w:ind w:left="-558"/>
              <w:jc w:val="right"/>
              <w:rPr>
                <w:sz w:val="22"/>
                <w:szCs w:val="22"/>
              </w:rPr>
            </w:pPr>
            <w:r w:rsidRPr="00EE3B33">
              <w:rPr>
                <w:sz w:val="22"/>
                <w:szCs w:val="22"/>
              </w:rPr>
              <w:t>0</w:t>
            </w:r>
          </w:p>
        </w:tc>
        <w:tc>
          <w:tcPr>
            <w:tcW w:w="756" w:type="dxa"/>
            <w:tcBorders>
              <w:top w:val="single" w:sz="4" w:space="0" w:color="auto"/>
              <w:left w:val="nil"/>
              <w:bottom w:val="nil"/>
              <w:right w:val="single" w:sz="4" w:space="0" w:color="auto"/>
            </w:tcBorders>
            <w:shd w:val="clear" w:color="000000" w:fill="FFFFFF"/>
            <w:vAlign w:val="center"/>
            <w:hideMark/>
          </w:tcPr>
          <w:p w14:paraId="62C3D09A" w14:textId="77777777" w:rsidR="00C05208" w:rsidRPr="00EE3B33" w:rsidRDefault="00C05208" w:rsidP="00C05208">
            <w:pPr>
              <w:ind w:left="-558"/>
              <w:jc w:val="right"/>
              <w:rPr>
                <w:sz w:val="22"/>
                <w:szCs w:val="22"/>
              </w:rPr>
            </w:pPr>
            <w:r w:rsidRPr="00EE3B33">
              <w:rPr>
                <w:sz w:val="22"/>
                <w:szCs w:val="22"/>
              </w:rPr>
              <w:t>0</w:t>
            </w:r>
          </w:p>
        </w:tc>
        <w:tc>
          <w:tcPr>
            <w:tcW w:w="784" w:type="dxa"/>
            <w:tcBorders>
              <w:top w:val="single" w:sz="4" w:space="0" w:color="auto"/>
              <w:left w:val="nil"/>
              <w:bottom w:val="nil"/>
              <w:right w:val="single" w:sz="4" w:space="0" w:color="auto"/>
            </w:tcBorders>
            <w:shd w:val="clear" w:color="000000" w:fill="FFFFFF"/>
            <w:vAlign w:val="center"/>
            <w:hideMark/>
          </w:tcPr>
          <w:p w14:paraId="0D269DEF" w14:textId="77777777" w:rsidR="00C05208" w:rsidRPr="00EE3B33" w:rsidRDefault="00C05208" w:rsidP="00C05208">
            <w:pPr>
              <w:ind w:left="-558"/>
              <w:jc w:val="right"/>
              <w:rPr>
                <w:sz w:val="22"/>
                <w:szCs w:val="22"/>
              </w:rPr>
            </w:pPr>
            <w:r w:rsidRPr="00EE3B33">
              <w:rPr>
                <w:sz w:val="22"/>
                <w:szCs w:val="22"/>
              </w:rPr>
              <w:t>0</w:t>
            </w:r>
          </w:p>
        </w:tc>
        <w:tc>
          <w:tcPr>
            <w:tcW w:w="945" w:type="dxa"/>
            <w:tcBorders>
              <w:top w:val="nil"/>
              <w:left w:val="nil"/>
              <w:bottom w:val="single" w:sz="4" w:space="0" w:color="auto"/>
              <w:right w:val="single" w:sz="4" w:space="0" w:color="auto"/>
            </w:tcBorders>
            <w:shd w:val="clear" w:color="000000" w:fill="FFFFFF"/>
            <w:vAlign w:val="center"/>
            <w:hideMark/>
          </w:tcPr>
          <w:p w14:paraId="1D858237" w14:textId="77777777" w:rsidR="00C05208" w:rsidRPr="00EE3B33" w:rsidRDefault="00C05208" w:rsidP="00C05208">
            <w:pPr>
              <w:ind w:left="-558"/>
              <w:jc w:val="right"/>
              <w:rPr>
                <w:sz w:val="22"/>
                <w:szCs w:val="22"/>
              </w:rPr>
            </w:pPr>
            <w:r w:rsidRPr="00EE3B33">
              <w:rPr>
                <w:sz w:val="22"/>
                <w:szCs w:val="22"/>
              </w:rPr>
              <w:t>0</w:t>
            </w:r>
          </w:p>
        </w:tc>
        <w:tc>
          <w:tcPr>
            <w:tcW w:w="754" w:type="dxa"/>
            <w:tcBorders>
              <w:top w:val="nil"/>
              <w:left w:val="nil"/>
              <w:bottom w:val="single" w:sz="4" w:space="0" w:color="auto"/>
              <w:right w:val="single" w:sz="4" w:space="0" w:color="auto"/>
            </w:tcBorders>
            <w:shd w:val="clear" w:color="000000" w:fill="FFFFFF"/>
            <w:vAlign w:val="center"/>
            <w:hideMark/>
          </w:tcPr>
          <w:p w14:paraId="25E127C9" w14:textId="77777777" w:rsidR="00C05208" w:rsidRPr="00EE3B33" w:rsidRDefault="00C05208" w:rsidP="00C05208">
            <w:pPr>
              <w:ind w:left="-558"/>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center"/>
            <w:hideMark/>
          </w:tcPr>
          <w:p w14:paraId="49C01F83" w14:textId="77777777" w:rsidR="00C05208" w:rsidRPr="00EE3B33" w:rsidRDefault="00C05208" w:rsidP="00C05208">
            <w:pPr>
              <w:ind w:left="-558"/>
              <w:jc w:val="right"/>
              <w:rPr>
                <w:sz w:val="22"/>
                <w:szCs w:val="22"/>
              </w:rPr>
            </w:pPr>
            <w:r w:rsidRPr="00EE3B33">
              <w:rPr>
                <w:sz w:val="22"/>
                <w:szCs w:val="22"/>
              </w:rPr>
              <w:t>1</w:t>
            </w:r>
          </w:p>
        </w:tc>
        <w:tc>
          <w:tcPr>
            <w:tcW w:w="945" w:type="dxa"/>
            <w:tcBorders>
              <w:top w:val="nil"/>
              <w:left w:val="nil"/>
              <w:bottom w:val="single" w:sz="4" w:space="0" w:color="auto"/>
              <w:right w:val="single" w:sz="4" w:space="0" w:color="auto"/>
            </w:tcBorders>
            <w:shd w:val="clear" w:color="000000" w:fill="FFFFFF"/>
            <w:vAlign w:val="center"/>
            <w:hideMark/>
          </w:tcPr>
          <w:p w14:paraId="6A85C818" w14:textId="77777777" w:rsidR="00C05208" w:rsidRPr="00EE3B33" w:rsidRDefault="00C05208" w:rsidP="00C05208">
            <w:pPr>
              <w:ind w:left="-558"/>
              <w:jc w:val="right"/>
              <w:rPr>
                <w:sz w:val="22"/>
                <w:szCs w:val="22"/>
              </w:rPr>
            </w:pPr>
            <w:r w:rsidRPr="00EE3B33">
              <w:rPr>
                <w:sz w:val="22"/>
                <w:szCs w:val="22"/>
              </w:rPr>
              <w:t>1</w:t>
            </w:r>
          </w:p>
        </w:tc>
      </w:tr>
      <w:tr w:rsidR="00EE3B33" w:rsidRPr="00EE3B33" w14:paraId="2DAE4DE8" w14:textId="77777777" w:rsidTr="004C5E04">
        <w:trPr>
          <w:trHeight w:val="165"/>
        </w:trPr>
        <w:tc>
          <w:tcPr>
            <w:tcW w:w="21677" w:type="dxa"/>
            <w:gridSpan w:val="20"/>
            <w:tcBorders>
              <w:top w:val="single" w:sz="4" w:space="0" w:color="auto"/>
              <w:left w:val="nil"/>
              <w:bottom w:val="single" w:sz="4" w:space="0" w:color="auto"/>
              <w:right w:val="nil"/>
            </w:tcBorders>
            <w:shd w:val="clear" w:color="auto" w:fill="auto"/>
            <w:noWrap/>
            <w:vAlign w:val="bottom"/>
          </w:tcPr>
          <w:p w14:paraId="01FBA324" w14:textId="77777777" w:rsidR="00C05208" w:rsidRPr="00EE3B33" w:rsidRDefault="00C05208" w:rsidP="00C05208">
            <w:pPr>
              <w:jc w:val="right"/>
              <w:rPr>
                <w:sz w:val="22"/>
                <w:szCs w:val="22"/>
              </w:rPr>
            </w:pPr>
          </w:p>
        </w:tc>
      </w:tr>
      <w:tr w:rsidR="00EE3B33" w:rsidRPr="00EE3B33" w14:paraId="57C72001" w14:textId="77777777" w:rsidTr="004C5E04">
        <w:trPr>
          <w:trHeight w:val="124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12EF8F1C" w14:textId="77777777" w:rsidR="00C05208" w:rsidRPr="00EE3B33" w:rsidRDefault="00C05208" w:rsidP="004C5E04">
            <w:pPr>
              <w:rPr>
                <w:sz w:val="22"/>
                <w:szCs w:val="22"/>
              </w:rPr>
            </w:pPr>
            <w:r w:rsidRPr="00EE3B33">
              <w:rPr>
                <w:sz w:val="22"/>
                <w:szCs w:val="22"/>
              </w:rPr>
              <w:lastRenderedPageBreak/>
              <w:t>Помещения для физкультурно-оздоровительных занятий (спортзалы)</w:t>
            </w:r>
          </w:p>
        </w:tc>
        <w:tc>
          <w:tcPr>
            <w:tcW w:w="3801" w:type="dxa"/>
            <w:tcBorders>
              <w:top w:val="nil"/>
              <w:left w:val="nil"/>
              <w:bottom w:val="single" w:sz="4" w:space="0" w:color="auto"/>
              <w:right w:val="single" w:sz="4" w:space="0" w:color="auto"/>
            </w:tcBorders>
            <w:shd w:val="clear" w:color="auto" w:fill="auto"/>
            <w:vAlign w:val="center"/>
            <w:hideMark/>
          </w:tcPr>
          <w:p w14:paraId="0B51D6C7" w14:textId="77777777" w:rsidR="00C05208" w:rsidRPr="00EE3B33" w:rsidRDefault="00C05208" w:rsidP="004C5E04">
            <w:pPr>
              <w:rPr>
                <w:sz w:val="22"/>
                <w:szCs w:val="22"/>
              </w:rPr>
            </w:pPr>
            <w:r w:rsidRPr="00EE3B33">
              <w:rPr>
                <w:sz w:val="22"/>
                <w:szCs w:val="22"/>
              </w:rPr>
              <w:t>350 м2 на 1000 человек, м2</w:t>
            </w:r>
          </w:p>
        </w:tc>
        <w:tc>
          <w:tcPr>
            <w:tcW w:w="756" w:type="dxa"/>
            <w:tcBorders>
              <w:top w:val="nil"/>
              <w:left w:val="nil"/>
              <w:bottom w:val="single" w:sz="4" w:space="0" w:color="auto"/>
              <w:right w:val="single" w:sz="4" w:space="0" w:color="auto"/>
            </w:tcBorders>
            <w:shd w:val="clear" w:color="000000" w:fill="FFFFFF"/>
            <w:vAlign w:val="center"/>
            <w:hideMark/>
          </w:tcPr>
          <w:p w14:paraId="5DA94D35" w14:textId="77777777" w:rsidR="00C05208" w:rsidRPr="00EE3B33" w:rsidRDefault="00C05208" w:rsidP="00C05208">
            <w:pPr>
              <w:ind w:left="-605"/>
              <w:jc w:val="right"/>
              <w:rPr>
                <w:sz w:val="22"/>
                <w:szCs w:val="22"/>
              </w:rPr>
            </w:pPr>
            <w:r w:rsidRPr="00EE3B33">
              <w:rPr>
                <w:sz w:val="22"/>
                <w:szCs w:val="22"/>
              </w:rPr>
              <w:t>1520</w:t>
            </w:r>
          </w:p>
        </w:tc>
        <w:tc>
          <w:tcPr>
            <w:tcW w:w="876" w:type="dxa"/>
            <w:tcBorders>
              <w:top w:val="nil"/>
              <w:left w:val="nil"/>
              <w:bottom w:val="single" w:sz="4" w:space="0" w:color="auto"/>
              <w:right w:val="single" w:sz="4" w:space="0" w:color="auto"/>
            </w:tcBorders>
            <w:shd w:val="clear" w:color="000000" w:fill="FFFFFF"/>
            <w:vAlign w:val="center"/>
            <w:hideMark/>
          </w:tcPr>
          <w:p w14:paraId="4303DDF1" w14:textId="77777777" w:rsidR="00C05208" w:rsidRPr="00EE3B33" w:rsidRDefault="00C05208" w:rsidP="00C05208">
            <w:pPr>
              <w:ind w:left="-605"/>
              <w:jc w:val="right"/>
              <w:rPr>
                <w:sz w:val="22"/>
                <w:szCs w:val="22"/>
              </w:rPr>
            </w:pPr>
            <w:r w:rsidRPr="00EE3B33">
              <w:rPr>
                <w:sz w:val="22"/>
                <w:szCs w:val="22"/>
              </w:rPr>
              <w:t>2743</w:t>
            </w:r>
          </w:p>
        </w:tc>
        <w:tc>
          <w:tcPr>
            <w:tcW w:w="945" w:type="dxa"/>
            <w:tcBorders>
              <w:top w:val="nil"/>
              <w:left w:val="nil"/>
              <w:bottom w:val="single" w:sz="4" w:space="0" w:color="auto"/>
              <w:right w:val="single" w:sz="4" w:space="0" w:color="auto"/>
            </w:tcBorders>
            <w:shd w:val="clear" w:color="000000" w:fill="FFFFFF"/>
            <w:vAlign w:val="center"/>
            <w:hideMark/>
          </w:tcPr>
          <w:p w14:paraId="066651C7" w14:textId="77777777" w:rsidR="00C05208" w:rsidRPr="00EE3B33" w:rsidRDefault="00C05208" w:rsidP="00C05208">
            <w:pPr>
              <w:ind w:left="-605"/>
              <w:jc w:val="right"/>
              <w:rPr>
                <w:sz w:val="22"/>
                <w:szCs w:val="22"/>
              </w:rPr>
            </w:pPr>
            <w:r w:rsidRPr="00EE3B33">
              <w:rPr>
                <w:sz w:val="22"/>
                <w:szCs w:val="22"/>
              </w:rPr>
              <w:t>1223</w:t>
            </w:r>
          </w:p>
        </w:tc>
        <w:tc>
          <w:tcPr>
            <w:tcW w:w="756" w:type="dxa"/>
            <w:tcBorders>
              <w:top w:val="nil"/>
              <w:left w:val="nil"/>
              <w:bottom w:val="single" w:sz="4" w:space="0" w:color="auto"/>
              <w:right w:val="single" w:sz="4" w:space="0" w:color="auto"/>
            </w:tcBorders>
            <w:shd w:val="clear" w:color="000000" w:fill="FFFFFF"/>
            <w:vAlign w:val="center"/>
            <w:hideMark/>
          </w:tcPr>
          <w:p w14:paraId="1E5BF000" w14:textId="77777777" w:rsidR="00C05208" w:rsidRPr="00EE3B33" w:rsidRDefault="00C05208" w:rsidP="00C05208">
            <w:pPr>
              <w:ind w:left="-605"/>
              <w:jc w:val="right"/>
              <w:rPr>
                <w:sz w:val="22"/>
                <w:szCs w:val="22"/>
              </w:rPr>
            </w:pPr>
            <w:r w:rsidRPr="00EE3B33">
              <w:rPr>
                <w:sz w:val="22"/>
                <w:szCs w:val="22"/>
              </w:rPr>
              <w:t>720</w:t>
            </w:r>
          </w:p>
        </w:tc>
        <w:tc>
          <w:tcPr>
            <w:tcW w:w="784" w:type="dxa"/>
            <w:tcBorders>
              <w:top w:val="nil"/>
              <w:left w:val="nil"/>
              <w:bottom w:val="single" w:sz="4" w:space="0" w:color="auto"/>
              <w:right w:val="single" w:sz="4" w:space="0" w:color="auto"/>
            </w:tcBorders>
            <w:shd w:val="clear" w:color="000000" w:fill="FFFFFF"/>
            <w:vAlign w:val="center"/>
            <w:hideMark/>
          </w:tcPr>
          <w:p w14:paraId="4812E606" w14:textId="77777777" w:rsidR="00C05208" w:rsidRPr="00EE3B33" w:rsidRDefault="00C05208" w:rsidP="00C05208">
            <w:pPr>
              <w:ind w:left="-605"/>
              <w:jc w:val="right"/>
              <w:rPr>
                <w:sz w:val="22"/>
                <w:szCs w:val="22"/>
              </w:rPr>
            </w:pPr>
            <w:r w:rsidRPr="00EE3B33">
              <w:rPr>
                <w:sz w:val="22"/>
                <w:szCs w:val="22"/>
              </w:rPr>
              <w:t>894</w:t>
            </w:r>
          </w:p>
        </w:tc>
        <w:tc>
          <w:tcPr>
            <w:tcW w:w="945" w:type="dxa"/>
            <w:tcBorders>
              <w:top w:val="nil"/>
              <w:left w:val="nil"/>
              <w:bottom w:val="single" w:sz="4" w:space="0" w:color="auto"/>
              <w:right w:val="single" w:sz="4" w:space="0" w:color="auto"/>
            </w:tcBorders>
            <w:shd w:val="clear" w:color="000000" w:fill="FFFFFF"/>
            <w:vAlign w:val="center"/>
            <w:hideMark/>
          </w:tcPr>
          <w:p w14:paraId="180F4C99" w14:textId="77777777" w:rsidR="00C05208" w:rsidRPr="00EE3B33" w:rsidRDefault="00C05208" w:rsidP="00C05208">
            <w:pPr>
              <w:ind w:left="-605"/>
              <w:jc w:val="right"/>
              <w:rPr>
                <w:sz w:val="22"/>
                <w:szCs w:val="22"/>
              </w:rPr>
            </w:pPr>
            <w:r w:rsidRPr="00EE3B33">
              <w:rPr>
                <w:sz w:val="22"/>
                <w:szCs w:val="22"/>
              </w:rPr>
              <w:t>174</w:t>
            </w:r>
          </w:p>
        </w:tc>
        <w:tc>
          <w:tcPr>
            <w:tcW w:w="756" w:type="dxa"/>
            <w:tcBorders>
              <w:top w:val="nil"/>
              <w:left w:val="nil"/>
              <w:bottom w:val="single" w:sz="4" w:space="0" w:color="auto"/>
              <w:right w:val="single" w:sz="4" w:space="0" w:color="auto"/>
            </w:tcBorders>
            <w:shd w:val="clear" w:color="000000" w:fill="FFFFFF"/>
            <w:vAlign w:val="center"/>
            <w:hideMark/>
          </w:tcPr>
          <w:p w14:paraId="1DFA49F3" w14:textId="77777777" w:rsidR="00C05208" w:rsidRPr="00EE3B33" w:rsidRDefault="00C05208" w:rsidP="00C05208">
            <w:pPr>
              <w:ind w:left="-605"/>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25F3A3E1" w14:textId="77777777" w:rsidR="00C05208" w:rsidRPr="00EE3B33" w:rsidRDefault="00C05208" w:rsidP="00C05208">
            <w:pPr>
              <w:ind w:left="-605"/>
              <w:jc w:val="right"/>
              <w:rPr>
                <w:sz w:val="22"/>
                <w:szCs w:val="22"/>
              </w:rPr>
            </w:pPr>
            <w:r w:rsidRPr="00EE3B33">
              <w:rPr>
                <w:sz w:val="22"/>
                <w:szCs w:val="22"/>
              </w:rPr>
              <w:t>128</w:t>
            </w:r>
          </w:p>
        </w:tc>
        <w:tc>
          <w:tcPr>
            <w:tcW w:w="945" w:type="dxa"/>
            <w:tcBorders>
              <w:top w:val="nil"/>
              <w:left w:val="nil"/>
              <w:bottom w:val="single" w:sz="4" w:space="0" w:color="auto"/>
              <w:right w:val="single" w:sz="4" w:space="0" w:color="auto"/>
            </w:tcBorders>
            <w:shd w:val="clear" w:color="000000" w:fill="FFFFFF"/>
            <w:vAlign w:val="center"/>
            <w:hideMark/>
          </w:tcPr>
          <w:p w14:paraId="0EE2B5D9" w14:textId="77777777" w:rsidR="00C05208" w:rsidRPr="00EE3B33" w:rsidRDefault="00C05208" w:rsidP="00C05208">
            <w:pPr>
              <w:ind w:left="-605"/>
              <w:jc w:val="right"/>
              <w:rPr>
                <w:sz w:val="22"/>
                <w:szCs w:val="22"/>
              </w:rPr>
            </w:pPr>
            <w:r w:rsidRPr="00EE3B33">
              <w:rPr>
                <w:sz w:val="22"/>
                <w:szCs w:val="22"/>
              </w:rPr>
              <w:t>128</w:t>
            </w:r>
          </w:p>
        </w:tc>
        <w:tc>
          <w:tcPr>
            <w:tcW w:w="756" w:type="dxa"/>
            <w:tcBorders>
              <w:top w:val="nil"/>
              <w:left w:val="nil"/>
              <w:bottom w:val="single" w:sz="4" w:space="0" w:color="auto"/>
              <w:right w:val="single" w:sz="4" w:space="0" w:color="auto"/>
            </w:tcBorders>
            <w:shd w:val="clear" w:color="000000" w:fill="FFFFFF"/>
            <w:vAlign w:val="center"/>
            <w:hideMark/>
          </w:tcPr>
          <w:p w14:paraId="2A6707C5" w14:textId="77777777" w:rsidR="00C05208" w:rsidRPr="00EE3B33" w:rsidRDefault="00C05208" w:rsidP="00C05208">
            <w:pPr>
              <w:ind w:left="-605"/>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4DA1E469" w14:textId="77777777" w:rsidR="00C05208" w:rsidRPr="00EE3B33" w:rsidRDefault="00C05208" w:rsidP="00C05208">
            <w:pPr>
              <w:ind w:left="-605"/>
              <w:jc w:val="right"/>
              <w:rPr>
                <w:sz w:val="22"/>
                <w:szCs w:val="22"/>
              </w:rPr>
            </w:pPr>
            <w:r w:rsidRPr="00EE3B33">
              <w:rPr>
                <w:sz w:val="22"/>
                <w:szCs w:val="22"/>
              </w:rPr>
              <w:t>99</w:t>
            </w:r>
          </w:p>
        </w:tc>
        <w:tc>
          <w:tcPr>
            <w:tcW w:w="945" w:type="dxa"/>
            <w:tcBorders>
              <w:top w:val="nil"/>
              <w:left w:val="nil"/>
              <w:bottom w:val="single" w:sz="4" w:space="0" w:color="auto"/>
              <w:right w:val="single" w:sz="4" w:space="0" w:color="auto"/>
            </w:tcBorders>
            <w:shd w:val="clear" w:color="000000" w:fill="FFFFFF"/>
            <w:vAlign w:val="center"/>
            <w:hideMark/>
          </w:tcPr>
          <w:p w14:paraId="56C473CC" w14:textId="77777777" w:rsidR="00C05208" w:rsidRPr="00EE3B33" w:rsidRDefault="00C05208" w:rsidP="00C05208">
            <w:pPr>
              <w:ind w:left="-605"/>
              <w:jc w:val="right"/>
              <w:rPr>
                <w:sz w:val="22"/>
                <w:szCs w:val="22"/>
              </w:rPr>
            </w:pPr>
            <w:r w:rsidRPr="00EE3B33">
              <w:rPr>
                <w:sz w:val="22"/>
                <w:szCs w:val="22"/>
              </w:rPr>
              <w:t>99</w:t>
            </w:r>
          </w:p>
        </w:tc>
        <w:tc>
          <w:tcPr>
            <w:tcW w:w="756" w:type="dxa"/>
            <w:tcBorders>
              <w:top w:val="nil"/>
              <w:left w:val="nil"/>
              <w:bottom w:val="single" w:sz="4" w:space="0" w:color="auto"/>
              <w:right w:val="single" w:sz="4" w:space="0" w:color="auto"/>
            </w:tcBorders>
            <w:shd w:val="clear" w:color="000000" w:fill="FFFFFF"/>
            <w:vAlign w:val="center"/>
            <w:hideMark/>
          </w:tcPr>
          <w:p w14:paraId="499B4947" w14:textId="77777777" w:rsidR="00C05208" w:rsidRPr="00EE3B33" w:rsidRDefault="00C05208" w:rsidP="00C05208">
            <w:pPr>
              <w:ind w:left="-605"/>
              <w:jc w:val="right"/>
              <w:rPr>
                <w:sz w:val="22"/>
                <w:szCs w:val="22"/>
              </w:rPr>
            </w:pPr>
            <w:r w:rsidRPr="00EE3B33">
              <w:rPr>
                <w:sz w:val="22"/>
                <w:szCs w:val="22"/>
              </w:rPr>
              <w:t>540</w:t>
            </w:r>
          </w:p>
        </w:tc>
        <w:tc>
          <w:tcPr>
            <w:tcW w:w="784" w:type="dxa"/>
            <w:tcBorders>
              <w:top w:val="nil"/>
              <w:left w:val="nil"/>
              <w:bottom w:val="single" w:sz="4" w:space="0" w:color="auto"/>
              <w:right w:val="single" w:sz="4" w:space="0" w:color="auto"/>
            </w:tcBorders>
            <w:shd w:val="clear" w:color="000000" w:fill="FFFFFF"/>
            <w:vAlign w:val="center"/>
            <w:hideMark/>
          </w:tcPr>
          <w:p w14:paraId="6556FF68" w14:textId="77777777" w:rsidR="00C05208" w:rsidRPr="00EE3B33" w:rsidRDefault="00C05208" w:rsidP="00C05208">
            <w:pPr>
              <w:ind w:left="-605"/>
              <w:jc w:val="right"/>
              <w:rPr>
                <w:sz w:val="22"/>
                <w:szCs w:val="22"/>
              </w:rPr>
            </w:pPr>
            <w:r w:rsidRPr="00EE3B33">
              <w:rPr>
                <w:sz w:val="22"/>
                <w:szCs w:val="22"/>
              </w:rPr>
              <w:t>240</w:t>
            </w:r>
          </w:p>
        </w:tc>
        <w:tc>
          <w:tcPr>
            <w:tcW w:w="945" w:type="dxa"/>
            <w:tcBorders>
              <w:top w:val="nil"/>
              <w:left w:val="nil"/>
              <w:bottom w:val="single" w:sz="4" w:space="0" w:color="auto"/>
              <w:right w:val="single" w:sz="4" w:space="0" w:color="auto"/>
            </w:tcBorders>
            <w:shd w:val="clear" w:color="000000" w:fill="FFFFFF"/>
            <w:vAlign w:val="center"/>
            <w:hideMark/>
          </w:tcPr>
          <w:p w14:paraId="55913815" w14:textId="77777777" w:rsidR="00C05208" w:rsidRPr="00EE3B33" w:rsidRDefault="00C05208" w:rsidP="00C05208">
            <w:pPr>
              <w:ind w:left="-605"/>
              <w:jc w:val="right"/>
              <w:rPr>
                <w:sz w:val="22"/>
                <w:szCs w:val="22"/>
              </w:rPr>
            </w:pPr>
            <w:r w:rsidRPr="00EE3B33">
              <w:rPr>
                <w:sz w:val="22"/>
                <w:szCs w:val="22"/>
              </w:rPr>
              <w:t>-300</w:t>
            </w:r>
          </w:p>
        </w:tc>
        <w:tc>
          <w:tcPr>
            <w:tcW w:w="754" w:type="dxa"/>
            <w:tcBorders>
              <w:top w:val="nil"/>
              <w:left w:val="nil"/>
              <w:bottom w:val="single" w:sz="4" w:space="0" w:color="auto"/>
              <w:right w:val="single" w:sz="4" w:space="0" w:color="auto"/>
            </w:tcBorders>
            <w:shd w:val="clear" w:color="000000" w:fill="FFFFFF"/>
            <w:vAlign w:val="center"/>
            <w:hideMark/>
          </w:tcPr>
          <w:p w14:paraId="3F216EC5" w14:textId="77777777" w:rsidR="00C05208" w:rsidRPr="00EE3B33" w:rsidRDefault="00C05208" w:rsidP="00C05208">
            <w:pPr>
              <w:ind w:left="-605"/>
              <w:jc w:val="right"/>
              <w:rPr>
                <w:sz w:val="22"/>
                <w:szCs w:val="22"/>
              </w:rPr>
            </w:pPr>
            <w:r w:rsidRPr="00EE3B33">
              <w:rPr>
                <w:sz w:val="22"/>
                <w:szCs w:val="22"/>
              </w:rPr>
              <w:t>2780</w:t>
            </w:r>
          </w:p>
        </w:tc>
        <w:tc>
          <w:tcPr>
            <w:tcW w:w="944" w:type="dxa"/>
            <w:tcBorders>
              <w:top w:val="nil"/>
              <w:left w:val="nil"/>
              <w:bottom w:val="single" w:sz="4" w:space="0" w:color="auto"/>
              <w:right w:val="single" w:sz="4" w:space="0" w:color="auto"/>
            </w:tcBorders>
            <w:shd w:val="clear" w:color="000000" w:fill="FFFFFF"/>
            <w:vAlign w:val="center"/>
            <w:hideMark/>
          </w:tcPr>
          <w:p w14:paraId="00A3600D" w14:textId="77777777" w:rsidR="00C05208" w:rsidRPr="00EE3B33" w:rsidRDefault="00C05208" w:rsidP="00C05208">
            <w:pPr>
              <w:ind w:left="-605"/>
              <w:jc w:val="right"/>
              <w:rPr>
                <w:sz w:val="22"/>
                <w:szCs w:val="22"/>
              </w:rPr>
            </w:pPr>
            <w:r w:rsidRPr="00EE3B33">
              <w:rPr>
                <w:sz w:val="22"/>
                <w:szCs w:val="22"/>
              </w:rPr>
              <w:t>4104</w:t>
            </w:r>
          </w:p>
        </w:tc>
        <w:tc>
          <w:tcPr>
            <w:tcW w:w="945" w:type="dxa"/>
            <w:tcBorders>
              <w:top w:val="nil"/>
              <w:left w:val="nil"/>
              <w:bottom w:val="single" w:sz="4" w:space="0" w:color="auto"/>
              <w:right w:val="single" w:sz="4" w:space="0" w:color="auto"/>
            </w:tcBorders>
            <w:shd w:val="clear" w:color="000000" w:fill="FFFFFF"/>
            <w:vAlign w:val="center"/>
            <w:hideMark/>
          </w:tcPr>
          <w:p w14:paraId="16A87617" w14:textId="77777777" w:rsidR="00C05208" w:rsidRPr="00EE3B33" w:rsidRDefault="00C05208" w:rsidP="00C05208">
            <w:pPr>
              <w:ind w:left="-605"/>
              <w:jc w:val="right"/>
              <w:rPr>
                <w:sz w:val="22"/>
                <w:szCs w:val="22"/>
              </w:rPr>
            </w:pPr>
            <w:r w:rsidRPr="00EE3B33">
              <w:rPr>
                <w:sz w:val="22"/>
                <w:szCs w:val="22"/>
              </w:rPr>
              <w:t>1324</w:t>
            </w:r>
          </w:p>
        </w:tc>
      </w:tr>
      <w:tr w:rsidR="00EE3B33" w:rsidRPr="00EE3B33" w14:paraId="0FC54225" w14:textId="77777777" w:rsidTr="004C5E04">
        <w:trPr>
          <w:trHeight w:val="390"/>
        </w:trPr>
        <w:tc>
          <w:tcPr>
            <w:tcW w:w="2716" w:type="dxa"/>
            <w:vMerge w:val="restart"/>
            <w:tcBorders>
              <w:top w:val="single" w:sz="4" w:space="0" w:color="auto"/>
              <w:left w:val="single" w:sz="4" w:space="0" w:color="auto"/>
              <w:right w:val="nil"/>
            </w:tcBorders>
            <w:shd w:val="clear" w:color="auto" w:fill="auto"/>
            <w:noWrap/>
            <w:vAlign w:val="center"/>
            <w:hideMark/>
          </w:tcPr>
          <w:p w14:paraId="0D23AEEE" w14:textId="77777777" w:rsidR="00C05208" w:rsidRPr="00EE3B33" w:rsidRDefault="00C05208" w:rsidP="004C5E04">
            <w:pPr>
              <w:jc w:val="center"/>
              <w:rPr>
                <w:sz w:val="22"/>
                <w:szCs w:val="22"/>
              </w:rPr>
            </w:pPr>
            <w:r w:rsidRPr="00EE3B33">
              <w:rPr>
                <w:sz w:val="22"/>
                <w:szCs w:val="22"/>
              </w:rPr>
              <w:t>Наименование объекта</w:t>
            </w:r>
          </w:p>
        </w:tc>
        <w:tc>
          <w:tcPr>
            <w:tcW w:w="3801" w:type="dxa"/>
            <w:vMerge w:val="restart"/>
            <w:tcBorders>
              <w:top w:val="single" w:sz="4" w:space="0" w:color="auto"/>
              <w:left w:val="single" w:sz="4" w:space="0" w:color="auto"/>
              <w:right w:val="single" w:sz="4" w:space="0" w:color="auto"/>
            </w:tcBorders>
            <w:shd w:val="clear" w:color="auto" w:fill="auto"/>
            <w:noWrap/>
            <w:vAlign w:val="center"/>
            <w:hideMark/>
          </w:tcPr>
          <w:p w14:paraId="2CFA931D" w14:textId="77777777" w:rsidR="00C05208" w:rsidRPr="00EE3B33" w:rsidRDefault="00C05208" w:rsidP="004C5E04">
            <w:pPr>
              <w:jc w:val="center"/>
              <w:rPr>
                <w:sz w:val="22"/>
                <w:szCs w:val="22"/>
              </w:rPr>
            </w:pPr>
            <w:r w:rsidRPr="00EE3B33">
              <w:rPr>
                <w:sz w:val="22"/>
                <w:szCs w:val="22"/>
              </w:rPr>
              <w:t>Минимальная норма</w:t>
            </w:r>
          </w:p>
        </w:tc>
        <w:tc>
          <w:tcPr>
            <w:tcW w:w="2577" w:type="dxa"/>
            <w:gridSpan w:val="3"/>
            <w:tcBorders>
              <w:top w:val="single" w:sz="4" w:space="0" w:color="auto"/>
              <w:left w:val="single" w:sz="4" w:space="0" w:color="auto"/>
              <w:bottom w:val="nil"/>
              <w:right w:val="single" w:sz="4" w:space="0" w:color="000000"/>
            </w:tcBorders>
            <w:shd w:val="clear" w:color="000000" w:fill="FFE5FF"/>
            <w:vAlign w:val="center"/>
            <w:hideMark/>
          </w:tcPr>
          <w:p w14:paraId="23EA9149" w14:textId="77777777" w:rsidR="00C05208" w:rsidRPr="00EE3B33" w:rsidRDefault="00C05208" w:rsidP="004C5E04">
            <w:pPr>
              <w:jc w:val="center"/>
              <w:rPr>
                <w:sz w:val="22"/>
                <w:szCs w:val="22"/>
              </w:rPr>
            </w:pPr>
            <w:r w:rsidRPr="00EE3B33">
              <w:rPr>
                <w:sz w:val="22"/>
                <w:szCs w:val="22"/>
              </w:rPr>
              <w:t>с. Верх-Тула</w:t>
            </w:r>
          </w:p>
        </w:tc>
        <w:tc>
          <w:tcPr>
            <w:tcW w:w="2485" w:type="dxa"/>
            <w:gridSpan w:val="3"/>
            <w:tcBorders>
              <w:top w:val="single" w:sz="4" w:space="0" w:color="auto"/>
              <w:left w:val="single" w:sz="4" w:space="0" w:color="auto"/>
              <w:bottom w:val="nil"/>
              <w:right w:val="single" w:sz="4" w:space="0" w:color="000000"/>
            </w:tcBorders>
            <w:shd w:val="clear" w:color="000000" w:fill="CCFFCC"/>
            <w:vAlign w:val="center"/>
            <w:hideMark/>
          </w:tcPr>
          <w:p w14:paraId="78D45783" w14:textId="77777777" w:rsidR="00C05208" w:rsidRPr="00EE3B33" w:rsidRDefault="00C05208" w:rsidP="004C5E04">
            <w:pPr>
              <w:jc w:val="center"/>
              <w:rPr>
                <w:sz w:val="22"/>
                <w:szCs w:val="22"/>
              </w:rPr>
            </w:pPr>
            <w:r w:rsidRPr="00EE3B33">
              <w:rPr>
                <w:sz w:val="22"/>
                <w:szCs w:val="22"/>
              </w:rPr>
              <w:t>п. Тулинский</w:t>
            </w:r>
          </w:p>
        </w:tc>
        <w:tc>
          <w:tcPr>
            <w:tcW w:w="2485" w:type="dxa"/>
            <w:gridSpan w:val="3"/>
            <w:tcBorders>
              <w:top w:val="single" w:sz="4" w:space="0" w:color="auto"/>
              <w:left w:val="single" w:sz="4" w:space="0" w:color="auto"/>
              <w:bottom w:val="nil"/>
              <w:right w:val="single" w:sz="4" w:space="0" w:color="000000"/>
            </w:tcBorders>
            <w:shd w:val="clear" w:color="000000" w:fill="FFFFCC"/>
            <w:vAlign w:val="center"/>
            <w:hideMark/>
          </w:tcPr>
          <w:p w14:paraId="052E2D10" w14:textId="77777777" w:rsidR="00C05208" w:rsidRPr="00EE3B33" w:rsidRDefault="00C05208" w:rsidP="004C5E04">
            <w:pPr>
              <w:ind w:firstLine="36"/>
              <w:jc w:val="center"/>
              <w:rPr>
                <w:sz w:val="22"/>
                <w:szCs w:val="22"/>
              </w:rPr>
            </w:pPr>
            <w:r w:rsidRPr="00EE3B33">
              <w:rPr>
                <w:sz w:val="22"/>
                <w:szCs w:val="22"/>
              </w:rPr>
              <w:t>п. 8 Марта</w:t>
            </w:r>
          </w:p>
        </w:tc>
        <w:tc>
          <w:tcPr>
            <w:tcW w:w="2485" w:type="dxa"/>
            <w:gridSpan w:val="3"/>
            <w:tcBorders>
              <w:top w:val="single" w:sz="4" w:space="0" w:color="auto"/>
              <w:left w:val="single" w:sz="4" w:space="0" w:color="auto"/>
              <w:bottom w:val="nil"/>
              <w:right w:val="single" w:sz="4" w:space="0" w:color="000000"/>
            </w:tcBorders>
            <w:shd w:val="clear" w:color="000000" w:fill="CCECFF"/>
            <w:vAlign w:val="center"/>
            <w:hideMark/>
          </w:tcPr>
          <w:p w14:paraId="578364A6" w14:textId="77777777" w:rsidR="00C05208" w:rsidRPr="00EE3B33" w:rsidRDefault="00C05208" w:rsidP="004C5E04">
            <w:pPr>
              <w:jc w:val="center"/>
              <w:rPr>
                <w:sz w:val="22"/>
                <w:szCs w:val="22"/>
              </w:rPr>
            </w:pPr>
            <w:r w:rsidRPr="00EE3B33">
              <w:rPr>
                <w:sz w:val="22"/>
                <w:szCs w:val="22"/>
              </w:rPr>
              <w:t>п. Красный Восток</w:t>
            </w:r>
          </w:p>
        </w:tc>
        <w:tc>
          <w:tcPr>
            <w:tcW w:w="2485" w:type="dxa"/>
            <w:gridSpan w:val="3"/>
            <w:tcBorders>
              <w:top w:val="single" w:sz="4" w:space="0" w:color="auto"/>
              <w:left w:val="single" w:sz="4" w:space="0" w:color="auto"/>
              <w:bottom w:val="nil"/>
              <w:right w:val="single" w:sz="4" w:space="0" w:color="000000"/>
            </w:tcBorders>
            <w:shd w:val="clear" w:color="000000" w:fill="FDE9D9"/>
            <w:vAlign w:val="center"/>
            <w:hideMark/>
          </w:tcPr>
          <w:p w14:paraId="66B92A17" w14:textId="4CD18376" w:rsidR="00C05208" w:rsidRPr="00EE3B33" w:rsidRDefault="00C05208" w:rsidP="00857CBB">
            <w:pPr>
              <w:jc w:val="center"/>
              <w:rPr>
                <w:sz w:val="22"/>
                <w:szCs w:val="22"/>
              </w:rPr>
            </w:pPr>
            <w:r w:rsidRPr="00EE3B33">
              <w:rPr>
                <w:sz w:val="22"/>
                <w:szCs w:val="22"/>
              </w:rPr>
              <w:t>п. Крупской</w:t>
            </w:r>
          </w:p>
        </w:tc>
        <w:tc>
          <w:tcPr>
            <w:tcW w:w="2643" w:type="dxa"/>
            <w:gridSpan w:val="3"/>
            <w:tcBorders>
              <w:top w:val="single" w:sz="4" w:space="0" w:color="auto"/>
              <w:left w:val="single" w:sz="4" w:space="0" w:color="auto"/>
              <w:bottom w:val="nil"/>
              <w:right w:val="single" w:sz="4" w:space="0" w:color="000000"/>
            </w:tcBorders>
            <w:shd w:val="clear" w:color="000000" w:fill="FF7D7D"/>
            <w:vAlign w:val="center"/>
            <w:hideMark/>
          </w:tcPr>
          <w:p w14:paraId="6890A2DF" w14:textId="77777777" w:rsidR="00C05208" w:rsidRPr="00EE3B33" w:rsidRDefault="00C05208" w:rsidP="004C5E04">
            <w:pPr>
              <w:jc w:val="center"/>
              <w:rPr>
                <w:sz w:val="22"/>
                <w:szCs w:val="22"/>
              </w:rPr>
            </w:pPr>
            <w:r w:rsidRPr="00EE3B33">
              <w:rPr>
                <w:sz w:val="22"/>
                <w:szCs w:val="22"/>
              </w:rPr>
              <w:t>СЕЛЬСОВЕТ</w:t>
            </w:r>
          </w:p>
        </w:tc>
      </w:tr>
      <w:tr w:rsidR="00EE3B33" w:rsidRPr="00EE3B33" w14:paraId="07B8C249" w14:textId="77777777" w:rsidTr="004C5E04">
        <w:trPr>
          <w:trHeight w:val="390"/>
        </w:trPr>
        <w:tc>
          <w:tcPr>
            <w:tcW w:w="2716" w:type="dxa"/>
            <w:vMerge/>
            <w:tcBorders>
              <w:left w:val="single" w:sz="4" w:space="0" w:color="auto"/>
              <w:bottom w:val="single" w:sz="4" w:space="0" w:color="auto"/>
              <w:right w:val="nil"/>
            </w:tcBorders>
            <w:shd w:val="clear" w:color="auto" w:fill="auto"/>
            <w:noWrap/>
            <w:hideMark/>
          </w:tcPr>
          <w:p w14:paraId="1D8745F5" w14:textId="77777777" w:rsidR="00C05208" w:rsidRPr="00EE3B33" w:rsidRDefault="00C05208" w:rsidP="004C5E04">
            <w:pPr>
              <w:jc w:val="center"/>
              <w:rPr>
                <w:sz w:val="22"/>
                <w:szCs w:val="22"/>
              </w:rPr>
            </w:pPr>
          </w:p>
        </w:tc>
        <w:tc>
          <w:tcPr>
            <w:tcW w:w="3801" w:type="dxa"/>
            <w:vMerge/>
            <w:tcBorders>
              <w:left w:val="single" w:sz="4" w:space="0" w:color="auto"/>
              <w:bottom w:val="single" w:sz="4" w:space="0" w:color="auto"/>
              <w:right w:val="single" w:sz="4" w:space="0" w:color="auto"/>
            </w:tcBorders>
            <w:shd w:val="clear" w:color="auto" w:fill="auto"/>
            <w:noWrap/>
            <w:hideMark/>
          </w:tcPr>
          <w:p w14:paraId="69938A8A" w14:textId="77777777" w:rsidR="00C05208" w:rsidRPr="00EE3B33" w:rsidRDefault="00C05208" w:rsidP="004C5E04">
            <w:pPr>
              <w:jc w:val="center"/>
              <w:rPr>
                <w:sz w:val="22"/>
                <w:szCs w:val="22"/>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6B55C" w14:textId="77777777" w:rsidR="00C05208" w:rsidRPr="00EE3B33" w:rsidRDefault="00C05208" w:rsidP="004C5E04">
            <w:pPr>
              <w:jc w:val="center"/>
              <w:rPr>
                <w:sz w:val="22"/>
                <w:szCs w:val="22"/>
              </w:rPr>
            </w:pPr>
            <w:r w:rsidRPr="00EE3B33">
              <w:rPr>
                <w:sz w:val="22"/>
                <w:szCs w:val="22"/>
              </w:rPr>
              <w:t xml:space="preserve">факт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14:paraId="39D87379"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3FD2B5C2" w14:textId="77777777" w:rsidR="00C05208" w:rsidRPr="00EE3B33" w:rsidRDefault="00C05208" w:rsidP="004C5E04">
            <w:pPr>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1193B449" w14:textId="77777777" w:rsidR="00C05208" w:rsidRPr="00EE3B33" w:rsidRDefault="00C05208" w:rsidP="004C5E04">
            <w:pPr>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14:paraId="6A782211"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1DBFE64E" w14:textId="77777777" w:rsidR="00C05208" w:rsidRPr="00EE3B33" w:rsidRDefault="00C05208" w:rsidP="004C5E04">
            <w:pPr>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65F3090A" w14:textId="77777777" w:rsidR="00C05208" w:rsidRPr="00EE3B33" w:rsidRDefault="00C05208" w:rsidP="004C5E04">
            <w:pPr>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14:paraId="37AEA225"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418F334B" w14:textId="77777777" w:rsidR="00C05208" w:rsidRPr="00EE3B33" w:rsidRDefault="00C05208" w:rsidP="004C5E04">
            <w:pPr>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2DAF9386" w14:textId="77777777" w:rsidR="00C05208" w:rsidRPr="00EE3B33" w:rsidRDefault="00C05208" w:rsidP="004C5E04">
            <w:pPr>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14:paraId="43BB35E6"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000F9791" w14:textId="77777777" w:rsidR="00C05208" w:rsidRPr="00EE3B33" w:rsidRDefault="00C05208" w:rsidP="004C5E04">
            <w:pPr>
              <w:jc w:val="center"/>
              <w:rPr>
                <w:sz w:val="22"/>
                <w:szCs w:val="22"/>
              </w:rPr>
            </w:pPr>
            <w:r w:rsidRPr="00EE3B33">
              <w:rPr>
                <w:sz w:val="22"/>
                <w:szCs w:val="22"/>
              </w:rPr>
              <w:t>дефицит</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71365570" w14:textId="77777777" w:rsidR="00C05208" w:rsidRPr="00EE3B33" w:rsidRDefault="00C05208" w:rsidP="004C5E04">
            <w:pPr>
              <w:jc w:val="center"/>
              <w:rPr>
                <w:sz w:val="22"/>
                <w:szCs w:val="22"/>
              </w:rPr>
            </w:pPr>
            <w:r w:rsidRPr="00EE3B33">
              <w:rPr>
                <w:sz w:val="22"/>
                <w:szCs w:val="22"/>
              </w:rPr>
              <w:t xml:space="preserve">факт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14:paraId="4C7899A2"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49AAAB5A" w14:textId="77777777" w:rsidR="00C05208" w:rsidRPr="00EE3B33" w:rsidRDefault="004C5E04" w:rsidP="004C5E04">
            <w:pPr>
              <w:jc w:val="center"/>
              <w:rPr>
                <w:sz w:val="22"/>
                <w:szCs w:val="22"/>
              </w:rPr>
            </w:pPr>
            <w:r w:rsidRPr="00EE3B33">
              <w:rPr>
                <w:sz w:val="22"/>
                <w:szCs w:val="22"/>
              </w:rPr>
              <w:t>Д</w:t>
            </w:r>
            <w:r w:rsidR="00C05208" w:rsidRPr="00EE3B33">
              <w:rPr>
                <w:sz w:val="22"/>
                <w:szCs w:val="22"/>
              </w:rPr>
              <w:t>ефицит</w:t>
            </w:r>
          </w:p>
        </w:tc>
        <w:tc>
          <w:tcPr>
            <w:tcW w:w="754" w:type="dxa"/>
            <w:tcBorders>
              <w:top w:val="single" w:sz="4" w:space="0" w:color="auto"/>
              <w:left w:val="nil"/>
              <w:bottom w:val="single" w:sz="4" w:space="0" w:color="auto"/>
              <w:right w:val="single" w:sz="4" w:space="0" w:color="auto"/>
            </w:tcBorders>
            <w:shd w:val="clear" w:color="auto" w:fill="auto"/>
            <w:vAlign w:val="center"/>
            <w:hideMark/>
          </w:tcPr>
          <w:p w14:paraId="337C6AD2" w14:textId="77777777" w:rsidR="00C05208" w:rsidRPr="00EE3B33" w:rsidRDefault="00C05208" w:rsidP="004C5E04">
            <w:pPr>
              <w:jc w:val="center"/>
              <w:rPr>
                <w:sz w:val="22"/>
                <w:szCs w:val="22"/>
              </w:rPr>
            </w:pPr>
            <w:r w:rsidRPr="00EE3B33">
              <w:rPr>
                <w:sz w:val="22"/>
                <w:szCs w:val="22"/>
              </w:rPr>
              <w:t xml:space="preserve">факт </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471ACCEF" w14:textId="77777777" w:rsidR="00C05208" w:rsidRPr="00EE3B33" w:rsidRDefault="00C05208" w:rsidP="004C5E04">
            <w:pPr>
              <w:jc w:val="center"/>
              <w:rPr>
                <w:sz w:val="22"/>
                <w:szCs w:val="22"/>
              </w:rPr>
            </w:pPr>
            <w:r w:rsidRPr="00EE3B33">
              <w:rPr>
                <w:sz w:val="22"/>
                <w:szCs w:val="22"/>
              </w:rPr>
              <w:t>нормы</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6A34D413" w14:textId="77777777" w:rsidR="00C05208" w:rsidRPr="00EE3B33" w:rsidRDefault="00C05208" w:rsidP="004C5E04">
            <w:pPr>
              <w:jc w:val="center"/>
              <w:rPr>
                <w:sz w:val="22"/>
                <w:szCs w:val="22"/>
              </w:rPr>
            </w:pPr>
            <w:r w:rsidRPr="00EE3B33">
              <w:rPr>
                <w:sz w:val="22"/>
                <w:szCs w:val="22"/>
              </w:rPr>
              <w:t>дефицит</w:t>
            </w:r>
          </w:p>
        </w:tc>
      </w:tr>
      <w:tr w:rsidR="00EE3B33" w:rsidRPr="00EE3B33" w14:paraId="6A30834A" w14:textId="77777777" w:rsidTr="004C5E04">
        <w:trPr>
          <w:trHeight w:val="70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560214C7" w14:textId="77777777" w:rsidR="00C05208" w:rsidRPr="00EE3B33" w:rsidRDefault="00C05208" w:rsidP="004C5E04">
            <w:pPr>
              <w:rPr>
                <w:sz w:val="22"/>
                <w:szCs w:val="22"/>
              </w:rPr>
            </w:pPr>
            <w:r w:rsidRPr="00EE3B33">
              <w:rPr>
                <w:sz w:val="22"/>
                <w:szCs w:val="22"/>
              </w:rPr>
              <w:t>Бассейны (открытого и закрытого типа)</w:t>
            </w:r>
          </w:p>
        </w:tc>
        <w:tc>
          <w:tcPr>
            <w:tcW w:w="3801" w:type="dxa"/>
            <w:tcBorders>
              <w:top w:val="nil"/>
              <w:left w:val="nil"/>
              <w:bottom w:val="nil"/>
              <w:right w:val="single" w:sz="4" w:space="0" w:color="auto"/>
            </w:tcBorders>
            <w:shd w:val="clear" w:color="auto" w:fill="auto"/>
            <w:vAlign w:val="bottom"/>
            <w:hideMark/>
          </w:tcPr>
          <w:p w14:paraId="28E40138" w14:textId="77777777" w:rsidR="00C05208" w:rsidRPr="00EE3B33" w:rsidRDefault="00C05208" w:rsidP="004C5E04">
            <w:pPr>
              <w:rPr>
                <w:sz w:val="22"/>
                <w:szCs w:val="22"/>
              </w:rPr>
            </w:pPr>
            <w:r w:rsidRPr="00EE3B33">
              <w:rPr>
                <w:sz w:val="22"/>
                <w:szCs w:val="22"/>
              </w:rPr>
              <w:t>75 м2 зеркала воды на 1000 человек, м2</w:t>
            </w:r>
          </w:p>
        </w:tc>
        <w:tc>
          <w:tcPr>
            <w:tcW w:w="756" w:type="dxa"/>
            <w:tcBorders>
              <w:top w:val="nil"/>
              <w:left w:val="nil"/>
              <w:bottom w:val="single" w:sz="4" w:space="0" w:color="auto"/>
              <w:right w:val="single" w:sz="4" w:space="0" w:color="auto"/>
            </w:tcBorders>
            <w:shd w:val="clear" w:color="000000" w:fill="FFFFFF"/>
            <w:vAlign w:val="center"/>
            <w:hideMark/>
          </w:tcPr>
          <w:p w14:paraId="4E0F7C89" w14:textId="77777777" w:rsidR="00C05208" w:rsidRPr="00EE3B33" w:rsidRDefault="00C05208" w:rsidP="00C05208">
            <w:pPr>
              <w:ind w:left="-604"/>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vAlign w:val="center"/>
            <w:hideMark/>
          </w:tcPr>
          <w:p w14:paraId="432980A4" w14:textId="77777777" w:rsidR="00C05208" w:rsidRPr="00EE3B33" w:rsidRDefault="00C05208" w:rsidP="00C05208">
            <w:pPr>
              <w:ind w:left="-604"/>
              <w:jc w:val="right"/>
              <w:rPr>
                <w:sz w:val="22"/>
                <w:szCs w:val="22"/>
              </w:rPr>
            </w:pPr>
            <w:r w:rsidRPr="00EE3B33">
              <w:rPr>
                <w:sz w:val="22"/>
                <w:szCs w:val="22"/>
              </w:rPr>
              <w:t>588</w:t>
            </w:r>
          </w:p>
        </w:tc>
        <w:tc>
          <w:tcPr>
            <w:tcW w:w="945" w:type="dxa"/>
            <w:tcBorders>
              <w:top w:val="nil"/>
              <w:left w:val="nil"/>
              <w:bottom w:val="single" w:sz="4" w:space="0" w:color="auto"/>
              <w:right w:val="single" w:sz="4" w:space="0" w:color="auto"/>
            </w:tcBorders>
            <w:shd w:val="clear" w:color="000000" w:fill="FFFFFF"/>
            <w:vAlign w:val="center"/>
            <w:hideMark/>
          </w:tcPr>
          <w:p w14:paraId="2A38EA7F" w14:textId="77777777" w:rsidR="00C05208" w:rsidRPr="00EE3B33" w:rsidRDefault="00C05208" w:rsidP="00C05208">
            <w:pPr>
              <w:ind w:left="-604"/>
              <w:jc w:val="right"/>
              <w:rPr>
                <w:sz w:val="22"/>
                <w:szCs w:val="22"/>
              </w:rPr>
            </w:pPr>
            <w:r w:rsidRPr="00EE3B33">
              <w:rPr>
                <w:sz w:val="22"/>
                <w:szCs w:val="22"/>
              </w:rPr>
              <w:t>588</w:t>
            </w:r>
          </w:p>
        </w:tc>
        <w:tc>
          <w:tcPr>
            <w:tcW w:w="756" w:type="dxa"/>
            <w:tcBorders>
              <w:top w:val="nil"/>
              <w:left w:val="nil"/>
              <w:bottom w:val="single" w:sz="4" w:space="0" w:color="auto"/>
              <w:right w:val="single" w:sz="4" w:space="0" w:color="auto"/>
            </w:tcBorders>
            <w:shd w:val="clear" w:color="000000" w:fill="FFFFFF"/>
            <w:vAlign w:val="center"/>
            <w:hideMark/>
          </w:tcPr>
          <w:p w14:paraId="6488D896" w14:textId="77777777" w:rsidR="00C05208" w:rsidRPr="00EE3B33" w:rsidRDefault="00C05208" w:rsidP="00C05208">
            <w:pPr>
              <w:ind w:left="-604"/>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70E9D326" w14:textId="77777777" w:rsidR="00C05208" w:rsidRPr="00EE3B33" w:rsidRDefault="00C05208" w:rsidP="00C05208">
            <w:pPr>
              <w:ind w:left="-604"/>
              <w:jc w:val="right"/>
              <w:rPr>
                <w:sz w:val="22"/>
                <w:szCs w:val="22"/>
              </w:rPr>
            </w:pPr>
            <w:r w:rsidRPr="00EE3B33">
              <w:rPr>
                <w:sz w:val="22"/>
                <w:szCs w:val="22"/>
              </w:rPr>
              <w:t>192</w:t>
            </w:r>
          </w:p>
        </w:tc>
        <w:tc>
          <w:tcPr>
            <w:tcW w:w="945" w:type="dxa"/>
            <w:tcBorders>
              <w:top w:val="nil"/>
              <w:left w:val="nil"/>
              <w:bottom w:val="single" w:sz="4" w:space="0" w:color="auto"/>
              <w:right w:val="single" w:sz="4" w:space="0" w:color="auto"/>
            </w:tcBorders>
            <w:shd w:val="clear" w:color="000000" w:fill="FFFFFF"/>
            <w:vAlign w:val="center"/>
            <w:hideMark/>
          </w:tcPr>
          <w:p w14:paraId="55563EC8" w14:textId="77777777" w:rsidR="00C05208" w:rsidRPr="00EE3B33" w:rsidRDefault="00C05208" w:rsidP="00C05208">
            <w:pPr>
              <w:ind w:left="-604"/>
              <w:jc w:val="right"/>
              <w:rPr>
                <w:sz w:val="22"/>
                <w:szCs w:val="22"/>
              </w:rPr>
            </w:pPr>
            <w:r w:rsidRPr="00EE3B33">
              <w:rPr>
                <w:sz w:val="22"/>
                <w:szCs w:val="22"/>
              </w:rPr>
              <w:t>192</w:t>
            </w:r>
          </w:p>
        </w:tc>
        <w:tc>
          <w:tcPr>
            <w:tcW w:w="756" w:type="dxa"/>
            <w:tcBorders>
              <w:top w:val="nil"/>
              <w:left w:val="nil"/>
              <w:bottom w:val="single" w:sz="4" w:space="0" w:color="auto"/>
              <w:right w:val="single" w:sz="4" w:space="0" w:color="auto"/>
            </w:tcBorders>
            <w:shd w:val="clear" w:color="000000" w:fill="FFFFFF"/>
            <w:vAlign w:val="center"/>
            <w:hideMark/>
          </w:tcPr>
          <w:p w14:paraId="68B360BC" w14:textId="77777777" w:rsidR="00C05208" w:rsidRPr="00EE3B33" w:rsidRDefault="00C05208" w:rsidP="00C05208">
            <w:pPr>
              <w:ind w:left="-604"/>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44930395" w14:textId="77777777" w:rsidR="00C05208" w:rsidRPr="00EE3B33" w:rsidRDefault="00C05208" w:rsidP="00C05208">
            <w:pPr>
              <w:ind w:left="-604"/>
              <w:jc w:val="right"/>
              <w:rPr>
                <w:sz w:val="22"/>
                <w:szCs w:val="22"/>
              </w:rPr>
            </w:pPr>
            <w:r w:rsidRPr="00EE3B33">
              <w:rPr>
                <w:sz w:val="22"/>
                <w:szCs w:val="22"/>
              </w:rPr>
              <w:t>27</w:t>
            </w:r>
          </w:p>
        </w:tc>
        <w:tc>
          <w:tcPr>
            <w:tcW w:w="945" w:type="dxa"/>
            <w:tcBorders>
              <w:top w:val="nil"/>
              <w:left w:val="nil"/>
              <w:bottom w:val="single" w:sz="4" w:space="0" w:color="auto"/>
              <w:right w:val="single" w:sz="4" w:space="0" w:color="auto"/>
            </w:tcBorders>
            <w:shd w:val="clear" w:color="000000" w:fill="FFFFFF"/>
            <w:vAlign w:val="center"/>
            <w:hideMark/>
          </w:tcPr>
          <w:p w14:paraId="56FD4B8F" w14:textId="77777777" w:rsidR="00C05208" w:rsidRPr="00EE3B33" w:rsidRDefault="00C05208" w:rsidP="00C05208">
            <w:pPr>
              <w:ind w:left="-604"/>
              <w:jc w:val="right"/>
              <w:rPr>
                <w:sz w:val="22"/>
                <w:szCs w:val="22"/>
              </w:rPr>
            </w:pPr>
            <w:r w:rsidRPr="00EE3B33">
              <w:rPr>
                <w:sz w:val="22"/>
                <w:szCs w:val="22"/>
              </w:rPr>
              <w:t>27</w:t>
            </w:r>
          </w:p>
        </w:tc>
        <w:tc>
          <w:tcPr>
            <w:tcW w:w="756" w:type="dxa"/>
            <w:tcBorders>
              <w:top w:val="nil"/>
              <w:left w:val="nil"/>
              <w:bottom w:val="single" w:sz="4" w:space="0" w:color="auto"/>
              <w:right w:val="single" w:sz="4" w:space="0" w:color="auto"/>
            </w:tcBorders>
            <w:shd w:val="clear" w:color="000000" w:fill="FFFFFF"/>
            <w:vAlign w:val="center"/>
            <w:hideMark/>
          </w:tcPr>
          <w:p w14:paraId="4E48A462" w14:textId="77777777" w:rsidR="00C05208" w:rsidRPr="00EE3B33" w:rsidRDefault="00C05208" w:rsidP="00C05208">
            <w:pPr>
              <w:ind w:left="-604"/>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53D731F8" w14:textId="77777777" w:rsidR="00C05208" w:rsidRPr="00EE3B33" w:rsidRDefault="00C05208" w:rsidP="00C05208">
            <w:pPr>
              <w:ind w:left="-604"/>
              <w:jc w:val="right"/>
              <w:rPr>
                <w:sz w:val="22"/>
                <w:szCs w:val="22"/>
              </w:rPr>
            </w:pPr>
            <w:r w:rsidRPr="00EE3B33">
              <w:rPr>
                <w:sz w:val="22"/>
                <w:szCs w:val="22"/>
              </w:rPr>
              <w:t>21</w:t>
            </w:r>
          </w:p>
        </w:tc>
        <w:tc>
          <w:tcPr>
            <w:tcW w:w="945" w:type="dxa"/>
            <w:tcBorders>
              <w:top w:val="nil"/>
              <w:left w:val="nil"/>
              <w:bottom w:val="single" w:sz="4" w:space="0" w:color="auto"/>
              <w:right w:val="single" w:sz="4" w:space="0" w:color="auto"/>
            </w:tcBorders>
            <w:shd w:val="clear" w:color="000000" w:fill="FFFFFF"/>
            <w:vAlign w:val="center"/>
            <w:hideMark/>
          </w:tcPr>
          <w:p w14:paraId="01A4E64B" w14:textId="77777777" w:rsidR="00C05208" w:rsidRPr="00EE3B33" w:rsidRDefault="00C05208" w:rsidP="00C05208">
            <w:pPr>
              <w:ind w:left="-604"/>
              <w:jc w:val="right"/>
              <w:rPr>
                <w:sz w:val="22"/>
                <w:szCs w:val="22"/>
              </w:rPr>
            </w:pPr>
            <w:r w:rsidRPr="00EE3B33">
              <w:rPr>
                <w:sz w:val="22"/>
                <w:szCs w:val="22"/>
              </w:rPr>
              <w:t>21</w:t>
            </w:r>
          </w:p>
        </w:tc>
        <w:tc>
          <w:tcPr>
            <w:tcW w:w="756" w:type="dxa"/>
            <w:tcBorders>
              <w:top w:val="nil"/>
              <w:left w:val="nil"/>
              <w:bottom w:val="single" w:sz="4" w:space="0" w:color="auto"/>
              <w:right w:val="single" w:sz="4" w:space="0" w:color="auto"/>
            </w:tcBorders>
            <w:shd w:val="clear" w:color="000000" w:fill="FFFFFF"/>
            <w:vAlign w:val="center"/>
            <w:hideMark/>
          </w:tcPr>
          <w:p w14:paraId="2E236DA4" w14:textId="77777777" w:rsidR="00C05208" w:rsidRPr="00EE3B33" w:rsidRDefault="00C05208" w:rsidP="00C05208">
            <w:pPr>
              <w:ind w:left="-604"/>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2031EE5E" w14:textId="77777777" w:rsidR="00C05208" w:rsidRPr="00EE3B33" w:rsidRDefault="00C05208" w:rsidP="00C05208">
            <w:pPr>
              <w:ind w:left="-604"/>
              <w:jc w:val="right"/>
              <w:rPr>
                <w:sz w:val="22"/>
                <w:szCs w:val="22"/>
              </w:rPr>
            </w:pPr>
            <w:r w:rsidRPr="00EE3B33">
              <w:rPr>
                <w:sz w:val="22"/>
                <w:szCs w:val="22"/>
              </w:rPr>
              <w:t>52</w:t>
            </w:r>
          </w:p>
        </w:tc>
        <w:tc>
          <w:tcPr>
            <w:tcW w:w="945" w:type="dxa"/>
            <w:tcBorders>
              <w:top w:val="nil"/>
              <w:left w:val="nil"/>
              <w:bottom w:val="single" w:sz="4" w:space="0" w:color="auto"/>
              <w:right w:val="single" w:sz="4" w:space="0" w:color="auto"/>
            </w:tcBorders>
            <w:shd w:val="clear" w:color="000000" w:fill="FFFFFF"/>
            <w:vAlign w:val="center"/>
            <w:hideMark/>
          </w:tcPr>
          <w:p w14:paraId="36925D8F" w14:textId="77777777" w:rsidR="00C05208" w:rsidRPr="00EE3B33" w:rsidRDefault="00C05208" w:rsidP="00C05208">
            <w:pPr>
              <w:ind w:left="-604"/>
              <w:jc w:val="right"/>
              <w:rPr>
                <w:sz w:val="22"/>
                <w:szCs w:val="22"/>
              </w:rPr>
            </w:pPr>
            <w:r w:rsidRPr="00EE3B33">
              <w:rPr>
                <w:sz w:val="22"/>
                <w:szCs w:val="22"/>
              </w:rPr>
              <w:t>52</w:t>
            </w:r>
          </w:p>
        </w:tc>
        <w:tc>
          <w:tcPr>
            <w:tcW w:w="754" w:type="dxa"/>
            <w:tcBorders>
              <w:top w:val="nil"/>
              <w:left w:val="nil"/>
              <w:bottom w:val="single" w:sz="4" w:space="0" w:color="auto"/>
              <w:right w:val="single" w:sz="4" w:space="0" w:color="auto"/>
            </w:tcBorders>
            <w:shd w:val="clear" w:color="000000" w:fill="FFFFFF"/>
            <w:vAlign w:val="center"/>
            <w:hideMark/>
          </w:tcPr>
          <w:p w14:paraId="281C0B22" w14:textId="77777777" w:rsidR="00C05208" w:rsidRPr="00EE3B33" w:rsidRDefault="00C05208" w:rsidP="00C05208">
            <w:pPr>
              <w:ind w:left="-604"/>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center"/>
            <w:hideMark/>
          </w:tcPr>
          <w:p w14:paraId="56E3E0C8" w14:textId="77777777" w:rsidR="00C05208" w:rsidRPr="00EE3B33" w:rsidRDefault="00C05208" w:rsidP="00C05208">
            <w:pPr>
              <w:ind w:left="-604"/>
              <w:jc w:val="right"/>
              <w:rPr>
                <w:sz w:val="22"/>
                <w:szCs w:val="22"/>
              </w:rPr>
            </w:pPr>
            <w:r w:rsidRPr="00EE3B33">
              <w:rPr>
                <w:sz w:val="22"/>
                <w:szCs w:val="22"/>
              </w:rPr>
              <w:t>880</w:t>
            </w:r>
          </w:p>
        </w:tc>
        <w:tc>
          <w:tcPr>
            <w:tcW w:w="945" w:type="dxa"/>
            <w:tcBorders>
              <w:top w:val="nil"/>
              <w:left w:val="nil"/>
              <w:bottom w:val="single" w:sz="4" w:space="0" w:color="auto"/>
              <w:right w:val="single" w:sz="4" w:space="0" w:color="auto"/>
            </w:tcBorders>
            <w:shd w:val="clear" w:color="000000" w:fill="FFFFFF"/>
            <w:vAlign w:val="center"/>
            <w:hideMark/>
          </w:tcPr>
          <w:p w14:paraId="7F3332CB" w14:textId="77777777" w:rsidR="00C05208" w:rsidRPr="00EE3B33" w:rsidRDefault="00C05208" w:rsidP="00C05208">
            <w:pPr>
              <w:ind w:left="-604"/>
              <w:jc w:val="right"/>
              <w:rPr>
                <w:sz w:val="22"/>
                <w:szCs w:val="22"/>
              </w:rPr>
            </w:pPr>
            <w:r w:rsidRPr="00EE3B33">
              <w:rPr>
                <w:sz w:val="22"/>
                <w:szCs w:val="22"/>
              </w:rPr>
              <w:t>880</w:t>
            </w:r>
          </w:p>
        </w:tc>
      </w:tr>
      <w:tr w:rsidR="00EE3B33" w:rsidRPr="00EE3B33" w14:paraId="40294E06" w14:textId="77777777" w:rsidTr="004C5E04">
        <w:trPr>
          <w:trHeight w:val="94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62299D4D" w14:textId="77777777" w:rsidR="00C05208" w:rsidRPr="00EE3B33" w:rsidRDefault="00C05208" w:rsidP="004C5E04">
            <w:pPr>
              <w:rPr>
                <w:sz w:val="22"/>
                <w:szCs w:val="22"/>
              </w:rPr>
            </w:pPr>
            <w:r w:rsidRPr="00EE3B33">
              <w:rPr>
                <w:sz w:val="22"/>
                <w:szCs w:val="22"/>
              </w:rPr>
              <w:t>Плоскостные спортивные сооружения (стадионы, площадки)</w:t>
            </w: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718470A1" w14:textId="77777777" w:rsidR="00C05208" w:rsidRPr="00EE3B33" w:rsidRDefault="00C05208" w:rsidP="004C5E04">
            <w:pPr>
              <w:rPr>
                <w:sz w:val="22"/>
                <w:szCs w:val="22"/>
              </w:rPr>
            </w:pPr>
            <w:r w:rsidRPr="00EE3B33">
              <w:rPr>
                <w:sz w:val="22"/>
                <w:szCs w:val="22"/>
              </w:rPr>
              <w:t>700 м2 на 1000 человек, м2</w:t>
            </w:r>
          </w:p>
        </w:tc>
        <w:tc>
          <w:tcPr>
            <w:tcW w:w="756" w:type="dxa"/>
            <w:tcBorders>
              <w:top w:val="nil"/>
              <w:left w:val="nil"/>
              <w:bottom w:val="single" w:sz="4" w:space="0" w:color="auto"/>
              <w:right w:val="single" w:sz="4" w:space="0" w:color="auto"/>
            </w:tcBorders>
            <w:shd w:val="clear" w:color="000000" w:fill="FFFFFF"/>
            <w:vAlign w:val="center"/>
            <w:hideMark/>
          </w:tcPr>
          <w:p w14:paraId="00E1D2A5" w14:textId="77777777" w:rsidR="00C05208" w:rsidRPr="00EE3B33" w:rsidRDefault="00C05208" w:rsidP="00C05208">
            <w:pPr>
              <w:ind w:left="-604"/>
              <w:jc w:val="right"/>
              <w:rPr>
                <w:sz w:val="22"/>
                <w:szCs w:val="22"/>
              </w:rPr>
            </w:pPr>
            <w:r w:rsidRPr="00EE3B33">
              <w:rPr>
                <w:sz w:val="22"/>
                <w:szCs w:val="22"/>
              </w:rPr>
              <w:t>н.д.</w:t>
            </w:r>
          </w:p>
        </w:tc>
        <w:tc>
          <w:tcPr>
            <w:tcW w:w="876" w:type="dxa"/>
            <w:tcBorders>
              <w:top w:val="nil"/>
              <w:left w:val="nil"/>
              <w:bottom w:val="single" w:sz="4" w:space="0" w:color="auto"/>
              <w:right w:val="single" w:sz="4" w:space="0" w:color="auto"/>
            </w:tcBorders>
            <w:shd w:val="clear" w:color="000000" w:fill="FFFFFF"/>
            <w:vAlign w:val="center"/>
            <w:hideMark/>
          </w:tcPr>
          <w:p w14:paraId="725AA4AF" w14:textId="77777777" w:rsidR="00C05208" w:rsidRPr="00EE3B33" w:rsidRDefault="00C05208" w:rsidP="00C05208">
            <w:pPr>
              <w:ind w:left="-604"/>
              <w:jc w:val="right"/>
              <w:rPr>
                <w:sz w:val="22"/>
                <w:szCs w:val="22"/>
              </w:rPr>
            </w:pPr>
            <w:r w:rsidRPr="00EE3B33">
              <w:rPr>
                <w:sz w:val="22"/>
                <w:szCs w:val="22"/>
              </w:rPr>
              <w:t>5485</w:t>
            </w:r>
          </w:p>
        </w:tc>
        <w:tc>
          <w:tcPr>
            <w:tcW w:w="945" w:type="dxa"/>
            <w:tcBorders>
              <w:top w:val="nil"/>
              <w:left w:val="nil"/>
              <w:bottom w:val="single" w:sz="4" w:space="0" w:color="auto"/>
              <w:right w:val="single" w:sz="4" w:space="0" w:color="auto"/>
            </w:tcBorders>
            <w:shd w:val="clear" w:color="000000" w:fill="FFFFFF"/>
            <w:vAlign w:val="center"/>
            <w:hideMark/>
          </w:tcPr>
          <w:p w14:paraId="1A6CB5E1" w14:textId="77777777" w:rsidR="00C05208" w:rsidRPr="00EE3B33" w:rsidRDefault="00C05208" w:rsidP="00C05208">
            <w:pPr>
              <w:ind w:left="-604"/>
              <w:jc w:val="right"/>
              <w:rPr>
                <w:sz w:val="22"/>
                <w:szCs w:val="22"/>
              </w:rPr>
            </w:pPr>
            <w:r w:rsidRPr="00EE3B33">
              <w:rPr>
                <w:sz w:val="22"/>
                <w:szCs w:val="22"/>
              </w:rPr>
              <w:t>н.д.</w:t>
            </w:r>
          </w:p>
        </w:tc>
        <w:tc>
          <w:tcPr>
            <w:tcW w:w="756" w:type="dxa"/>
            <w:tcBorders>
              <w:top w:val="nil"/>
              <w:left w:val="nil"/>
              <w:bottom w:val="single" w:sz="4" w:space="0" w:color="auto"/>
              <w:right w:val="single" w:sz="4" w:space="0" w:color="auto"/>
            </w:tcBorders>
            <w:shd w:val="clear" w:color="000000" w:fill="FFFFFF"/>
            <w:vAlign w:val="center"/>
            <w:hideMark/>
          </w:tcPr>
          <w:p w14:paraId="578A31C2" w14:textId="77777777" w:rsidR="00C05208" w:rsidRPr="00EE3B33" w:rsidRDefault="00C05208" w:rsidP="00C05208">
            <w:pPr>
              <w:ind w:left="-604"/>
              <w:jc w:val="right"/>
              <w:rPr>
                <w:sz w:val="22"/>
                <w:szCs w:val="22"/>
              </w:rPr>
            </w:pPr>
            <w:r w:rsidRPr="00EE3B33">
              <w:rPr>
                <w:sz w:val="22"/>
                <w:szCs w:val="22"/>
              </w:rPr>
              <w:t>н.д.</w:t>
            </w:r>
          </w:p>
        </w:tc>
        <w:tc>
          <w:tcPr>
            <w:tcW w:w="784" w:type="dxa"/>
            <w:tcBorders>
              <w:top w:val="nil"/>
              <w:left w:val="nil"/>
              <w:bottom w:val="single" w:sz="4" w:space="0" w:color="auto"/>
              <w:right w:val="single" w:sz="4" w:space="0" w:color="auto"/>
            </w:tcBorders>
            <w:shd w:val="clear" w:color="000000" w:fill="FFFFFF"/>
            <w:vAlign w:val="center"/>
            <w:hideMark/>
          </w:tcPr>
          <w:p w14:paraId="6BA3C214" w14:textId="77777777" w:rsidR="00C05208" w:rsidRPr="00EE3B33" w:rsidRDefault="00C05208" w:rsidP="00C05208">
            <w:pPr>
              <w:ind w:left="-604"/>
              <w:jc w:val="right"/>
              <w:rPr>
                <w:sz w:val="22"/>
                <w:szCs w:val="22"/>
              </w:rPr>
            </w:pPr>
            <w:r w:rsidRPr="00EE3B33">
              <w:rPr>
                <w:sz w:val="22"/>
                <w:szCs w:val="22"/>
              </w:rPr>
              <w:t>1788</w:t>
            </w:r>
          </w:p>
        </w:tc>
        <w:tc>
          <w:tcPr>
            <w:tcW w:w="945" w:type="dxa"/>
            <w:tcBorders>
              <w:top w:val="nil"/>
              <w:left w:val="nil"/>
              <w:bottom w:val="single" w:sz="4" w:space="0" w:color="auto"/>
              <w:right w:val="single" w:sz="4" w:space="0" w:color="auto"/>
            </w:tcBorders>
            <w:shd w:val="clear" w:color="000000" w:fill="FFFFFF"/>
            <w:vAlign w:val="center"/>
            <w:hideMark/>
          </w:tcPr>
          <w:p w14:paraId="04597AF8" w14:textId="77777777" w:rsidR="00C05208" w:rsidRPr="00EE3B33" w:rsidRDefault="00C05208" w:rsidP="00C05208">
            <w:pPr>
              <w:ind w:left="-604"/>
              <w:jc w:val="right"/>
              <w:rPr>
                <w:sz w:val="22"/>
                <w:szCs w:val="22"/>
              </w:rPr>
            </w:pPr>
            <w:r w:rsidRPr="00EE3B33">
              <w:rPr>
                <w:sz w:val="22"/>
                <w:szCs w:val="22"/>
              </w:rPr>
              <w:t>н.д.</w:t>
            </w:r>
          </w:p>
        </w:tc>
        <w:tc>
          <w:tcPr>
            <w:tcW w:w="756" w:type="dxa"/>
            <w:tcBorders>
              <w:top w:val="nil"/>
              <w:left w:val="nil"/>
              <w:bottom w:val="single" w:sz="4" w:space="0" w:color="auto"/>
              <w:right w:val="single" w:sz="4" w:space="0" w:color="auto"/>
            </w:tcBorders>
            <w:shd w:val="clear" w:color="000000" w:fill="FFFFFF"/>
            <w:vAlign w:val="center"/>
            <w:hideMark/>
          </w:tcPr>
          <w:p w14:paraId="77CF3FC0" w14:textId="77777777" w:rsidR="00C05208" w:rsidRPr="00EE3B33" w:rsidRDefault="00C05208" w:rsidP="00C05208">
            <w:pPr>
              <w:ind w:left="-604"/>
              <w:jc w:val="right"/>
              <w:rPr>
                <w:sz w:val="22"/>
                <w:szCs w:val="22"/>
              </w:rPr>
            </w:pPr>
            <w:r w:rsidRPr="00EE3B33">
              <w:rPr>
                <w:sz w:val="22"/>
                <w:szCs w:val="22"/>
              </w:rPr>
              <w:t>н.д.</w:t>
            </w:r>
          </w:p>
        </w:tc>
        <w:tc>
          <w:tcPr>
            <w:tcW w:w="784" w:type="dxa"/>
            <w:tcBorders>
              <w:top w:val="nil"/>
              <w:left w:val="nil"/>
              <w:bottom w:val="single" w:sz="4" w:space="0" w:color="auto"/>
              <w:right w:val="single" w:sz="4" w:space="0" w:color="auto"/>
            </w:tcBorders>
            <w:shd w:val="clear" w:color="000000" w:fill="FFFFFF"/>
            <w:vAlign w:val="center"/>
            <w:hideMark/>
          </w:tcPr>
          <w:p w14:paraId="64CDA9C6" w14:textId="77777777" w:rsidR="00C05208" w:rsidRPr="00EE3B33" w:rsidRDefault="00C05208" w:rsidP="00C05208">
            <w:pPr>
              <w:ind w:left="-604"/>
              <w:jc w:val="right"/>
              <w:rPr>
                <w:sz w:val="22"/>
                <w:szCs w:val="22"/>
              </w:rPr>
            </w:pPr>
            <w:r w:rsidRPr="00EE3B33">
              <w:rPr>
                <w:sz w:val="22"/>
                <w:szCs w:val="22"/>
              </w:rPr>
              <w:t>256</w:t>
            </w:r>
          </w:p>
        </w:tc>
        <w:tc>
          <w:tcPr>
            <w:tcW w:w="945" w:type="dxa"/>
            <w:tcBorders>
              <w:top w:val="nil"/>
              <w:left w:val="nil"/>
              <w:bottom w:val="single" w:sz="4" w:space="0" w:color="auto"/>
              <w:right w:val="single" w:sz="4" w:space="0" w:color="auto"/>
            </w:tcBorders>
            <w:shd w:val="clear" w:color="000000" w:fill="FFFFFF"/>
            <w:vAlign w:val="center"/>
            <w:hideMark/>
          </w:tcPr>
          <w:p w14:paraId="40F7090A" w14:textId="77777777" w:rsidR="00C05208" w:rsidRPr="00EE3B33" w:rsidRDefault="00C05208" w:rsidP="00C05208">
            <w:pPr>
              <w:ind w:left="-604"/>
              <w:jc w:val="right"/>
              <w:rPr>
                <w:sz w:val="22"/>
                <w:szCs w:val="22"/>
              </w:rPr>
            </w:pPr>
            <w:r w:rsidRPr="00EE3B33">
              <w:rPr>
                <w:sz w:val="22"/>
                <w:szCs w:val="22"/>
              </w:rPr>
              <w:t>н.д.</w:t>
            </w:r>
          </w:p>
        </w:tc>
        <w:tc>
          <w:tcPr>
            <w:tcW w:w="756" w:type="dxa"/>
            <w:tcBorders>
              <w:top w:val="nil"/>
              <w:left w:val="nil"/>
              <w:bottom w:val="single" w:sz="4" w:space="0" w:color="auto"/>
              <w:right w:val="single" w:sz="4" w:space="0" w:color="auto"/>
            </w:tcBorders>
            <w:shd w:val="clear" w:color="000000" w:fill="FFFFFF"/>
            <w:vAlign w:val="center"/>
            <w:hideMark/>
          </w:tcPr>
          <w:p w14:paraId="6022A4FD" w14:textId="77777777" w:rsidR="00C05208" w:rsidRPr="00EE3B33" w:rsidRDefault="00C05208" w:rsidP="00C05208">
            <w:pPr>
              <w:ind w:left="-604"/>
              <w:jc w:val="right"/>
              <w:rPr>
                <w:sz w:val="22"/>
                <w:szCs w:val="22"/>
              </w:rPr>
            </w:pPr>
            <w:r w:rsidRPr="00EE3B33">
              <w:rPr>
                <w:sz w:val="22"/>
                <w:szCs w:val="22"/>
              </w:rPr>
              <w:t>н.д.</w:t>
            </w:r>
          </w:p>
        </w:tc>
        <w:tc>
          <w:tcPr>
            <w:tcW w:w="784" w:type="dxa"/>
            <w:tcBorders>
              <w:top w:val="nil"/>
              <w:left w:val="nil"/>
              <w:bottom w:val="single" w:sz="4" w:space="0" w:color="auto"/>
              <w:right w:val="single" w:sz="4" w:space="0" w:color="auto"/>
            </w:tcBorders>
            <w:shd w:val="clear" w:color="000000" w:fill="FFFFFF"/>
            <w:vAlign w:val="center"/>
            <w:hideMark/>
          </w:tcPr>
          <w:p w14:paraId="2C206E61" w14:textId="77777777" w:rsidR="00C05208" w:rsidRPr="00EE3B33" w:rsidRDefault="00C05208" w:rsidP="00C05208">
            <w:pPr>
              <w:ind w:left="-604"/>
              <w:jc w:val="right"/>
              <w:rPr>
                <w:sz w:val="22"/>
                <w:szCs w:val="22"/>
              </w:rPr>
            </w:pPr>
            <w:r w:rsidRPr="00EE3B33">
              <w:rPr>
                <w:sz w:val="22"/>
                <w:szCs w:val="22"/>
              </w:rPr>
              <w:t>199</w:t>
            </w:r>
          </w:p>
        </w:tc>
        <w:tc>
          <w:tcPr>
            <w:tcW w:w="945" w:type="dxa"/>
            <w:tcBorders>
              <w:top w:val="nil"/>
              <w:left w:val="nil"/>
              <w:bottom w:val="single" w:sz="4" w:space="0" w:color="auto"/>
              <w:right w:val="single" w:sz="4" w:space="0" w:color="auto"/>
            </w:tcBorders>
            <w:shd w:val="clear" w:color="000000" w:fill="FFFFFF"/>
            <w:vAlign w:val="center"/>
            <w:hideMark/>
          </w:tcPr>
          <w:p w14:paraId="73374B5D" w14:textId="77777777" w:rsidR="00C05208" w:rsidRPr="00EE3B33" w:rsidRDefault="00C05208" w:rsidP="00C05208">
            <w:pPr>
              <w:ind w:left="-604"/>
              <w:jc w:val="right"/>
              <w:rPr>
                <w:sz w:val="22"/>
                <w:szCs w:val="22"/>
              </w:rPr>
            </w:pPr>
            <w:r w:rsidRPr="00EE3B33">
              <w:rPr>
                <w:sz w:val="22"/>
                <w:szCs w:val="22"/>
              </w:rPr>
              <w:t>н.д.</w:t>
            </w:r>
          </w:p>
        </w:tc>
        <w:tc>
          <w:tcPr>
            <w:tcW w:w="756" w:type="dxa"/>
            <w:tcBorders>
              <w:top w:val="nil"/>
              <w:left w:val="nil"/>
              <w:bottom w:val="single" w:sz="4" w:space="0" w:color="auto"/>
              <w:right w:val="single" w:sz="4" w:space="0" w:color="auto"/>
            </w:tcBorders>
            <w:shd w:val="clear" w:color="000000" w:fill="FFFFFF"/>
            <w:vAlign w:val="center"/>
            <w:hideMark/>
          </w:tcPr>
          <w:p w14:paraId="2B531D9B" w14:textId="77777777" w:rsidR="00C05208" w:rsidRPr="00EE3B33" w:rsidRDefault="00C05208" w:rsidP="00C05208">
            <w:pPr>
              <w:ind w:left="-604"/>
              <w:jc w:val="right"/>
              <w:rPr>
                <w:sz w:val="22"/>
                <w:szCs w:val="22"/>
              </w:rPr>
            </w:pPr>
            <w:r w:rsidRPr="00EE3B33">
              <w:rPr>
                <w:sz w:val="22"/>
                <w:szCs w:val="22"/>
              </w:rPr>
              <w:t>н.д.</w:t>
            </w:r>
          </w:p>
        </w:tc>
        <w:tc>
          <w:tcPr>
            <w:tcW w:w="784" w:type="dxa"/>
            <w:tcBorders>
              <w:top w:val="nil"/>
              <w:left w:val="nil"/>
              <w:bottom w:val="single" w:sz="4" w:space="0" w:color="auto"/>
              <w:right w:val="single" w:sz="4" w:space="0" w:color="auto"/>
            </w:tcBorders>
            <w:shd w:val="clear" w:color="000000" w:fill="FFFFFF"/>
            <w:vAlign w:val="center"/>
            <w:hideMark/>
          </w:tcPr>
          <w:p w14:paraId="2EA38FA9" w14:textId="77777777" w:rsidR="00C05208" w:rsidRPr="00EE3B33" w:rsidRDefault="00C05208" w:rsidP="00C05208">
            <w:pPr>
              <w:ind w:left="-604"/>
              <w:jc w:val="right"/>
              <w:rPr>
                <w:sz w:val="22"/>
                <w:szCs w:val="22"/>
              </w:rPr>
            </w:pPr>
            <w:r w:rsidRPr="00EE3B33">
              <w:rPr>
                <w:sz w:val="22"/>
                <w:szCs w:val="22"/>
              </w:rPr>
              <w:t>481</w:t>
            </w:r>
          </w:p>
        </w:tc>
        <w:tc>
          <w:tcPr>
            <w:tcW w:w="945" w:type="dxa"/>
            <w:tcBorders>
              <w:top w:val="nil"/>
              <w:left w:val="nil"/>
              <w:bottom w:val="single" w:sz="4" w:space="0" w:color="auto"/>
              <w:right w:val="single" w:sz="4" w:space="0" w:color="auto"/>
            </w:tcBorders>
            <w:shd w:val="clear" w:color="000000" w:fill="FFFFFF"/>
            <w:vAlign w:val="center"/>
            <w:hideMark/>
          </w:tcPr>
          <w:p w14:paraId="53CB23C1" w14:textId="77777777" w:rsidR="00C05208" w:rsidRPr="00EE3B33" w:rsidRDefault="00C05208" w:rsidP="00C05208">
            <w:pPr>
              <w:ind w:left="-604"/>
              <w:jc w:val="right"/>
              <w:rPr>
                <w:sz w:val="22"/>
                <w:szCs w:val="22"/>
              </w:rPr>
            </w:pPr>
            <w:r w:rsidRPr="00EE3B33">
              <w:rPr>
                <w:sz w:val="22"/>
                <w:szCs w:val="22"/>
              </w:rPr>
              <w:t>н.д.</w:t>
            </w:r>
          </w:p>
        </w:tc>
        <w:tc>
          <w:tcPr>
            <w:tcW w:w="754" w:type="dxa"/>
            <w:tcBorders>
              <w:top w:val="nil"/>
              <w:left w:val="nil"/>
              <w:bottom w:val="single" w:sz="4" w:space="0" w:color="auto"/>
              <w:right w:val="single" w:sz="4" w:space="0" w:color="auto"/>
            </w:tcBorders>
            <w:shd w:val="clear" w:color="000000" w:fill="FFFFFF"/>
            <w:vAlign w:val="center"/>
            <w:hideMark/>
          </w:tcPr>
          <w:p w14:paraId="33278964" w14:textId="77777777" w:rsidR="00C05208" w:rsidRPr="00EE3B33" w:rsidRDefault="00C05208" w:rsidP="00C05208">
            <w:pPr>
              <w:ind w:left="-604"/>
              <w:jc w:val="right"/>
              <w:rPr>
                <w:sz w:val="22"/>
                <w:szCs w:val="22"/>
              </w:rPr>
            </w:pPr>
            <w:r w:rsidRPr="00EE3B33">
              <w:rPr>
                <w:sz w:val="22"/>
                <w:szCs w:val="22"/>
              </w:rPr>
              <w:t>н.д.</w:t>
            </w:r>
          </w:p>
        </w:tc>
        <w:tc>
          <w:tcPr>
            <w:tcW w:w="944" w:type="dxa"/>
            <w:tcBorders>
              <w:top w:val="nil"/>
              <w:left w:val="nil"/>
              <w:bottom w:val="single" w:sz="4" w:space="0" w:color="auto"/>
              <w:right w:val="single" w:sz="4" w:space="0" w:color="auto"/>
            </w:tcBorders>
            <w:shd w:val="clear" w:color="000000" w:fill="FFFFFF"/>
            <w:vAlign w:val="center"/>
            <w:hideMark/>
          </w:tcPr>
          <w:p w14:paraId="0ECE98D9" w14:textId="77777777" w:rsidR="00C05208" w:rsidRPr="00EE3B33" w:rsidRDefault="00C05208" w:rsidP="00C05208">
            <w:pPr>
              <w:ind w:left="-604"/>
              <w:jc w:val="right"/>
              <w:rPr>
                <w:sz w:val="22"/>
                <w:szCs w:val="22"/>
              </w:rPr>
            </w:pPr>
            <w:r w:rsidRPr="00EE3B33">
              <w:rPr>
                <w:sz w:val="22"/>
                <w:szCs w:val="22"/>
              </w:rPr>
              <w:t>8209</w:t>
            </w:r>
          </w:p>
        </w:tc>
        <w:tc>
          <w:tcPr>
            <w:tcW w:w="945" w:type="dxa"/>
            <w:tcBorders>
              <w:top w:val="nil"/>
              <w:left w:val="nil"/>
              <w:bottom w:val="single" w:sz="4" w:space="0" w:color="auto"/>
              <w:right w:val="single" w:sz="4" w:space="0" w:color="auto"/>
            </w:tcBorders>
            <w:shd w:val="clear" w:color="000000" w:fill="FFFFFF"/>
            <w:vAlign w:val="center"/>
            <w:hideMark/>
          </w:tcPr>
          <w:p w14:paraId="26CA764E" w14:textId="77777777" w:rsidR="00C05208" w:rsidRPr="00EE3B33" w:rsidRDefault="00C05208" w:rsidP="00C05208">
            <w:pPr>
              <w:ind w:left="-604"/>
              <w:jc w:val="right"/>
              <w:rPr>
                <w:sz w:val="22"/>
                <w:szCs w:val="22"/>
              </w:rPr>
            </w:pPr>
            <w:r w:rsidRPr="00EE3B33">
              <w:rPr>
                <w:sz w:val="22"/>
                <w:szCs w:val="22"/>
              </w:rPr>
              <w:t>н.д.</w:t>
            </w:r>
          </w:p>
        </w:tc>
      </w:tr>
      <w:tr w:rsidR="00EE3B33" w:rsidRPr="00EE3B33" w14:paraId="0CD5355E" w14:textId="77777777" w:rsidTr="004C5E04">
        <w:trPr>
          <w:trHeight w:val="135"/>
        </w:trPr>
        <w:tc>
          <w:tcPr>
            <w:tcW w:w="21677" w:type="dxa"/>
            <w:gridSpan w:val="20"/>
            <w:tcBorders>
              <w:top w:val="nil"/>
              <w:left w:val="nil"/>
              <w:bottom w:val="single" w:sz="4" w:space="0" w:color="auto"/>
              <w:right w:val="nil"/>
            </w:tcBorders>
            <w:shd w:val="clear" w:color="auto" w:fill="auto"/>
            <w:noWrap/>
            <w:vAlign w:val="bottom"/>
          </w:tcPr>
          <w:p w14:paraId="0BA32528" w14:textId="77777777" w:rsidR="00C05208" w:rsidRPr="00EE3B33" w:rsidRDefault="00C05208" w:rsidP="004C5E04">
            <w:pPr>
              <w:jc w:val="center"/>
              <w:rPr>
                <w:sz w:val="22"/>
                <w:szCs w:val="22"/>
              </w:rPr>
            </w:pPr>
          </w:p>
        </w:tc>
      </w:tr>
      <w:tr w:rsidR="00EE3B33" w:rsidRPr="00EE3B33" w14:paraId="5DAB379E" w14:textId="77777777" w:rsidTr="004C5E04">
        <w:trPr>
          <w:trHeight w:val="79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6A6D15B6" w14:textId="77777777" w:rsidR="00C05208" w:rsidRPr="00EE3B33" w:rsidRDefault="00C05208" w:rsidP="004C5E04">
            <w:pPr>
              <w:rPr>
                <w:sz w:val="22"/>
                <w:szCs w:val="22"/>
              </w:rPr>
            </w:pPr>
            <w:r w:rsidRPr="00EE3B33">
              <w:rPr>
                <w:sz w:val="22"/>
                <w:szCs w:val="22"/>
              </w:rPr>
              <w:t>Объекты торговли (магазины, павильоны)</w:t>
            </w:r>
          </w:p>
        </w:tc>
        <w:tc>
          <w:tcPr>
            <w:tcW w:w="3801" w:type="dxa"/>
            <w:tcBorders>
              <w:top w:val="nil"/>
              <w:left w:val="nil"/>
              <w:bottom w:val="single" w:sz="4" w:space="0" w:color="auto"/>
              <w:right w:val="single" w:sz="4" w:space="0" w:color="auto"/>
            </w:tcBorders>
            <w:shd w:val="clear" w:color="auto" w:fill="auto"/>
            <w:vAlign w:val="center"/>
            <w:hideMark/>
          </w:tcPr>
          <w:p w14:paraId="75E6DAA7" w14:textId="77777777" w:rsidR="00C05208" w:rsidRPr="00EE3B33" w:rsidRDefault="00C05208" w:rsidP="004C5E04">
            <w:pPr>
              <w:rPr>
                <w:sz w:val="22"/>
                <w:szCs w:val="22"/>
              </w:rPr>
            </w:pPr>
            <w:r w:rsidRPr="00EE3B33">
              <w:rPr>
                <w:sz w:val="22"/>
                <w:szCs w:val="22"/>
              </w:rPr>
              <w:t>481,6 м2 торговой площади на 1000 человек,   м2 торг. пл.</w:t>
            </w:r>
          </w:p>
        </w:tc>
        <w:tc>
          <w:tcPr>
            <w:tcW w:w="756" w:type="dxa"/>
            <w:tcBorders>
              <w:top w:val="nil"/>
              <w:left w:val="nil"/>
              <w:bottom w:val="single" w:sz="4" w:space="0" w:color="auto"/>
              <w:right w:val="single" w:sz="4" w:space="0" w:color="auto"/>
            </w:tcBorders>
            <w:shd w:val="clear" w:color="auto" w:fill="auto"/>
            <w:vAlign w:val="center"/>
            <w:hideMark/>
          </w:tcPr>
          <w:p w14:paraId="345F3C51" w14:textId="77777777" w:rsidR="00C05208" w:rsidRPr="00EE3B33" w:rsidRDefault="00C05208" w:rsidP="00C05208">
            <w:pPr>
              <w:ind w:left="-526" w:right="-131" w:firstLine="488"/>
              <w:jc w:val="right"/>
              <w:rPr>
                <w:sz w:val="22"/>
                <w:szCs w:val="22"/>
              </w:rPr>
            </w:pPr>
            <w:r w:rsidRPr="00EE3B33">
              <w:rPr>
                <w:sz w:val="22"/>
                <w:szCs w:val="22"/>
              </w:rPr>
              <w:t>2490,0</w:t>
            </w:r>
          </w:p>
        </w:tc>
        <w:tc>
          <w:tcPr>
            <w:tcW w:w="876" w:type="dxa"/>
            <w:tcBorders>
              <w:top w:val="nil"/>
              <w:left w:val="nil"/>
              <w:bottom w:val="single" w:sz="4" w:space="0" w:color="auto"/>
              <w:right w:val="single" w:sz="4" w:space="0" w:color="auto"/>
            </w:tcBorders>
            <w:shd w:val="clear" w:color="auto" w:fill="auto"/>
            <w:vAlign w:val="center"/>
            <w:hideMark/>
          </w:tcPr>
          <w:p w14:paraId="4499CECF" w14:textId="77777777" w:rsidR="00C05208" w:rsidRPr="00EE3B33" w:rsidRDefault="00C05208" w:rsidP="00C05208">
            <w:pPr>
              <w:ind w:left="-526" w:right="-131" w:firstLine="488"/>
              <w:jc w:val="right"/>
              <w:rPr>
                <w:sz w:val="22"/>
                <w:szCs w:val="22"/>
              </w:rPr>
            </w:pPr>
            <w:r w:rsidRPr="00EE3B33">
              <w:rPr>
                <w:sz w:val="22"/>
                <w:szCs w:val="22"/>
              </w:rPr>
              <w:t>3773,8</w:t>
            </w:r>
          </w:p>
        </w:tc>
        <w:tc>
          <w:tcPr>
            <w:tcW w:w="945" w:type="dxa"/>
            <w:tcBorders>
              <w:top w:val="nil"/>
              <w:left w:val="nil"/>
              <w:bottom w:val="single" w:sz="4" w:space="0" w:color="auto"/>
              <w:right w:val="single" w:sz="4" w:space="0" w:color="auto"/>
            </w:tcBorders>
            <w:shd w:val="clear" w:color="auto" w:fill="auto"/>
            <w:vAlign w:val="center"/>
            <w:hideMark/>
          </w:tcPr>
          <w:p w14:paraId="5B9FBDCE" w14:textId="77777777" w:rsidR="00C05208" w:rsidRPr="00EE3B33" w:rsidRDefault="00C05208" w:rsidP="00C05208">
            <w:pPr>
              <w:ind w:left="-526" w:right="-131" w:firstLine="488"/>
              <w:jc w:val="right"/>
              <w:rPr>
                <w:sz w:val="22"/>
                <w:szCs w:val="22"/>
              </w:rPr>
            </w:pPr>
            <w:r w:rsidRPr="00EE3B33">
              <w:rPr>
                <w:sz w:val="22"/>
                <w:szCs w:val="22"/>
              </w:rPr>
              <w:t>1283,8</w:t>
            </w:r>
          </w:p>
        </w:tc>
        <w:tc>
          <w:tcPr>
            <w:tcW w:w="756" w:type="dxa"/>
            <w:tcBorders>
              <w:top w:val="nil"/>
              <w:left w:val="nil"/>
              <w:bottom w:val="single" w:sz="4" w:space="0" w:color="auto"/>
              <w:right w:val="single" w:sz="4" w:space="0" w:color="auto"/>
            </w:tcBorders>
            <w:shd w:val="clear" w:color="auto" w:fill="auto"/>
            <w:vAlign w:val="center"/>
            <w:hideMark/>
          </w:tcPr>
          <w:p w14:paraId="1A41632D" w14:textId="77777777" w:rsidR="00C05208" w:rsidRPr="00EE3B33" w:rsidRDefault="00C05208" w:rsidP="00C05208">
            <w:pPr>
              <w:ind w:left="-526" w:right="-131" w:firstLine="488"/>
              <w:jc w:val="right"/>
              <w:rPr>
                <w:sz w:val="22"/>
                <w:szCs w:val="22"/>
              </w:rPr>
            </w:pPr>
            <w:r w:rsidRPr="00EE3B33">
              <w:rPr>
                <w:sz w:val="22"/>
                <w:szCs w:val="22"/>
              </w:rPr>
              <w:t>542,0</w:t>
            </w:r>
          </w:p>
        </w:tc>
        <w:tc>
          <w:tcPr>
            <w:tcW w:w="784" w:type="dxa"/>
            <w:tcBorders>
              <w:top w:val="nil"/>
              <w:left w:val="nil"/>
              <w:bottom w:val="single" w:sz="4" w:space="0" w:color="auto"/>
              <w:right w:val="single" w:sz="4" w:space="0" w:color="auto"/>
            </w:tcBorders>
            <w:shd w:val="clear" w:color="auto" w:fill="auto"/>
            <w:vAlign w:val="center"/>
            <w:hideMark/>
          </w:tcPr>
          <w:p w14:paraId="598678EF" w14:textId="77777777" w:rsidR="00C05208" w:rsidRPr="00EE3B33" w:rsidRDefault="00C05208" w:rsidP="00C05208">
            <w:pPr>
              <w:ind w:left="-526" w:right="-131" w:firstLine="488"/>
              <w:jc w:val="right"/>
              <w:rPr>
                <w:sz w:val="22"/>
                <w:szCs w:val="22"/>
              </w:rPr>
            </w:pPr>
            <w:r w:rsidRPr="00EE3B33">
              <w:rPr>
                <w:sz w:val="22"/>
                <w:szCs w:val="22"/>
              </w:rPr>
              <w:t>145</w:t>
            </w:r>
          </w:p>
        </w:tc>
        <w:tc>
          <w:tcPr>
            <w:tcW w:w="945" w:type="dxa"/>
            <w:tcBorders>
              <w:top w:val="nil"/>
              <w:left w:val="nil"/>
              <w:bottom w:val="single" w:sz="4" w:space="0" w:color="auto"/>
              <w:right w:val="single" w:sz="4" w:space="0" w:color="auto"/>
            </w:tcBorders>
            <w:shd w:val="clear" w:color="auto" w:fill="auto"/>
            <w:vAlign w:val="center"/>
            <w:hideMark/>
          </w:tcPr>
          <w:p w14:paraId="16DA3C86" w14:textId="77777777" w:rsidR="00C05208" w:rsidRPr="00EE3B33" w:rsidRDefault="00C05208" w:rsidP="00C05208">
            <w:pPr>
              <w:ind w:left="-526" w:right="-131" w:firstLine="488"/>
              <w:jc w:val="right"/>
              <w:rPr>
                <w:sz w:val="22"/>
                <w:szCs w:val="22"/>
              </w:rPr>
            </w:pPr>
            <w:r w:rsidRPr="00EE3B33">
              <w:rPr>
                <w:sz w:val="22"/>
                <w:szCs w:val="22"/>
              </w:rPr>
              <w:t>-397</w:t>
            </w:r>
          </w:p>
        </w:tc>
        <w:tc>
          <w:tcPr>
            <w:tcW w:w="756" w:type="dxa"/>
            <w:tcBorders>
              <w:top w:val="nil"/>
              <w:left w:val="nil"/>
              <w:bottom w:val="single" w:sz="4" w:space="0" w:color="auto"/>
              <w:right w:val="single" w:sz="4" w:space="0" w:color="auto"/>
            </w:tcBorders>
            <w:shd w:val="clear" w:color="auto" w:fill="auto"/>
            <w:vAlign w:val="center"/>
            <w:hideMark/>
          </w:tcPr>
          <w:p w14:paraId="4D509009" w14:textId="77777777" w:rsidR="00C05208" w:rsidRPr="00EE3B33" w:rsidRDefault="00C05208" w:rsidP="00C05208">
            <w:pPr>
              <w:ind w:left="-526" w:right="-131" w:firstLine="488"/>
              <w:jc w:val="right"/>
              <w:rPr>
                <w:sz w:val="22"/>
                <w:szCs w:val="22"/>
              </w:rPr>
            </w:pPr>
            <w:r w:rsidRPr="00EE3B33">
              <w:rPr>
                <w:sz w:val="22"/>
                <w:szCs w:val="22"/>
              </w:rPr>
              <w:t>127,0</w:t>
            </w:r>
          </w:p>
        </w:tc>
        <w:tc>
          <w:tcPr>
            <w:tcW w:w="784" w:type="dxa"/>
            <w:tcBorders>
              <w:top w:val="nil"/>
              <w:left w:val="nil"/>
              <w:bottom w:val="single" w:sz="4" w:space="0" w:color="auto"/>
              <w:right w:val="single" w:sz="4" w:space="0" w:color="auto"/>
            </w:tcBorders>
            <w:shd w:val="clear" w:color="auto" w:fill="auto"/>
            <w:vAlign w:val="center"/>
            <w:hideMark/>
          </w:tcPr>
          <w:p w14:paraId="26B27B51" w14:textId="77777777" w:rsidR="00C05208" w:rsidRPr="00EE3B33" w:rsidRDefault="00C05208" w:rsidP="00C05208">
            <w:pPr>
              <w:ind w:left="-526" w:right="-131" w:firstLine="488"/>
              <w:jc w:val="right"/>
              <w:rPr>
                <w:sz w:val="22"/>
                <w:szCs w:val="22"/>
              </w:rPr>
            </w:pPr>
            <w:r w:rsidRPr="00EE3B33">
              <w:rPr>
                <w:sz w:val="22"/>
                <w:szCs w:val="22"/>
              </w:rPr>
              <w:t>176,3</w:t>
            </w:r>
          </w:p>
        </w:tc>
        <w:tc>
          <w:tcPr>
            <w:tcW w:w="945" w:type="dxa"/>
            <w:tcBorders>
              <w:top w:val="nil"/>
              <w:left w:val="nil"/>
              <w:bottom w:val="single" w:sz="4" w:space="0" w:color="auto"/>
              <w:right w:val="single" w:sz="4" w:space="0" w:color="auto"/>
            </w:tcBorders>
            <w:shd w:val="clear" w:color="auto" w:fill="auto"/>
            <w:vAlign w:val="center"/>
            <w:hideMark/>
          </w:tcPr>
          <w:p w14:paraId="2831A84C" w14:textId="77777777" w:rsidR="00C05208" w:rsidRPr="00EE3B33" w:rsidRDefault="00C05208" w:rsidP="00C05208">
            <w:pPr>
              <w:ind w:left="-526" w:right="-131" w:firstLine="488"/>
              <w:jc w:val="right"/>
              <w:rPr>
                <w:sz w:val="22"/>
                <w:szCs w:val="22"/>
              </w:rPr>
            </w:pPr>
            <w:r w:rsidRPr="00EE3B33">
              <w:rPr>
                <w:sz w:val="22"/>
                <w:szCs w:val="22"/>
              </w:rPr>
              <w:t>49,3</w:t>
            </w:r>
          </w:p>
        </w:tc>
        <w:tc>
          <w:tcPr>
            <w:tcW w:w="756" w:type="dxa"/>
            <w:tcBorders>
              <w:top w:val="nil"/>
              <w:left w:val="nil"/>
              <w:bottom w:val="single" w:sz="4" w:space="0" w:color="auto"/>
              <w:right w:val="single" w:sz="4" w:space="0" w:color="auto"/>
            </w:tcBorders>
            <w:shd w:val="clear" w:color="auto" w:fill="auto"/>
            <w:vAlign w:val="center"/>
            <w:hideMark/>
          </w:tcPr>
          <w:p w14:paraId="1412253B" w14:textId="77777777" w:rsidR="00C05208" w:rsidRPr="00EE3B33" w:rsidRDefault="00C05208" w:rsidP="00C05208">
            <w:pPr>
              <w:ind w:left="-526" w:right="-131" w:firstLine="488"/>
              <w:jc w:val="right"/>
              <w:rPr>
                <w:sz w:val="22"/>
                <w:szCs w:val="22"/>
              </w:rPr>
            </w:pPr>
            <w:r w:rsidRPr="00EE3B33">
              <w:rPr>
                <w:sz w:val="22"/>
                <w:szCs w:val="22"/>
              </w:rPr>
              <w:t>1430,0</w:t>
            </w:r>
          </w:p>
        </w:tc>
        <w:tc>
          <w:tcPr>
            <w:tcW w:w="784" w:type="dxa"/>
            <w:tcBorders>
              <w:top w:val="nil"/>
              <w:left w:val="nil"/>
              <w:bottom w:val="single" w:sz="4" w:space="0" w:color="auto"/>
              <w:right w:val="single" w:sz="4" w:space="0" w:color="auto"/>
            </w:tcBorders>
            <w:shd w:val="clear" w:color="auto" w:fill="auto"/>
            <w:vAlign w:val="center"/>
            <w:hideMark/>
          </w:tcPr>
          <w:p w14:paraId="172B1610" w14:textId="77777777" w:rsidR="00C05208" w:rsidRPr="00EE3B33" w:rsidRDefault="00C05208" w:rsidP="00C05208">
            <w:pPr>
              <w:ind w:left="-526" w:right="-131" w:firstLine="488"/>
              <w:jc w:val="right"/>
              <w:rPr>
                <w:sz w:val="22"/>
                <w:szCs w:val="22"/>
              </w:rPr>
            </w:pPr>
            <w:r w:rsidRPr="00EE3B33">
              <w:rPr>
                <w:sz w:val="22"/>
                <w:szCs w:val="22"/>
              </w:rPr>
              <w:t>136,8</w:t>
            </w:r>
          </w:p>
        </w:tc>
        <w:tc>
          <w:tcPr>
            <w:tcW w:w="945" w:type="dxa"/>
            <w:tcBorders>
              <w:top w:val="nil"/>
              <w:left w:val="nil"/>
              <w:bottom w:val="single" w:sz="4" w:space="0" w:color="auto"/>
              <w:right w:val="single" w:sz="4" w:space="0" w:color="auto"/>
            </w:tcBorders>
            <w:shd w:val="clear" w:color="auto" w:fill="auto"/>
            <w:vAlign w:val="center"/>
            <w:hideMark/>
          </w:tcPr>
          <w:p w14:paraId="6AFA1E2E" w14:textId="77777777" w:rsidR="00C05208" w:rsidRPr="00EE3B33" w:rsidRDefault="00C05208" w:rsidP="00C05208">
            <w:pPr>
              <w:ind w:left="-526" w:right="-131" w:firstLine="488"/>
              <w:jc w:val="right"/>
              <w:rPr>
                <w:sz w:val="22"/>
                <w:szCs w:val="22"/>
              </w:rPr>
            </w:pPr>
            <w:r w:rsidRPr="00EE3B33">
              <w:rPr>
                <w:sz w:val="22"/>
                <w:szCs w:val="22"/>
              </w:rPr>
              <w:t>-1293,2</w:t>
            </w:r>
          </w:p>
        </w:tc>
        <w:tc>
          <w:tcPr>
            <w:tcW w:w="756" w:type="dxa"/>
            <w:tcBorders>
              <w:top w:val="nil"/>
              <w:left w:val="nil"/>
              <w:bottom w:val="single" w:sz="4" w:space="0" w:color="auto"/>
              <w:right w:val="single" w:sz="4" w:space="0" w:color="auto"/>
            </w:tcBorders>
            <w:shd w:val="clear" w:color="000000" w:fill="FFFFFF"/>
            <w:vAlign w:val="center"/>
            <w:hideMark/>
          </w:tcPr>
          <w:p w14:paraId="1864B7A9" w14:textId="77777777" w:rsidR="00C05208" w:rsidRPr="00EE3B33" w:rsidRDefault="00C05208" w:rsidP="00C05208">
            <w:pPr>
              <w:ind w:left="-526" w:right="-131" w:firstLine="488"/>
              <w:jc w:val="right"/>
              <w:rPr>
                <w:sz w:val="22"/>
                <w:szCs w:val="22"/>
              </w:rPr>
            </w:pPr>
            <w:r w:rsidRPr="00EE3B33">
              <w:rPr>
                <w:sz w:val="22"/>
                <w:szCs w:val="22"/>
              </w:rPr>
              <w:t>138,0</w:t>
            </w:r>
          </w:p>
        </w:tc>
        <w:tc>
          <w:tcPr>
            <w:tcW w:w="784" w:type="dxa"/>
            <w:tcBorders>
              <w:top w:val="nil"/>
              <w:left w:val="nil"/>
              <w:bottom w:val="single" w:sz="4" w:space="0" w:color="auto"/>
              <w:right w:val="single" w:sz="4" w:space="0" w:color="auto"/>
            </w:tcBorders>
            <w:shd w:val="clear" w:color="auto" w:fill="auto"/>
            <w:vAlign w:val="center"/>
            <w:hideMark/>
          </w:tcPr>
          <w:p w14:paraId="6AE68610" w14:textId="77777777" w:rsidR="00C05208" w:rsidRPr="00EE3B33" w:rsidRDefault="00C05208" w:rsidP="00C05208">
            <w:pPr>
              <w:ind w:left="-526" w:right="-131" w:firstLine="488"/>
              <w:jc w:val="right"/>
              <w:rPr>
                <w:sz w:val="22"/>
                <w:szCs w:val="22"/>
              </w:rPr>
            </w:pPr>
            <w:r w:rsidRPr="00EE3B33">
              <w:rPr>
                <w:sz w:val="22"/>
                <w:szCs w:val="22"/>
              </w:rPr>
              <w:t>330,9</w:t>
            </w:r>
          </w:p>
        </w:tc>
        <w:tc>
          <w:tcPr>
            <w:tcW w:w="945" w:type="dxa"/>
            <w:tcBorders>
              <w:top w:val="nil"/>
              <w:left w:val="nil"/>
              <w:bottom w:val="single" w:sz="4" w:space="0" w:color="auto"/>
              <w:right w:val="single" w:sz="4" w:space="0" w:color="auto"/>
            </w:tcBorders>
            <w:shd w:val="clear" w:color="auto" w:fill="auto"/>
            <w:vAlign w:val="center"/>
            <w:hideMark/>
          </w:tcPr>
          <w:p w14:paraId="28B21271" w14:textId="77777777" w:rsidR="00C05208" w:rsidRPr="00EE3B33" w:rsidRDefault="00C05208" w:rsidP="00C05208">
            <w:pPr>
              <w:ind w:left="-526" w:right="-131" w:firstLine="488"/>
              <w:jc w:val="right"/>
              <w:rPr>
                <w:sz w:val="22"/>
                <w:szCs w:val="22"/>
              </w:rPr>
            </w:pPr>
            <w:r w:rsidRPr="00EE3B33">
              <w:rPr>
                <w:sz w:val="22"/>
                <w:szCs w:val="22"/>
              </w:rPr>
              <w:t>192,9</w:t>
            </w:r>
          </w:p>
        </w:tc>
        <w:tc>
          <w:tcPr>
            <w:tcW w:w="754" w:type="dxa"/>
            <w:tcBorders>
              <w:top w:val="nil"/>
              <w:left w:val="nil"/>
              <w:bottom w:val="single" w:sz="4" w:space="0" w:color="auto"/>
              <w:right w:val="single" w:sz="4" w:space="0" w:color="auto"/>
            </w:tcBorders>
            <w:shd w:val="clear" w:color="000000" w:fill="FFFFFF"/>
            <w:vAlign w:val="center"/>
            <w:hideMark/>
          </w:tcPr>
          <w:p w14:paraId="527A51FD" w14:textId="77777777" w:rsidR="00C05208" w:rsidRPr="00EE3B33" w:rsidRDefault="00C05208" w:rsidP="00C05208">
            <w:pPr>
              <w:ind w:left="-526" w:right="-131" w:firstLine="488"/>
              <w:jc w:val="right"/>
              <w:rPr>
                <w:sz w:val="22"/>
                <w:szCs w:val="22"/>
              </w:rPr>
            </w:pPr>
            <w:r w:rsidRPr="00EE3B33">
              <w:rPr>
                <w:sz w:val="22"/>
                <w:szCs w:val="22"/>
              </w:rPr>
              <w:t>4727,0</w:t>
            </w:r>
          </w:p>
        </w:tc>
        <w:tc>
          <w:tcPr>
            <w:tcW w:w="944" w:type="dxa"/>
            <w:tcBorders>
              <w:top w:val="nil"/>
              <w:left w:val="nil"/>
              <w:bottom w:val="single" w:sz="4" w:space="0" w:color="auto"/>
              <w:right w:val="single" w:sz="4" w:space="0" w:color="auto"/>
            </w:tcBorders>
            <w:shd w:val="clear" w:color="000000" w:fill="FFFFFF"/>
            <w:vAlign w:val="center"/>
            <w:hideMark/>
          </w:tcPr>
          <w:p w14:paraId="39A8480D" w14:textId="77777777" w:rsidR="00C05208" w:rsidRPr="00EE3B33" w:rsidRDefault="00C05208" w:rsidP="00C05208">
            <w:pPr>
              <w:ind w:left="-526" w:right="-131" w:firstLine="488"/>
              <w:jc w:val="right"/>
              <w:rPr>
                <w:sz w:val="22"/>
                <w:szCs w:val="22"/>
              </w:rPr>
            </w:pPr>
            <w:r w:rsidRPr="00EE3B33">
              <w:rPr>
                <w:sz w:val="22"/>
                <w:szCs w:val="22"/>
              </w:rPr>
              <w:t>4562,5</w:t>
            </w:r>
          </w:p>
        </w:tc>
        <w:tc>
          <w:tcPr>
            <w:tcW w:w="945" w:type="dxa"/>
            <w:tcBorders>
              <w:top w:val="nil"/>
              <w:left w:val="nil"/>
              <w:bottom w:val="single" w:sz="4" w:space="0" w:color="auto"/>
              <w:right w:val="single" w:sz="4" w:space="0" w:color="auto"/>
            </w:tcBorders>
            <w:shd w:val="clear" w:color="000000" w:fill="FFFFFF"/>
            <w:vAlign w:val="center"/>
            <w:hideMark/>
          </w:tcPr>
          <w:p w14:paraId="07E0FF35" w14:textId="77777777" w:rsidR="00C05208" w:rsidRPr="00EE3B33" w:rsidRDefault="00C05208" w:rsidP="00C05208">
            <w:pPr>
              <w:ind w:left="-526" w:right="-131" w:firstLine="488"/>
              <w:jc w:val="right"/>
              <w:rPr>
                <w:sz w:val="22"/>
                <w:szCs w:val="22"/>
              </w:rPr>
            </w:pPr>
            <w:r w:rsidRPr="00EE3B33">
              <w:rPr>
                <w:sz w:val="22"/>
                <w:szCs w:val="22"/>
              </w:rPr>
              <w:t>-164,5</w:t>
            </w:r>
          </w:p>
        </w:tc>
      </w:tr>
      <w:tr w:rsidR="00EE3B33" w:rsidRPr="00EE3B33" w14:paraId="3B75A9DC" w14:textId="77777777" w:rsidTr="004C5E04">
        <w:trPr>
          <w:trHeight w:val="690"/>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0C819E6A" w14:textId="77777777" w:rsidR="00C05208" w:rsidRPr="00EE3B33" w:rsidRDefault="00C05208" w:rsidP="004C5E04">
            <w:pPr>
              <w:rPr>
                <w:sz w:val="22"/>
                <w:szCs w:val="22"/>
              </w:rPr>
            </w:pPr>
            <w:r w:rsidRPr="00EE3B33">
              <w:rPr>
                <w:sz w:val="22"/>
                <w:szCs w:val="22"/>
              </w:rPr>
              <w:t>Предприятия общественного питания</w:t>
            </w:r>
          </w:p>
        </w:tc>
        <w:tc>
          <w:tcPr>
            <w:tcW w:w="3801" w:type="dxa"/>
            <w:tcBorders>
              <w:top w:val="nil"/>
              <w:left w:val="nil"/>
              <w:bottom w:val="single" w:sz="4" w:space="0" w:color="auto"/>
              <w:right w:val="single" w:sz="4" w:space="0" w:color="auto"/>
            </w:tcBorders>
            <w:shd w:val="clear" w:color="auto" w:fill="auto"/>
            <w:vAlign w:val="center"/>
            <w:hideMark/>
          </w:tcPr>
          <w:p w14:paraId="63A6FF34" w14:textId="77777777" w:rsidR="00C05208" w:rsidRPr="00EE3B33" w:rsidRDefault="00C05208" w:rsidP="004C5E04">
            <w:pPr>
              <w:rPr>
                <w:sz w:val="22"/>
                <w:szCs w:val="22"/>
              </w:rPr>
            </w:pPr>
            <w:r w:rsidRPr="00EE3B33">
              <w:rPr>
                <w:sz w:val="22"/>
                <w:szCs w:val="22"/>
              </w:rPr>
              <w:t>23 места на 1000 человек, место</w:t>
            </w:r>
          </w:p>
        </w:tc>
        <w:tc>
          <w:tcPr>
            <w:tcW w:w="756" w:type="dxa"/>
            <w:tcBorders>
              <w:top w:val="nil"/>
              <w:left w:val="nil"/>
              <w:bottom w:val="single" w:sz="4" w:space="0" w:color="auto"/>
              <w:right w:val="single" w:sz="4" w:space="0" w:color="auto"/>
            </w:tcBorders>
            <w:shd w:val="clear" w:color="000000" w:fill="FFFFFF"/>
            <w:vAlign w:val="center"/>
            <w:hideMark/>
          </w:tcPr>
          <w:p w14:paraId="18995EA9" w14:textId="77777777" w:rsidR="00C05208" w:rsidRPr="00EE3B33" w:rsidRDefault="00C05208" w:rsidP="00C05208">
            <w:pPr>
              <w:ind w:left="-526" w:right="-131" w:firstLine="488"/>
              <w:jc w:val="right"/>
              <w:rPr>
                <w:sz w:val="22"/>
                <w:szCs w:val="22"/>
              </w:rPr>
            </w:pPr>
            <w:r w:rsidRPr="00EE3B33">
              <w:rPr>
                <w:sz w:val="22"/>
                <w:szCs w:val="22"/>
              </w:rPr>
              <w:t>366</w:t>
            </w:r>
          </w:p>
        </w:tc>
        <w:tc>
          <w:tcPr>
            <w:tcW w:w="876" w:type="dxa"/>
            <w:tcBorders>
              <w:top w:val="nil"/>
              <w:left w:val="nil"/>
              <w:bottom w:val="single" w:sz="4" w:space="0" w:color="auto"/>
              <w:right w:val="single" w:sz="4" w:space="0" w:color="auto"/>
            </w:tcBorders>
            <w:shd w:val="clear" w:color="000000" w:fill="FFFFFF"/>
            <w:vAlign w:val="center"/>
            <w:hideMark/>
          </w:tcPr>
          <w:p w14:paraId="4ED13B08" w14:textId="77777777" w:rsidR="00C05208" w:rsidRPr="00EE3B33" w:rsidRDefault="00C05208" w:rsidP="00C05208">
            <w:pPr>
              <w:ind w:left="-526" w:right="-131" w:firstLine="488"/>
              <w:jc w:val="right"/>
              <w:rPr>
                <w:sz w:val="22"/>
                <w:szCs w:val="22"/>
              </w:rPr>
            </w:pPr>
            <w:r w:rsidRPr="00EE3B33">
              <w:rPr>
                <w:sz w:val="22"/>
                <w:szCs w:val="22"/>
              </w:rPr>
              <w:t>180</w:t>
            </w:r>
          </w:p>
        </w:tc>
        <w:tc>
          <w:tcPr>
            <w:tcW w:w="945" w:type="dxa"/>
            <w:tcBorders>
              <w:top w:val="nil"/>
              <w:left w:val="nil"/>
              <w:bottom w:val="single" w:sz="4" w:space="0" w:color="auto"/>
              <w:right w:val="single" w:sz="4" w:space="0" w:color="auto"/>
            </w:tcBorders>
            <w:shd w:val="clear" w:color="000000" w:fill="FFFFFF"/>
            <w:vAlign w:val="center"/>
            <w:hideMark/>
          </w:tcPr>
          <w:p w14:paraId="4BD2803E" w14:textId="77777777" w:rsidR="00C05208" w:rsidRPr="00EE3B33" w:rsidRDefault="00C05208" w:rsidP="00C05208">
            <w:pPr>
              <w:ind w:left="-526" w:right="-131" w:firstLine="488"/>
              <w:jc w:val="right"/>
              <w:rPr>
                <w:sz w:val="22"/>
                <w:szCs w:val="22"/>
              </w:rPr>
            </w:pPr>
            <w:r w:rsidRPr="00EE3B33">
              <w:rPr>
                <w:sz w:val="22"/>
                <w:szCs w:val="22"/>
              </w:rPr>
              <w:t>-186</w:t>
            </w:r>
          </w:p>
        </w:tc>
        <w:tc>
          <w:tcPr>
            <w:tcW w:w="756" w:type="dxa"/>
            <w:tcBorders>
              <w:top w:val="nil"/>
              <w:left w:val="nil"/>
              <w:bottom w:val="single" w:sz="4" w:space="0" w:color="auto"/>
              <w:right w:val="single" w:sz="4" w:space="0" w:color="auto"/>
            </w:tcBorders>
            <w:shd w:val="clear" w:color="000000" w:fill="FFFFFF"/>
            <w:vAlign w:val="center"/>
            <w:hideMark/>
          </w:tcPr>
          <w:p w14:paraId="658E984C" w14:textId="77777777" w:rsidR="00C05208" w:rsidRPr="00EE3B33" w:rsidRDefault="00C05208" w:rsidP="00C05208">
            <w:pPr>
              <w:ind w:left="-526" w:right="-131" w:firstLine="488"/>
              <w:jc w:val="right"/>
              <w:rPr>
                <w:sz w:val="22"/>
                <w:szCs w:val="22"/>
              </w:rPr>
            </w:pPr>
            <w:r w:rsidRPr="00EE3B33">
              <w:rPr>
                <w:sz w:val="22"/>
                <w:szCs w:val="22"/>
              </w:rPr>
              <w:t>104</w:t>
            </w:r>
          </w:p>
        </w:tc>
        <w:tc>
          <w:tcPr>
            <w:tcW w:w="784" w:type="dxa"/>
            <w:tcBorders>
              <w:top w:val="nil"/>
              <w:left w:val="nil"/>
              <w:bottom w:val="single" w:sz="4" w:space="0" w:color="auto"/>
              <w:right w:val="single" w:sz="4" w:space="0" w:color="auto"/>
            </w:tcBorders>
            <w:shd w:val="clear" w:color="000000" w:fill="FFFFFF"/>
            <w:vAlign w:val="center"/>
            <w:hideMark/>
          </w:tcPr>
          <w:p w14:paraId="2A758A48" w14:textId="77777777" w:rsidR="00C05208" w:rsidRPr="00EE3B33" w:rsidRDefault="00C05208" w:rsidP="00C05208">
            <w:pPr>
              <w:ind w:left="-526" w:right="-131" w:firstLine="488"/>
              <w:jc w:val="right"/>
              <w:rPr>
                <w:sz w:val="22"/>
                <w:szCs w:val="22"/>
              </w:rPr>
            </w:pPr>
            <w:r w:rsidRPr="00EE3B33">
              <w:rPr>
                <w:sz w:val="22"/>
                <w:szCs w:val="22"/>
              </w:rPr>
              <w:t>59</w:t>
            </w:r>
          </w:p>
        </w:tc>
        <w:tc>
          <w:tcPr>
            <w:tcW w:w="945" w:type="dxa"/>
            <w:tcBorders>
              <w:top w:val="nil"/>
              <w:left w:val="nil"/>
              <w:bottom w:val="single" w:sz="4" w:space="0" w:color="auto"/>
              <w:right w:val="single" w:sz="4" w:space="0" w:color="auto"/>
            </w:tcBorders>
            <w:shd w:val="clear" w:color="000000" w:fill="FFFFFF"/>
            <w:vAlign w:val="center"/>
            <w:hideMark/>
          </w:tcPr>
          <w:p w14:paraId="7A46AA7E" w14:textId="77777777" w:rsidR="00C05208" w:rsidRPr="00EE3B33" w:rsidRDefault="00C05208" w:rsidP="00C05208">
            <w:pPr>
              <w:ind w:left="-526" w:right="-131" w:firstLine="488"/>
              <w:jc w:val="right"/>
              <w:rPr>
                <w:sz w:val="22"/>
                <w:szCs w:val="22"/>
              </w:rPr>
            </w:pPr>
            <w:r w:rsidRPr="00EE3B33">
              <w:rPr>
                <w:sz w:val="22"/>
                <w:szCs w:val="22"/>
              </w:rPr>
              <w:t>-45</w:t>
            </w:r>
          </w:p>
        </w:tc>
        <w:tc>
          <w:tcPr>
            <w:tcW w:w="756" w:type="dxa"/>
            <w:tcBorders>
              <w:top w:val="nil"/>
              <w:left w:val="nil"/>
              <w:bottom w:val="single" w:sz="4" w:space="0" w:color="auto"/>
              <w:right w:val="single" w:sz="4" w:space="0" w:color="auto"/>
            </w:tcBorders>
            <w:shd w:val="clear" w:color="000000" w:fill="FFFFFF"/>
            <w:vAlign w:val="center"/>
            <w:hideMark/>
          </w:tcPr>
          <w:p w14:paraId="0407A8C6" w14:textId="77777777" w:rsidR="00C05208" w:rsidRPr="00EE3B33" w:rsidRDefault="00C05208" w:rsidP="00C05208">
            <w:pPr>
              <w:ind w:left="-526" w:right="-131" w:firstLine="488"/>
              <w:jc w:val="right"/>
              <w:rPr>
                <w:sz w:val="22"/>
                <w:szCs w:val="22"/>
              </w:rPr>
            </w:pPr>
            <w:r w:rsidRPr="00EE3B33">
              <w:rPr>
                <w:sz w:val="22"/>
                <w:szCs w:val="22"/>
              </w:rPr>
              <w:t>27</w:t>
            </w:r>
          </w:p>
        </w:tc>
        <w:tc>
          <w:tcPr>
            <w:tcW w:w="784" w:type="dxa"/>
            <w:tcBorders>
              <w:top w:val="nil"/>
              <w:left w:val="nil"/>
              <w:bottom w:val="single" w:sz="4" w:space="0" w:color="auto"/>
              <w:right w:val="single" w:sz="4" w:space="0" w:color="auto"/>
            </w:tcBorders>
            <w:shd w:val="clear" w:color="000000" w:fill="FFFFFF"/>
            <w:vAlign w:val="center"/>
            <w:hideMark/>
          </w:tcPr>
          <w:p w14:paraId="34E2774B" w14:textId="77777777" w:rsidR="00C05208" w:rsidRPr="00EE3B33" w:rsidRDefault="00C05208" w:rsidP="00C05208">
            <w:pPr>
              <w:ind w:left="-526" w:right="-131" w:firstLine="488"/>
              <w:jc w:val="right"/>
              <w:rPr>
                <w:sz w:val="22"/>
                <w:szCs w:val="22"/>
              </w:rPr>
            </w:pPr>
            <w:r w:rsidRPr="00EE3B33">
              <w:rPr>
                <w:sz w:val="22"/>
                <w:szCs w:val="22"/>
              </w:rPr>
              <w:t>8</w:t>
            </w:r>
          </w:p>
        </w:tc>
        <w:tc>
          <w:tcPr>
            <w:tcW w:w="945" w:type="dxa"/>
            <w:tcBorders>
              <w:top w:val="nil"/>
              <w:left w:val="nil"/>
              <w:bottom w:val="single" w:sz="4" w:space="0" w:color="auto"/>
              <w:right w:val="single" w:sz="4" w:space="0" w:color="auto"/>
            </w:tcBorders>
            <w:shd w:val="clear" w:color="000000" w:fill="FFFFFF"/>
            <w:vAlign w:val="center"/>
            <w:hideMark/>
          </w:tcPr>
          <w:p w14:paraId="6F073709" w14:textId="77777777" w:rsidR="00C05208" w:rsidRPr="00EE3B33" w:rsidRDefault="00C05208" w:rsidP="00C05208">
            <w:pPr>
              <w:ind w:left="-526" w:right="-131" w:firstLine="488"/>
              <w:jc w:val="right"/>
              <w:rPr>
                <w:sz w:val="22"/>
                <w:szCs w:val="22"/>
              </w:rPr>
            </w:pPr>
            <w:r w:rsidRPr="00EE3B33">
              <w:rPr>
                <w:sz w:val="22"/>
                <w:szCs w:val="22"/>
              </w:rPr>
              <w:t>-19</w:t>
            </w:r>
          </w:p>
        </w:tc>
        <w:tc>
          <w:tcPr>
            <w:tcW w:w="756" w:type="dxa"/>
            <w:tcBorders>
              <w:top w:val="nil"/>
              <w:left w:val="nil"/>
              <w:bottom w:val="single" w:sz="4" w:space="0" w:color="auto"/>
              <w:right w:val="single" w:sz="4" w:space="0" w:color="auto"/>
            </w:tcBorders>
            <w:shd w:val="clear" w:color="000000" w:fill="FFFFFF"/>
            <w:vAlign w:val="center"/>
            <w:hideMark/>
          </w:tcPr>
          <w:p w14:paraId="02D7365B" w14:textId="77777777" w:rsidR="00C05208" w:rsidRPr="00EE3B33" w:rsidRDefault="00C05208" w:rsidP="00C05208">
            <w:pPr>
              <w:ind w:left="-526" w:right="-131" w:firstLine="48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154CEBB2" w14:textId="77777777" w:rsidR="00C05208" w:rsidRPr="00EE3B33" w:rsidRDefault="00C05208" w:rsidP="00C05208">
            <w:pPr>
              <w:ind w:left="-526" w:right="-131" w:firstLine="488"/>
              <w:jc w:val="right"/>
              <w:rPr>
                <w:sz w:val="22"/>
                <w:szCs w:val="22"/>
              </w:rPr>
            </w:pPr>
            <w:r w:rsidRPr="00EE3B33">
              <w:rPr>
                <w:sz w:val="22"/>
                <w:szCs w:val="22"/>
              </w:rPr>
              <w:t>7</w:t>
            </w:r>
          </w:p>
        </w:tc>
        <w:tc>
          <w:tcPr>
            <w:tcW w:w="945" w:type="dxa"/>
            <w:tcBorders>
              <w:top w:val="nil"/>
              <w:left w:val="nil"/>
              <w:bottom w:val="single" w:sz="4" w:space="0" w:color="auto"/>
              <w:right w:val="single" w:sz="4" w:space="0" w:color="auto"/>
            </w:tcBorders>
            <w:shd w:val="clear" w:color="000000" w:fill="FFFFFF"/>
            <w:vAlign w:val="center"/>
            <w:hideMark/>
          </w:tcPr>
          <w:p w14:paraId="42FACCB4" w14:textId="77777777" w:rsidR="00C05208" w:rsidRPr="00EE3B33" w:rsidRDefault="00C05208" w:rsidP="00C05208">
            <w:pPr>
              <w:ind w:left="-526" w:right="-131" w:firstLine="488"/>
              <w:jc w:val="right"/>
              <w:rPr>
                <w:sz w:val="22"/>
                <w:szCs w:val="22"/>
              </w:rPr>
            </w:pPr>
            <w:r w:rsidRPr="00EE3B33">
              <w:rPr>
                <w:sz w:val="22"/>
                <w:szCs w:val="22"/>
              </w:rPr>
              <w:t>7</w:t>
            </w:r>
          </w:p>
        </w:tc>
        <w:tc>
          <w:tcPr>
            <w:tcW w:w="756" w:type="dxa"/>
            <w:tcBorders>
              <w:top w:val="nil"/>
              <w:left w:val="nil"/>
              <w:bottom w:val="single" w:sz="4" w:space="0" w:color="auto"/>
              <w:right w:val="single" w:sz="4" w:space="0" w:color="auto"/>
            </w:tcBorders>
            <w:shd w:val="clear" w:color="000000" w:fill="FFFFFF"/>
            <w:vAlign w:val="center"/>
            <w:hideMark/>
          </w:tcPr>
          <w:p w14:paraId="2A8BF959" w14:textId="77777777" w:rsidR="00C05208" w:rsidRPr="00EE3B33" w:rsidRDefault="00C05208" w:rsidP="00C05208">
            <w:pPr>
              <w:ind w:left="-526" w:right="-131" w:firstLine="48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56E98AA5" w14:textId="77777777" w:rsidR="00C05208" w:rsidRPr="00EE3B33" w:rsidRDefault="00C05208" w:rsidP="00C05208">
            <w:pPr>
              <w:ind w:left="-526" w:right="-131" w:firstLine="488"/>
              <w:jc w:val="right"/>
              <w:rPr>
                <w:sz w:val="22"/>
                <w:szCs w:val="22"/>
              </w:rPr>
            </w:pPr>
            <w:r w:rsidRPr="00EE3B33">
              <w:rPr>
                <w:sz w:val="22"/>
                <w:szCs w:val="22"/>
              </w:rPr>
              <w:t>16</w:t>
            </w:r>
          </w:p>
        </w:tc>
        <w:tc>
          <w:tcPr>
            <w:tcW w:w="945" w:type="dxa"/>
            <w:tcBorders>
              <w:top w:val="nil"/>
              <w:left w:val="nil"/>
              <w:bottom w:val="single" w:sz="4" w:space="0" w:color="auto"/>
              <w:right w:val="single" w:sz="4" w:space="0" w:color="auto"/>
            </w:tcBorders>
            <w:shd w:val="clear" w:color="000000" w:fill="FFFFFF"/>
            <w:vAlign w:val="center"/>
            <w:hideMark/>
          </w:tcPr>
          <w:p w14:paraId="5878C870" w14:textId="77777777" w:rsidR="00C05208" w:rsidRPr="00EE3B33" w:rsidRDefault="00C05208" w:rsidP="00C05208">
            <w:pPr>
              <w:ind w:left="-526" w:right="-131" w:firstLine="488"/>
              <w:jc w:val="right"/>
              <w:rPr>
                <w:sz w:val="22"/>
                <w:szCs w:val="22"/>
              </w:rPr>
            </w:pPr>
            <w:r w:rsidRPr="00EE3B33">
              <w:rPr>
                <w:sz w:val="22"/>
                <w:szCs w:val="22"/>
              </w:rPr>
              <w:t>16</w:t>
            </w:r>
          </w:p>
        </w:tc>
        <w:tc>
          <w:tcPr>
            <w:tcW w:w="754" w:type="dxa"/>
            <w:tcBorders>
              <w:top w:val="nil"/>
              <w:left w:val="nil"/>
              <w:bottom w:val="single" w:sz="4" w:space="0" w:color="auto"/>
              <w:right w:val="single" w:sz="4" w:space="0" w:color="auto"/>
            </w:tcBorders>
            <w:shd w:val="clear" w:color="000000" w:fill="FFFFFF"/>
            <w:vAlign w:val="center"/>
            <w:hideMark/>
          </w:tcPr>
          <w:p w14:paraId="2CAE4B21" w14:textId="77777777" w:rsidR="00C05208" w:rsidRPr="00EE3B33" w:rsidRDefault="00C05208" w:rsidP="00C05208">
            <w:pPr>
              <w:ind w:left="-526" w:right="-131" w:firstLine="488"/>
              <w:jc w:val="right"/>
              <w:rPr>
                <w:sz w:val="22"/>
                <w:szCs w:val="22"/>
              </w:rPr>
            </w:pPr>
            <w:r w:rsidRPr="00EE3B33">
              <w:rPr>
                <w:sz w:val="22"/>
                <w:szCs w:val="22"/>
              </w:rPr>
              <w:t>497</w:t>
            </w:r>
          </w:p>
        </w:tc>
        <w:tc>
          <w:tcPr>
            <w:tcW w:w="944" w:type="dxa"/>
            <w:tcBorders>
              <w:top w:val="nil"/>
              <w:left w:val="nil"/>
              <w:bottom w:val="single" w:sz="4" w:space="0" w:color="auto"/>
              <w:right w:val="single" w:sz="4" w:space="0" w:color="auto"/>
            </w:tcBorders>
            <w:shd w:val="clear" w:color="000000" w:fill="FFFFFF"/>
            <w:vAlign w:val="center"/>
            <w:hideMark/>
          </w:tcPr>
          <w:p w14:paraId="3584EDAE" w14:textId="77777777" w:rsidR="00C05208" w:rsidRPr="00EE3B33" w:rsidRDefault="00C05208" w:rsidP="00C05208">
            <w:pPr>
              <w:ind w:left="-526" w:right="-131" w:firstLine="488"/>
              <w:jc w:val="right"/>
              <w:rPr>
                <w:sz w:val="22"/>
                <w:szCs w:val="22"/>
              </w:rPr>
            </w:pPr>
            <w:r w:rsidRPr="00EE3B33">
              <w:rPr>
                <w:sz w:val="22"/>
                <w:szCs w:val="22"/>
              </w:rPr>
              <w:t>270</w:t>
            </w:r>
          </w:p>
        </w:tc>
        <w:tc>
          <w:tcPr>
            <w:tcW w:w="945" w:type="dxa"/>
            <w:tcBorders>
              <w:top w:val="nil"/>
              <w:left w:val="nil"/>
              <w:bottom w:val="single" w:sz="4" w:space="0" w:color="auto"/>
              <w:right w:val="single" w:sz="4" w:space="0" w:color="auto"/>
            </w:tcBorders>
            <w:shd w:val="clear" w:color="000000" w:fill="FFFFFF"/>
            <w:vAlign w:val="center"/>
            <w:hideMark/>
          </w:tcPr>
          <w:p w14:paraId="479F0AFF" w14:textId="77777777" w:rsidR="00C05208" w:rsidRPr="00EE3B33" w:rsidRDefault="00C05208" w:rsidP="00C05208">
            <w:pPr>
              <w:ind w:left="-526" w:right="-131" w:firstLine="488"/>
              <w:jc w:val="right"/>
              <w:rPr>
                <w:sz w:val="22"/>
                <w:szCs w:val="22"/>
              </w:rPr>
            </w:pPr>
            <w:r w:rsidRPr="00EE3B33">
              <w:rPr>
                <w:sz w:val="22"/>
                <w:szCs w:val="22"/>
              </w:rPr>
              <w:t>-227</w:t>
            </w:r>
          </w:p>
        </w:tc>
      </w:tr>
      <w:tr w:rsidR="00EE3B33" w:rsidRPr="00EE3B33" w14:paraId="4C4AA6DA" w14:textId="77777777" w:rsidTr="004C5E04">
        <w:trPr>
          <w:trHeight w:val="660"/>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2C0232DE" w14:textId="77777777" w:rsidR="00C05208" w:rsidRPr="00EE3B33" w:rsidRDefault="00C05208" w:rsidP="004C5E04">
            <w:pPr>
              <w:rPr>
                <w:sz w:val="22"/>
                <w:szCs w:val="22"/>
              </w:rPr>
            </w:pPr>
            <w:r w:rsidRPr="00EE3B33">
              <w:rPr>
                <w:sz w:val="22"/>
                <w:szCs w:val="22"/>
              </w:rPr>
              <w:t>Предприятия бытового обслуживания</w:t>
            </w:r>
          </w:p>
        </w:tc>
        <w:tc>
          <w:tcPr>
            <w:tcW w:w="3801" w:type="dxa"/>
            <w:tcBorders>
              <w:top w:val="nil"/>
              <w:left w:val="nil"/>
              <w:bottom w:val="single" w:sz="4" w:space="0" w:color="auto"/>
              <w:right w:val="single" w:sz="4" w:space="0" w:color="auto"/>
            </w:tcBorders>
            <w:shd w:val="clear" w:color="auto" w:fill="auto"/>
            <w:vAlign w:val="center"/>
            <w:hideMark/>
          </w:tcPr>
          <w:p w14:paraId="6B662F3C" w14:textId="77777777" w:rsidR="00C05208" w:rsidRPr="00EE3B33" w:rsidRDefault="00C05208" w:rsidP="004C5E04">
            <w:pPr>
              <w:rPr>
                <w:sz w:val="22"/>
                <w:szCs w:val="22"/>
              </w:rPr>
            </w:pPr>
            <w:r w:rsidRPr="00EE3B33">
              <w:rPr>
                <w:sz w:val="22"/>
                <w:szCs w:val="22"/>
              </w:rPr>
              <w:t>7 рабочих места на 1000 человек, рабочее место</w:t>
            </w:r>
          </w:p>
        </w:tc>
        <w:tc>
          <w:tcPr>
            <w:tcW w:w="756" w:type="dxa"/>
            <w:tcBorders>
              <w:top w:val="nil"/>
              <w:left w:val="nil"/>
              <w:bottom w:val="single" w:sz="4" w:space="0" w:color="auto"/>
              <w:right w:val="single" w:sz="4" w:space="0" w:color="auto"/>
            </w:tcBorders>
            <w:shd w:val="clear" w:color="000000" w:fill="FFFFFF"/>
            <w:vAlign w:val="center"/>
            <w:hideMark/>
          </w:tcPr>
          <w:p w14:paraId="4A2F00AA" w14:textId="77777777" w:rsidR="00C05208" w:rsidRPr="00EE3B33" w:rsidRDefault="00C05208" w:rsidP="00C05208">
            <w:pPr>
              <w:ind w:left="-526" w:right="-131" w:firstLine="488"/>
              <w:jc w:val="right"/>
              <w:rPr>
                <w:sz w:val="22"/>
                <w:szCs w:val="22"/>
              </w:rPr>
            </w:pPr>
            <w:r w:rsidRPr="00EE3B33">
              <w:rPr>
                <w:sz w:val="22"/>
                <w:szCs w:val="22"/>
              </w:rPr>
              <w:t>12</w:t>
            </w:r>
          </w:p>
        </w:tc>
        <w:tc>
          <w:tcPr>
            <w:tcW w:w="876" w:type="dxa"/>
            <w:tcBorders>
              <w:top w:val="nil"/>
              <w:left w:val="nil"/>
              <w:bottom w:val="single" w:sz="4" w:space="0" w:color="auto"/>
              <w:right w:val="single" w:sz="4" w:space="0" w:color="auto"/>
            </w:tcBorders>
            <w:shd w:val="clear" w:color="000000" w:fill="FFFFFF"/>
            <w:vAlign w:val="center"/>
            <w:hideMark/>
          </w:tcPr>
          <w:p w14:paraId="08395AF2" w14:textId="77777777" w:rsidR="00C05208" w:rsidRPr="00EE3B33" w:rsidRDefault="00C05208" w:rsidP="00C05208">
            <w:pPr>
              <w:ind w:left="-526" w:right="-131" w:firstLine="488"/>
              <w:jc w:val="right"/>
              <w:rPr>
                <w:sz w:val="22"/>
                <w:szCs w:val="22"/>
              </w:rPr>
            </w:pPr>
            <w:r w:rsidRPr="00EE3B33">
              <w:rPr>
                <w:sz w:val="22"/>
                <w:szCs w:val="22"/>
              </w:rPr>
              <w:t>55</w:t>
            </w:r>
          </w:p>
        </w:tc>
        <w:tc>
          <w:tcPr>
            <w:tcW w:w="945" w:type="dxa"/>
            <w:tcBorders>
              <w:top w:val="nil"/>
              <w:left w:val="nil"/>
              <w:bottom w:val="single" w:sz="4" w:space="0" w:color="auto"/>
              <w:right w:val="single" w:sz="4" w:space="0" w:color="auto"/>
            </w:tcBorders>
            <w:shd w:val="clear" w:color="000000" w:fill="FFFFFF"/>
            <w:vAlign w:val="center"/>
            <w:hideMark/>
          </w:tcPr>
          <w:p w14:paraId="1B629995" w14:textId="77777777" w:rsidR="00C05208" w:rsidRPr="00EE3B33" w:rsidRDefault="00C05208" w:rsidP="00C05208">
            <w:pPr>
              <w:ind w:left="-526" w:right="-131" w:firstLine="488"/>
              <w:jc w:val="right"/>
              <w:rPr>
                <w:sz w:val="22"/>
                <w:szCs w:val="22"/>
              </w:rPr>
            </w:pPr>
            <w:r w:rsidRPr="00EE3B33">
              <w:rPr>
                <w:sz w:val="22"/>
                <w:szCs w:val="22"/>
              </w:rPr>
              <w:t>43</w:t>
            </w:r>
          </w:p>
        </w:tc>
        <w:tc>
          <w:tcPr>
            <w:tcW w:w="756" w:type="dxa"/>
            <w:tcBorders>
              <w:top w:val="nil"/>
              <w:left w:val="nil"/>
              <w:bottom w:val="single" w:sz="4" w:space="0" w:color="auto"/>
              <w:right w:val="single" w:sz="4" w:space="0" w:color="auto"/>
            </w:tcBorders>
            <w:shd w:val="clear" w:color="000000" w:fill="FFFFFF"/>
            <w:vAlign w:val="center"/>
            <w:hideMark/>
          </w:tcPr>
          <w:p w14:paraId="30AAAE4A" w14:textId="77777777" w:rsidR="00C05208" w:rsidRPr="00EE3B33" w:rsidRDefault="00C05208" w:rsidP="00C05208">
            <w:pPr>
              <w:ind w:left="-526" w:right="-131" w:firstLine="488"/>
              <w:jc w:val="right"/>
              <w:rPr>
                <w:sz w:val="22"/>
                <w:szCs w:val="22"/>
              </w:rPr>
            </w:pPr>
            <w:r w:rsidRPr="00EE3B33">
              <w:rPr>
                <w:sz w:val="22"/>
                <w:szCs w:val="22"/>
              </w:rPr>
              <w:t>1</w:t>
            </w:r>
          </w:p>
        </w:tc>
        <w:tc>
          <w:tcPr>
            <w:tcW w:w="784" w:type="dxa"/>
            <w:tcBorders>
              <w:top w:val="nil"/>
              <w:left w:val="nil"/>
              <w:bottom w:val="single" w:sz="4" w:space="0" w:color="auto"/>
              <w:right w:val="single" w:sz="4" w:space="0" w:color="auto"/>
            </w:tcBorders>
            <w:shd w:val="clear" w:color="000000" w:fill="FFFFFF"/>
            <w:vAlign w:val="center"/>
            <w:hideMark/>
          </w:tcPr>
          <w:p w14:paraId="1EED1976" w14:textId="77777777" w:rsidR="00C05208" w:rsidRPr="00EE3B33" w:rsidRDefault="00C05208" w:rsidP="00C05208">
            <w:pPr>
              <w:ind w:left="-526" w:right="-131" w:firstLine="488"/>
              <w:jc w:val="right"/>
              <w:rPr>
                <w:sz w:val="22"/>
                <w:szCs w:val="22"/>
              </w:rPr>
            </w:pPr>
            <w:r w:rsidRPr="00EE3B33">
              <w:rPr>
                <w:sz w:val="22"/>
                <w:szCs w:val="22"/>
              </w:rPr>
              <w:t>18</w:t>
            </w:r>
          </w:p>
        </w:tc>
        <w:tc>
          <w:tcPr>
            <w:tcW w:w="945" w:type="dxa"/>
            <w:tcBorders>
              <w:top w:val="nil"/>
              <w:left w:val="nil"/>
              <w:bottom w:val="single" w:sz="4" w:space="0" w:color="auto"/>
              <w:right w:val="single" w:sz="4" w:space="0" w:color="auto"/>
            </w:tcBorders>
            <w:shd w:val="clear" w:color="000000" w:fill="FFFFFF"/>
            <w:vAlign w:val="center"/>
            <w:hideMark/>
          </w:tcPr>
          <w:p w14:paraId="08F68FC6" w14:textId="77777777" w:rsidR="00C05208" w:rsidRPr="00EE3B33" w:rsidRDefault="00C05208" w:rsidP="00C05208">
            <w:pPr>
              <w:ind w:left="-526" w:right="-131" w:firstLine="488"/>
              <w:jc w:val="right"/>
              <w:rPr>
                <w:sz w:val="22"/>
                <w:szCs w:val="22"/>
              </w:rPr>
            </w:pPr>
            <w:r w:rsidRPr="00EE3B33">
              <w:rPr>
                <w:sz w:val="22"/>
                <w:szCs w:val="22"/>
              </w:rPr>
              <w:t>17</w:t>
            </w:r>
          </w:p>
        </w:tc>
        <w:tc>
          <w:tcPr>
            <w:tcW w:w="756" w:type="dxa"/>
            <w:tcBorders>
              <w:top w:val="nil"/>
              <w:left w:val="nil"/>
              <w:bottom w:val="single" w:sz="4" w:space="0" w:color="auto"/>
              <w:right w:val="single" w:sz="4" w:space="0" w:color="auto"/>
            </w:tcBorders>
            <w:shd w:val="clear" w:color="000000" w:fill="FFFFFF"/>
            <w:vAlign w:val="center"/>
            <w:hideMark/>
          </w:tcPr>
          <w:p w14:paraId="75F6527A" w14:textId="77777777" w:rsidR="00C05208" w:rsidRPr="00EE3B33" w:rsidRDefault="00C05208" w:rsidP="00C05208">
            <w:pPr>
              <w:ind w:left="-526" w:right="-131" w:firstLine="488"/>
              <w:jc w:val="right"/>
              <w:rPr>
                <w:sz w:val="22"/>
                <w:szCs w:val="22"/>
              </w:rPr>
            </w:pPr>
            <w:r w:rsidRPr="00EE3B33">
              <w:rPr>
                <w:sz w:val="22"/>
                <w:szCs w:val="22"/>
              </w:rPr>
              <w:t>1</w:t>
            </w:r>
          </w:p>
        </w:tc>
        <w:tc>
          <w:tcPr>
            <w:tcW w:w="784" w:type="dxa"/>
            <w:tcBorders>
              <w:top w:val="nil"/>
              <w:left w:val="nil"/>
              <w:bottom w:val="single" w:sz="4" w:space="0" w:color="auto"/>
              <w:right w:val="single" w:sz="4" w:space="0" w:color="auto"/>
            </w:tcBorders>
            <w:shd w:val="clear" w:color="000000" w:fill="FFFFFF"/>
            <w:vAlign w:val="center"/>
            <w:hideMark/>
          </w:tcPr>
          <w:p w14:paraId="05C71154" w14:textId="77777777" w:rsidR="00C05208" w:rsidRPr="00EE3B33" w:rsidRDefault="00C05208" w:rsidP="00C05208">
            <w:pPr>
              <w:ind w:left="-526" w:right="-131" w:firstLine="488"/>
              <w:jc w:val="right"/>
              <w:rPr>
                <w:sz w:val="22"/>
                <w:szCs w:val="22"/>
              </w:rPr>
            </w:pPr>
            <w:r w:rsidRPr="00EE3B33">
              <w:rPr>
                <w:sz w:val="22"/>
                <w:szCs w:val="22"/>
              </w:rPr>
              <w:t>3</w:t>
            </w:r>
          </w:p>
        </w:tc>
        <w:tc>
          <w:tcPr>
            <w:tcW w:w="945" w:type="dxa"/>
            <w:tcBorders>
              <w:top w:val="nil"/>
              <w:left w:val="nil"/>
              <w:bottom w:val="single" w:sz="4" w:space="0" w:color="auto"/>
              <w:right w:val="single" w:sz="4" w:space="0" w:color="auto"/>
            </w:tcBorders>
            <w:shd w:val="clear" w:color="000000" w:fill="FFFFFF"/>
            <w:vAlign w:val="center"/>
            <w:hideMark/>
          </w:tcPr>
          <w:p w14:paraId="40F0727F" w14:textId="77777777" w:rsidR="00C05208" w:rsidRPr="00EE3B33" w:rsidRDefault="00C05208" w:rsidP="00C05208">
            <w:pPr>
              <w:ind w:left="-526" w:right="-131" w:firstLine="488"/>
              <w:jc w:val="right"/>
              <w:rPr>
                <w:sz w:val="22"/>
                <w:szCs w:val="22"/>
              </w:rPr>
            </w:pPr>
            <w:r w:rsidRPr="00EE3B33">
              <w:rPr>
                <w:sz w:val="22"/>
                <w:szCs w:val="22"/>
              </w:rPr>
              <w:t>2</w:t>
            </w:r>
          </w:p>
        </w:tc>
        <w:tc>
          <w:tcPr>
            <w:tcW w:w="756" w:type="dxa"/>
            <w:tcBorders>
              <w:top w:val="nil"/>
              <w:left w:val="nil"/>
              <w:bottom w:val="single" w:sz="4" w:space="0" w:color="auto"/>
              <w:right w:val="single" w:sz="4" w:space="0" w:color="auto"/>
            </w:tcBorders>
            <w:shd w:val="clear" w:color="000000" w:fill="FFFFFF"/>
            <w:vAlign w:val="center"/>
            <w:hideMark/>
          </w:tcPr>
          <w:p w14:paraId="636547B4" w14:textId="77777777" w:rsidR="00C05208" w:rsidRPr="00EE3B33" w:rsidRDefault="00C05208" w:rsidP="00C05208">
            <w:pPr>
              <w:ind w:left="-526" w:right="-131" w:firstLine="48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3F7CAEDD" w14:textId="77777777" w:rsidR="00C05208" w:rsidRPr="00EE3B33" w:rsidRDefault="00C05208" w:rsidP="00C05208">
            <w:pPr>
              <w:ind w:left="-526" w:right="-131" w:firstLine="488"/>
              <w:jc w:val="right"/>
              <w:rPr>
                <w:sz w:val="22"/>
                <w:szCs w:val="22"/>
              </w:rPr>
            </w:pPr>
            <w:r w:rsidRPr="00EE3B33">
              <w:rPr>
                <w:sz w:val="22"/>
                <w:szCs w:val="22"/>
              </w:rPr>
              <w:t>2</w:t>
            </w:r>
          </w:p>
        </w:tc>
        <w:tc>
          <w:tcPr>
            <w:tcW w:w="945" w:type="dxa"/>
            <w:tcBorders>
              <w:top w:val="nil"/>
              <w:left w:val="nil"/>
              <w:bottom w:val="single" w:sz="4" w:space="0" w:color="auto"/>
              <w:right w:val="single" w:sz="4" w:space="0" w:color="auto"/>
            </w:tcBorders>
            <w:shd w:val="clear" w:color="000000" w:fill="FFFFFF"/>
            <w:vAlign w:val="center"/>
            <w:hideMark/>
          </w:tcPr>
          <w:p w14:paraId="2D4D3266" w14:textId="77777777" w:rsidR="00C05208" w:rsidRPr="00EE3B33" w:rsidRDefault="00C05208" w:rsidP="00C05208">
            <w:pPr>
              <w:ind w:left="-526" w:right="-131" w:firstLine="488"/>
              <w:jc w:val="right"/>
              <w:rPr>
                <w:sz w:val="22"/>
                <w:szCs w:val="22"/>
              </w:rPr>
            </w:pPr>
            <w:r w:rsidRPr="00EE3B33">
              <w:rPr>
                <w:sz w:val="22"/>
                <w:szCs w:val="22"/>
              </w:rPr>
              <w:t>2</w:t>
            </w:r>
          </w:p>
        </w:tc>
        <w:tc>
          <w:tcPr>
            <w:tcW w:w="756" w:type="dxa"/>
            <w:tcBorders>
              <w:top w:val="nil"/>
              <w:left w:val="nil"/>
              <w:bottom w:val="single" w:sz="4" w:space="0" w:color="auto"/>
              <w:right w:val="single" w:sz="4" w:space="0" w:color="auto"/>
            </w:tcBorders>
            <w:shd w:val="clear" w:color="000000" w:fill="FFFFFF"/>
            <w:vAlign w:val="center"/>
            <w:hideMark/>
          </w:tcPr>
          <w:p w14:paraId="05932BEE" w14:textId="77777777" w:rsidR="00C05208" w:rsidRPr="00EE3B33" w:rsidRDefault="00C05208" w:rsidP="00C05208">
            <w:pPr>
              <w:ind w:left="-526" w:right="-131" w:firstLine="488"/>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7A08F7C3" w14:textId="77777777" w:rsidR="00C05208" w:rsidRPr="00EE3B33" w:rsidRDefault="00C05208" w:rsidP="00C05208">
            <w:pPr>
              <w:ind w:left="-526" w:right="-131" w:firstLine="488"/>
              <w:jc w:val="right"/>
              <w:rPr>
                <w:sz w:val="22"/>
                <w:szCs w:val="22"/>
              </w:rPr>
            </w:pPr>
            <w:r w:rsidRPr="00EE3B33">
              <w:rPr>
                <w:sz w:val="22"/>
                <w:szCs w:val="22"/>
              </w:rPr>
              <w:t>5</w:t>
            </w:r>
          </w:p>
        </w:tc>
        <w:tc>
          <w:tcPr>
            <w:tcW w:w="945" w:type="dxa"/>
            <w:tcBorders>
              <w:top w:val="nil"/>
              <w:left w:val="nil"/>
              <w:bottom w:val="single" w:sz="4" w:space="0" w:color="auto"/>
              <w:right w:val="single" w:sz="4" w:space="0" w:color="auto"/>
            </w:tcBorders>
            <w:shd w:val="clear" w:color="000000" w:fill="FFFFFF"/>
            <w:vAlign w:val="center"/>
            <w:hideMark/>
          </w:tcPr>
          <w:p w14:paraId="4515FDC8" w14:textId="77777777" w:rsidR="00C05208" w:rsidRPr="00EE3B33" w:rsidRDefault="00C05208" w:rsidP="00C05208">
            <w:pPr>
              <w:ind w:left="-526" w:right="-131" w:firstLine="488"/>
              <w:jc w:val="right"/>
              <w:rPr>
                <w:sz w:val="22"/>
                <w:szCs w:val="22"/>
              </w:rPr>
            </w:pPr>
            <w:r w:rsidRPr="00EE3B33">
              <w:rPr>
                <w:sz w:val="22"/>
                <w:szCs w:val="22"/>
              </w:rPr>
              <w:t>5</w:t>
            </w:r>
          </w:p>
        </w:tc>
        <w:tc>
          <w:tcPr>
            <w:tcW w:w="754" w:type="dxa"/>
            <w:tcBorders>
              <w:top w:val="nil"/>
              <w:left w:val="nil"/>
              <w:bottom w:val="single" w:sz="4" w:space="0" w:color="auto"/>
              <w:right w:val="single" w:sz="4" w:space="0" w:color="auto"/>
            </w:tcBorders>
            <w:shd w:val="clear" w:color="000000" w:fill="FFFFFF"/>
            <w:vAlign w:val="center"/>
            <w:hideMark/>
          </w:tcPr>
          <w:p w14:paraId="77B5CAED" w14:textId="77777777" w:rsidR="00C05208" w:rsidRPr="00EE3B33" w:rsidRDefault="00C05208" w:rsidP="00C05208">
            <w:pPr>
              <w:ind w:left="-526" w:right="-131" w:firstLine="488"/>
              <w:jc w:val="right"/>
              <w:rPr>
                <w:sz w:val="22"/>
                <w:szCs w:val="22"/>
              </w:rPr>
            </w:pPr>
            <w:r w:rsidRPr="00EE3B33">
              <w:rPr>
                <w:sz w:val="22"/>
                <w:szCs w:val="22"/>
              </w:rPr>
              <w:t>14</w:t>
            </w:r>
          </w:p>
        </w:tc>
        <w:tc>
          <w:tcPr>
            <w:tcW w:w="944" w:type="dxa"/>
            <w:tcBorders>
              <w:top w:val="nil"/>
              <w:left w:val="nil"/>
              <w:bottom w:val="single" w:sz="4" w:space="0" w:color="auto"/>
              <w:right w:val="single" w:sz="4" w:space="0" w:color="auto"/>
            </w:tcBorders>
            <w:shd w:val="clear" w:color="000000" w:fill="FFFFFF"/>
            <w:vAlign w:val="center"/>
            <w:hideMark/>
          </w:tcPr>
          <w:p w14:paraId="1436EE2C" w14:textId="77777777" w:rsidR="00C05208" w:rsidRPr="00EE3B33" w:rsidRDefault="00C05208" w:rsidP="00C05208">
            <w:pPr>
              <w:ind w:left="-526" w:right="-131" w:firstLine="488"/>
              <w:jc w:val="right"/>
              <w:rPr>
                <w:sz w:val="22"/>
                <w:szCs w:val="22"/>
              </w:rPr>
            </w:pPr>
            <w:r w:rsidRPr="00EE3B33">
              <w:rPr>
                <w:sz w:val="22"/>
                <w:szCs w:val="22"/>
              </w:rPr>
              <w:t>82</w:t>
            </w:r>
          </w:p>
        </w:tc>
        <w:tc>
          <w:tcPr>
            <w:tcW w:w="945" w:type="dxa"/>
            <w:tcBorders>
              <w:top w:val="nil"/>
              <w:left w:val="nil"/>
              <w:bottom w:val="single" w:sz="4" w:space="0" w:color="auto"/>
              <w:right w:val="single" w:sz="4" w:space="0" w:color="auto"/>
            </w:tcBorders>
            <w:shd w:val="clear" w:color="000000" w:fill="FFFFFF"/>
            <w:vAlign w:val="center"/>
            <w:hideMark/>
          </w:tcPr>
          <w:p w14:paraId="1A5BBC11" w14:textId="77777777" w:rsidR="00C05208" w:rsidRPr="00EE3B33" w:rsidRDefault="00C05208" w:rsidP="00C05208">
            <w:pPr>
              <w:ind w:left="-526" w:right="-131" w:firstLine="488"/>
              <w:jc w:val="right"/>
              <w:rPr>
                <w:sz w:val="22"/>
                <w:szCs w:val="22"/>
              </w:rPr>
            </w:pPr>
            <w:r w:rsidRPr="00EE3B33">
              <w:rPr>
                <w:sz w:val="22"/>
                <w:szCs w:val="22"/>
              </w:rPr>
              <w:t>68</w:t>
            </w:r>
          </w:p>
        </w:tc>
      </w:tr>
      <w:tr w:rsidR="00EE3B33" w:rsidRPr="00EE3B33" w14:paraId="17E7A44F" w14:textId="77777777" w:rsidTr="004C5E04">
        <w:trPr>
          <w:trHeight w:val="180"/>
        </w:trPr>
        <w:tc>
          <w:tcPr>
            <w:tcW w:w="21677" w:type="dxa"/>
            <w:gridSpan w:val="20"/>
            <w:tcBorders>
              <w:top w:val="nil"/>
              <w:left w:val="nil"/>
              <w:bottom w:val="single" w:sz="4" w:space="0" w:color="auto"/>
              <w:right w:val="nil"/>
            </w:tcBorders>
            <w:shd w:val="clear" w:color="auto" w:fill="auto"/>
            <w:noWrap/>
            <w:vAlign w:val="bottom"/>
          </w:tcPr>
          <w:p w14:paraId="66EFC864" w14:textId="77777777" w:rsidR="00C05208" w:rsidRPr="00EE3B33" w:rsidRDefault="00C05208" w:rsidP="00C05208">
            <w:pPr>
              <w:jc w:val="right"/>
              <w:rPr>
                <w:sz w:val="22"/>
                <w:szCs w:val="22"/>
              </w:rPr>
            </w:pPr>
          </w:p>
        </w:tc>
      </w:tr>
      <w:tr w:rsidR="00EE3B33" w:rsidRPr="00EE3B33" w14:paraId="2D8E14F9" w14:textId="77777777" w:rsidTr="004C5E04">
        <w:trPr>
          <w:trHeight w:val="660"/>
        </w:trPr>
        <w:tc>
          <w:tcPr>
            <w:tcW w:w="2716" w:type="dxa"/>
            <w:tcBorders>
              <w:top w:val="nil"/>
              <w:left w:val="single" w:sz="4" w:space="0" w:color="auto"/>
              <w:bottom w:val="single" w:sz="4" w:space="0" w:color="auto"/>
              <w:right w:val="single" w:sz="4" w:space="0" w:color="auto"/>
            </w:tcBorders>
            <w:shd w:val="clear" w:color="auto" w:fill="auto"/>
            <w:noWrap/>
            <w:vAlign w:val="center"/>
            <w:hideMark/>
          </w:tcPr>
          <w:p w14:paraId="2C972778" w14:textId="77777777" w:rsidR="00C05208" w:rsidRPr="00EE3B33" w:rsidRDefault="00C05208" w:rsidP="004C5E04">
            <w:pPr>
              <w:rPr>
                <w:sz w:val="22"/>
                <w:szCs w:val="22"/>
              </w:rPr>
            </w:pPr>
            <w:r w:rsidRPr="00EE3B33">
              <w:rPr>
                <w:sz w:val="22"/>
                <w:szCs w:val="22"/>
              </w:rPr>
              <w:t>Прачечные</w:t>
            </w:r>
          </w:p>
        </w:tc>
        <w:tc>
          <w:tcPr>
            <w:tcW w:w="3801" w:type="dxa"/>
            <w:tcBorders>
              <w:top w:val="nil"/>
              <w:left w:val="nil"/>
              <w:bottom w:val="single" w:sz="4" w:space="0" w:color="auto"/>
              <w:right w:val="single" w:sz="4" w:space="0" w:color="auto"/>
            </w:tcBorders>
            <w:shd w:val="clear" w:color="auto" w:fill="auto"/>
            <w:vAlign w:val="center"/>
            <w:hideMark/>
          </w:tcPr>
          <w:p w14:paraId="3DD1E5FC" w14:textId="77777777" w:rsidR="00C05208" w:rsidRPr="00EE3B33" w:rsidRDefault="00C05208" w:rsidP="004C5E04">
            <w:pPr>
              <w:rPr>
                <w:sz w:val="22"/>
                <w:szCs w:val="22"/>
              </w:rPr>
            </w:pPr>
            <w:r w:rsidRPr="00EE3B33">
              <w:rPr>
                <w:sz w:val="22"/>
                <w:szCs w:val="22"/>
              </w:rPr>
              <w:t>60 кг белья в смену на 1000 чел., кг белья в смену</w:t>
            </w:r>
          </w:p>
        </w:tc>
        <w:tc>
          <w:tcPr>
            <w:tcW w:w="756" w:type="dxa"/>
            <w:tcBorders>
              <w:top w:val="nil"/>
              <w:left w:val="nil"/>
              <w:bottom w:val="single" w:sz="4" w:space="0" w:color="auto"/>
              <w:right w:val="single" w:sz="4" w:space="0" w:color="auto"/>
            </w:tcBorders>
            <w:shd w:val="clear" w:color="000000" w:fill="FFFFFF"/>
            <w:vAlign w:val="bottom"/>
            <w:hideMark/>
          </w:tcPr>
          <w:p w14:paraId="3870C1A6" w14:textId="77777777" w:rsidR="00C05208" w:rsidRPr="00EE3B33" w:rsidRDefault="00C05208" w:rsidP="00C05208">
            <w:pPr>
              <w:ind w:left="-512"/>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noWrap/>
            <w:vAlign w:val="bottom"/>
            <w:hideMark/>
          </w:tcPr>
          <w:p w14:paraId="58C1D39F" w14:textId="77777777" w:rsidR="00C05208" w:rsidRPr="00EE3B33" w:rsidRDefault="00C05208" w:rsidP="00C05208">
            <w:pPr>
              <w:ind w:left="-512"/>
              <w:jc w:val="right"/>
              <w:rPr>
                <w:sz w:val="22"/>
                <w:szCs w:val="22"/>
              </w:rPr>
            </w:pPr>
            <w:r w:rsidRPr="00EE3B33">
              <w:rPr>
                <w:sz w:val="22"/>
                <w:szCs w:val="22"/>
              </w:rPr>
              <w:t>470,2</w:t>
            </w:r>
          </w:p>
        </w:tc>
        <w:tc>
          <w:tcPr>
            <w:tcW w:w="945" w:type="dxa"/>
            <w:tcBorders>
              <w:top w:val="nil"/>
              <w:left w:val="nil"/>
              <w:bottom w:val="single" w:sz="4" w:space="0" w:color="auto"/>
              <w:right w:val="single" w:sz="4" w:space="0" w:color="auto"/>
            </w:tcBorders>
            <w:shd w:val="clear" w:color="000000" w:fill="FFFFFF"/>
            <w:vAlign w:val="bottom"/>
            <w:hideMark/>
          </w:tcPr>
          <w:p w14:paraId="1EE05E32" w14:textId="77777777" w:rsidR="00C05208" w:rsidRPr="00EE3B33" w:rsidRDefault="00C05208" w:rsidP="00C05208">
            <w:pPr>
              <w:ind w:left="-512"/>
              <w:jc w:val="right"/>
              <w:rPr>
                <w:sz w:val="22"/>
                <w:szCs w:val="22"/>
              </w:rPr>
            </w:pPr>
            <w:r w:rsidRPr="00EE3B33">
              <w:rPr>
                <w:sz w:val="22"/>
                <w:szCs w:val="22"/>
              </w:rPr>
              <w:t>470,2</w:t>
            </w:r>
          </w:p>
        </w:tc>
        <w:tc>
          <w:tcPr>
            <w:tcW w:w="756" w:type="dxa"/>
            <w:tcBorders>
              <w:top w:val="nil"/>
              <w:left w:val="nil"/>
              <w:bottom w:val="single" w:sz="4" w:space="0" w:color="auto"/>
              <w:right w:val="single" w:sz="4" w:space="0" w:color="auto"/>
            </w:tcBorders>
            <w:shd w:val="clear" w:color="000000" w:fill="FFFFFF"/>
            <w:vAlign w:val="bottom"/>
            <w:hideMark/>
          </w:tcPr>
          <w:p w14:paraId="208A5911"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76879DCA" w14:textId="77777777" w:rsidR="00C05208" w:rsidRPr="00EE3B33" w:rsidRDefault="00C05208" w:rsidP="00C05208">
            <w:pPr>
              <w:ind w:left="-512"/>
              <w:jc w:val="right"/>
              <w:rPr>
                <w:sz w:val="22"/>
                <w:szCs w:val="22"/>
              </w:rPr>
            </w:pPr>
            <w:r w:rsidRPr="00EE3B33">
              <w:rPr>
                <w:sz w:val="22"/>
                <w:szCs w:val="22"/>
              </w:rPr>
              <w:t>153,2</w:t>
            </w:r>
          </w:p>
        </w:tc>
        <w:tc>
          <w:tcPr>
            <w:tcW w:w="945" w:type="dxa"/>
            <w:tcBorders>
              <w:top w:val="nil"/>
              <w:left w:val="nil"/>
              <w:bottom w:val="single" w:sz="4" w:space="0" w:color="auto"/>
              <w:right w:val="single" w:sz="4" w:space="0" w:color="auto"/>
            </w:tcBorders>
            <w:shd w:val="clear" w:color="000000" w:fill="FFFFFF"/>
            <w:vAlign w:val="bottom"/>
            <w:hideMark/>
          </w:tcPr>
          <w:p w14:paraId="4BBD4C90" w14:textId="77777777" w:rsidR="00C05208" w:rsidRPr="00EE3B33" w:rsidRDefault="00C05208" w:rsidP="00C05208">
            <w:pPr>
              <w:ind w:left="-512"/>
              <w:jc w:val="right"/>
              <w:rPr>
                <w:sz w:val="22"/>
                <w:szCs w:val="22"/>
              </w:rPr>
            </w:pPr>
            <w:r w:rsidRPr="00EE3B33">
              <w:rPr>
                <w:sz w:val="22"/>
                <w:szCs w:val="22"/>
              </w:rPr>
              <w:t>153,2</w:t>
            </w:r>
          </w:p>
        </w:tc>
        <w:tc>
          <w:tcPr>
            <w:tcW w:w="756" w:type="dxa"/>
            <w:tcBorders>
              <w:top w:val="nil"/>
              <w:left w:val="nil"/>
              <w:bottom w:val="single" w:sz="4" w:space="0" w:color="auto"/>
              <w:right w:val="single" w:sz="4" w:space="0" w:color="auto"/>
            </w:tcBorders>
            <w:shd w:val="clear" w:color="000000" w:fill="FFFFFF"/>
            <w:vAlign w:val="bottom"/>
            <w:hideMark/>
          </w:tcPr>
          <w:p w14:paraId="382F05A8"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7EF8D399" w14:textId="77777777" w:rsidR="00C05208" w:rsidRPr="00EE3B33" w:rsidRDefault="00C05208" w:rsidP="00C05208">
            <w:pPr>
              <w:ind w:left="-512"/>
              <w:jc w:val="right"/>
              <w:rPr>
                <w:sz w:val="22"/>
                <w:szCs w:val="22"/>
              </w:rPr>
            </w:pPr>
            <w:r w:rsidRPr="00EE3B33">
              <w:rPr>
                <w:sz w:val="22"/>
                <w:szCs w:val="22"/>
              </w:rPr>
              <w:t>22,0</w:t>
            </w:r>
          </w:p>
        </w:tc>
        <w:tc>
          <w:tcPr>
            <w:tcW w:w="945" w:type="dxa"/>
            <w:tcBorders>
              <w:top w:val="nil"/>
              <w:left w:val="nil"/>
              <w:bottom w:val="single" w:sz="4" w:space="0" w:color="auto"/>
              <w:right w:val="single" w:sz="4" w:space="0" w:color="auto"/>
            </w:tcBorders>
            <w:shd w:val="clear" w:color="000000" w:fill="FFFFFF"/>
            <w:vAlign w:val="bottom"/>
            <w:hideMark/>
          </w:tcPr>
          <w:p w14:paraId="2ADA7F0F" w14:textId="77777777" w:rsidR="00C05208" w:rsidRPr="00EE3B33" w:rsidRDefault="00C05208" w:rsidP="00C05208">
            <w:pPr>
              <w:ind w:left="-512"/>
              <w:jc w:val="right"/>
              <w:rPr>
                <w:sz w:val="22"/>
                <w:szCs w:val="22"/>
              </w:rPr>
            </w:pPr>
            <w:r w:rsidRPr="00EE3B33">
              <w:rPr>
                <w:sz w:val="22"/>
                <w:szCs w:val="22"/>
              </w:rPr>
              <w:t>22,0</w:t>
            </w:r>
          </w:p>
        </w:tc>
        <w:tc>
          <w:tcPr>
            <w:tcW w:w="756" w:type="dxa"/>
            <w:tcBorders>
              <w:top w:val="nil"/>
              <w:left w:val="nil"/>
              <w:bottom w:val="single" w:sz="4" w:space="0" w:color="auto"/>
              <w:right w:val="single" w:sz="4" w:space="0" w:color="auto"/>
            </w:tcBorders>
            <w:shd w:val="clear" w:color="000000" w:fill="FFFFFF"/>
            <w:vAlign w:val="bottom"/>
            <w:hideMark/>
          </w:tcPr>
          <w:p w14:paraId="1B491A46"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5E81AF44" w14:textId="77777777" w:rsidR="00C05208" w:rsidRPr="00EE3B33" w:rsidRDefault="00C05208" w:rsidP="00C05208">
            <w:pPr>
              <w:ind w:left="-512"/>
              <w:jc w:val="right"/>
              <w:rPr>
                <w:sz w:val="22"/>
                <w:szCs w:val="22"/>
              </w:rPr>
            </w:pPr>
            <w:r w:rsidRPr="00EE3B33">
              <w:rPr>
                <w:sz w:val="22"/>
                <w:szCs w:val="22"/>
              </w:rPr>
              <w:t>17,0</w:t>
            </w:r>
          </w:p>
        </w:tc>
        <w:tc>
          <w:tcPr>
            <w:tcW w:w="945" w:type="dxa"/>
            <w:tcBorders>
              <w:top w:val="nil"/>
              <w:left w:val="nil"/>
              <w:bottom w:val="single" w:sz="4" w:space="0" w:color="auto"/>
              <w:right w:val="single" w:sz="4" w:space="0" w:color="auto"/>
            </w:tcBorders>
            <w:shd w:val="clear" w:color="000000" w:fill="FFFFFF"/>
            <w:vAlign w:val="bottom"/>
            <w:hideMark/>
          </w:tcPr>
          <w:p w14:paraId="302DBA9E" w14:textId="77777777" w:rsidR="00C05208" w:rsidRPr="00EE3B33" w:rsidRDefault="00C05208" w:rsidP="00C05208">
            <w:pPr>
              <w:ind w:left="-512"/>
              <w:jc w:val="right"/>
              <w:rPr>
                <w:sz w:val="22"/>
                <w:szCs w:val="22"/>
              </w:rPr>
            </w:pPr>
            <w:r w:rsidRPr="00EE3B33">
              <w:rPr>
                <w:sz w:val="22"/>
                <w:szCs w:val="22"/>
              </w:rPr>
              <w:t>17,0</w:t>
            </w:r>
          </w:p>
        </w:tc>
        <w:tc>
          <w:tcPr>
            <w:tcW w:w="756" w:type="dxa"/>
            <w:tcBorders>
              <w:top w:val="nil"/>
              <w:left w:val="nil"/>
              <w:bottom w:val="single" w:sz="4" w:space="0" w:color="auto"/>
              <w:right w:val="single" w:sz="4" w:space="0" w:color="auto"/>
            </w:tcBorders>
            <w:shd w:val="clear" w:color="000000" w:fill="FFFFFF"/>
            <w:vAlign w:val="bottom"/>
            <w:hideMark/>
          </w:tcPr>
          <w:p w14:paraId="655CFCFD"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3B625B97" w14:textId="77777777" w:rsidR="00C05208" w:rsidRPr="00EE3B33" w:rsidRDefault="00C05208" w:rsidP="00C05208">
            <w:pPr>
              <w:ind w:left="-512"/>
              <w:jc w:val="right"/>
              <w:rPr>
                <w:sz w:val="22"/>
                <w:szCs w:val="22"/>
              </w:rPr>
            </w:pPr>
            <w:r w:rsidRPr="00EE3B33">
              <w:rPr>
                <w:sz w:val="22"/>
                <w:szCs w:val="22"/>
              </w:rPr>
              <w:t>41,2</w:t>
            </w:r>
          </w:p>
        </w:tc>
        <w:tc>
          <w:tcPr>
            <w:tcW w:w="945" w:type="dxa"/>
            <w:tcBorders>
              <w:top w:val="nil"/>
              <w:left w:val="nil"/>
              <w:bottom w:val="single" w:sz="4" w:space="0" w:color="auto"/>
              <w:right w:val="single" w:sz="4" w:space="0" w:color="auto"/>
            </w:tcBorders>
            <w:shd w:val="clear" w:color="000000" w:fill="FFFFFF"/>
            <w:vAlign w:val="bottom"/>
            <w:hideMark/>
          </w:tcPr>
          <w:p w14:paraId="476075FD" w14:textId="77777777" w:rsidR="00C05208" w:rsidRPr="00EE3B33" w:rsidRDefault="00C05208" w:rsidP="00C05208">
            <w:pPr>
              <w:ind w:left="-512"/>
              <w:jc w:val="right"/>
              <w:rPr>
                <w:sz w:val="22"/>
                <w:szCs w:val="22"/>
              </w:rPr>
            </w:pPr>
            <w:r w:rsidRPr="00EE3B33">
              <w:rPr>
                <w:sz w:val="22"/>
                <w:szCs w:val="22"/>
              </w:rPr>
              <w:t>41,2</w:t>
            </w:r>
          </w:p>
        </w:tc>
        <w:tc>
          <w:tcPr>
            <w:tcW w:w="754" w:type="dxa"/>
            <w:tcBorders>
              <w:top w:val="nil"/>
              <w:left w:val="nil"/>
              <w:bottom w:val="single" w:sz="4" w:space="0" w:color="auto"/>
              <w:right w:val="single" w:sz="4" w:space="0" w:color="auto"/>
            </w:tcBorders>
            <w:shd w:val="clear" w:color="000000" w:fill="FFFFFF"/>
            <w:vAlign w:val="bottom"/>
            <w:hideMark/>
          </w:tcPr>
          <w:p w14:paraId="5A9B4559" w14:textId="77777777" w:rsidR="00C05208" w:rsidRPr="00EE3B33" w:rsidRDefault="00C05208" w:rsidP="00C05208">
            <w:pPr>
              <w:ind w:left="-512"/>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bottom"/>
            <w:hideMark/>
          </w:tcPr>
          <w:p w14:paraId="11C04A64" w14:textId="77777777" w:rsidR="00C05208" w:rsidRPr="00EE3B33" w:rsidRDefault="00C05208" w:rsidP="00C05208">
            <w:pPr>
              <w:ind w:left="-512"/>
              <w:jc w:val="right"/>
              <w:rPr>
                <w:sz w:val="22"/>
                <w:szCs w:val="22"/>
              </w:rPr>
            </w:pPr>
            <w:r w:rsidRPr="00EE3B33">
              <w:rPr>
                <w:sz w:val="22"/>
                <w:szCs w:val="22"/>
              </w:rPr>
              <w:t>703,6</w:t>
            </w:r>
          </w:p>
        </w:tc>
        <w:tc>
          <w:tcPr>
            <w:tcW w:w="945" w:type="dxa"/>
            <w:tcBorders>
              <w:top w:val="nil"/>
              <w:left w:val="nil"/>
              <w:bottom w:val="single" w:sz="4" w:space="0" w:color="auto"/>
              <w:right w:val="single" w:sz="4" w:space="0" w:color="auto"/>
            </w:tcBorders>
            <w:shd w:val="clear" w:color="000000" w:fill="FFFFFF"/>
            <w:vAlign w:val="bottom"/>
            <w:hideMark/>
          </w:tcPr>
          <w:p w14:paraId="18F296C0" w14:textId="77777777" w:rsidR="00C05208" w:rsidRPr="00EE3B33" w:rsidRDefault="00C05208" w:rsidP="00C05208">
            <w:pPr>
              <w:ind w:left="-512"/>
              <w:jc w:val="right"/>
              <w:rPr>
                <w:sz w:val="22"/>
                <w:szCs w:val="22"/>
              </w:rPr>
            </w:pPr>
            <w:r w:rsidRPr="00EE3B33">
              <w:rPr>
                <w:sz w:val="22"/>
                <w:szCs w:val="22"/>
              </w:rPr>
              <w:t>703,6</w:t>
            </w:r>
          </w:p>
        </w:tc>
      </w:tr>
      <w:tr w:rsidR="00EE3B33" w:rsidRPr="00EE3B33" w14:paraId="42A7C29C" w14:textId="77777777" w:rsidTr="004C5E04">
        <w:trPr>
          <w:trHeight w:val="70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3EC76A66" w14:textId="77777777" w:rsidR="00C05208" w:rsidRPr="00EE3B33" w:rsidRDefault="00C05208" w:rsidP="004C5E04">
            <w:pPr>
              <w:rPr>
                <w:sz w:val="22"/>
                <w:szCs w:val="22"/>
              </w:rPr>
            </w:pPr>
            <w:r w:rsidRPr="00EE3B33">
              <w:rPr>
                <w:sz w:val="22"/>
                <w:szCs w:val="22"/>
              </w:rPr>
              <w:t>Химчистки (приемный пункт)</w:t>
            </w:r>
          </w:p>
        </w:tc>
        <w:tc>
          <w:tcPr>
            <w:tcW w:w="3801" w:type="dxa"/>
            <w:tcBorders>
              <w:top w:val="nil"/>
              <w:left w:val="nil"/>
              <w:bottom w:val="single" w:sz="4" w:space="0" w:color="auto"/>
              <w:right w:val="single" w:sz="4" w:space="0" w:color="auto"/>
            </w:tcBorders>
            <w:shd w:val="clear" w:color="auto" w:fill="auto"/>
            <w:vAlign w:val="center"/>
            <w:hideMark/>
          </w:tcPr>
          <w:p w14:paraId="0349B203" w14:textId="77777777" w:rsidR="00C05208" w:rsidRPr="00EE3B33" w:rsidRDefault="00C05208" w:rsidP="004C5E04">
            <w:pPr>
              <w:rPr>
                <w:sz w:val="22"/>
                <w:szCs w:val="22"/>
              </w:rPr>
            </w:pPr>
            <w:r w:rsidRPr="00EE3B33">
              <w:rPr>
                <w:sz w:val="22"/>
                <w:szCs w:val="22"/>
              </w:rPr>
              <w:t>3,5 кг вещей в смену на 1000 чел., кг вещей в смену</w:t>
            </w:r>
          </w:p>
        </w:tc>
        <w:tc>
          <w:tcPr>
            <w:tcW w:w="756" w:type="dxa"/>
            <w:tcBorders>
              <w:top w:val="nil"/>
              <w:left w:val="nil"/>
              <w:bottom w:val="single" w:sz="4" w:space="0" w:color="auto"/>
              <w:right w:val="single" w:sz="4" w:space="0" w:color="auto"/>
            </w:tcBorders>
            <w:shd w:val="clear" w:color="000000" w:fill="FFFFFF"/>
            <w:vAlign w:val="bottom"/>
            <w:hideMark/>
          </w:tcPr>
          <w:p w14:paraId="3D3EC03B" w14:textId="77777777" w:rsidR="00C05208" w:rsidRPr="00EE3B33" w:rsidRDefault="00C05208" w:rsidP="00C05208">
            <w:pPr>
              <w:ind w:left="-512"/>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noWrap/>
            <w:vAlign w:val="bottom"/>
            <w:hideMark/>
          </w:tcPr>
          <w:p w14:paraId="2B61788B" w14:textId="77777777" w:rsidR="00C05208" w:rsidRPr="00EE3B33" w:rsidRDefault="00C05208" w:rsidP="00C05208">
            <w:pPr>
              <w:ind w:left="-512"/>
              <w:jc w:val="right"/>
              <w:rPr>
                <w:sz w:val="22"/>
                <w:szCs w:val="22"/>
              </w:rPr>
            </w:pPr>
            <w:r w:rsidRPr="00EE3B33">
              <w:rPr>
                <w:sz w:val="22"/>
                <w:szCs w:val="22"/>
              </w:rPr>
              <w:t>27,4</w:t>
            </w:r>
          </w:p>
        </w:tc>
        <w:tc>
          <w:tcPr>
            <w:tcW w:w="945" w:type="dxa"/>
            <w:tcBorders>
              <w:top w:val="nil"/>
              <w:left w:val="nil"/>
              <w:bottom w:val="single" w:sz="4" w:space="0" w:color="auto"/>
              <w:right w:val="single" w:sz="4" w:space="0" w:color="auto"/>
            </w:tcBorders>
            <w:shd w:val="clear" w:color="000000" w:fill="FFFFFF"/>
            <w:vAlign w:val="bottom"/>
            <w:hideMark/>
          </w:tcPr>
          <w:p w14:paraId="555A468F" w14:textId="77777777" w:rsidR="00C05208" w:rsidRPr="00EE3B33" w:rsidRDefault="00C05208" w:rsidP="00C05208">
            <w:pPr>
              <w:ind w:left="-512"/>
              <w:jc w:val="right"/>
              <w:rPr>
                <w:sz w:val="22"/>
                <w:szCs w:val="22"/>
              </w:rPr>
            </w:pPr>
            <w:r w:rsidRPr="00EE3B33">
              <w:rPr>
                <w:sz w:val="22"/>
                <w:szCs w:val="22"/>
              </w:rPr>
              <w:t>27,4</w:t>
            </w:r>
          </w:p>
        </w:tc>
        <w:tc>
          <w:tcPr>
            <w:tcW w:w="756" w:type="dxa"/>
            <w:tcBorders>
              <w:top w:val="nil"/>
              <w:left w:val="nil"/>
              <w:bottom w:val="single" w:sz="4" w:space="0" w:color="auto"/>
              <w:right w:val="single" w:sz="4" w:space="0" w:color="auto"/>
            </w:tcBorders>
            <w:shd w:val="clear" w:color="000000" w:fill="FFFFFF"/>
            <w:vAlign w:val="bottom"/>
            <w:hideMark/>
          </w:tcPr>
          <w:p w14:paraId="0351C288"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72A08211" w14:textId="77777777" w:rsidR="00C05208" w:rsidRPr="00EE3B33" w:rsidRDefault="00C05208" w:rsidP="00C05208">
            <w:pPr>
              <w:ind w:left="-512"/>
              <w:jc w:val="right"/>
              <w:rPr>
                <w:sz w:val="22"/>
                <w:szCs w:val="22"/>
              </w:rPr>
            </w:pPr>
            <w:r w:rsidRPr="00EE3B33">
              <w:rPr>
                <w:sz w:val="22"/>
                <w:szCs w:val="22"/>
              </w:rPr>
              <w:t>8,9</w:t>
            </w:r>
          </w:p>
        </w:tc>
        <w:tc>
          <w:tcPr>
            <w:tcW w:w="945" w:type="dxa"/>
            <w:tcBorders>
              <w:top w:val="nil"/>
              <w:left w:val="nil"/>
              <w:bottom w:val="single" w:sz="4" w:space="0" w:color="auto"/>
              <w:right w:val="single" w:sz="4" w:space="0" w:color="auto"/>
            </w:tcBorders>
            <w:shd w:val="clear" w:color="000000" w:fill="FFFFFF"/>
            <w:vAlign w:val="bottom"/>
            <w:hideMark/>
          </w:tcPr>
          <w:p w14:paraId="12AABBE5" w14:textId="77777777" w:rsidR="00C05208" w:rsidRPr="00EE3B33" w:rsidRDefault="00C05208" w:rsidP="00C05208">
            <w:pPr>
              <w:ind w:left="-512"/>
              <w:jc w:val="right"/>
              <w:rPr>
                <w:sz w:val="22"/>
                <w:szCs w:val="22"/>
              </w:rPr>
            </w:pPr>
            <w:r w:rsidRPr="00EE3B33">
              <w:rPr>
                <w:sz w:val="22"/>
                <w:szCs w:val="22"/>
              </w:rPr>
              <w:t>8,9</w:t>
            </w:r>
          </w:p>
        </w:tc>
        <w:tc>
          <w:tcPr>
            <w:tcW w:w="756" w:type="dxa"/>
            <w:tcBorders>
              <w:top w:val="nil"/>
              <w:left w:val="nil"/>
              <w:bottom w:val="single" w:sz="4" w:space="0" w:color="auto"/>
              <w:right w:val="single" w:sz="4" w:space="0" w:color="auto"/>
            </w:tcBorders>
            <w:shd w:val="clear" w:color="000000" w:fill="FFFFFF"/>
            <w:vAlign w:val="bottom"/>
            <w:hideMark/>
          </w:tcPr>
          <w:p w14:paraId="3AF6F205"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2EAF7BA4" w14:textId="77777777" w:rsidR="00C05208" w:rsidRPr="00EE3B33" w:rsidRDefault="00C05208" w:rsidP="00C05208">
            <w:pPr>
              <w:ind w:left="-512"/>
              <w:jc w:val="right"/>
              <w:rPr>
                <w:sz w:val="22"/>
                <w:szCs w:val="22"/>
              </w:rPr>
            </w:pPr>
            <w:r w:rsidRPr="00EE3B33">
              <w:rPr>
                <w:sz w:val="22"/>
                <w:szCs w:val="22"/>
              </w:rPr>
              <w:t>1,3</w:t>
            </w:r>
          </w:p>
        </w:tc>
        <w:tc>
          <w:tcPr>
            <w:tcW w:w="945" w:type="dxa"/>
            <w:tcBorders>
              <w:top w:val="nil"/>
              <w:left w:val="nil"/>
              <w:bottom w:val="single" w:sz="4" w:space="0" w:color="auto"/>
              <w:right w:val="single" w:sz="4" w:space="0" w:color="auto"/>
            </w:tcBorders>
            <w:shd w:val="clear" w:color="000000" w:fill="FFFFFF"/>
            <w:vAlign w:val="bottom"/>
            <w:hideMark/>
          </w:tcPr>
          <w:p w14:paraId="1D27038B" w14:textId="77777777" w:rsidR="00C05208" w:rsidRPr="00EE3B33" w:rsidRDefault="00C05208" w:rsidP="00C05208">
            <w:pPr>
              <w:ind w:left="-512"/>
              <w:jc w:val="right"/>
              <w:rPr>
                <w:sz w:val="22"/>
                <w:szCs w:val="22"/>
              </w:rPr>
            </w:pPr>
            <w:r w:rsidRPr="00EE3B33">
              <w:rPr>
                <w:sz w:val="22"/>
                <w:szCs w:val="22"/>
              </w:rPr>
              <w:t>1,3</w:t>
            </w:r>
          </w:p>
        </w:tc>
        <w:tc>
          <w:tcPr>
            <w:tcW w:w="756" w:type="dxa"/>
            <w:tcBorders>
              <w:top w:val="nil"/>
              <w:left w:val="nil"/>
              <w:bottom w:val="single" w:sz="4" w:space="0" w:color="auto"/>
              <w:right w:val="single" w:sz="4" w:space="0" w:color="auto"/>
            </w:tcBorders>
            <w:shd w:val="clear" w:color="000000" w:fill="FFFFFF"/>
            <w:vAlign w:val="bottom"/>
            <w:hideMark/>
          </w:tcPr>
          <w:p w14:paraId="7CBFB17A"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6108882F" w14:textId="77777777" w:rsidR="00C05208" w:rsidRPr="00EE3B33" w:rsidRDefault="00C05208" w:rsidP="00C05208">
            <w:pPr>
              <w:ind w:left="-512"/>
              <w:jc w:val="right"/>
              <w:rPr>
                <w:sz w:val="22"/>
                <w:szCs w:val="22"/>
              </w:rPr>
            </w:pPr>
            <w:r w:rsidRPr="00EE3B33">
              <w:rPr>
                <w:sz w:val="22"/>
                <w:szCs w:val="22"/>
              </w:rPr>
              <w:t>1,0</w:t>
            </w:r>
          </w:p>
        </w:tc>
        <w:tc>
          <w:tcPr>
            <w:tcW w:w="945" w:type="dxa"/>
            <w:tcBorders>
              <w:top w:val="nil"/>
              <w:left w:val="nil"/>
              <w:bottom w:val="single" w:sz="4" w:space="0" w:color="auto"/>
              <w:right w:val="single" w:sz="4" w:space="0" w:color="auto"/>
            </w:tcBorders>
            <w:shd w:val="clear" w:color="000000" w:fill="FFFFFF"/>
            <w:vAlign w:val="bottom"/>
            <w:hideMark/>
          </w:tcPr>
          <w:p w14:paraId="1F5D5E73" w14:textId="77777777" w:rsidR="00C05208" w:rsidRPr="00EE3B33" w:rsidRDefault="00C05208" w:rsidP="00C05208">
            <w:pPr>
              <w:ind w:left="-512"/>
              <w:jc w:val="right"/>
              <w:rPr>
                <w:sz w:val="22"/>
                <w:szCs w:val="22"/>
              </w:rPr>
            </w:pPr>
            <w:r w:rsidRPr="00EE3B33">
              <w:rPr>
                <w:sz w:val="22"/>
                <w:szCs w:val="22"/>
              </w:rPr>
              <w:t>1,0</w:t>
            </w:r>
          </w:p>
        </w:tc>
        <w:tc>
          <w:tcPr>
            <w:tcW w:w="756" w:type="dxa"/>
            <w:tcBorders>
              <w:top w:val="nil"/>
              <w:left w:val="nil"/>
              <w:bottom w:val="single" w:sz="4" w:space="0" w:color="auto"/>
              <w:right w:val="single" w:sz="4" w:space="0" w:color="auto"/>
            </w:tcBorders>
            <w:shd w:val="clear" w:color="000000" w:fill="FFFFFF"/>
            <w:vAlign w:val="bottom"/>
            <w:hideMark/>
          </w:tcPr>
          <w:p w14:paraId="5BFD206B"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18D17D05" w14:textId="77777777" w:rsidR="00C05208" w:rsidRPr="00EE3B33" w:rsidRDefault="00C05208" w:rsidP="00C05208">
            <w:pPr>
              <w:ind w:left="-512"/>
              <w:jc w:val="right"/>
              <w:rPr>
                <w:sz w:val="22"/>
                <w:szCs w:val="22"/>
              </w:rPr>
            </w:pPr>
            <w:r w:rsidRPr="00EE3B33">
              <w:rPr>
                <w:sz w:val="22"/>
                <w:szCs w:val="22"/>
              </w:rPr>
              <w:t>2,4</w:t>
            </w:r>
          </w:p>
        </w:tc>
        <w:tc>
          <w:tcPr>
            <w:tcW w:w="945" w:type="dxa"/>
            <w:tcBorders>
              <w:top w:val="nil"/>
              <w:left w:val="nil"/>
              <w:bottom w:val="single" w:sz="4" w:space="0" w:color="auto"/>
              <w:right w:val="single" w:sz="4" w:space="0" w:color="auto"/>
            </w:tcBorders>
            <w:shd w:val="clear" w:color="000000" w:fill="FFFFFF"/>
            <w:vAlign w:val="bottom"/>
            <w:hideMark/>
          </w:tcPr>
          <w:p w14:paraId="37B5DB9E" w14:textId="77777777" w:rsidR="00C05208" w:rsidRPr="00EE3B33" w:rsidRDefault="00C05208" w:rsidP="00C05208">
            <w:pPr>
              <w:ind w:left="-512"/>
              <w:jc w:val="right"/>
              <w:rPr>
                <w:sz w:val="22"/>
                <w:szCs w:val="22"/>
              </w:rPr>
            </w:pPr>
            <w:r w:rsidRPr="00EE3B33">
              <w:rPr>
                <w:sz w:val="22"/>
                <w:szCs w:val="22"/>
              </w:rPr>
              <w:t>2,4</w:t>
            </w:r>
          </w:p>
        </w:tc>
        <w:tc>
          <w:tcPr>
            <w:tcW w:w="754" w:type="dxa"/>
            <w:tcBorders>
              <w:top w:val="nil"/>
              <w:left w:val="nil"/>
              <w:bottom w:val="single" w:sz="4" w:space="0" w:color="auto"/>
              <w:right w:val="single" w:sz="4" w:space="0" w:color="auto"/>
            </w:tcBorders>
            <w:shd w:val="clear" w:color="000000" w:fill="FFFFFF"/>
            <w:vAlign w:val="bottom"/>
            <w:hideMark/>
          </w:tcPr>
          <w:p w14:paraId="56B71C15" w14:textId="77777777" w:rsidR="00C05208" w:rsidRPr="00EE3B33" w:rsidRDefault="00C05208" w:rsidP="00C05208">
            <w:pPr>
              <w:ind w:left="-512"/>
              <w:jc w:val="right"/>
              <w:rPr>
                <w:sz w:val="22"/>
                <w:szCs w:val="22"/>
              </w:rPr>
            </w:pPr>
            <w:r w:rsidRPr="00EE3B33">
              <w:rPr>
                <w:sz w:val="22"/>
                <w:szCs w:val="22"/>
              </w:rPr>
              <w:t>0</w:t>
            </w:r>
          </w:p>
        </w:tc>
        <w:tc>
          <w:tcPr>
            <w:tcW w:w="944" w:type="dxa"/>
            <w:tcBorders>
              <w:top w:val="nil"/>
              <w:left w:val="nil"/>
              <w:bottom w:val="single" w:sz="4" w:space="0" w:color="auto"/>
              <w:right w:val="single" w:sz="4" w:space="0" w:color="auto"/>
            </w:tcBorders>
            <w:shd w:val="clear" w:color="000000" w:fill="FFFFFF"/>
            <w:vAlign w:val="bottom"/>
            <w:hideMark/>
          </w:tcPr>
          <w:p w14:paraId="49BD29BF" w14:textId="77777777" w:rsidR="00C05208" w:rsidRPr="00EE3B33" w:rsidRDefault="00C05208" w:rsidP="00C05208">
            <w:pPr>
              <w:ind w:left="-512"/>
              <w:jc w:val="right"/>
              <w:rPr>
                <w:sz w:val="22"/>
                <w:szCs w:val="22"/>
              </w:rPr>
            </w:pPr>
            <w:r w:rsidRPr="00EE3B33">
              <w:rPr>
                <w:sz w:val="22"/>
                <w:szCs w:val="22"/>
              </w:rPr>
              <w:t>41,0</w:t>
            </w:r>
          </w:p>
        </w:tc>
        <w:tc>
          <w:tcPr>
            <w:tcW w:w="945" w:type="dxa"/>
            <w:tcBorders>
              <w:top w:val="nil"/>
              <w:left w:val="nil"/>
              <w:bottom w:val="single" w:sz="4" w:space="0" w:color="auto"/>
              <w:right w:val="single" w:sz="4" w:space="0" w:color="auto"/>
            </w:tcBorders>
            <w:shd w:val="clear" w:color="000000" w:fill="FFFFFF"/>
            <w:vAlign w:val="bottom"/>
            <w:hideMark/>
          </w:tcPr>
          <w:p w14:paraId="78F74F3D" w14:textId="77777777" w:rsidR="00C05208" w:rsidRPr="00EE3B33" w:rsidRDefault="00C05208" w:rsidP="00C05208">
            <w:pPr>
              <w:ind w:left="-512"/>
              <w:jc w:val="right"/>
              <w:rPr>
                <w:sz w:val="22"/>
                <w:szCs w:val="22"/>
              </w:rPr>
            </w:pPr>
            <w:r w:rsidRPr="00EE3B33">
              <w:rPr>
                <w:sz w:val="22"/>
                <w:szCs w:val="22"/>
              </w:rPr>
              <w:t>41,0</w:t>
            </w:r>
          </w:p>
        </w:tc>
      </w:tr>
      <w:tr w:rsidR="00EE3B33" w:rsidRPr="00EE3B33" w14:paraId="7ACDBD8E" w14:textId="77777777" w:rsidTr="004C5E04">
        <w:trPr>
          <w:trHeight w:val="37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38E1A06E" w14:textId="77777777" w:rsidR="00C05208" w:rsidRPr="00EE3B33" w:rsidRDefault="00C05208" w:rsidP="004C5E04">
            <w:pPr>
              <w:rPr>
                <w:sz w:val="22"/>
                <w:szCs w:val="22"/>
              </w:rPr>
            </w:pPr>
            <w:r w:rsidRPr="00EE3B33">
              <w:rPr>
                <w:sz w:val="22"/>
                <w:szCs w:val="22"/>
              </w:rPr>
              <w:t>Бани</w:t>
            </w:r>
          </w:p>
        </w:tc>
        <w:tc>
          <w:tcPr>
            <w:tcW w:w="3801" w:type="dxa"/>
            <w:tcBorders>
              <w:top w:val="nil"/>
              <w:left w:val="nil"/>
              <w:bottom w:val="single" w:sz="4" w:space="0" w:color="auto"/>
              <w:right w:val="single" w:sz="4" w:space="0" w:color="auto"/>
            </w:tcBorders>
            <w:shd w:val="clear" w:color="auto" w:fill="auto"/>
            <w:vAlign w:val="center"/>
            <w:hideMark/>
          </w:tcPr>
          <w:p w14:paraId="42D479EC" w14:textId="77777777" w:rsidR="00C05208" w:rsidRPr="00EE3B33" w:rsidRDefault="00C05208" w:rsidP="004C5E04">
            <w:pPr>
              <w:rPr>
                <w:sz w:val="22"/>
                <w:szCs w:val="22"/>
              </w:rPr>
            </w:pPr>
            <w:r w:rsidRPr="00EE3B33">
              <w:rPr>
                <w:sz w:val="22"/>
                <w:szCs w:val="22"/>
              </w:rPr>
              <w:t>7 мест на 1000 человек, место</w:t>
            </w:r>
          </w:p>
        </w:tc>
        <w:tc>
          <w:tcPr>
            <w:tcW w:w="756" w:type="dxa"/>
            <w:tcBorders>
              <w:top w:val="nil"/>
              <w:left w:val="nil"/>
              <w:bottom w:val="single" w:sz="4" w:space="0" w:color="auto"/>
              <w:right w:val="single" w:sz="4" w:space="0" w:color="auto"/>
            </w:tcBorders>
            <w:shd w:val="clear" w:color="000000" w:fill="FFFFFF"/>
            <w:vAlign w:val="bottom"/>
            <w:hideMark/>
          </w:tcPr>
          <w:p w14:paraId="6C562407" w14:textId="77777777" w:rsidR="00C05208" w:rsidRPr="00EE3B33" w:rsidRDefault="00C05208" w:rsidP="00C05208">
            <w:pPr>
              <w:ind w:left="-512"/>
              <w:jc w:val="right"/>
              <w:rPr>
                <w:sz w:val="22"/>
                <w:szCs w:val="22"/>
              </w:rPr>
            </w:pPr>
            <w:r w:rsidRPr="00EE3B33">
              <w:rPr>
                <w:sz w:val="22"/>
                <w:szCs w:val="22"/>
              </w:rPr>
              <w:t>1</w:t>
            </w:r>
          </w:p>
        </w:tc>
        <w:tc>
          <w:tcPr>
            <w:tcW w:w="876" w:type="dxa"/>
            <w:tcBorders>
              <w:top w:val="nil"/>
              <w:left w:val="nil"/>
              <w:bottom w:val="single" w:sz="4" w:space="0" w:color="auto"/>
              <w:right w:val="single" w:sz="4" w:space="0" w:color="auto"/>
            </w:tcBorders>
            <w:shd w:val="clear" w:color="000000" w:fill="FFFFFF"/>
            <w:noWrap/>
            <w:vAlign w:val="bottom"/>
            <w:hideMark/>
          </w:tcPr>
          <w:p w14:paraId="3FB123D1" w14:textId="77777777" w:rsidR="00C05208" w:rsidRPr="00EE3B33" w:rsidRDefault="00C05208" w:rsidP="00C05208">
            <w:pPr>
              <w:ind w:left="-512"/>
              <w:jc w:val="right"/>
              <w:rPr>
                <w:sz w:val="22"/>
                <w:szCs w:val="22"/>
              </w:rPr>
            </w:pPr>
            <w:r w:rsidRPr="00EE3B33">
              <w:rPr>
                <w:sz w:val="22"/>
                <w:szCs w:val="22"/>
              </w:rPr>
              <w:t>55</w:t>
            </w:r>
          </w:p>
        </w:tc>
        <w:tc>
          <w:tcPr>
            <w:tcW w:w="945" w:type="dxa"/>
            <w:tcBorders>
              <w:top w:val="nil"/>
              <w:left w:val="nil"/>
              <w:bottom w:val="single" w:sz="4" w:space="0" w:color="auto"/>
              <w:right w:val="single" w:sz="4" w:space="0" w:color="auto"/>
            </w:tcBorders>
            <w:shd w:val="clear" w:color="000000" w:fill="FFFFFF"/>
            <w:vAlign w:val="bottom"/>
            <w:hideMark/>
          </w:tcPr>
          <w:p w14:paraId="09B7EBC3" w14:textId="77777777" w:rsidR="00C05208" w:rsidRPr="00EE3B33" w:rsidRDefault="00C05208" w:rsidP="00C05208">
            <w:pPr>
              <w:ind w:left="-512"/>
              <w:jc w:val="right"/>
              <w:rPr>
                <w:sz w:val="22"/>
                <w:szCs w:val="22"/>
              </w:rPr>
            </w:pPr>
            <w:r w:rsidRPr="00EE3B33">
              <w:rPr>
                <w:sz w:val="22"/>
                <w:szCs w:val="22"/>
              </w:rPr>
              <w:t>54</w:t>
            </w:r>
          </w:p>
        </w:tc>
        <w:tc>
          <w:tcPr>
            <w:tcW w:w="756" w:type="dxa"/>
            <w:tcBorders>
              <w:top w:val="nil"/>
              <w:left w:val="nil"/>
              <w:bottom w:val="single" w:sz="4" w:space="0" w:color="auto"/>
              <w:right w:val="single" w:sz="4" w:space="0" w:color="auto"/>
            </w:tcBorders>
            <w:shd w:val="clear" w:color="000000" w:fill="FFFFFF"/>
            <w:vAlign w:val="bottom"/>
            <w:hideMark/>
          </w:tcPr>
          <w:p w14:paraId="6FDC3B5A" w14:textId="77777777" w:rsidR="00C05208" w:rsidRPr="00EE3B33" w:rsidRDefault="00C05208" w:rsidP="00C05208">
            <w:pPr>
              <w:ind w:left="-512"/>
              <w:jc w:val="right"/>
              <w:rPr>
                <w:sz w:val="22"/>
                <w:szCs w:val="22"/>
              </w:rPr>
            </w:pPr>
            <w:r w:rsidRPr="00EE3B33">
              <w:rPr>
                <w:sz w:val="22"/>
                <w:szCs w:val="22"/>
              </w:rPr>
              <w:t>3</w:t>
            </w:r>
          </w:p>
        </w:tc>
        <w:tc>
          <w:tcPr>
            <w:tcW w:w="784" w:type="dxa"/>
            <w:tcBorders>
              <w:top w:val="nil"/>
              <w:left w:val="nil"/>
              <w:bottom w:val="single" w:sz="4" w:space="0" w:color="auto"/>
              <w:right w:val="single" w:sz="4" w:space="0" w:color="auto"/>
            </w:tcBorders>
            <w:shd w:val="clear" w:color="000000" w:fill="FFFFFF"/>
            <w:noWrap/>
            <w:vAlign w:val="bottom"/>
            <w:hideMark/>
          </w:tcPr>
          <w:p w14:paraId="6EDDEFA4" w14:textId="77777777" w:rsidR="00C05208" w:rsidRPr="00EE3B33" w:rsidRDefault="00C05208" w:rsidP="00C05208">
            <w:pPr>
              <w:ind w:left="-512"/>
              <w:jc w:val="right"/>
              <w:rPr>
                <w:sz w:val="22"/>
                <w:szCs w:val="22"/>
              </w:rPr>
            </w:pPr>
            <w:r w:rsidRPr="00EE3B33">
              <w:rPr>
                <w:sz w:val="22"/>
                <w:szCs w:val="22"/>
              </w:rPr>
              <w:t>18</w:t>
            </w:r>
          </w:p>
        </w:tc>
        <w:tc>
          <w:tcPr>
            <w:tcW w:w="945" w:type="dxa"/>
            <w:tcBorders>
              <w:top w:val="nil"/>
              <w:left w:val="nil"/>
              <w:bottom w:val="single" w:sz="4" w:space="0" w:color="auto"/>
              <w:right w:val="single" w:sz="4" w:space="0" w:color="auto"/>
            </w:tcBorders>
            <w:shd w:val="clear" w:color="000000" w:fill="FFFFFF"/>
            <w:vAlign w:val="bottom"/>
            <w:hideMark/>
          </w:tcPr>
          <w:p w14:paraId="533F61D6" w14:textId="77777777" w:rsidR="00C05208" w:rsidRPr="00EE3B33" w:rsidRDefault="00C05208" w:rsidP="00C05208">
            <w:pPr>
              <w:ind w:left="-512"/>
              <w:jc w:val="right"/>
              <w:rPr>
                <w:sz w:val="22"/>
                <w:szCs w:val="22"/>
              </w:rPr>
            </w:pPr>
            <w:r w:rsidRPr="00EE3B33">
              <w:rPr>
                <w:sz w:val="22"/>
                <w:szCs w:val="22"/>
              </w:rPr>
              <w:t>15</w:t>
            </w:r>
          </w:p>
        </w:tc>
        <w:tc>
          <w:tcPr>
            <w:tcW w:w="756" w:type="dxa"/>
            <w:tcBorders>
              <w:top w:val="nil"/>
              <w:left w:val="nil"/>
              <w:bottom w:val="single" w:sz="4" w:space="0" w:color="auto"/>
              <w:right w:val="single" w:sz="4" w:space="0" w:color="auto"/>
            </w:tcBorders>
            <w:shd w:val="clear" w:color="000000" w:fill="FFFFFF"/>
            <w:vAlign w:val="bottom"/>
            <w:hideMark/>
          </w:tcPr>
          <w:p w14:paraId="419920F0"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2A917AFE" w14:textId="77777777" w:rsidR="00C05208" w:rsidRPr="00EE3B33" w:rsidRDefault="00C05208" w:rsidP="00C05208">
            <w:pPr>
              <w:ind w:left="-512"/>
              <w:jc w:val="right"/>
              <w:rPr>
                <w:sz w:val="22"/>
                <w:szCs w:val="22"/>
              </w:rPr>
            </w:pPr>
            <w:r w:rsidRPr="00EE3B33">
              <w:rPr>
                <w:sz w:val="22"/>
                <w:szCs w:val="22"/>
              </w:rPr>
              <w:t>3</w:t>
            </w:r>
          </w:p>
        </w:tc>
        <w:tc>
          <w:tcPr>
            <w:tcW w:w="945" w:type="dxa"/>
            <w:tcBorders>
              <w:top w:val="nil"/>
              <w:left w:val="nil"/>
              <w:bottom w:val="single" w:sz="4" w:space="0" w:color="auto"/>
              <w:right w:val="single" w:sz="4" w:space="0" w:color="auto"/>
            </w:tcBorders>
            <w:shd w:val="clear" w:color="000000" w:fill="FFFFFF"/>
            <w:vAlign w:val="bottom"/>
            <w:hideMark/>
          </w:tcPr>
          <w:p w14:paraId="2A283A04" w14:textId="77777777" w:rsidR="00C05208" w:rsidRPr="00EE3B33" w:rsidRDefault="00C05208" w:rsidP="00C05208">
            <w:pPr>
              <w:ind w:left="-512"/>
              <w:jc w:val="right"/>
              <w:rPr>
                <w:sz w:val="22"/>
                <w:szCs w:val="22"/>
              </w:rPr>
            </w:pPr>
            <w:r w:rsidRPr="00EE3B33">
              <w:rPr>
                <w:sz w:val="22"/>
                <w:szCs w:val="22"/>
              </w:rPr>
              <w:t>3</w:t>
            </w:r>
          </w:p>
        </w:tc>
        <w:tc>
          <w:tcPr>
            <w:tcW w:w="756" w:type="dxa"/>
            <w:tcBorders>
              <w:top w:val="nil"/>
              <w:left w:val="nil"/>
              <w:bottom w:val="single" w:sz="4" w:space="0" w:color="auto"/>
              <w:right w:val="single" w:sz="4" w:space="0" w:color="auto"/>
            </w:tcBorders>
            <w:shd w:val="clear" w:color="000000" w:fill="FFFFFF"/>
            <w:vAlign w:val="bottom"/>
            <w:hideMark/>
          </w:tcPr>
          <w:p w14:paraId="644679D4"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7EBC93B4" w14:textId="77777777" w:rsidR="00C05208" w:rsidRPr="00EE3B33" w:rsidRDefault="00C05208" w:rsidP="00C05208">
            <w:pPr>
              <w:ind w:left="-512"/>
              <w:jc w:val="right"/>
              <w:rPr>
                <w:sz w:val="22"/>
                <w:szCs w:val="22"/>
              </w:rPr>
            </w:pPr>
            <w:r w:rsidRPr="00EE3B33">
              <w:rPr>
                <w:sz w:val="22"/>
                <w:szCs w:val="22"/>
              </w:rPr>
              <w:t>2</w:t>
            </w:r>
          </w:p>
        </w:tc>
        <w:tc>
          <w:tcPr>
            <w:tcW w:w="945" w:type="dxa"/>
            <w:tcBorders>
              <w:top w:val="nil"/>
              <w:left w:val="nil"/>
              <w:bottom w:val="single" w:sz="4" w:space="0" w:color="auto"/>
              <w:right w:val="single" w:sz="4" w:space="0" w:color="auto"/>
            </w:tcBorders>
            <w:shd w:val="clear" w:color="000000" w:fill="FFFFFF"/>
            <w:vAlign w:val="bottom"/>
            <w:hideMark/>
          </w:tcPr>
          <w:p w14:paraId="237B4A7E" w14:textId="77777777" w:rsidR="00C05208" w:rsidRPr="00EE3B33" w:rsidRDefault="00C05208" w:rsidP="00C05208">
            <w:pPr>
              <w:ind w:left="-512"/>
              <w:jc w:val="right"/>
              <w:rPr>
                <w:sz w:val="22"/>
                <w:szCs w:val="22"/>
              </w:rPr>
            </w:pPr>
            <w:r w:rsidRPr="00EE3B33">
              <w:rPr>
                <w:sz w:val="22"/>
                <w:szCs w:val="22"/>
              </w:rPr>
              <w:t>2</w:t>
            </w:r>
          </w:p>
        </w:tc>
        <w:tc>
          <w:tcPr>
            <w:tcW w:w="756" w:type="dxa"/>
            <w:tcBorders>
              <w:top w:val="nil"/>
              <w:left w:val="nil"/>
              <w:bottom w:val="single" w:sz="4" w:space="0" w:color="auto"/>
              <w:right w:val="single" w:sz="4" w:space="0" w:color="auto"/>
            </w:tcBorders>
            <w:shd w:val="clear" w:color="000000" w:fill="FFFFFF"/>
            <w:vAlign w:val="bottom"/>
            <w:hideMark/>
          </w:tcPr>
          <w:p w14:paraId="4BE57F0B" w14:textId="77777777" w:rsidR="00C05208" w:rsidRPr="00EE3B33" w:rsidRDefault="00C05208" w:rsidP="00C05208">
            <w:pPr>
              <w:ind w:left="-512"/>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noWrap/>
            <w:vAlign w:val="bottom"/>
            <w:hideMark/>
          </w:tcPr>
          <w:p w14:paraId="3E479679" w14:textId="77777777" w:rsidR="00C05208" w:rsidRPr="00EE3B33" w:rsidRDefault="00C05208" w:rsidP="00C05208">
            <w:pPr>
              <w:ind w:left="-512"/>
              <w:jc w:val="right"/>
              <w:rPr>
                <w:sz w:val="22"/>
                <w:szCs w:val="22"/>
              </w:rPr>
            </w:pPr>
            <w:r w:rsidRPr="00EE3B33">
              <w:rPr>
                <w:sz w:val="22"/>
                <w:szCs w:val="22"/>
              </w:rPr>
              <w:t>5</w:t>
            </w:r>
          </w:p>
        </w:tc>
        <w:tc>
          <w:tcPr>
            <w:tcW w:w="945" w:type="dxa"/>
            <w:tcBorders>
              <w:top w:val="nil"/>
              <w:left w:val="nil"/>
              <w:bottom w:val="single" w:sz="4" w:space="0" w:color="auto"/>
              <w:right w:val="single" w:sz="4" w:space="0" w:color="auto"/>
            </w:tcBorders>
            <w:shd w:val="clear" w:color="000000" w:fill="FFFFFF"/>
            <w:vAlign w:val="bottom"/>
            <w:hideMark/>
          </w:tcPr>
          <w:p w14:paraId="5B6472C0" w14:textId="77777777" w:rsidR="00C05208" w:rsidRPr="00EE3B33" w:rsidRDefault="00C05208" w:rsidP="00C05208">
            <w:pPr>
              <w:ind w:left="-512"/>
              <w:jc w:val="right"/>
              <w:rPr>
                <w:sz w:val="22"/>
                <w:szCs w:val="22"/>
              </w:rPr>
            </w:pPr>
            <w:r w:rsidRPr="00EE3B33">
              <w:rPr>
                <w:sz w:val="22"/>
                <w:szCs w:val="22"/>
              </w:rPr>
              <w:t>5</w:t>
            </w:r>
          </w:p>
        </w:tc>
        <w:tc>
          <w:tcPr>
            <w:tcW w:w="754" w:type="dxa"/>
            <w:tcBorders>
              <w:top w:val="nil"/>
              <w:left w:val="nil"/>
              <w:bottom w:val="single" w:sz="4" w:space="0" w:color="auto"/>
              <w:right w:val="single" w:sz="4" w:space="0" w:color="auto"/>
            </w:tcBorders>
            <w:shd w:val="clear" w:color="000000" w:fill="FFFFFF"/>
            <w:vAlign w:val="bottom"/>
            <w:hideMark/>
          </w:tcPr>
          <w:p w14:paraId="379324F0" w14:textId="77777777" w:rsidR="00C05208" w:rsidRPr="00EE3B33" w:rsidRDefault="00C05208" w:rsidP="00C05208">
            <w:pPr>
              <w:ind w:left="-512"/>
              <w:jc w:val="right"/>
              <w:rPr>
                <w:sz w:val="22"/>
                <w:szCs w:val="22"/>
              </w:rPr>
            </w:pPr>
            <w:r w:rsidRPr="00EE3B33">
              <w:rPr>
                <w:sz w:val="22"/>
                <w:szCs w:val="22"/>
              </w:rPr>
              <w:t>4</w:t>
            </w:r>
          </w:p>
        </w:tc>
        <w:tc>
          <w:tcPr>
            <w:tcW w:w="944" w:type="dxa"/>
            <w:tcBorders>
              <w:top w:val="nil"/>
              <w:left w:val="nil"/>
              <w:bottom w:val="single" w:sz="4" w:space="0" w:color="auto"/>
              <w:right w:val="single" w:sz="4" w:space="0" w:color="auto"/>
            </w:tcBorders>
            <w:shd w:val="clear" w:color="000000" w:fill="FFFFFF"/>
            <w:vAlign w:val="bottom"/>
            <w:hideMark/>
          </w:tcPr>
          <w:p w14:paraId="22FCE853" w14:textId="77777777" w:rsidR="00C05208" w:rsidRPr="00EE3B33" w:rsidRDefault="00C05208" w:rsidP="00C05208">
            <w:pPr>
              <w:ind w:left="-512"/>
              <w:jc w:val="right"/>
              <w:rPr>
                <w:sz w:val="22"/>
                <w:szCs w:val="22"/>
              </w:rPr>
            </w:pPr>
            <w:r w:rsidRPr="00EE3B33">
              <w:rPr>
                <w:sz w:val="22"/>
                <w:szCs w:val="22"/>
              </w:rPr>
              <w:t>82</w:t>
            </w:r>
          </w:p>
        </w:tc>
        <w:tc>
          <w:tcPr>
            <w:tcW w:w="945" w:type="dxa"/>
            <w:tcBorders>
              <w:top w:val="nil"/>
              <w:left w:val="nil"/>
              <w:bottom w:val="single" w:sz="4" w:space="0" w:color="auto"/>
              <w:right w:val="single" w:sz="4" w:space="0" w:color="auto"/>
            </w:tcBorders>
            <w:shd w:val="clear" w:color="000000" w:fill="FFFFFF"/>
            <w:vAlign w:val="bottom"/>
            <w:hideMark/>
          </w:tcPr>
          <w:p w14:paraId="5B698986" w14:textId="77777777" w:rsidR="00C05208" w:rsidRPr="00EE3B33" w:rsidRDefault="00C05208" w:rsidP="00C05208">
            <w:pPr>
              <w:ind w:left="-512"/>
              <w:jc w:val="right"/>
              <w:rPr>
                <w:sz w:val="22"/>
                <w:szCs w:val="22"/>
              </w:rPr>
            </w:pPr>
            <w:r w:rsidRPr="00EE3B33">
              <w:rPr>
                <w:sz w:val="22"/>
                <w:szCs w:val="22"/>
              </w:rPr>
              <w:t>78</w:t>
            </w:r>
          </w:p>
        </w:tc>
      </w:tr>
      <w:tr w:rsidR="00EE3B33" w:rsidRPr="00EE3B33" w14:paraId="60F61EA6" w14:textId="77777777" w:rsidTr="004C5E04">
        <w:trPr>
          <w:trHeight w:val="120"/>
        </w:trPr>
        <w:tc>
          <w:tcPr>
            <w:tcW w:w="21677" w:type="dxa"/>
            <w:gridSpan w:val="20"/>
            <w:tcBorders>
              <w:top w:val="nil"/>
              <w:left w:val="single" w:sz="4" w:space="0" w:color="auto"/>
              <w:bottom w:val="single" w:sz="4" w:space="0" w:color="auto"/>
              <w:right w:val="nil"/>
            </w:tcBorders>
            <w:shd w:val="clear" w:color="auto" w:fill="auto"/>
            <w:noWrap/>
            <w:vAlign w:val="bottom"/>
          </w:tcPr>
          <w:p w14:paraId="41EDF5A9" w14:textId="77777777" w:rsidR="00C05208" w:rsidRPr="00EE3B33" w:rsidRDefault="00C05208" w:rsidP="00C05208">
            <w:pPr>
              <w:jc w:val="right"/>
              <w:rPr>
                <w:sz w:val="22"/>
                <w:szCs w:val="22"/>
              </w:rPr>
            </w:pPr>
          </w:p>
        </w:tc>
      </w:tr>
      <w:tr w:rsidR="00EE3B33" w:rsidRPr="00EE3B33" w14:paraId="5F4219BC" w14:textId="77777777" w:rsidTr="004C5E04">
        <w:trPr>
          <w:trHeight w:val="645"/>
        </w:trPr>
        <w:tc>
          <w:tcPr>
            <w:tcW w:w="2716" w:type="dxa"/>
            <w:tcBorders>
              <w:top w:val="nil"/>
              <w:left w:val="single" w:sz="4" w:space="0" w:color="auto"/>
              <w:bottom w:val="single" w:sz="4" w:space="0" w:color="auto"/>
              <w:right w:val="single" w:sz="4" w:space="0" w:color="auto"/>
            </w:tcBorders>
            <w:shd w:val="clear" w:color="auto" w:fill="auto"/>
            <w:vAlign w:val="center"/>
            <w:hideMark/>
          </w:tcPr>
          <w:p w14:paraId="5D02A05E" w14:textId="77777777" w:rsidR="00C05208" w:rsidRPr="00EE3B33" w:rsidRDefault="00C05208" w:rsidP="004C5E04">
            <w:pPr>
              <w:rPr>
                <w:sz w:val="22"/>
                <w:szCs w:val="22"/>
              </w:rPr>
            </w:pPr>
            <w:r w:rsidRPr="00EE3B33">
              <w:rPr>
                <w:sz w:val="22"/>
                <w:szCs w:val="22"/>
              </w:rPr>
              <w:t>Гостиницы (кемпинги, мотели)</w:t>
            </w:r>
          </w:p>
        </w:tc>
        <w:tc>
          <w:tcPr>
            <w:tcW w:w="3801" w:type="dxa"/>
            <w:tcBorders>
              <w:top w:val="nil"/>
              <w:left w:val="nil"/>
              <w:bottom w:val="single" w:sz="4" w:space="0" w:color="auto"/>
              <w:right w:val="single" w:sz="4" w:space="0" w:color="auto"/>
            </w:tcBorders>
            <w:shd w:val="clear" w:color="auto" w:fill="auto"/>
            <w:vAlign w:val="center"/>
            <w:hideMark/>
          </w:tcPr>
          <w:p w14:paraId="48CF1CBA" w14:textId="77777777" w:rsidR="00C05208" w:rsidRPr="00EE3B33" w:rsidRDefault="00C05208" w:rsidP="004C5E04">
            <w:pPr>
              <w:rPr>
                <w:sz w:val="22"/>
                <w:szCs w:val="22"/>
              </w:rPr>
            </w:pPr>
            <w:r w:rsidRPr="00EE3B33">
              <w:rPr>
                <w:sz w:val="22"/>
                <w:szCs w:val="22"/>
              </w:rPr>
              <w:t>6 мест на 1000 человек, место</w:t>
            </w:r>
          </w:p>
        </w:tc>
        <w:tc>
          <w:tcPr>
            <w:tcW w:w="756" w:type="dxa"/>
            <w:tcBorders>
              <w:top w:val="nil"/>
              <w:left w:val="nil"/>
              <w:bottom w:val="single" w:sz="4" w:space="0" w:color="auto"/>
              <w:right w:val="single" w:sz="4" w:space="0" w:color="auto"/>
            </w:tcBorders>
            <w:shd w:val="clear" w:color="000000" w:fill="FFFFFF"/>
            <w:vAlign w:val="center"/>
            <w:hideMark/>
          </w:tcPr>
          <w:p w14:paraId="4C8DD899" w14:textId="77777777" w:rsidR="00C05208" w:rsidRPr="00EE3B33" w:rsidRDefault="00C05208" w:rsidP="00C05208">
            <w:pPr>
              <w:ind w:left="-605"/>
              <w:jc w:val="right"/>
              <w:rPr>
                <w:sz w:val="22"/>
                <w:szCs w:val="22"/>
              </w:rPr>
            </w:pPr>
            <w:r w:rsidRPr="00EE3B33">
              <w:rPr>
                <w:sz w:val="22"/>
                <w:szCs w:val="22"/>
              </w:rPr>
              <w:t>0</w:t>
            </w:r>
          </w:p>
        </w:tc>
        <w:tc>
          <w:tcPr>
            <w:tcW w:w="876" w:type="dxa"/>
            <w:tcBorders>
              <w:top w:val="nil"/>
              <w:left w:val="nil"/>
              <w:bottom w:val="single" w:sz="4" w:space="0" w:color="auto"/>
              <w:right w:val="single" w:sz="4" w:space="0" w:color="auto"/>
            </w:tcBorders>
            <w:shd w:val="clear" w:color="000000" w:fill="FFFFFF"/>
            <w:vAlign w:val="center"/>
            <w:hideMark/>
          </w:tcPr>
          <w:p w14:paraId="78BB34EE" w14:textId="77777777" w:rsidR="00C05208" w:rsidRPr="00EE3B33" w:rsidRDefault="00C05208" w:rsidP="00C05208">
            <w:pPr>
              <w:ind w:left="-605"/>
              <w:jc w:val="right"/>
              <w:rPr>
                <w:sz w:val="22"/>
                <w:szCs w:val="22"/>
              </w:rPr>
            </w:pPr>
            <w:r w:rsidRPr="00EE3B33">
              <w:rPr>
                <w:sz w:val="22"/>
                <w:szCs w:val="22"/>
              </w:rPr>
              <w:t>47</w:t>
            </w:r>
          </w:p>
        </w:tc>
        <w:tc>
          <w:tcPr>
            <w:tcW w:w="945" w:type="dxa"/>
            <w:tcBorders>
              <w:top w:val="nil"/>
              <w:left w:val="nil"/>
              <w:bottom w:val="single" w:sz="4" w:space="0" w:color="auto"/>
              <w:right w:val="single" w:sz="4" w:space="0" w:color="auto"/>
            </w:tcBorders>
            <w:shd w:val="clear" w:color="000000" w:fill="FFFFFF"/>
            <w:vAlign w:val="center"/>
            <w:hideMark/>
          </w:tcPr>
          <w:p w14:paraId="40EA7603" w14:textId="77777777" w:rsidR="00C05208" w:rsidRPr="00EE3B33" w:rsidRDefault="00C05208" w:rsidP="00C05208">
            <w:pPr>
              <w:ind w:left="-605"/>
              <w:jc w:val="right"/>
              <w:rPr>
                <w:sz w:val="22"/>
                <w:szCs w:val="22"/>
              </w:rPr>
            </w:pPr>
            <w:r w:rsidRPr="00EE3B33">
              <w:rPr>
                <w:sz w:val="22"/>
                <w:szCs w:val="22"/>
              </w:rPr>
              <w:t>47</w:t>
            </w:r>
          </w:p>
        </w:tc>
        <w:tc>
          <w:tcPr>
            <w:tcW w:w="756" w:type="dxa"/>
            <w:tcBorders>
              <w:top w:val="nil"/>
              <w:left w:val="nil"/>
              <w:bottom w:val="single" w:sz="4" w:space="0" w:color="auto"/>
              <w:right w:val="single" w:sz="4" w:space="0" w:color="auto"/>
            </w:tcBorders>
            <w:shd w:val="clear" w:color="000000" w:fill="FFFFFF"/>
            <w:vAlign w:val="center"/>
            <w:hideMark/>
          </w:tcPr>
          <w:p w14:paraId="7DBE2C20" w14:textId="77777777" w:rsidR="00C05208" w:rsidRPr="00EE3B33" w:rsidRDefault="00C05208" w:rsidP="00C05208">
            <w:pPr>
              <w:ind w:left="-605"/>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03AFBC11" w14:textId="77777777" w:rsidR="00C05208" w:rsidRPr="00EE3B33" w:rsidRDefault="00C05208" w:rsidP="00C05208">
            <w:pPr>
              <w:ind w:left="-605"/>
              <w:jc w:val="right"/>
              <w:rPr>
                <w:sz w:val="22"/>
                <w:szCs w:val="22"/>
              </w:rPr>
            </w:pPr>
            <w:r w:rsidRPr="00EE3B33">
              <w:rPr>
                <w:sz w:val="22"/>
                <w:szCs w:val="22"/>
              </w:rPr>
              <w:t>15</w:t>
            </w:r>
          </w:p>
        </w:tc>
        <w:tc>
          <w:tcPr>
            <w:tcW w:w="945" w:type="dxa"/>
            <w:tcBorders>
              <w:top w:val="nil"/>
              <w:left w:val="nil"/>
              <w:bottom w:val="single" w:sz="4" w:space="0" w:color="auto"/>
              <w:right w:val="single" w:sz="4" w:space="0" w:color="auto"/>
            </w:tcBorders>
            <w:shd w:val="clear" w:color="000000" w:fill="FFFFFF"/>
            <w:vAlign w:val="center"/>
            <w:hideMark/>
          </w:tcPr>
          <w:p w14:paraId="07CE9625" w14:textId="77777777" w:rsidR="00C05208" w:rsidRPr="00EE3B33" w:rsidRDefault="00C05208" w:rsidP="00C05208">
            <w:pPr>
              <w:ind w:left="-605"/>
              <w:jc w:val="right"/>
              <w:rPr>
                <w:sz w:val="22"/>
                <w:szCs w:val="22"/>
              </w:rPr>
            </w:pPr>
            <w:r w:rsidRPr="00EE3B33">
              <w:rPr>
                <w:sz w:val="22"/>
                <w:szCs w:val="22"/>
              </w:rPr>
              <w:t>15</w:t>
            </w:r>
          </w:p>
        </w:tc>
        <w:tc>
          <w:tcPr>
            <w:tcW w:w="756" w:type="dxa"/>
            <w:tcBorders>
              <w:top w:val="nil"/>
              <w:left w:val="nil"/>
              <w:bottom w:val="single" w:sz="4" w:space="0" w:color="auto"/>
              <w:right w:val="single" w:sz="4" w:space="0" w:color="auto"/>
            </w:tcBorders>
            <w:shd w:val="clear" w:color="000000" w:fill="FFFFFF"/>
            <w:vAlign w:val="center"/>
            <w:hideMark/>
          </w:tcPr>
          <w:p w14:paraId="1B62C53D" w14:textId="77777777" w:rsidR="00C05208" w:rsidRPr="00EE3B33" w:rsidRDefault="00C05208" w:rsidP="00C05208">
            <w:pPr>
              <w:ind w:left="-605"/>
              <w:jc w:val="right"/>
              <w:rPr>
                <w:sz w:val="22"/>
                <w:szCs w:val="22"/>
              </w:rPr>
            </w:pPr>
            <w:r w:rsidRPr="00EE3B33">
              <w:rPr>
                <w:sz w:val="22"/>
                <w:szCs w:val="22"/>
              </w:rPr>
              <w:t>10</w:t>
            </w:r>
          </w:p>
        </w:tc>
        <w:tc>
          <w:tcPr>
            <w:tcW w:w="784" w:type="dxa"/>
            <w:tcBorders>
              <w:top w:val="nil"/>
              <w:left w:val="nil"/>
              <w:bottom w:val="single" w:sz="4" w:space="0" w:color="auto"/>
              <w:right w:val="single" w:sz="4" w:space="0" w:color="auto"/>
            </w:tcBorders>
            <w:shd w:val="clear" w:color="000000" w:fill="FFFFFF"/>
            <w:vAlign w:val="center"/>
            <w:hideMark/>
          </w:tcPr>
          <w:p w14:paraId="373566B0" w14:textId="77777777" w:rsidR="00C05208" w:rsidRPr="00EE3B33" w:rsidRDefault="00C05208" w:rsidP="00C05208">
            <w:pPr>
              <w:ind w:left="-605"/>
              <w:jc w:val="right"/>
              <w:rPr>
                <w:sz w:val="22"/>
                <w:szCs w:val="22"/>
              </w:rPr>
            </w:pPr>
            <w:r w:rsidRPr="00EE3B33">
              <w:rPr>
                <w:sz w:val="22"/>
                <w:szCs w:val="22"/>
              </w:rPr>
              <w:t>2</w:t>
            </w:r>
          </w:p>
        </w:tc>
        <w:tc>
          <w:tcPr>
            <w:tcW w:w="945" w:type="dxa"/>
            <w:tcBorders>
              <w:top w:val="nil"/>
              <w:left w:val="nil"/>
              <w:bottom w:val="single" w:sz="4" w:space="0" w:color="auto"/>
              <w:right w:val="single" w:sz="4" w:space="0" w:color="auto"/>
            </w:tcBorders>
            <w:shd w:val="clear" w:color="000000" w:fill="FFFFFF"/>
            <w:vAlign w:val="center"/>
            <w:hideMark/>
          </w:tcPr>
          <w:p w14:paraId="16B14A41" w14:textId="77777777" w:rsidR="00C05208" w:rsidRPr="00EE3B33" w:rsidRDefault="00C05208" w:rsidP="00C05208">
            <w:pPr>
              <w:ind w:left="-605"/>
              <w:jc w:val="right"/>
              <w:rPr>
                <w:sz w:val="22"/>
                <w:szCs w:val="22"/>
              </w:rPr>
            </w:pPr>
            <w:r w:rsidRPr="00EE3B33">
              <w:rPr>
                <w:sz w:val="22"/>
                <w:szCs w:val="22"/>
              </w:rPr>
              <w:t>-8</w:t>
            </w:r>
          </w:p>
        </w:tc>
        <w:tc>
          <w:tcPr>
            <w:tcW w:w="756" w:type="dxa"/>
            <w:tcBorders>
              <w:top w:val="nil"/>
              <w:left w:val="nil"/>
              <w:bottom w:val="single" w:sz="4" w:space="0" w:color="auto"/>
              <w:right w:val="single" w:sz="4" w:space="0" w:color="auto"/>
            </w:tcBorders>
            <w:shd w:val="clear" w:color="000000" w:fill="FFFFFF"/>
            <w:vAlign w:val="center"/>
            <w:hideMark/>
          </w:tcPr>
          <w:p w14:paraId="2A7A4AB3" w14:textId="77777777" w:rsidR="00C05208" w:rsidRPr="00EE3B33" w:rsidRDefault="00C05208" w:rsidP="00C05208">
            <w:pPr>
              <w:ind w:left="-605"/>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30907983" w14:textId="77777777" w:rsidR="00C05208" w:rsidRPr="00EE3B33" w:rsidRDefault="00C05208" w:rsidP="00C05208">
            <w:pPr>
              <w:ind w:left="-605"/>
              <w:jc w:val="right"/>
              <w:rPr>
                <w:sz w:val="22"/>
                <w:szCs w:val="22"/>
              </w:rPr>
            </w:pPr>
            <w:r w:rsidRPr="00EE3B33">
              <w:rPr>
                <w:sz w:val="22"/>
                <w:szCs w:val="22"/>
              </w:rPr>
              <w:t>2</w:t>
            </w:r>
          </w:p>
        </w:tc>
        <w:tc>
          <w:tcPr>
            <w:tcW w:w="945" w:type="dxa"/>
            <w:tcBorders>
              <w:top w:val="nil"/>
              <w:left w:val="nil"/>
              <w:bottom w:val="single" w:sz="4" w:space="0" w:color="auto"/>
              <w:right w:val="single" w:sz="4" w:space="0" w:color="auto"/>
            </w:tcBorders>
            <w:shd w:val="clear" w:color="000000" w:fill="FFFFFF"/>
            <w:vAlign w:val="center"/>
            <w:hideMark/>
          </w:tcPr>
          <w:p w14:paraId="3192712E" w14:textId="77777777" w:rsidR="00C05208" w:rsidRPr="00EE3B33" w:rsidRDefault="00C05208" w:rsidP="00C05208">
            <w:pPr>
              <w:ind w:left="-605"/>
              <w:jc w:val="right"/>
              <w:rPr>
                <w:sz w:val="22"/>
                <w:szCs w:val="22"/>
              </w:rPr>
            </w:pPr>
            <w:r w:rsidRPr="00EE3B33">
              <w:rPr>
                <w:sz w:val="22"/>
                <w:szCs w:val="22"/>
              </w:rPr>
              <w:t>2</w:t>
            </w:r>
          </w:p>
        </w:tc>
        <w:tc>
          <w:tcPr>
            <w:tcW w:w="756" w:type="dxa"/>
            <w:tcBorders>
              <w:top w:val="nil"/>
              <w:left w:val="nil"/>
              <w:bottom w:val="single" w:sz="4" w:space="0" w:color="auto"/>
              <w:right w:val="single" w:sz="4" w:space="0" w:color="auto"/>
            </w:tcBorders>
            <w:shd w:val="clear" w:color="000000" w:fill="FFFFFF"/>
            <w:vAlign w:val="center"/>
            <w:hideMark/>
          </w:tcPr>
          <w:p w14:paraId="5A0CBC57" w14:textId="77777777" w:rsidR="00C05208" w:rsidRPr="00EE3B33" w:rsidRDefault="00C05208" w:rsidP="00C05208">
            <w:pPr>
              <w:ind w:left="-605"/>
              <w:jc w:val="right"/>
              <w:rPr>
                <w:sz w:val="22"/>
                <w:szCs w:val="22"/>
              </w:rPr>
            </w:pPr>
            <w:r w:rsidRPr="00EE3B33">
              <w:rPr>
                <w:sz w:val="22"/>
                <w:szCs w:val="22"/>
              </w:rPr>
              <w:t>0</w:t>
            </w:r>
          </w:p>
        </w:tc>
        <w:tc>
          <w:tcPr>
            <w:tcW w:w="784" w:type="dxa"/>
            <w:tcBorders>
              <w:top w:val="nil"/>
              <w:left w:val="nil"/>
              <w:bottom w:val="single" w:sz="4" w:space="0" w:color="auto"/>
              <w:right w:val="single" w:sz="4" w:space="0" w:color="auto"/>
            </w:tcBorders>
            <w:shd w:val="clear" w:color="000000" w:fill="FFFFFF"/>
            <w:vAlign w:val="center"/>
            <w:hideMark/>
          </w:tcPr>
          <w:p w14:paraId="35A22C26" w14:textId="77777777" w:rsidR="00C05208" w:rsidRPr="00EE3B33" w:rsidRDefault="00C05208" w:rsidP="00C05208">
            <w:pPr>
              <w:ind w:left="-605"/>
              <w:jc w:val="right"/>
              <w:rPr>
                <w:sz w:val="22"/>
                <w:szCs w:val="22"/>
              </w:rPr>
            </w:pPr>
            <w:r w:rsidRPr="00EE3B33">
              <w:rPr>
                <w:sz w:val="22"/>
                <w:szCs w:val="22"/>
              </w:rPr>
              <w:t>4</w:t>
            </w:r>
          </w:p>
        </w:tc>
        <w:tc>
          <w:tcPr>
            <w:tcW w:w="945" w:type="dxa"/>
            <w:tcBorders>
              <w:top w:val="nil"/>
              <w:left w:val="nil"/>
              <w:bottom w:val="single" w:sz="4" w:space="0" w:color="auto"/>
              <w:right w:val="single" w:sz="4" w:space="0" w:color="auto"/>
            </w:tcBorders>
            <w:shd w:val="clear" w:color="000000" w:fill="FFFFFF"/>
            <w:vAlign w:val="center"/>
            <w:hideMark/>
          </w:tcPr>
          <w:p w14:paraId="29847FC7" w14:textId="77777777" w:rsidR="00C05208" w:rsidRPr="00EE3B33" w:rsidRDefault="00C05208" w:rsidP="00C05208">
            <w:pPr>
              <w:ind w:left="-605"/>
              <w:jc w:val="right"/>
              <w:rPr>
                <w:sz w:val="22"/>
                <w:szCs w:val="22"/>
              </w:rPr>
            </w:pPr>
            <w:r w:rsidRPr="00EE3B33">
              <w:rPr>
                <w:sz w:val="22"/>
                <w:szCs w:val="22"/>
              </w:rPr>
              <w:t>4</w:t>
            </w:r>
          </w:p>
        </w:tc>
        <w:tc>
          <w:tcPr>
            <w:tcW w:w="754" w:type="dxa"/>
            <w:tcBorders>
              <w:top w:val="nil"/>
              <w:left w:val="nil"/>
              <w:bottom w:val="single" w:sz="4" w:space="0" w:color="auto"/>
              <w:right w:val="single" w:sz="4" w:space="0" w:color="auto"/>
            </w:tcBorders>
            <w:shd w:val="clear" w:color="000000" w:fill="FFFFFF"/>
            <w:vAlign w:val="center"/>
            <w:hideMark/>
          </w:tcPr>
          <w:p w14:paraId="5B26C431" w14:textId="77777777" w:rsidR="00C05208" w:rsidRPr="00EE3B33" w:rsidRDefault="00C05208" w:rsidP="00C05208">
            <w:pPr>
              <w:ind w:left="-605"/>
              <w:jc w:val="right"/>
              <w:rPr>
                <w:sz w:val="22"/>
                <w:szCs w:val="22"/>
              </w:rPr>
            </w:pPr>
            <w:r w:rsidRPr="00EE3B33">
              <w:rPr>
                <w:sz w:val="22"/>
                <w:szCs w:val="22"/>
              </w:rPr>
              <w:t>10</w:t>
            </w:r>
          </w:p>
        </w:tc>
        <w:tc>
          <w:tcPr>
            <w:tcW w:w="944" w:type="dxa"/>
            <w:tcBorders>
              <w:top w:val="nil"/>
              <w:left w:val="nil"/>
              <w:bottom w:val="single" w:sz="4" w:space="0" w:color="auto"/>
              <w:right w:val="single" w:sz="4" w:space="0" w:color="auto"/>
            </w:tcBorders>
            <w:shd w:val="clear" w:color="000000" w:fill="FFFFFF"/>
            <w:vAlign w:val="center"/>
            <w:hideMark/>
          </w:tcPr>
          <w:p w14:paraId="79416FE7" w14:textId="77777777" w:rsidR="00C05208" w:rsidRPr="00EE3B33" w:rsidRDefault="00C05208" w:rsidP="00C05208">
            <w:pPr>
              <w:ind w:left="-605"/>
              <w:jc w:val="right"/>
              <w:rPr>
                <w:sz w:val="22"/>
                <w:szCs w:val="22"/>
              </w:rPr>
            </w:pPr>
            <w:r w:rsidRPr="00EE3B33">
              <w:rPr>
                <w:sz w:val="22"/>
                <w:szCs w:val="22"/>
              </w:rPr>
              <w:t>70</w:t>
            </w:r>
          </w:p>
        </w:tc>
        <w:tc>
          <w:tcPr>
            <w:tcW w:w="945" w:type="dxa"/>
            <w:tcBorders>
              <w:top w:val="nil"/>
              <w:left w:val="nil"/>
              <w:bottom w:val="single" w:sz="4" w:space="0" w:color="auto"/>
              <w:right w:val="single" w:sz="4" w:space="0" w:color="auto"/>
            </w:tcBorders>
            <w:shd w:val="clear" w:color="000000" w:fill="FFFFFF"/>
            <w:vAlign w:val="center"/>
            <w:hideMark/>
          </w:tcPr>
          <w:p w14:paraId="5E6EE488" w14:textId="77777777" w:rsidR="00C05208" w:rsidRPr="00EE3B33" w:rsidRDefault="00C05208" w:rsidP="00C05208">
            <w:pPr>
              <w:ind w:left="-605"/>
              <w:jc w:val="right"/>
              <w:rPr>
                <w:sz w:val="22"/>
                <w:szCs w:val="22"/>
              </w:rPr>
            </w:pPr>
            <w:r w:rsidRPr="00EE3B33">
              <w:rPr>
                <w:sz w:val="22"/>
                <w:szCs w:val="22"/>
              </w:rPr>
              <w:t>60</w:t>
            </w:r>
          </w:p>
        </w:tc>
      </w:tr>
    </w:tbl>
    <w:p w14:paraId="05E22375" w14:textId="77777777" w:rsidR="006E3A0C" w:rsidRPr="00EE3B33" w:rsidRDefault="006E3A0C" w:rsidP="00A5662C">
      <w:pPr>
        <w:ind w:left="-7088"/>
      </w:pPr>
    </w:p>
    <w:p w14:paraId="4F76F108" w14:textId="77777777" w:rsidR="006E3A0C" w:rsidRPr="00EE3B33" w:rsidRDefault="006E3A0C" w:rsidP="00C40ACA">
      <w:pPr>
        <w:spacing w:after="160" w:line="259" w:lineRule="auto"/>
      </w:pPr>
      <w:r w:rsidRPr="00EE3B33">
        <w:br w:type="page"/>
      </w:r>
    </w:p>
    <w:p w14:paraId="21099C38" w14:textId="77777777" w:rsidR="006E3A0C" w:rsidRPr="00EE3B33" w:rsidRDefault="006E3A0C" w:rsidP="006E3A0C"/>
    <w:p w14:paraId="08BAE1CB" w14:textId="77777777" w:rsidR="006E3A0C" w:rsidRPr="00EE3B33" w:rsidRDefault="006E3A0C" w:rsidP="006E3A0C"/>
    <w:p w14:paraId="0474ED3C" w14:textId="77777777" w:rsidR="00C40ACA" w:rsidRPr="00EE3B33" w:rsidRDefault="006E3A0C" w:rsidP="00C40ACA">
      <w:pPr>
        <w:jc w:val="right"/>
        <w:rPr>
          <w:sz w:val="26"/>
          <w:szCs w:val="26"/>
        </w:rPr>
      </w:pPr>
      <w:r w:rsidRPr="00EE3B33">
        <w:tab/>
      </w:r>
      <w:r w:rsidR="00C40ACA" w:rsidRPr="00EE3B33">
        <w:rPr>
          <w:sz w:val="26"/>
          <w:szCs w:val="26"/>
        </w:rPr>
        <w:t xml:space="preserve">Таблица </w:t>
      </w:r>
      <w:r w:rsidR="00C40ACA" w:rsidRPr="00EE3B33">
        <w:rPr>
          <w:sz w:val="26"/>
          <w:szCs w:val="26"/>
          <w:lang w:val="en-US"/>
        </w:rPr>
        <w:t>2</w:t>
      </w:r>
      <w:r w:rsidR="00C40ACA" w:rsidRPr="00EE3B33">
        <w:rPr>
          <w:sz w:val="26"/>
          <w:szCs w:val="26"/>
        </w:rPr>
        <w:t xml:space="preserve"> </w:t>
      </w:r>
    </w:p>
    <w:p w14:paraId="14BDCB06" w14:textId="77777777" w:rsidR="00C40ACA" w:rsidRPr="00EE3B33" w:rsidRDefault="00C40ACA" w:rsidP="00C40ACA">
      <w:pPr>
        <w:rPr>
          <w:sz w:val="16"/>
          <w:szCs w:val="16"/>
        </w:rPr>
      </w:pPr>
      <w:r w:rsidRPr="00EE3B33">
        <w:rPr>
          <w:sz w:val="26"/>
          <w:szCs w:val="26"/>
        </w:rPr>
        <w:t>Расчет потребности объектах культурно-бытового обслуживания Верх-Тулинского сельсовета (по прогнозу численности населения на 2040 год)</w:t>
      </w:r>
    </w:p>
    <w:p w14:paraId="50226FCF" w14:textId="77777777" w:rsidR="00C40ACA" w:rsidRPr="00EE3B33" w:rsidRDefault="00C40ACA" w:rsidP="00C40ACA">
      <w:pPr>
        <w:rPr>
          <w:sz w:val="16"/>
          <w:szCs w:val="16"/>
        </w:rPr>
      </w:pPr>
    </w:p>
    <w:tbl>
      <w:tblPr>
        <w:tblW w:w="5000" w:type="pct"/>
        <w:jc w:val="center"/>
        <w:tblLook w:val="04A0" w:firstRow="1" w:lastRow="0" w:firstColumn="1" w:lastColumn="0" w:noHBand="0" w:noVBand="1"/>
      </w:tblPr>
      <w:tblGrid>
        <w:gridCol w:w="3124"/>
        <w:gridCol w:w="2258"/>
        <w:gridCol w:w="853"/>
        <w:gridCol w:w="875"/>
        <w:gridCol w:w="1062"/>
        <w:gridCol w:w="736"/>
        <w:gridCol w:w="875"/>
        <w:gridCol w:w="1062"/>
        <w:gridCol w:w="736"/>
        <w:gridCol w:w="875"/>
        <w:gridCol w:w="1062"/>
        <w:gridCol w:w="853"/>
        <w:gridCol w:w="875"/>
        <w:gridCol w:w="1062"/>
        <w:gridCol w:w="736"/>
        <w:gridCol w:w="875"/>
        <w:gridCol w:w="1062"/>
        <w:gridCol w:w="853"/>
        <w:gridCol w:w="875"/>
        <w:gridCol w:w="1053"/>
      </w:tblGrid>
      <w:tr w:rsidR="00EE3B33" w:rsidRPr="00EE3B33" w14:paraId="310D2D9C" w14:textId="77777777" w:rsidTr="00C40ACA">
        <w:trPr>
          <w:trHeight w:val="390"/>
          <w:jc w:val="center"/>
        </w:trPr>
        <w:tc>
          <w:tcPr>
            <w:tcW w:w="718" w:type="pct"/>
            <w:vMerge w:val="restart"/>
            <w:tcBorders>
              <w:top w:val="single" w:sz="4" w:space="0" w:color="auto"/>
              <w:left w:val="single" w:sz="4" w:space="0" w:color="auto"/>
              <w:right w:val="nil"/>
            </w:tcBorders>
            <w:shd w:val="clear" w:color="auto" w:fill="auto"/>
            <w:noWrap/>
            <w:vAlign w:val="center"/>
            <w:hideMark/>
          </w:tcPr>
          <w:p w14:paraId="54282EBE" w14:textId="77777777" w:rsidR="00C40ACA" w:rsidRPr="00EE3B33" w:rsidRDefault="00C40ACA" w:rsidP="00C40ACA">
            <w:pPr>
              <w:rPr>
                <w:sz w:val="22"/>
                <w:szCs w:val="22"/>
              </w:rPr>
            </w:pPr>
            <w:r w:rsidRPr="00EE3B33">
              <w:rPr>
                <w:sz w:val="22"/>
                <w:szCs w:val="22"/>
              </w:rPr>
              <w:t>Наименование объекта</w:t>
            </w:r>
          </w:p>
        </w:tc>
        <w:tc>
          <w:tcPr>
            <w:tcW w:w="519" w:type="pct"/>
            <w:vMerge w:val="restart"/>
            <w:tcBorders>
              <w:top w:val="single" w:sz="4" w:space="0" w:color="auto"/>
              <w:left w:val="single" w:sz="4" w:space="0" w:color="auto"/>
              <w:right w:val="single" w:sz="4" w:space="0" w:color="auto"/>
            </w:tcBorders>
            <w:shd w:val="clear" w:color="auto" w:fill="auto"/>
            <w:noWrap/>
            <w:vAlign w:val="center"/>
            <w:hideMark/>
          </w:tcPr>
          <w:p w14:paraId="249600FF" w14:textId="77777777" w:rsidR="00C40ACA" w:rsidRPr="00EE3B33" w:rsidRDefault="00C40ACA" w:rsidP="00C40ACA">
            <w:pPr>
              <w:rPr>
                <w:sz w:val="22"/>
                <w:szCs w:val="22"/>
              </w:rPr>
            </w:pPr>
            <w:r w:rsidRPr="00EE3B33">
              <w:rPr>
                <w:sz w:val="22"/>
                <w:szCs w:val="22"/>
              </w:rPr>
              <w:t>Минимальная норма</w:t>
            </w:r>
          </w:p>
        </w:tc>
        <w:tc>
          <w:tcPr>
            <w:tcW w:w="641" w:type="pct"/>
            <w:gridSpan w:val="3"/>
            <w:tcBorders>
              <w:top w:val="single" w:sz="4" w:space="0" w:color="auto"/>
              <w:left w:val="single" w:sz="4" w:space="0" w:color="auto"/>
              <w:bottom w:val="nil"/>
              <w:right w:val="single" w:sz="4" w:space="0" w:color="000000"/>
            </w:tcBorders>
            <w:shd w:val="clear" w:color="000000" w:fill="FFE5FF"/>
            <w:vAlign w:val="center"/>
            <w:hideMark/>
          </w:tcPr>
          <w:p w14:paraId="29B1058A" w14:textId="77777777" w:rsidR="00C40ACA" w:rsidRPr="00EE3B33" w:rsidRDefault="00C40ACA" w:rsidP="00C40ACA">
            <w:pPr>
              <w:rPr>
                <w:sz w:val="22"/>
                <w:szCs w:val="22"/>
              </w:rPr>
            </w:pPr>
            <w:r w:rsidRPr="00EE3B33">
              <w:rPr>
                <w:sz w:val="22"/>
                <w:szCs w:val="22"/>
              </w:rPr>
              <w:t>с. Верх-Тула</w:t>
            </w:r>
          </w:p>
        </w:tc>
        <w:tc>
          <w:tcPr>
            <w:tcW w:w="614" w:type="pct"/>
            <w:gridSpan w:val="3"/>
            <w:tcBorders>
              <w:top w:val="single" w:sz="4" w:space="0" w:color="auto"/>
              <w:left w:val="single" w:sz="4" w:space="0" w:color="auto"/>
              <w:bottom w:val="nil"/>
              <w:right w:val="single" w:sz="4" w:space="0" w:color="000000"/>
            </w:tcBorders>
            <w:shd w:val="clear" w:color="000000" w:fill="CCFFCC"/>
            <w:vAlign w:val="center"/>
            <w:hideMark/>
          </w:tcPr>
          <w:p w14:paraId="072E3CE1" w14:textId="77777777" w:rsidR="00C40ACA" w:rsidRPr="00EE3B33" w:rsidRDefault="00C40ACA" w:rsidP="00C40ACA">
            <w:pPr>
              <w:rPr>
                <w:sz w:val="22"/>
                <w:szCs w:val="22"/>
              </w:rPr>
            </w:pPr>
            <w:r w:rsidRPr="00EE3B33">
              <w:rPr>
                <w:sz w:val="22"/>
                <w:szCs w:val="22"/>
              </w:rPr>
              <w:t>п. Тулинский</w:t>
            </w:r>
          </w:p>
        </w:tc>
        <w:tc>
          <w:tcPr>
            <w:tcW w:w="614" w:type="pct"/>
            <w:gridSpan w:val="3"/>
            <w:tcBorders>
              <w:top w:val="single" w:sz="4" w:space="0" w:color="auto"/>
              <w:left w:val="single" w:sz="4" w:space="0" w:color="auto"/>
              <w:bottom w:val="nil"/>
              <w:right w:val="single" w:sz="4" w:space="0" w:color="000000"/>
            </w:tcBorders>
            <w:shd w:val="clear" w:color="000000" w:fill="FFFFCC"/>
            <w:vAlign w:val="center"/>
            <w:hideMark/>
          </w:tcPr>
          <w:p w14:paraId="13E22AA1" w14:textId="77777777" w:rsidR="00C40ACA" w:rsidRPr="00EE3B33" w:rsidRDefault="00C40ACA" w:rsidP="00C40ACA">
            <w:pPr>
              <w:rPr>
                <w:sz w:val="22"/>
                <w:szCs w:val="22"/>
              </w:rPr>
            </w:pPr>
            <w:r w:rsidRPr="00EE3B33">
              <w:rPr>
                <w:sz w:val="22"/>
                <w:szCs w:val="22"/>
              </w:rPr>
              <w:t>п. 8 Марта</w:t>
            </w:r>
          </w:p>
        </w:tc>
        <w:tc>
          <w:tcPr>
            <w:tcW w:w="640" w:type="pct"/>
            <w:gridSpan w:val="3"/>
            <w:tcBorders>
              <w:top w:val="single" w:sz="4" w:space="0" w:color="auto"/>
              <w:left w:val="single" w:sz="4" w:space="0" w:color="auto"/>
              <w:bottom w:val="nil"/>
              <w:right w:val="single" w:sz="4" w:space="0" w:color="000000"/>
            </w:tcBorders>
            <w:shd w:val="clear" w:color="000000" w:fill="CCECFF"/>
            <w:vAlign w:val="center"/>
            <w:hideMark/>
          </w:tcPr>
          <w:p w14:paraId="668A2061" w14:textId="77777777" w:rsidR="00C40ACA" w:rsidRPr="00EE3B33" w:rsidRDefault="00C40ACA" w:rsidP="00C40ACA">
            <w:pPr>
              <w:rPr>
                <w:sz w:val="22"/>
                <w:szCs w:val="22"/>
              </w:rPr>
            </w:pPr>
            <w:r w:rsidRPr="00EE3B33">
              <w:rPr>
                <w:sz w:val="22"/>
                <w:szCs w:val="22"/>
              </w:rPr>
              <w:t>п. Красный Восток</w:t>
            </w:r>
          </w:p>
        </w:tc>
        <w:tc>
          <w:tcPr>
            <w:tcW w:w="614" w:type="pct"/>
            <w:gridSpan w:val="3"/>
            <w:tcBorders>
              <w:top w:val="single" w:sz="4" w:space="0" w:color="auto"/>
              <w:left w:val="single" w:sz="4" w:space="0" w:color="auto"/>
              <w:bottom w:val="nil"/>
              <w:right w:val="single" w:sz="4" w:space="0" w:color="000000"/>
            </w:tcBorders>
            <w:shd w:val="clear" w:color="000000" w:fill="FDE9D9"/>
            <w:vAlign w:val="center"/>
            <w:hideMark/>
          </w:tcPr>
          <w:p w14:paraId="5C09046D" w14:textId="14819AB4" w:rsidR="00C40ACA" w:rsidRPr="00EE3B33" w:rsidRDefault="00C40ACA" w:rsidP="00857CBB">
            <w:pPr>
              <w:rPr>
                <w:sz w:val="22"/>
                <w:szCs w:val="22"/>
              </w:rPr>
            </w:pPr>
            <w:r w:rsidRPr="00EE3B33">
              <w:rPr>
                <w:sz w:val="22"/>
                <w:szCs w:val="22"/>
              </w:rPr>
              <w:t>п. Крупской</w:t>
            </w:r>
          </w:p>
        </w:tc>
        <w:tc>
          <w:tcPr>
            <w:tcW w:w="640" w:type="pct"/>
            <w:gridSpan w:val="3"/>
            <w:tcBorders>
              <w:top w:val="single" w:sz="4" w:space="0" w:color="auto"/>
              <w:left w:val="single" w:sz="4" w:space="0" w:color="auto"/>
              <w:bottom w:val="nil"/>
              <w:right w:val="single" w:sz="4" w:space="0" w:color="000000"/>
            </w:tcBorders>
            <w:shd w:val="clear" w:color="000000" w:fill="FF7D7D"/>
            <w:vAlign w:val="center"/>
            <w:hideMark/>
          </w:tcPr>
          <w:p w14:paraId="60FBA59C" w14:textId="77777777" w:rsidR="00C40ACA" w:rsidRPr="00EE3B33" w:rsidRDefault="00C40ACA" w:rsidP="00C40ACA">
            <w:pPr>
              <w:rPr>
                <w:sz w:val="22"/>
                <w:szCs w:val="22"/>
              </w:rPr>
            </w:pPr>
            <w:r w:rsidRPr="00EE3B33">
              <w:rPr>
                <w:sz w:val="22"/>
                <w:szCs w:val="22"/>
              </w:rPr>
              <w:t>СЕЛЬСОВЕТ</w:t>
            </w:r>
          </w:p>
        </w:tc>
      </w:tr>
      <w:tr w:rsidR="00EE3B33" w:rsidRPr="00EE3B33" w14:paraId="69ACA9E0" w14:textId="77777777" w:rsidTr="00C40ACA">
        <w:trPr>
          <w:trHeight w:val="390"/>
          <w:jc w:val="center"/>
        </w:trPr>
        <w:tc>
          <w:tcPr>
            <w:tcW w:w="718" w:type="pct"/>
            <w:vMerge/>
            <w:tcBorders>
              <w:left w:val="single" w:sz="4" w:space="0" w:color="auto"/>
              <w:bottom w:val="single" w:sz="4" w:space="0" w:color="auto"/>
              <w:right w:val="nil"/>
            </w:tcBorders>
            <w:shd w:val="clear" w:color="auto" w:fill="auto"/>
            <w:noWrap/>
            <w:hideMark/>
          </w:tcPr>
          <w:p w14:paraId="619B8EA4" w14:textId="77777777" w:rsidR="00C40ACA" w:rsidRPr="00EE3B33" w:rsidRDefault="00C40ACA" w:rsidP="00C40ACA">
            <w:pPr>
              <w:rPr>
                <w:sz w:val="22"/>
                <w:szCs w:val="22"/>
              </w:rPr>
            </w:pPr>
          </w:p>
        </w:tc>
        <w:tc>
          <w:tcPr>
            <w:tcW w:w="519" w:type="pct"/>
            <w:vMerge/>
            <w:tcBorders>
              <w:left w:val="single" w:sz="4" w:space="0" w:color="auto"/>
              <w:bottom w:val="single" w:sz="4" w:space="0" w:color="auto"/>
              <w:right w:val="single" w:sz="4" w:space="0" w:color="auto"/>
            </w:tcBorders>
            <w:shd w:val="clear" w:color="auto" w:fill="auto"/>
            <w:noWrap/>
            <w:hideMark/>
          </w:tcPr>
          <w:p w14:paraId="27BC02AB" w14:textId="77777777" w:rsidR="00C40ACA" w:rsidRPr="00EE3B33" w:rsidRDefault="00C40ACA" w:rsidP="00C40ACA">
            <w:pPr>
              <w:rPr>
                <w:sz w:val="22"/>
                <w:szCs w:val="22"/>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BF32D5"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2C0E17FB"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33BAC2BD"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bottom"/>
            <w:hideMark/>
          </w:tcPr>
          <w:p w14:paraId="1ECD9C3D"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50EF7FE4"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0F0A1C5B"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bottom"/>
            <w:hideMark/>
          </w:tcPr>
          <w:p w14:paraId="11EE9053"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08237BA6"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544B4B52" w14:textId="77777777" w:rsidR="00C40ACA" w:rsidRPr="00EE3B33" w:rsidRDefault="00C40ACA" w:rsidP="00C40ACA">
            <w:pPr>
              <w:rPr>
                <w:sz w:val="22"/>
                <w:szCs w:val="22"/>
              </w:rPr>
            </w:pPr>
            <w:r w:rsidRPr="00EE3B33">
              <w:rPr>
                <w:sz w:val="22"/>
                <w:szCs w:val="22"/>
              </w:rPr>
              <w:t>дефицит</w:t>
            </w:r>
          </w:p>
        </w:tc>
        <w:tc>
          <w:tcPr>
            <w:tcW w:w="196" w:type="pct"/>
            <w:tcBorders>
              <w:top w:val="single" w:sz="4" w:space="0" w:color="auto"/>
              <w:left w:val="nil"/>
              <w:bottom w:val="single" w:sz="4" w:space="0" w:color="auto"/>
              <w:right w:val="single" w:sz="4" w:space="0" w:color="auto"/>
            </w:tcBorders>
            <w:shd w:val="clear" w:color="auto" w:fill="auto"/>
            <w:vAlign w:val="bottom"/>
            <w:hideMark/>
          </w:tcPr>
          <w:p w14:paraId="67957595"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6BCCCB70"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2AA580A0"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bottom"/>
            <w:hideMark/>
          </w:tcPr>
          <w:p w14:paraId="2A443432"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1593333D"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4B21732A" w14:textId="77777777" w:rsidR="00C40ACA" w:rsidRPr="00EE3B33" w:rsidRDefault="00C40ACA" w:rsidP="00C40ACA">
            <w:pPr>
              <w:rPr>
                <w:sz w:val="22"/>
                <w:szCs w:val="22"/>
              </w:rPr>
            </w:pPr>
            <w:r w:rsidRPr="00EE3B33">
              <w:rPr>
                <w:sz w:val="22"/>
                <w:szCs w:val="22"/>
              </w:rPr>
              <w:t>дефицит</w:t>
            </w:r>
          </w:p>
        </w:tc>
        <w:tc>
          <w:tcPr>
            <w:tcW w:w="196" w:type="pct"/>
            <w:tcBorders>
              <w:top w:val="single" w:sz="4" w:space="0" w:color="auto"/>
              <w:left w:val="nil"/>
              <w:bottom w:val="single" w:sz="4" w:space="0" w:color="auto"/>
              <w:right w:val="single" w:sz="4" w:space="0" w:color="auto"/>
            </w:tcBorders>
            <w:shd w:val="clear" w:color="auto" w:fill="auto"/>
            <w:vAlign w:val="bottom"/>
            <w:hideMark/>
          </w:tcPr>
          <w:p w14:paraId="5D4C0173"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47E087E5"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bottom"/>
            <w:hideMark/>
          </w:tcPr>
          <w:p w14:paraId="0BCA4458" w14:textId="77777777" w:rsidR="00C40ACA" w:rsidRPr="00EE3B33" w:rsidRDefault="00C40ACA" w:rsidP="00C40ACA">
            <w:pPr>
              <w:rPr>
                <w:sz w:val="22"/>
                <w:szCs w:val="22"/>
              </w:rPr>
            </w:pPr>
            <w:r w:rsidRPr="00EE3B33">
              <w:rPr>
                <w:sz w:val="22"/>
                <w:szCs w:val="22"/>
              </w:rPr>
              <w:t>дефицит</w:t>
            </w:r>
          </w:p>
        </w:tc>
      </w:tr>
      <w:tr w:rsidR="00EE3B33" w:rsidRPr="00EE3B33" w14:paraId="103E1897" w14:textId="77777777" w:rsidTr="00C40ACA">
        <w:trPr>
          <w:trHeight w:val="315"/>
          <w:jc w:val="center"/>
        </w:trPr>
        <w:tc>
          <w:tcPr>
            <w:tcW w:w="718" w:type="pct"/>
            <w:tcBorders>
              <w:top w:val="nil"/>
              <w:left w:val="single" w:sz="4" w:space="0" w:color="auto"/>
              <w:bottom w:val="single" w:sz="4" w:space="0" w:color="auto"/>
              <w:right w:val="single" w:sz="4" w:space="0" w:color="auto"/>
            </w:tcBorders>
            <w:shd w:val="clear" w:color="auto" w:fill="auto"/>
            <w:noWrap/>
            <w:hideMark/>
          </w:tcPr>
          <w:p w14:paraId="1FFDE246" w14:textId="77777777" w:rsidR="00C40ACA" w:rsidRPr="00EE3B33" w:rsidRDefault="00C40ACA" w:rsidP="00C40ACA">
            <w:pPr>
              <w:rPr>
                <w:sz w:val="22"/>
                <w:szCs w:val="22"/>
              </w:rPr>
            </w:pPr>
            <w:r w:rsidRPr="00EE3B33">
              <w:rPr>
                <w:sz w:val="22"/>
                <w:szCs w:val="22"/>
              </w:rPr>
              <w:t>Численность населения всего</w:t>
            </w:r>
          </w:p>
        </w:tc>
        <w:tc>
          <w:tcPr>
            <w:tcW w:w="519" w:type="pct"/>
            <w:tcBorders>
              <w:top w:val="nil"/>
              <w:left w:val="nil"/>
              <w:bottom w:val="single" w:sz="4" w:space="0" w:color="auto"/>
              <w:right w:val="nil"/>
            </w:tcBorders>
            <w:shd w:val="clear" w:color="auto" w:fill="auto"/>
            <w:noWrap/>
            <w:hideMark/>
          </w:tcPr>
          <w:p w14:paraId="69DE607C" w14:textId="77777777" w:rsidR="00C40ACA" w:rsidRPr="00EE3B33" w:rsidRDefault="00C40ACA" w:rsidP="00C40ACA">
            <w:pPr>
              <w:rPr>
                <w:sz w:val="22"/>
                <w:szCs w:val="22"/>
              </w:rPr>
            </w:pPr>
            <w:r w:rsidRPr="00EE3B33">
              <w:rPr>
                <w:sz w:val="22"/>
                <w:szCs w:val="22"/>
              </w:rPr>
              <w:t>человек</w:t>
            </w:r>
          </w:p>
        </w:tc>
        <w:tc>
          <w:tcPr>
            <w:tcW w:w="196" w:type="pct"/>
            <w:tcBorders>
              <w:top w:val="nil"/>
              <w:left w:val="single" w:sz="4" w:space="0" w:color="auto"/>
              <w:bottom w:val="single" w:sz="4" w:space="0" w:color="auto"/>
              <w:right w:val="single" w:sz="4" w:space="0" w:color="auto"/>
            </w:tcBorders>
            <w:shd w:val="clear" w:color="auto" w:fill="auto"/>
            <w:noWrap/>
            <w:vAlign w:val="bottom"/>
            <w:hideMark/>
          </w:tcPr>
          <w:p w14:paraId="132852B6" w14:textId="77777777" w:rsidR="00C40ACA" w:rsidRPr="00EE3B33" w:rsidRDefault="00C40ACA" w:rsidP="00C40ACA">
            <w:pPr>
              <w:rPr>
                <w:sz w:val="22"/>
                <w:szCs w:val="22"/>
              </w:rPr>
            </w:pPr>
            <w:r w:rsidRPr="00EE3B33">
              <w:rPr>
                <w:sz w:val="22"/>
                <w:szCs w:val="22"/>
              </w:rPr>
              <w:t>16700</w:t>
            </w:r>
          </w:p>
        </w:tc>
        <w:tc>
          <w:tcPr>
            <w:tcW w:w="201" w:type="pct"/>
            <w:tcBorders>
              <w:top w:val="nil"/>
              <w:left w:val="nil"/>
              <w:bottom w:val="single" w:sz="4" w:space="0" w:color="auto"/>
              <w:right w:val="single" w:sz="4" w:space="0" w:color="auto"/>
            </w:tcBorders>
            <w:shd w:val="clear" w:color="auto" w:fill="auto"/>
            <w:noWrap/>
            <w:vAlign w:val="bottom"/>
            <w:hideMark/>
          </w:tcPr>
          <w:p w14:paraId="0CF9C58B"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51C2C87"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04E51861" w14:textId="77777777" w:rsidR="00C40ACA" w:rsidRPr="00EE3B33" w:rsidRDefault="00C40ACA" w:rsidP="00C40ACA">
            <w:pPr>
              <w:rPr>
                <w:sz w:val="22"/>
                <w:szCs w:val="22"/>
              </w:rPr>
            </w:pPr>
            <w:r w:rsidRPr="00EE3B33">
              <w:rPr>
                <w:sz w:val="22"/>
                <w:szCs w:val="22"/>
              </w:rPr>
              <w:t>2540</w:t>
            </w:r>
          </w:p>
        </w:tc>
        <w:tc>
          <w:tcPr>
            <w:tcW w:w="201" w:type="pct"/>
            <w:tcBorders>
              <w:top w:val="nil"/>
              <w:left w:val="nil"/>
              <w:bottom w:val="single" w:sz="4" w:space="0" w:color="auto"/>
              <w:right w:val="single" w:sz="4" w:space="0" w:color="auto"/>
            </w:tcBorders>
            <w:shd w:val="clear" w:color="auto" w:fill="auto"/>
            <w:noWrap/>
            <w:vAlign w:val="bottom"/>
            <w:hideMark/>
          </w:tcPr>
          <w:p w14:paraId="63E4F2D7"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1450562"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2FEC744B" w14:textId="77777777" w:rsidR="00C40ACA" w:rsidRPr="00EE3B33" w:rsidRDefault="00C40ACA" w:rsidP="00C40ACA">
            <w:pPr>
              <w:rPr>
                <w:sz w:val="22"/>
                <w:szCs w:val="22"/>
              </w:rPr>
            </w:pPr>
            <w:r w:rsidRPr="00EE3B33">
              <w:rPr>
                <w:sz w:val="22"/>
                <w:szCs w:val="22"/>
              </w:rPr>
              <w:t>350</w:t>
            </w:r>
          </w:p>
        </w:tc>
        <w:tc>
          <w:tcPr>
            <w:tcW w:w="201" w:type="pct"/>
            <w:tcBorders>
              <w:top w:val="nil"/>
              <w:left w:val="nil"/>
              <w:bottom w:val="single" w:sz="4" w:space="0" w:color="auto"/>
              <w:right w:val="single" w:sz="4" w:space="0" w:color="auto"/>
            </w:tcBorders>
            <w:shd w:val="clear" w:color="auto" w:fill="auto"/>
            <w:noWrap/>
            <w:vAlign w:val="bottom"/>
            <w:hideMark/>
          </w:tcPr>
          <w:p w14:paraId="1D36261C"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4160B0E0"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auto" w:fill="auto"/>
            <w:noWrap/>
            <w:vAlign w:val="bottom"/>
            <w:hideMark/>
          </w:tcPr>
          <w:p w14:paraId="356E5DC3" w14:textId="77777777" w:rsidR="00C40ACA" w:rsidRPr="00EE3B33" w:rsidRDefault="00C40ACA" w:rsidP="00C40ACA">
            <w:pPr>
              <w:rPr>
                <w:sz w:val="22"/>
                <w:szCs w:val="22"/>
              </w:rPr>
            </w:pPr>
            <w:r w:rsidRPr="00EE3B33">
              <w:rPr>
                <w:sz w:val="22"/>
                <w:szCs w:val="22"/>
              </w:rPr>
              <w:t>300</w:t>
            </w:r>
          </w:p>
        </w:tc>
        <w:tc>
          <w:tcPr>
            <w:tcW w:w="201" w:type="pct"/>
            <w:tcBorders>
              <w:top w:val="nil"/>
              <w:left w:val="nil"/>
              <w:bottom w:val="single" w:sz="4" w:space="0" w:color="auto"/>
              <w:right w:val="single" w:sz="4" w:space="0" w:color="auto"/>
            </w:tcBorders>
            <w:shd w:val="clear" w:color="auto" w:fill="auto"/>
            <w:noWrap/>
            <w:vAlign w:val="bottom"/>
            <w:hideMark/>
          </w:tcPr>
          <w:p w14:paraId="660FDA41"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0934D658"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4B0FA291" w14:textId="77777777" w:rsidR="00C40ACA" w:rsidRPr="00EE3B33" w:rsidRDefault="00C40ACA" w:rsidP="00C40ACA">
            <w:pPr>
              <w:rPr>
                <w:sz w:val="22"/>
                <w:szCs w:val="22"/>
              </w:rPr>
            </w:pPr>
            <w:r w:rsidRPr="00EE3B33">
              <w:rPr>
                <w:sz w:val="22"/>
                <w:szCs w:val="22"/>
              </w:rPr>
              <w:t>1100</w:t>
            </w:r>
          </w:p>
        </w:tc>
        <w:tc>
          <w:tcPr>
            <w:tcW w:w="201" w:type="pct"/>
            <w:tcBorders>
              <w:top w:val="nil"/>
              <w:left w:val="nil"/>
              <w:bottom w:val="single" w:sz="4" w:space="0" w:color="auto"/>
              <w:right w:val="single" w:sz="4" w:space="0" w:color="auto"/>
            </w:tcBorders>
            <w:shd w:val="clear" w:color="auto" w:fill="auto"/>
            <w:noWrap/>
            <w:vAlign w:val="bottom"/>
            <w:hideMark/>
          </w:tcPr>
          <w:p w14:paraId="31DC8226"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7379ADBD"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000000" w:fill="FFFFFF"/>
            <w:vAlign w:val="bottom"/>
            <w:hideMark/>
          </w:tcPr>
          <w:p w14:paraId="1E0B25DF" w14:textId="77777777" w:rsidR="00C40ACA" w:rsidRPr="00EE3B33" w:rsidRDefault="00C40ACA" w:rsidP="00C40ACA">
            <w:pPr>
              <w:rPr>
                <w:sz w:val="22"/>
                <w:szCs w:val="22"/>
              </w:rPr>
            </w:pPr>
            <w:r w:rsidRPr="00EE3B33">
              <w:rPr>
                <w:sz w:val="22"/>
                <w:szCs w:val="22"/>
              </w:rPr>
              <w:t>20990</w:t>
            </w:r>
          </w:p>
        </w:tc>
        <w:tc>
          <w:tcPr>
            <w:tcW w:w="201" w:type="pct"/>
            <w:tcBorders>
              <w:top w:val="nil"/>
              <w:left w:val="nil"/>
              <w:bottom w:val="single" w:sz="4" w:space="0" w:color="auto"/>
              <w:right w:val="single" w:sz="4" w:space="0" w:color="auto"/>
            </w:tcBorders>
            <w:shd w:val="clear" w:color="000000" w:fill="FFFFFF"/>
            <w:vAlign w:val="bottom"/>
            <w:hideMark/>
          </w:tcPr>
          <w:p w14:paraId="2CB89961"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000000" w:fill="FFFFFF"/>
            <w:vAlign w:val="bottom"/>
            <w:hideMark/>
          </w:tcPr>
          <w:p w14:paraId="40E0EF03" w14:textId="77777777" w:rsidR="00C40ACA" w:rsidRPr="00EE3B33" w:rsidRDefault="00C40ACA" w:rsidP="00C40ACA">
            <w:pPr>
              <w:rPr>
                <w:sz w:val="22"/>
                <w:szCs w:val="22"/>
              </w:rPr>
            </w:pPr>
            <w:r w:rsidRPr="00EE3B33">
              <w:rPr>
                <w:sz w:val="22"/>
                <w:szCs w:val="22"/>
              </w:rPr>
              <w:t> </w:t>
            </w:r>
          </w:p>
        </w:tc>
      </w:tr>
      <w:tr w:rsidR="00EE3B33" w:rsidRPr="00EE3B33" w14:paraId="23FC05EC" w14:textId="77777777" w:rsidTr="00C40ACA">
        <w:trPr>
          <w:trHeight w:val="330"/>
          <w:jc w:val="center"/>
        </w:trPr>
        <w:tc>
          <w:tcPr>
            <w:tcW w:w="718" w:type="pct"/>
            <w:tcBorders>
              <w:top w:val="nil"/>
              <w:left w:val="single" w:sz="4" w:space="0" w:color="auto"/>
              <w:bottom w:val="single" w:sz="4" w:space="0" w:color="auto"/>
              <w:right w:val="single" w:sz="4" w:space="0" w:color="auto"/>
            </w:tcBorders>
            <w:shd w:val="clear" w:color="auto" w:fill="auto"/>
            <w:vAlign w:val="bottom"/>
            <w:hideMark/>
          </w:tcPr>
          <w:p w14:paraId="39420BCF" w14:textId="77777777" w:rsidR="00C40ACA" w:rsidRPr="00EE3B33" w:rsidRDefault="00C40ACA" w:rsidP="00C40ACA">
            <w:pPr>
              <w:rPr>
                <w:sz w:val="22"/>
                <w:szCs w:val="22"/>
              </w:rPr>
            </w:pPr>
            <w:r w:rsidRPr="00EE3B33">
              <w:rPr>
                <w:sz w:val="22"/>
                <w:szCs w:val="22"/>
              </w:rPr>
              <w:t>Дети 1-6 лет</w:t>
            </w:r>
          </w:p>
        </w:tc>
        <w:tc>
          <w:tcPr>
            <w:tcW w:w="519" w:type="pct"/>
            <w:tcBorders>
              <w:top w:val="nil"/>
              <w:left w:val="nil"/>
              <w:bottom w:val="single" w:sz="4" w:space="0" w:color="auto"/>
              <w:right w:val="single" w:sz="4" w:space="0" w:color="auto"/>
            </w:tcBorders>
            <w:shd w:val="clear" w:color="auto" w:fill="auto"/>
            <w:noWrap/>
            <w:hideMark/>
          </w:tcPr>
          <w:p w14:paraId="35CBCB75" w14:textId="77777777" w:rsidR="00C40ACA" w:rsidRPr="00EE3B33" w:rsidRDefault="00C40ACA" w:rsidP="00C40ACA">
            <w:pPr>
              <w:rPr>
                <w:sz w:val="22"/>
                <w:szCs w:val="22"/>
              </w:rPr>
            </w:pPr>
            <w:r w:rsidRPr="00EE3B33">
              <w:rPr>
                <w:sz w:val="22"/>
                <w:szCs w:val="22"/>
              </w:rPr>
              <w:t>человек</w:t>
            </w:r>
          </w:p>
        </w:tc>
        <w:tc>
          <w:tcPr>
            <w:tcW w:w="196" w:type="pct"/>
            <w:tcBorders>
              <w:top w:val="nil"/>
              <w:left w:val="nil"/>
              <w:bottom w:val="single" w:sz="4" w:space="0" w:color="auto"/>
              <w:right w:val="single" w:sz="4" w:space="0" w:color="auto"/>
            </w:tcBorders>
            <w:shd w:val="clear" w:color="auto" w:fill="auto"/>
            <w:noWrap/>
            <w:vAlign w:val="bottom"/>
            <w:hideMark/>
          </w:tcPr>
          <w:p w14:paraId="66491760" w14:textId="77777777" w:rsidR="00C40ACA" w:rsidRPr="00EE3B33" w:rsidRDefault="00C40ACA" w:rsidP="00C40ACA">
            <w:pPr>
              <w:rPr>
                <w:sz w:val="22"/>
                <w:szCs w:val="22"/>
              </w:rPr>
            </w:pPr>
            <w:r w:rsidRPr="00EE3B33">
              <w:rPr>
                <w:sz w:val="22"/>
                <w:szCs w:val="22"/>
              </w:rPr>
              <w:t>998</w:t>
            </w:r>
          </w:p>
        </w:tc>
        <w:tc>
          <w:tcPr>
            <w:tcW w:w="201" w:type="pct"/>
            <w:tcBorders>
              <w:top w:val="nil"/>
              <w:left w:val="nil"/>
              <w:bottom w:val="single" w:sz="4" w:space="0" w:color="auto"/>
              <w:right w:val="single" w:sz="4" w:space="0" w:color="auto"/>
            </w:tcBorders>
            <w:shd w:val="clear" w:color="auto" w:fill="auto"/>
            <w:noWrap/>
            <w:vAlign w:val="bottom"/>
            <w:hideMark/>
          </w:tcPr>
          <w:p w14:paraId="1D12AFD8"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70F0AF82"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5C89F759" w14:textId="77777777" w:rsidR="00C40ACA" w:rsidRPr="00EE3B33" w:rsidRDefault="00C40ACA" w:rsidP="00C40ACA">
            <w:pPr>
              <w:rPr>
                <w:sz w:val="22"/>
                <w:szCs w:val="22"/>
              </w:rPr>
            </w:pPr>
            <w:r w:rsidRPr="00EE3B33">
              <w:rPr>
                <w:sz w:val="22"/>
                <w:szCs w:val="22"/>
              </w:rPr>
              <w:t>152</w:t>
            </w:r>
          </w:p>
        </w:tc>
        <w:tc>
          <w:tcPr>
            <w:tcW w:w="201" w:type="pct"/>
            <w:tcBorders>
              <w:top w:val="nil"/>
              <w:left w:val="nil"/>
              <w:bottom w:val="single" w:sz="4" w:space="0" w:color="auto"/>
              <w:right w:val="single" w:sz="4" w:space="0" w:color="auto"/>
            </w:tcBorders>
            <w:shd w:val="clear" w:color="auto" w:fill="auto"/>
            <w:noWrap/>
            <w:vAlign w:val="bottom"/>
            <w:hideMark/>
          </w:tcPr>
          <w:p w14:paraId="33E30B8B"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283E90CA"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03455F31" w14:textId="77777777" w:rsidR="00C40ACA" w:rsidRPr="00EE3B33" w:rsidRDefault="00C40ACA" w:rsidP="00C40ACA">
            <w:pPr>
              <w:rPr>
                <w:sz w:val="22"/>
                <w:szCs w:val="22"/>
              </w:rPr>
            </w:pPr>
            <w:r w:rsidRPr="00EE3B33">
              <w:rPr>
                <w:sz w:val="22"/>
                <w:szCs w:val="22"/>
              </w:rPr>
              <w:t>21</w:t>
            </w:r>
          </w:p>
        </w:tc>
        <w:tc>
          <w:tcPr>
            <w:tcW w:w="201" w:type="pct"/>
            <w:tcBorders>
              <w:top w:val="nil"/>
              <w:left w:val="nil"/>
              <w:bottom w:val="single" w:sz="4" w:space="0" w:color="auto"/>
              <w:right w:val="single" w:sz="4" w:space="0" w:color="auto"/>
            </w:tcBorders>
            <w:shd w:val="clear" w:color="auto" w:fill="auto"/>
            <w:noWrap/>
            <w:vAlign w:val="bottom"/>
            <w:hideMark/>
          </w:tcPr>
          <w:p w14:paraId="17618B0F"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14207108"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auto" w:fill="auto"/>
            <w:noWrap/>
            <w:vAlign w:val="bottom"/>
            <w:hideMark/>
          </w:tcPr>
          <w:p w14:paraId="3B9CFB53" w14:textId="77777777" w:rsidR="00C40ACA" w:rsidRPr="00EE3B33" w:rsidRDefault="00C40ACA" w:rsidP="00C40ACA">
            <w:pPr>
              <w:rPr>
                <w:sz w:val="22"/>
                <w:szCs w:val="22"/>
              </w:rPr>
            </w:pPr>
            <w:r w:rsidRPr="00EE3B33">
              <w:rPr>
                <w:sz w:val="22"/>
                <w:szCs w:val="22"/>
              </w:rPr>
              <w:t>18</w:t>
            </w:r>
          </w:p>
        </w:tc>
        <w:tc>
          <w:tcPr>
            <w:tcW w:w="201" w:type="pct"/>
            <w:tcBorders>
              <w:top w:val="nil"/>
              <w:left w:val="nil"/>
              <w:bottom w:val="single" w:sz="4" w:space="0" w:color="auto"/>
              <w:right w:val="single" w:sz="4" w:space="0" w:color="auto"/>
            </w:tcBorders>
            <w:shd w:val="clear" w:color="auto" w:fill="auto"/>
            <w:noWrap/>
            <w:vAlign w:val="bottom"/>
            <w:hideMark/>
          </w:tcPr>
          <w:p w14:paraId="10627A91"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2D04D73B"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2DC1C202" w14:textId="77777777" w:rsidR="00C40ACA" w:rsidRPr="00EE3B33" w:rsidRDefault="00C40ACA" w:rsidP="00C40ACA">
            <w:pPr>
              <w:rPr>
                <w:sz w:val="22"/>
                <w:szCs w:val="22"/>
              </w:rPr>
            </w:pPr>
            <w:r w:rsidRPr="00EE3B33">
              <w:rPr>
                <w:sz w:val="22"/>
                <w:szCs w:val="22"/>
              </w:rPr>
              <w:t>66</w:t>
            </w:r>
          </w:p>
        </w:tc>
        <w:tc>
          <w:tcPr>
            <w:tcW w:w="201" w:type="pct"/>
            <w:tcBorders>
              <w:top w:val="nil"/>
              <w:left w:val="nil"/>
              <w:bottom w:val="single" w:sz="4" w:space="0" w:color="auto"/>
              <w:right w:val="single" w:sz="4" w:space="0" w:color="auto"/>
            </w:tcBorders>
            <w:shd w:val="clear" w:color="auto" w:fill="auto"/>
            <w:noWrap/>
            <w:vAlign w:val="bottom"/>
            <w:hideMark/>
          </w:tcPr>
          <w:p w14:paraId="7D3C9CD1"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1958F2D1"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000000" w:fill="FFFFFF"/>
            <w:vAlign w:val="bottom"/>
            <w:hideMark/>
          </w:tcPr>
          <w:p w14:paraId="0467FD31" w14:textId="77777777" w:rsidR="00C40ACA" w:rsidRPr="00EE3B33" w:rsidRDefault="00C40ACA" w:rsidP="00C40ACA">
            <w:pPr>
              <w:rPr>
                <w:sz w:val="22"/>
                <w:szCs w:val="22"/>
              </w:rPr>
            </w:pPr>
            <w:r w:rsidRPr="00EE3B33">
              <w:rPr>
                <w:sz w:val="22"/>
                <w:szCs w:val="22"/>
              </w:rPr>
              <w:t>1255</w:t>
            </w:r>
          </w:p>
        </w:tc>
        <w:tc>
          <w:tcPr>
            <w:tcW w:w="201" w:type="pct"/>
            <w:tcBorders>
              <w:top w:val="nil"/>
              <w:left w:val="nil"/>
              <w:bottom w:val="single" w:sz="4" w:space="0" w:color="auto"/>
              <w:right w:val="single" w:sz="4" w:space="0" w:color="auto"/>
            </w:tcBorders>
            <w:shd w:val="clear" w:color="000000" w:fill="FFFFFF"/>
            <w:vAlign w:val="bottom"/>
            <w:hideMark/>
          </w:tcPr>
          <w:p w14:paraId="2468FC4C"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000000" w:fill="FFFFFF"/>
            <w:vAlign w:val="bottom"/>
            <w:hideMark/>
          </w:tcPr>
          <w:p w14:paraId="6AA3ABA0" w14:textId="77777777" w:rsidR="00C40ACA" w:rsidRPr="00EE3B33" w:rsidRDefault="00C40ACA" w:rsidP="00C40ACA">
            <w:pPr>
              <w:rPr>
                <w:sz w:val="22"/>
                <w:szCs w:val="22"/>
              </w:rPr>
            </w:pPr>
            <w:r w:rsidRPr="00EE3B33">
              <w:rPr>
                <w:sz w:val="22"/>
                <w:szCs w:val="22"/>
              </w:rPr>
              <w:t> </w:t>
            </w:r>
          </w:p>
        </w:tc>
      </w:tr>
      <w:tr w:rsidR="00EE3B33" w:rsidRPr="00EE3B33" w14:paraId="758BC7A2" w14:textId="77777777" w:rsidTr="00C40ACA">
        <w:trPr>
          <w:trHeight w:val="330"/>
          <w:jc w:val="center"/>
        </w:trPr>
        <w:tc>
          <w:tcPr>
            <w:tcW w:w="718" w:type="pct"/>
            <w:tcBorders>
              <w:top w:val="nil"/>
              <w:left w:val="single" w:sz="4" w:space="0" w:color="auto"/>
              <w:bottom w:val="single" w:sz="4" w:space="0" w:color="auto"/>
              <w:right w:val="single" w:sz="4" w:space="0" w:color="auto"/>
            </w:tcBorders>
            <w:shd w:val="clear" w:color="auto" w:fill="auto"/>
            <w:vAlign w:val="bottom"/>
            <w:hideMark/>
          </w:tcPr>
          <w:p w14:paraId="167BFEB0" w14:textId="77777777" w:rsidR="00C40ACA" w:rsidRPr="00EE3B33" w:rsidRDefault="00C40ACA" w:rsidP="00C40ACA">
            <w:pPr>
              <w:rPr>
                <w:sz w:val="22"/>
                <w:szCs w:val="22"/>
              </w:rPr>
            </w:pPr>
            <w:r w:rsidRPr="00EE3B33">
              <w:rPr>
                <w:sz w:val="22"/>
                <w:szCs w:val="22"/>
              </w:rPr>
              <w:t>Дети 7-16 лет</w:t>
            </w:r>
          </w:p>
        </w:tc>
        <w:tc>
          <w:tcPr>
            <w:tcW w:w="519" w:type="pct"/>
            <w:tcBorders>
              <w:top w:val="nil"/>
              <w:left w:val="nil"/>
              <w:bottom w:val="single" w:sz="4" w:space="0" w:color="auto"/>
              <w:right w:val="single" w:sz="4" w:space="0" w:color="auto"/>
            </w:tcBorders>
            <w:shd w:val="clear" w:color="auto" w:fill="auto"/>
            <w:noWrap/>
            <w:hideMark/>
          </w:tcPr>
          <w:p w14:paraId="2DE65226" w14:textId="77777777" w:rsidR="00C40ACA" w:rsidRPr="00EE3B33" w:rsidRDefault="00C40ACA" w:rsidP="00C40ACA">
            <w:pPr>
              <w:rPr>
                <w:sz w:val="22"/>
                <w:szCs w:val="22"/>
              </w:rPr>
            </w:pPr>
            <w:r w:rsidRPr="00EE3B33">
              <w:rPr>
                <w:sz w:val="22"/>
                <w:szCs w:val="22"/>
              </w:rPr>
              <w:t>человек</w:t>
            </w:r>
          </w:p>
        </w:tc>
        <w:tc>
          <w:tcPr>
            <w:tcW w:w="196" w:type="pct"/>
            <w:tcBorders>
              <w:top w:val="nil"/>
              <w:left w:val="nil"/>
              <w:bottom w:val="single" w:sz="4" w:space="0" w:color="auto"/>
              <w:right w:val="single" w:sz="4" w:space="0" w:color="auto"/>
            </w:tcBorders>
            <w:shd w:val="clear" w:color="auto" w:fill="auto"/>
            <w:noWrap/>
            <w:vAlign w:val="bottom"/>
            <w:hideMark/>
          </w:tcPr>
          <w:p w14:paraId="77EA35B9" w14:textId="77777777" w:rsidR="00C40ACA" w:rsidRPr="00EE3B33" w:rsidRDefault="00C40ACA" w:rsidP="00C40ACA">
            <w:pPr>
              <w:rPr>
                <w:sz w:val="22"/>
                <w:szCs w:val="22"/>
              </w:rPr>
            </w:pPr>
            <w:r w:rsidRPr="00EE3B33">
              <w:rPr>
                <w:sz w:val="22"/>
                <w:szCs w:val="22"/>
              </w:rPr>
              <w:t>1116</w:t>
            </w:r>
          </w:p>
        </w:tc>
        <w:tc>
          <w:tcPr>
            <w:tcW w:w="201" w:type="pct"/>
            <w:tcBorders>
              <w:top w:val="nil"/>
              <w:left w:val="nil"/>
              <w:bottom w:val="single" w:sz="4" w:space="0" w:color="auto"/>
              <w:right w:val="single" w:sz="4" w:space="0" w:color="auto"/>
            </w:tcBorders>
            <w:shd w:val="clear" w:color="auto" w:fill="auto"/>
            <w:noWrap/>
            <w:vAlign w:val="bottom"/>
            <w:hideMark/>
          </w:tcPr>
          <w:p w14:paraId="6F1BE3B4"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1BFB6701"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16AB5986" w14:textId="77777777" w:rsidR="00C40ACA" w:rsidRPr="00EE3B33" w:rsidRDefault="00C40ACA" w:rsidP="00C40ACA">
            <w:pPr>
              <w:rPr>
                <w:sz w:val="22"/>
                <w:szCs w:val="22"/>
              </w:rPr>
            </w:pPr>
            <w:r w:rsidRPr="00EE3B33">
              <w:rPr>
                <w:sz w:val="22"/>
                <w:szCs w:val="22"/>
              </w:rPr>
              <w:t>170</w:t>
            </w:r>
          </w:p>
        </w:tc>
        <w:tc>
          <w:tcPr>
            <w:tcW w:w="201" w:type="pct"/>
            <w:tcBorders>
              <w:top w:val="nil"/>
              <w:left w:val="nil"/>
              <w:bottom w:val="single" w:sz="4" w:space="0" w:color="auto"/>
              <w:right w:val="single" w:sz="4" w:space="0" w:color="auto"/>
            </w:tcBorders>
            <w:shd w:val="clear" w:color="auto" w:fill="auto"/>
            <w:noWrap/>
            <w:vAlign w:val="bottom"/>
            <w:hideMark/>
          </w:tcPr>
          <w:p w14:paraId="46961A15"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07737E82"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74C903C3" w14:textId="77777777" w:rsidR="00C40ACA" w:rsidRPr="00EE3B33" w:rsidRDefault="00C40ACA" w:rsidP="00C40ACA">
            <w:pPr>
              <w:rPr>
                <w:sz w:val="22"/>
                <w:szCs w:val="22"/>
              </w:rPr>
            </w:pPr>
            <w:r w:rsidRPr="00EE3B33">
              <w:rPr>
                <w:sz w:val="22"/>
                <w:szCs w:val="22"/>
              </w:rPr>
              <w:t>23</w:t>
            </w:r>
          </w:p>
        </w:tc>
        <w:tc>
          <w:tcPr>
            <w:tcW w:w="201" w:type="pct"/>
            <w:tcBorders>
              <w:top w:val="nil"/>
              <w:left w:val="nil"/>
              <w:bottom w:val="single" w:sz="4" w:space="0" w:color="auto"/>
              <w:right w:val="single" w:sz="4" w:space="0" w:color="auto"/>
            </w:tcBorders>
            <w:shd w:val="clear" w:color="auto" w:fill="auto"/>
            <w:noWrap/>
            <w:vAlign w:val="bottom"/>
            <w:hideMark/>
          </w:tcPr>
          <w:p w14:paraId="5EA23511"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0FDAB64E"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auto" w:fill="auto"/>
            <w:noWrap/>
            <w:vAlign w:val="bottom"/>
            <w:hideMark/>
          </w:tcPr>
          <w:p w14:paraId="54907BBE" w14:textId="77777777" w:rsidR="00C40ACA" w:rsidRPr="00EE3B33" w:rsidRDefault="00C40ACA" w:rsidP="00C40ACA">
            <w:pPr>
              <w:rPr>
                <w:sz w:val="22"/>
                <w:szCs w:val="22"/>
              </w:rPr>
            </w:pPr>
            <w:r w:rsidRPr="00EE3B33">
              <w:rPr>
                <w:sz w:val="22"/>
                <w:szCs w:val="22"/>
              </w:rPr>
              <w:t>20</w:t>
            </w:r>
          </w:p>
        </w:tc>
        <w:tc>
          <w:tcPr>
            <w:tcW w:w="201" w:type="pct"/>
            <w:tcBorders>
              <w:top w:val="nil"/>
              <w:left w:val="nil"/>
              <w:bottom w:val="single" w:sz="4" w:space="0" w:color="auto"/>
              <w:right w:val="single" w:sz="4" w:space="0" w:color="auto"/>
            </w:tcBorders>
            <w:shd w:val="clear" w:color="auto" w:fill="auto"/>
            <w:noWrap/>
            <w:vAlign w:val="bottom"/>
            <w:hideMark/>
          </w:tcPr>
          <w:p w14:paraId="45E804B6"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7109880A"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15B4E43E" w14:textId="77777777" w:rsidR="00C40ACA" w:rsidRPr="00EE3B33" w:rsidRDefault="00C40ACA" w:rsidP="00C40ACA">
            <w:pPr>
              <w:rPr>
                <w:sz w:val="22"/>
                <w:szCs w:val="22"/>
              </w:rPr>
            </w:pPr>
            <w:r w:rsidRPr="00EE3B33">
              <w:rPr>
                <w:sz w:val="22"/>
                <w:szCs w:val="22"/>
              </w:rPr>
              <w:t>74</w:t>
            </w:r>
          </w:p>
        </w:tc>
        <w:tc>
          <w:tcPr>
            <w:tcW w:w="201" w:type="pct"/>
            <w:tcBorders>
              <w:top w:val="nil"/>
              <w:left w:val="nil"/>
              <w:bottom w:val="single" w:sz="4" w:space="0" w:color="auto"/>
              <w:right w:val="single" w:sz="4" w:space="0" w:color="auto"/>
            </w:tcBorders>
            <w:shd w:val="clear" w:color="auto" w:fill="auto"/>
            <w:noWrap/>
            <w:vAlign w:val="bottom"/>
            <w:hideMark/>
          </w:tcPr>
          <w:p w14:paraId="57A4D4B2"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9809704"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000000" w:fill="FFFFFF"/>
            <w:vAlign w:val="bottom"/>
            <w:hideMark/>
          </w:tcPr>
          <w:p w14:paraId="052E52F1" w14:textId="77777777" w:rsidR="00C40ACA" w:rsidRPr="00EE3B33" w:rsidRDefault="00C40ACA" w:rsidP="00C40ACA">
            <w:pPr>
              <w:rPr>
                <w:sz w:val="22"/>
                <w:szCs w:val="22"/>
              </w:rPr>
            </w:pPr>
            <w:r w:rsidRPr="00EE3B33">
              <w:rPr>
                <w:sz w:val="22"/>
                <w:szCs w:val="22"/>
              </w:rPr>
              <w:t>1403</w:t>
            </w:r>
          </w:p>
        </w:tc>
        <w:tc>
          <w:tcPr>
            <w:tcW w:w="201" w:type="pct"/>
            <w:tcBorders>
              <w:top w:val="nil"/>
              <w:left w:val="nil"/>
              <w:bottom w:val="single" w:sz="4" w:space="0" w:color="auto"/>
              <w:right w:val="single" w:sz="4" w:space="0" w:color="auto"/>
            </w:tcBorders>
            <w:shd w:val="clear" w:color="000000" w:fill="FFFFFF"/>
            <w:vAlign w:val="bottom"/>
            <w:hideMark/>
          </w:tcPr>
          <w:p w14:paraId="5D309CE6"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000000" w:fill="FFFFFF"/>
            <w:vAlign w:val="bottom"/>
            <w:hideMark/>
          </w:tcPr>
          <w:p w14:paraId="2D0009FC" w14:textId="77777777" w:rsidR="00C40ACA" w:rsidRPr="00EE3B33" w:rsidRDefault="00C40ACA" w:rsidP="00C40ACA">
            <w:pPr>
              <w:rPr>
                <w:sz w:val="22"/>
                <w:szCs w:val="22"/>
              </w:rPr>
            </w:pPr>
            <w:r w:rsidRPr="00EE3B33">
              <w:rPr>
                <w:sz w:val="22"/>
                <w:szCs w:val="22"/>
              </w:rPr>
              <w:t> </w:t>
            </w:r>
          </w:p>
        </w:tc>
      </w:tr>
      <w:tr w:rsidR="00EE3B33" w:rsidRPr="00EE3B33" w14:paraId="4312A9C2" w14:textId="77777777" w:rsidTr="00C40ACA">
        <w:trPr>
          <w:trHeight w:val="330"/>
          <w:jc w:val="center"/>
        </w:trPr>
        <w:tc>
          <w:tcPr>
            <w:tcW w:w="718" w:type="pct"/>
            <w:tcBorders>
              <w:top w:val="nil"/>
              <w:left w:val="single" w:sz="4" w:space="0" w:color="auto"/>
              <w:bottom w:val="single" w:sz="4" w:space="0" w:color="auto"/>
              <w:right w:val="single" w:sz="4" w:space="0" w:color="auto"/>
            </w:tcBorders>
            <w:shd w:val="clear" w:color="auto" w:fill="auto"/>
            <w:vAlign w:val="bottom"/>
            <w:hideMark/>
          </w:tcPr>
          <w:p w14:paraId="0E768FCF" w14:textId="77777777" w:rsidR="00C40ACA" w:rsidRPr="00EE3B33" w:rsidRDefault="00C40ACA" w:rsidP="00C40ACA">
            <w:pPr>
              <w:rPr>
                <w:sz w:val="22"/>
                <w:szCs w:val="22"/>
              </w:rPr>
            </w:pPr>
            <w:r w:rsidRPr="00EE3B33">
              <w:rPr>
                <w:sz w:val="22"/>
                <w:szCs w:val="22"/>
              </w:rPr>
              <w:t>Дети 16-18 лет</w:t>
            </w:r>
          </w:p>
        </w:tc>
        <w:tc>
          <w:tcPr>
            <w:tcW w:w="519" w:type="pct"/>
            <w:tcBorders>
              <w:top w:val="nil"/>
              <w:left w:val="nil"/>
              <w:bottom w:val="single" w:sz="4" w:space="0" w:color="auto"/>
              <w:right w:val="single" w:sz="4" w:space="0" w:color="auto"/>
            </w:tcBorders>
            <w:shd w:val="clear" w:color="auto" w:fill="auto"/>
            <w:noWrap/>
            <w:hideMark/>
          </w:tcPr>
          <w:p w14:paraId="7577B8B6" w14:textId="77777777" w:rsidR="00C40ACA" w:rsidRPr="00EE3B33" w:rsidRDefault="00C40ACA" w:rsidP="00C40ACA">
            <w:pPr>
              <w:rPr>
                <w:sz w:val="22"/>
                <w:szCs w:val="22"/>
              </w:rPr>
            </w:pPr>
            <w:r w:rsidRPr="00EE3B33">
              <w:rPr>
                <w:sz w:val="22"/>
                <w:szCs w:val="22"/>
              </w:rPr>
              <w:t>человек</w:t>
            </w:r>
          </w:p>
        </w:tc>
        <w:tc>
          <w:tcPr>
            <w:tcW w:w="196" w:type="pct"/>
            <w:tcBorders>
              <w:top w:val="nil"/>
              <w:left w:val="nil"/>
              <w:bottom w:val="single" w:sz="4" w:space="0" w:color="auto"/>
              <w:right w:val="single" w:sz="4" w:space="0" w:color="auto"/>
            </w:tcBorders>
            <w:shd w:val="clear" w:color="auto" w:fill="auto"/>
            <w:noWrap/>
            <w:vAlign w:val="bottom"/>
            <w:hideMark/>
          </w:tcPr>
          <w:p w14:paraId="0CF60705" w14:textId="77777777" w:rsidR="00C40ACA" w:rsidRPr="00EE3B33" w:rsidRDefault="00C40ACA" w:rsidP="00C40ACA">
            <w:pPr>
              <w:rPr>
                <w:sz w:val="22"/>
                <w:szCs w:val="22"/>
              </w:rPr>
            </w:pPr>
            <w:r w:rsidRPr="00EE3B33">
              <w:rPr>
                <w:sz w:val="22"/>
                <w:szCs w:val="22"/>
              </w:rPr>
              <w:t>206</w:t>
            </w:r>
          </w:p>
        </w:tc>
        <w:tc>
          <w:tcPr>
            <w:tcW w:w="201" w:type="pct"/>
            <w:tcBorders>
              <w:top w:val="nil"/>
              <w:left w:val="nil"/>
              <w:bottom w:val="single" w:sz="4" w:space="0" w:color="auto"/>
              <w:right w:val="single" w:sz="4" w:space="0" w:color="auto"/>
            </w:tcBorders>
            <w:shd w:val="clear" w:color="auto" w:fill="auto"/>
            <w:noWrap/>
            <w:vAlign w:val="bottom"/>
            <w:hideMark/>
          </w:tcPr>
          <w:p w14:paraId="557809AE"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79184142"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328C7424" w14:textId="77777777" w:rsidR="00C40ACA" w:rsidRPr="00EE3B33" w:rsidRDefault="00C40ACA" w:rsidP="00C40ACA">
            <w:pPr>
              <w:rPr>
                <w:sz w:val="22"/>
                <w:szCs w:val="22"/>
              </w:rPr>
            </w:pPr>
            <w:r w:rsidRPr="00EE3B33">
              <w:rPr>
                <w:sz w:val="22"/>
                <w:szCs w:val="22"/>
              </w:rPr>
              <w:t>31</w:t>
            </w:r>
          </w:p>
        </w:tc>
        <w:tc>
          <w:tcPr>
            <w:tcW w:w="201" w:type="pct"/>
            <w:tcBorders>
              <w:top w:val="nil"/>
              <w:left w:val="nil"/>
              <w:bottom w:val="single" w:sz="4" w:space="0" w:color="auto"/>
              <w:right w:val="single" w:sz="4" w:space="0" w:color="auto"/>
            </w:tcBorders>
            <w:shd w:val="clear" w:color="auto" w:fill="auto"/>
            <w:noWrap/>
            <w:vAlign w:val="bottom"/>
            <w:hideMark/>
          </w:tcPr>
          <w:p w14:paraId="515069F6"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14FDD6E4"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6929981B" w14:textId="77777777" w:rsidR="00C40ACA" w:rsidRPr="00EE3B33" w:rsidRDefault="00C40ACA" w:rsidP="00C40ACA">
            <w:pPr>
              <w:rPr>
                <w:sz w:val="22"/>
                <w:szCs w:val="22"/>
              </w:rPr>
            </w:pPr>
            <w:r w:rsidRPr="00EE3B33">
              <w:rPr>
                <w:sz w:val="22"/>
                <w:szCs w:val="22"/>
              </w:rPr>
              <w:t>4</w:t>
            </w:r>
          </w:p>
        </w:tc>
        <w:tc>
          <w:tcPr>
            <w:tcW w:w="201" w:type="pct"/>
            <w:tcBorders>
              <w:top w:val="nil"/>
              <w:left w:val="nil"/>
              <w:bottom w:val="single" w:sz="4" w:space="0" w:color="auto"/>
              <w:right w:val="single" w:sz="4" w:space="0" w:color="auto"/>
            </w:tcBorders>
            <w:shd w:val="clear" w:color="auto" w:fill="auto"/>
            <w:noWrap/>
            <w:vAlign w:val="bottom"/>
            <w:hideMark/>
          </w:tcPr>
          <w:p w14:paraId="7BBD353F"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24B0B23E"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auto" w:fill="auto"/>
            <w:noWrap/>
            <w:vAlign w:val="bottom"/>
            <w:hideMark/>
          </w:tcPr>
          <w:p w14:paraId="29B2ADD8" w14:textId="77777777" w:rsidR="00C40ACA" w:rsidRPr="00EE3B33" w:rsidRDefault="00C40ACA" w:rsidP="00C40ACA">
            <w:pPr>
              <w:rPr>
                <w:sz w:val="22"/>
                <w:szCs w:val="22"/>
              </w:rPr>
            </w:pPr>
            <w:r w:rsidRPr="00EE3B33">
              <w:rPr>
                <w:sz w:val="22"/>
                <w:szCs w:val="22"/>
              </w:rPr>
              <w:t>4</w:t>
            </w:r>
          </w:p>
        </w:tc>
        <w:tc>
          <w:tcPr>
            <w:tcW w:w="201" w:type="pct"/>
            <w:tcBorders>
              <w:top w:val="nil"/>
              <w:left w:val="nil"/>
              <w:bottom w:val="single" w:sz="4" w:space="0" w:color="auto"/>
              <w:right w:val="single" w:sz="4" w:space="0" w:color="auto"/>
            </w:tcBorders>
            <w:shd w:val="clear" w:color="auto" w:fill="auto"/>
            <w:noWrap/>
            <w:vAlign w:val="bottom"/>
            <w:hideMark/>
          </w:tcPr>
          <w:p w14:paraId="46C40F96"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A96B858"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332AF36B" w14:textId="77777777" w:rsidR="00C40ACA" w:rsidRPr="00EE3B33" w:rsidRDefault="00C40ACA" w:rsidP="00C40ACA">
            <w:pPr>
              <w:rPr>
                <w:sz w:val="22"/>
                <w:szCs w:val="22"/>
              </w:rPr>
            </w:pPr>
            <w:r w:rsidRPr="00EE3B33">
              <w:rPr>
                <w:sz w:val="22"/>
                <w:szCs w:val="22"/>
              </w:rPr>
              <w:t>14</w:t>
            </w:r>
          </w:p>
        </w:tc>
        <w:tc>
          <w:tcPr>
            <w:tcW w:w="201" w:type="pct"/>
            <w:tcBorders>
              <w:top w:val="nil"/>
              <w:left w:val="nil"/>
              <w:bottom w:val="single" w:sz="4" w:space="0" w:color="auto"/>
              <w:right w:val="single" w:sz="4" w:space="0" w:color="auto"/>
            </w:tcBorders>
            <w:shd w:val="clear" w:color="auto" w:fill="auto"/>
            <w:noWrap/>
            <w:vAlign w:val="bottom"/>
            <w:hideMark/>
          </w:tcPr>
          <w:p w14:paraId="11C9157C"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A49DFB4"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000000" w:fill="FFFFFF"/>
            <w:vAlign w:val="bottom"/>
            <w:hideMark/>
          </w:tcPr>
          <w:p w14:paraId="2F17FC4B" w14:textId="77777777" w:rsidR="00C40ACA" w:rsidRPr="00EE3B33" w:rsidRDefault="00C40ACA" w:rsidP="00C40ACA">
            <w:pPr>
              <w:rPr>
                <w:sz w:val="22"/>
                <w:szCs w:val="22"/>
              </w:rPr>
            </w:pPr>
            <w:r w:rsidRPr="00EE3B33">
              <w:rPr>
                <w:sz w:val="22"/>
                <w:szCs w:val="22"/>
              </w:rPr>
              <w:t>258</w:t>
            </w:r>
          </w:p>
        </w:tc>
        <w:tc>
          <w:tcPr>
            <w:tcW w:w="201" w:type="pct"/>
            <w:tcBorders>
              <w:top w:val="nil"/>
              <w:left w:val="nil"/>
              <w:bottom w:val="single" w:sz="4" w:space="0" w:color="auto"/>
              <w:right w:val="single" w:sz="4" w:space="0" w:color="auto"/>
            </w:tcBorders>
            <w:shd w:val="clear" w:color="000000" w:fill="FFFFFF"/>
            <w:vAlign w:val="bottom"/>
            <w:hideMark/>
          </w:tcPr>
          <w:p w14:paraId="4636A568"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000000" w:fill="FFFFFF"/>
            <w:vAlign w:val="bottom"/>
            <w:hideMark/>
          </w:tcPr>
          <w:p w14:paraId="397470A8" w14:textId="77777777" w:rsidR="00C40ACA" w:rsidRPr="00EE3B33" w:rsidRDefault="00C40ACA" w:rsidP="00C40ACA">
            <w:pPr>
              <w:rPr>
                <w:sz w:val="22"/>
                <w:szCs w:val="22"/>
              </w:rPr>
            </w:pPr>
            <w:r w:rsidRPr="00EE3B33">
              <w:rPr>
                <w:sz w:val="22"/>
                <w:szCs w:val="22"/>
              </w:rPr>
              <w:t> </w:t>
            </w:r>
          </w:p>
        </w:tc>
      </w:tr>
      <w:tr w:rsidR="00EE3B33" w:rsidRPr="00EE3B33" w14:paraId="5B7372B9" w14:textId="77777777" w:rsidTr="00C40ACA">
        <w:trPr>
          <w:trHeight w:val="345"/>
          <w:jc w:val="center"/>
        </w:trPr>
        <w:tc>
          <w:tcPr>
            <w:tcW w:w="718" w:type="pct"/>
            <w:tcBorders>
              <w:top w:val="nil"/>
              <w:left w:val="single" w:sz="4" w:space="0" w:color="auto"/>
              <w:bottom w:val="single" w:sz="4" w:space="0" w:color="auto"/>
              <w:right w:val="single" w:sz="4" w:space="0" w:color="auto"/>
            </w:tcBorders>
            <w:shd w:val="clear" w:color="auto" w:fill="auto"/>
            <w:vAlign w:val="bottom"/>
            <w:hideMark/>
          </w:tcPr>
          <w:p w14:paraId="3E075151" w14:textId="77777777" w:rsidR="00C40ACA" w:rsidRPr="00EE3B33" w:rsidRDefault="00C40ACA" w:rsidP="00C40ACA">
            <w:pPr>
              <w:rPr>
                <w:sz w:val="22"/>
                <w:szCs w:val="22"/>
              </w:rPr>
            </w:pPr>
            <w:r w:rsidRPr="00EE3B33">
              <w:rPr>
                <w:sz w:val="22"/>
                <w:szCs w:val="22"/>
              </w:rPr>
              <w:t>Дети 5-18 лет</w:t>
            </w:r>
          </w:p>
        </w:tc>
        <w:tc>
          <w:tcPr>
            <w:tcW w:w="519" w:type="pct"/>
            <w:tcBorders>
              <w:top w:val="nil"/>
              <w:left w:val="nil"/>
              <w:bottom w:val="single" w:sz="4" w:space="0" w:color="auto"/>
              <w:right w:val="single" w:sz="4" w:space="0" w:color="auto"/>
            </w:tcBorders>
            <w:shd w:val="clear" w:color="auto" w:fill="auto"/>
            <w:noWrap/>
            <w:hideMark/>
          </w:tcPr>
          <w:p w14:paraId="39C76219" w14:textId="77777777" w:rsidR="00C40ACA" w:rsidRPr="00EE3B33" w:rsidRDefault="00C40ACA" w:rsidP="00C40ACA">
            <w:pPr>
              <w:rPr>
                <w:sz w:val="22"/>
                <w:szCs w:val="22"/>
              </w:rPr>
            </w:pPr>
            <w:r w:rsidRPr="00EE3B33">
              <w:rPr>
                <w:sz w:val="22"/>
                <w:szCs w:val="22"/>
              </w:rPr>
              <w:t>человек</w:t>
            </w:r>
          </w:p>
        </w:tc>
        <w:tc>
          <w:tcPr>
            <w:tcW w:w="196" w:type="pct"/>
            <w:tcBorders>
              <w:top w:val="nil"/>
              <w:left w:val="nil"/>
              <w:bottom w:val="single" w:sz="4" w:space="0" w:color="auto"/>
              <w:right w:val="single" w:sz="4" w:space="0" w:color="auto"/>
            </w:tcBorders>
            <w:shd w:val="clear" w:color="auto" w:fill="auto"/>
            <w:noWrap/>
            <w:vAlign w:val="bottom"/>
            <w:hideMark/>
          </w:tcPr>
          <w:p w14:paraId="310B3279" w14:textId="77777777" w:rsidR="00C40ACA" w:rsidRPr="00EE3B33" w:rsidRDefault="00C40ACA" w:rsidP="00C40ACA">
            <w:pPr>
              <w:rPr>
                <w:sz w:val="22"/>
                <w:szCs w:val="22"/>
              </w:rPr>
            </w:pPr>
            <w:r w:rsidRPr="00EE3B33">
              <w:rPr>
                <w:sz w:val="22"/>
                <w:szCs w:val="22"/>
              </w:rPr>
              <w:t>1521</w:t>
            </w:r>
          </w:p>
        </w:tc>
        <w:tc>
          <w:tcPr>
            <w:tcW w:w="201" w:type="pct"/>
            <w:tcBorders>
              <w:top w:val="nil"/>
              <w:left w:val="nil"/>
              <w:bottom w:val="single" w:sz="4" w:space="0" w:color="auto"/>
              <w:right w:val="single" w:sz="4" w:space="0" w:color="auto"/>
            </w:tcBorders>
            <w:shd w:val="clear" w:color="auto" w:fill="auto"/>
            <w:noWrap/>
            <w:vAlign w:val="bottom"/>
            <w:hideMark/>
          </w:tcPr>
          <w:p w14:paraId="159C1A2F"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20A548D4"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7FE7B8FD" w14:textId="77777777" w:rsidR="00C40ACA" w:rsidRPr="00EE3B33" w:rsidRDefault="00C40ACA" w:rsidP="00C40ACA">
            <w:pPr>
              <w:rPr>
                <w:sz w:val="22"/>
                <w:szCs w:val="22"/>
              </w:rPr>
            </w:pPr>
            <w:r w:rsidRPr="00EE3B33">
              <w:rPr>
                <w:sz w:val="22"/>
                <w:szCs w:val="22"/>
              </w:rPr>
              <w:t>231</w:t>
            </w:r>
          </w:p>
        </w:tc>
        <w:tc>
          <w:tcPr>
            <w:tcW w:w="201" w:type="pct"/>
            <w:tcBorders>
              <w:top w:val="nil"/>
              <w:left w:val="nil"/>
              <w:bottom w:val="single" w:sz="4" w:space="0" w:color="auto"/>
              <w:right w:val="single" w:sz="4" w:space="0" w:color="auto"/>
            </w:tcBorders>
            <w:shd w:val="clear" w:color="auto" w:fill="auto"/>
            <w:noWrap/>
            <w:vAlign w:val="bottom"/>
            <w:hideMark/>
          </w:tcPr>
          <w:p w14:paraId="77B0C927"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5421D820"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316D2050" w14:textId="77777777" w:rsidR="00C40ACA" w:rsidRPr="00EE3B33" w:rsidRDefault="00C40ACA" w:rsidP="00C40ACA">
            <w:pPr>
              <w:rPr>
                <w:sz w:val="22"/>
                <w:szCs w:val="22"/>
              </w:rPr>
            </w:pPr>
            <w:r w:rsidRPr="00EE3B33">
              <w:rPr>
                <w:sz w:val="22"/>
                <w:szCs w:val="22"/>
              </w:rPr>
              <w:t>32</w:t>
            </w:r>
          </w:p>
        </w:tc>
        <w:tc>
          <w:tcPr>
            <w:tcW w:w="201" w:type="pct"/>
            <w:tcBorders>
              <w:top w:val="nil"/>
              <w:left w:val="nil"/>
              <w:bottom w:val="single" w:sz="4" w:space="0" w:color="auto"/>
              <w:right w:val="single" w:sz="4" w:space="0" w:color="auto"/>
            </w:tcBorders>
            <w:shd w:val="clear" w:color="auto" w:fill="auto"/>
            <w:noWrap/>
            <w:vAlign w:val="bottom"/>
            <w:hideMark/>
          </w:tcPr>
          <w:p w14:paraId="427D6AFD"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607E4227"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auto" w:fill="auto"/>
            <w:noWrap/>
            <w:vAlign w:val="bottom"/>
            <w:hideMark/>
          </w:tcPr>
          <w:p w14:paraId="66BCAEA1" w14:textId="77777777" w:rsidR="00C40ACA" w:rsidRPr="00EE3B33" w:rsidRDefault="00C40ACA" w:rsidP="00C40ACA">
            <w:pPr>
              <w:rPr>
                <w:sz w:val="22"/>
                <w:szCs w:val="22"/>
              </w:rPr>
            </w:pPr>
            <w:r w:rsidRPr="00EE3B33">
              <w:rPr>
                <w:sz w:val="22"/>
                <w:szCs w:val="22"/>
              </w:rPr>
              <w:t>27</w:t>
            </w:r>
          </w:p>
        </w:tc>
        <w:tc>
          <w:tcPr>
            <w:tcW w:w="201" w:type="pct"/>
            <w:tcBorders>
              <w:top w:val="nil"/>
              <w:left w:val="nil"/>
              <w:bottom w:val="single" w:sz="4" w:space="0" w:color="auto"/>
              <w:right w:val="single" w:sz="4" w:space="0" w:color="auto"/>
            </w:tcBorders>
            <w:shd w:val="clear" w:color="auto" w:fill="auto"/>
            <w:noWrap/>
            <w:vAlign w:val="bottom"/>
            <w:hideMark/>
          </w:tcPr>
          <w:p w14:paraId="6F8435DF"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3E138E9E" w14:textId="77777777" w:rsidR="00C40ACA" w:rsidRPr="00EE3B33" w:rsidRDefault="00C40ACA" w:rsidP="00C40ACA">
            <w:pPr>
              <w:rPr>
                <w:sz w:val="22"/>
                <w:szCs w:val="22"/>
              </w:rPr>
            </w:pPr>
            <w:r w:rsidRPr="00EE3B33">
              <w:rPr>
                <w:sz w:val="22"/>
                <w:szCs w:val="22"/>
              </w:rPr>
              <w:t> </w:t>
            </w:r>
          </w:p>
        </w:tc>
        <w:tc>
          <w:tcPr>
            <w:tcW w:w="169" w:type="pct"/>
            <w:tcBorders>
              <w:top w:val="nil"/>
              <w:left w:val="nil"/>
              <w:bottom w:val="single" w:sz="4" w:space="0" w:color="auto"/>
              <w:right w:val="single" w:sz="4" w:space="0" w:color="auto"/>
            </w:tcBorders>
            <w:shd w:val="clear" w:color="auto" w:fill="auto"/>
            <w:noWrap/>
            <w:vAlign w:val="bottom"/>
            <w:hideMark/>
          </w:tcPr>
          <w:p w14:paraId="0F531EBD" w14:textId="77777777" w:rsidR="00C40ACA" w:rsidRPr="00EE3B33" w:rsidRDefault="00C40ACA" w:rsidP="00C40ACA">
            <w:pPr>
              <w:rPr>
                <w:sz w:val="22"/>
                <w:szCs w:val="22"/>
              </w:rPr>
            </w:pPr>
            <w:r w:rsidRPr="00EE3B33">
              <w:rPr>
                <w:sz w:val="22"/>
                <w:szCs w:val="22"/>
              </w:rPr>
              <w:t>100</w:t>
            </w:r>
          </w:p>
        </w:tc>
        <w:tc>
          <w:tcPr>
            <w:tcW w:w="201" w:type="pct"/>
            <w:tcBorders>
              <w:top w:val="nil"/>
              <w:left w:val="nil"/>
              <w:bottom w:val="single" w:sz="4" w:space="0" w:color="auto"/>
              <w:right w:val="single" w:sz="4" w:space="0" w:color="auto"/>
            </w:tcBorders>
            <w:shd w:val="clear" w:color="auto" w:fill="auto"/>
            <w:noWrap/>
            <w:vAlign w:val="bottom"/>
            <w:hideMark/>
          </w:tcPr>
          <w:p w14:paraId="02CEFC40"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auto" w:fill="auto"/>
            <w:noWrap/>
            <w:vAlign w:val="bottom"/>
            <w:hideMark/>
          </w:tcPr>
          <w:p w14:paraId="59AFD095" w14:textId="77777777" w:rsidR="00C40ACA" w:rsidRPr="00EE3B33" w:rsidRDefault="00C40ACA" w:rsidP="00C40ACA">
            <w:pPr>
              <w:rPr>
                <w:sz w:val="22"/>
                <w:szCs w:val="22"/>
              </w:rPr>
            </w:pPr>
            <w:r w:rsidRPr="00EE3B33">
              <w:rPr>
                <w:sz w:val="22"/>
                <w:szCs w:val="22"/>
              </w:rPr>
              <w:t> </w:t>
            </w:r>
          </w:p>
        </w:tc>
        <w:tc>
          <w:tcPr>
            <w:tcW w:w="196" w:type="pct"/>
            <w:tcBorders>
              <w:top w:val="nil"/>
              <w:left w:val="nil"/>
              <w:bottom w:val="single" w:sz="4" w:space="0" w:color="auto"/>
              <w:right w:val="single" w:sz="4" w:space="0" w:color="auto"/>
            </w:tcBorders>
            <w:shd w:val="clear" w:color="000000" w:fill="FFFFFF"/>
            <w:vAlign w:val="bottom"/>
            <w:hideMark/>
          </w:tcPr>
          <w:p w14:paraId="48E1B9D9" w14:textId="77777777" w:rsidR="00C40ACA" w:rsidRPr="00EE3B33" w:rsidRDefault="00C40ACA" w:rsidP="00C40ACA">
            <w:pPr>
              <w:rPr>
                <w:sz w:val="22"/>
                <w:szCs w:val="22"/>
              </w:rPr>
            </w:pPr>
            <w:r w:rsidRPr="00EE3B33">
              <w:rPr>
                <w:sz w:val="22"/>
                <w:szCs w:val="22"/>
              </w:rPr>
              <w:t>1912</w:t>
            </w:r>
          </w:p>
        </w:tc>
        <w:tc>
          <w:tcPr>
            <w:tcW w:w="201" w:type="pct"/>
            <w:tcBorders>
              <w:top w:val="nil"/>
              <w:left w:val="nil"/>
              <w:bottom w:val="single" w:sz="4" w:space="0" w:color="auto"/>
              <w:right w:val="single" w:sz="4" w:space="0" w:color="auto"/>
            </w:tcBorders>
            <w:shd w:val="clear" w:color="000000" w:fill="FFFFFF"/>
            <w:vAlign w:val="bottom"/>
            <w:hideMark/>
          </w:tcPr>
          <w:p w14:paraId="16A3A2E2" w14:textId="77777777" w:rsidR="00C40ACA" w:rsidRPr="00EE3B33" w:rsidRDefault="00C40ACA" w:rsidP="00C40ACA">
            <w:pPr>
              <w:rPr>
                <w:sz w:val="22"/>
                <w:szCs w:val="22"/>
              </w:rPr>
            </w:pPr>
            <w:r w:rsidRPr="00EE3B33">
              <w:rPr>
                <w:sz w:val="22"/>
                <w:szCs w:val="22"/>
              </w:rPr>
              <w:t> </w:t>
            </w:r>
          </w:p>
        </w:tc>
        <w:tc>
          <w:tcPr>
            <w:tcW w:w="244" w:type="pct"/>
            <w:tcBorders>
              <w:top w:val="nil"/>
              <w:left w:val="nil"/>
              <w:bottom w:val="single" w:sz="4" w:space="0" w:color="auto"/>
              <w:right w:val="single" w:sz="4" w:space="0" w:color="auto"/>
            </w:tcBorders>
            <w:shd w:val="clear" w:color="000000" w:fill="FFFFFF"/>
            <w:vAlign w:val="bottom"/>
            <w:hideMark/>
          </w:tcPr>
          <w:p w14:paraId="1EAC84E8" w14:textId="77777777" w:rsidR="00C40ACA" w:rsidRPr="00EE3B33" w:rsidRDefault="00C40ACA" w:rsidP="00C40ACA">
            <w:pPr>
              <w:rPr>
                <w:sz w:val="22"/>
                <w:szCs w:val="22"/>
              </w:rPr>
            </w:pPr>
            <w:r w:rsidRPr="00EE3B33">
              <w:rPr>
                <w:sz w:val="22"/>
                <w:szCs w:val="22"/>
              </w:rPr>
              <w:t> </w:t>
            </w:r>
          </w:p>
        </w:tc>
      </w:tr>
      <w:tr w:rsidR="00EE3B33" w:rsidRPr="00EE3B33" w14:paraId="1954DA07" w14:textId="77777777" w:rsidTr="00C40ACA">
        <w:trPr>
          <w:trHeight w:val="136"/>
          <w:jc w:val="center"/>
        </w:trPr>
        <w:tc>
          <w:tcPr>
            <w:tcW w:w="5000" w:type="pct"/>
            <w:gridSpan w:val="20"/>
            <w:tcBorders>
              <w:top w:val="nil"/>
              <w:left w:val="single" w:sz="4" w:space="0" w:color="auto"/>
              <w:bottom w:val="single" w:sz="4" w:space="0" w:color="auto"/>
              <w:right w:val="single" w:sz="4" w:space="0" w:color="auto"/>
            </w:tcBorders>
            <w:shd w:val="clear" w:color="auto" w:fill="auto"/>
            <w:vAlign w:val="bottom"/>
          </w:tcPr>
          <w:p w14:paraId="7705171E" w14:textId="77777777" w:rsidR="00C40ACA" w:rsidRPr="00EE3B33" w:rsidRDefault="00C40ACA" w:rsidP="00C40ACA">
            <w:pPr>
              <w:rPr>
                <w:sz w:val="22"/>
                <w:szCs w:val="22"/>
              </w:rPr>
            </w:pPr>
          </w:p>
        </w:tc>
      </w:tr>
      <w:tr w:rsidR="00EE3B33" w:rsidRPr="00EE3B33" w14:paraId="5FFDE486" w14:textId="77777777" w:rsidTr="00C40ACA">
        <w:trPr>
          <w:trHeight w:val="690"/>
          <w:jc w:val="center"/>
        </w:trPr>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D0965" w14:textId="77777777" w:rsidR="00C40ACA" w:rsidRPr="00EE3B33" w:rsidRDefault="00C40ACA" w:rsidP="00C40ACA">
            <w:pPr>
              <w:rPr>
                <w:sz w:val="22"/>
                <w:szCs w:val="22"/>
              </w:rPr>
            </w:pPr>
            <w:r w:rsidRPr="00EE3B33">
              <w:rPr>
                <w:sz w:val="22"/>
                <w:szCs w:val="22"/>
              </w:rPr>
              <w:t>Детские дошкольные учреждения</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2B9E5324" w14:textId="77777777" w:rsidR="00C40ACA" w:rsidRPr="00EE3B33" w:rsidRDefault="00C40ACA" w:rsidP="00C40ACA">
            <w:pPr>
              <w:rPr>
                <w:sz w:val="22"/>
                <w:szCs w:val="22"/>
              </w:rPr>
            </w:pPr>
            <w:r w:rsidRPr="00EE3B33">
              <w:rPr>
                <w:sz w:val="22"/>
                <w:szCs w:val="22"/>
              </w:rPr>
              <w:t>Уровень обеспеченности детей в возрасте 1-7 лет - 70 %, место</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3E851AF" w14:textId="77777777" w:rsidR="00C40ACA" w:rsidRPr="00EE3B33" w:rsidRDefault="00C40ACA" w:rsidP="00C40ACA">
            <w:pPr>
              <w:rPr>
                <w:sz w:val="22"/>
                <w:szCs w:val="22"/>
              </w:rPr>
            </w:pPr>
            <w:r w:rsidRPr="00EE3B33">
              <w:rPr>
                <w:sz w:val="22"/>
                <w:szCs w:val="22"/>
              </w:rPr>
              <w:t>460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32929CF6" w14:textId="77777777" w:rsidR="00C40ACA" w:rsidRPr="00EE3B33" w:rsidRDefault="00C40ACA" w:rsidP="00C40ACA">
            <w:pPr>
              <w:rPr>
                <w:sz w:val="22"/>
                <w:szCs w:val="22"/>
              </w:rPr>
            </w:pPr>
            <w:r w:rsidRPr="00EE3B33">
              <w:rPr>
                <w:sz w:val="22"/>
                <w:szCs w:val="22"/>
              </w:rPr>
              <w:t>699</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3D9C62E8" w14:textId="77777777" w:rsidR="00C40ACA" w:rsidRPr="00EE3B33" w:rsidRDefault="00C40ACA" w:rsidP="00C40ACA">
            <w:pPr>
              <w:rPr>
                <w:sz w:val="22"/>
                <w:szCs w:val="22"/>
              </w:rPr>
            </w:pPr>
            <w:r w:rsidRPr="00EE3B33">
              <w:rPr>
                <w:sz w:val="22"/>
                <w:szCs w:val="22"/>
              </w:rPr>
              <w:t>239</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338B3A72" w14:textId="77777777" w:rsidR="00C40ACA" w:rsidRPr="00EE3B33" w:rsidRDefault="00C40ACA" w:rsidP="00C40ACA">
            <w:pPr>
              <w:rPr>
                <w:sz w:val="22"/>
                <w:szCs w:val="22"/>
              </w:rPr>
            </w:pPr>
            <w:r w:rsidRPr="00EE3B33">
              <w:rPr>
                <w:sz w:val="22"/>
                <w:szCs w:val="22"/>
              </w:rPr>
              <w:t>140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7F4DEAEC" w14:textId="77777777" w:rsidR="00C40ACA" w:rsidRPr="00EE3B33" w:rsidRDefault="00C40ACA" w:rsidP="00C40ACA">
            <w:pPr>
              <w:rPr>
                <w:sz w:val="22"/>
                <w:szCs w:val="22"/>
              </w:rPr>
            </w:pPr>
            <w:r w:rsidRPr="00EE3B33">
              <w:rPr>
                <w:sz w:val="22"/>
                <w:szCs w:val="22"/>
              </w:rPr>
              <w:t>106</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6B3A52D2" w14:textId="77777777" w:rsidR="00C40ACA" w:rsidRPr="00EE3B33" w:rsidRDefault="00C40ACA" w:rsidP="00C40ACA">
            <w:pPr>
              <w:rPr>
                <w:sz w:val="22"/>
                <w:szCs w:val="22"/>
              </w:rPr>
            </w:pPr>
            <w:r w:rsidRPr="00EE3B33">
              <w:rPr>
                <w:sz w:val="22"/>
                <w:szCs w:val="22"/>
              </w:rPr>
              <w:t>-34</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3788427E"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016BAD86" w14:textId="77777777" w:rsidR="00C40ACA" w:rsidRPr="00EE3B33" w:rsidRDefault="00C40ACA" w:rsidP="00C40ACA">
            <w:pPr>
              <w:rPr>
                <w:sz w:val="22"/>
                <w:szCs w:val="22"/>
              </w:rPr>
            </w:pPr>
            <w:r w:rsidRPr="00EE3B33">
              <w:rPr>
                <w:sz w:val="22"/>
                <w:szCs w:val="22"/>
              </w:rPr>
              <w:t>15</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1AECA7AD" w14:textId="77777777" w:rsidR="00C40ACA" w:rsidRPr="00EE3B33" w:rsidRDefault="00C40ACA" w:rsidP="00C40ACA">
            <w:pPr>
              <w:rPr>
                <w:sz w:val="22"/>
                <w:szCs w:val="22"/>
              </w:rPr>
            </w:pPr>
            <w:r w:rsidRPr="00EE3B33">
              <w:rPr>
                <w:sz w:val="22"/>
                <w:szCs w:val="22"/>
              </w:rPr>
              <w:t>15</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03E961F5"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2B5FA545" w14:textId="77777777" w:rsidR="00C40ACA" w:rsidRPr="00EE3B33" w:rsidRDefault="00C40ACA" w:rsidP="00C40ACA">
            <w:pPr>
              <w:rPr>
                <w:sz w:val="22"/>
                <w:szCs w:val="22"/>
              </w:rPr>
            </w:pPr>
            <w:r w:rsidRPr="00EE3B33">
              <w:rPr>
                <w:sz w:val="22"/>
                <w:szCs w:val="22"/>
              </w:rPr>
              <w:t>13</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0F541F2D" w14:textId="77777777" w:rsidR="00C40ACA" w:rsidRPr="00EE3B33" w:rsidRDefault="00C40ACA" w:rsidP="00C40ACA">
            <w:pPr>
              <w:rPr>
                <w:sz w:val="22"/>
                <w:szCs w:val="22"/>
              </w:rPr>
            </w:pPr>
            <w:r w:rsidRPr="00EE3B33">
              <w:rPr>
                <w:sz w:val="22"/>
                <w:szCs w:val="22"/>
              </w:rPr>
              <w:t>13</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293CA7AD"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16F95B06" w14:textId="77777777" w:rsidR="00C40ACA" w:rsidRPr="00EE3B33" w:rsidRDefault="00C40ACA" w:rsidP="00C40ACA">
            <w:pPr>
              <w:rPr>
                <w:sz w:val="22"/>
                <w:szCs w:val="22"/>
              </w:rPr>
            </w:pPr>
            <w:r w:rsidRPr="00EE3B33">
              <w:rPr>
                <w:sz w:val="22"/>
                <w:szCs w:val="22"/>
              </w:rPr>
              <w:t>46</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7725B5BA" w14:textId="77777777" w:rsidR="00C40ACA" w:rsidRPr="00EE3B33" w:rsidRDefault="00C40ACA" w:rsidP="00C40ACA">
            <w:pPr>
              <w:rPr>
                <w:sz w:val="22"/>
                <w:szCs w:val="22"/>
              </w:rPr>
            </w:pPr>
            <w:r w:rsidRPr="00EE3B33">
              <w:rPr>
                <w:sz w:val="22"/>
                <w:szCs w:val="22"/>
              </w:rPr>
              <w:t>46</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CB9A022" w14:textId="77777777" w:rsidR="00C40ACA" w:rsidRPr="00EE3B33" w:rsidRDefault="00C40ACA" w:rsidP="00C40ACA">
            <w:pPr>
              <w:rPr>
                <w:sz w:val="22"/>
                <w:szCs w:val="22"/>
              </w:rPr>
            </w:pPr>
            <w:r w:rsidRPr="00EE3B33">
              <w:rPr>
                <w:sz w:val="22"/>
                <w:szCs w:val="22"/>
              </w:rPr>
              <w:t>600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78412ECF" w14:textId="77777777" w:rsidR="00C40ACA" w:rsidRPr="00EE3B33" w:rsidRDefault="00C40ACA" w:rsidP="00C40ACA">
            <w:pPr>
              <w:rPr>
                <w:sz w:val="22"/>
                <w:szCs w:val="22"/>
              </w:rPr>
            </w:pPr>
            <w:r w:rsidRPr="00EE3B33">
              <w:rPr>
                <w:sz w:val="22"/>
                <w:szCs w:val="22"/>
              </w:rPr>
              <w:t>878</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77ADC224" w14:textId="77777777" w:rsidR="00C40ACA" w:rsidRPr="00EE3B33" w:rsidRDefault="00C40ACA" w:rsidP="00C40ACA">
            <w:pPr>
              <w:rPr>
                <w:sz w:val="22"/>
                <w:szCs w:val="22"/>
              </w:rPr>
            </w:pPr>
            <w:r w:rsidRPr="00EE3B33">
              <w:rPr>
                <w:sz w:val="22"/>
                <w:szCs w:val="22"/>
              </w:rPr>
              <w:t>278</w:t>
            </w:r>
          </w:p>
        </w:tc>
      </w:tr>
      <w:tr w:rsidR="00EE3B33" w:rsidRPr="00EE3B33" w14:paraId="2ED8852E" w14:textId="77777777" w:rsidTr="00C40ACA">
        <w:trPr>
          <w:trHeight w:val="702"/>
          <w:jc w:val="center"/>
        </w:trPr>
        <w:tc>
          <w:tcPr>
            <w:tcW w:w="7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4D5DA" w14:textId="77777777" w:rsidR="00C40ACA" w:rsidRPr="00EE3B33" w:rsidRDefault="00C40ACA" w:rsidP="00C40ACA">
            <w:pPr>
              <w:rPr>
                <w:sz w:val="22"/>
                <w:szCs w:val="22"/>
              </w:rPr>
            </w:pPr>
            <w:r w:rsidRPr="00EE3B33">
              <w:rPr>
                <w:sz w:val="22"/>
                <w:szCs w:val="22"/>
              </w:rPr>
              <w:t>Общеобразовательные школы</w:t>
            </w:r>
          </w:p>
          <w:p w14:paraId="47FCD89F" w14:textId="77777777" w:rsidR="00C40ACA" w:rsidRPr="00EE3B33" w:rsidRDefault="00C40ACA" w:rsidP="00C40ACA">
            <w:pPr>
              <w:rPr>
                <w:sz w:val="22"/>
                <w:szCs w:val="22"/>
              </w:rPr>
            </w:pPr>
            <w:r w:rsidRPr="00EE3B33">
              <w:rPr>
                <w:sz w:val="22"/>
                <w:szCs w:val="22"/>
              </w:rPr>
              <w:t> </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4A0F3017" w14:textId="77777777" w:rsidR="00C40ACA" w:rsidRPr="00EE3B33" w:rsidRDefault="00C40ACA" w:rsidP="00C40ACA">
            <w:pPr>
              <w:rPr>
                <w:sz w:val="22"/>
                <w:szCs w:val="22"/>
              </w:rPr>
            </w:pPr>
            <w:r w:rsidRPr="00EE3B33">
              <w:rPr>
                <w:sz w:val="22"/>
                <w:szCs w:val="22"/>
              </w:rPr>
              <w:t>Уровень обеспеченности – 90% (среднее общее) 16-18 лет, место</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43B4C483" w14:textId="77777777" w:rsidR="00C40ACA" w:rsidRPr="00EE3B33" w:rsidRDefault="00C40ACA" w:rsidP="00C40ACA">
            <w:pPr>
              <w:rPr>
                <w:sz w:val="22"/>
                <w:szCs w:val="22"/>
              </w:rPr>
            </w:pPr>
            <w:r w:rsidRPr="00EE3B33">
              <w:rPr>
                <w:sz w:val="22"/>
                <w:szCs w:val="22"/>
              </w:rPr>
              <w:t>640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08E3AD7C" w14:textId="77777777" w:rsidR="00C40ACA" w:rsidRPr="00EE3B33" w:rsidRDefault="00C40ACA" w:rsidP="00C40ACA">
            <w:pPr>
              <w:rPr>
                <w:sz w:val="22"/>
                <w:szCs w:val="22"/>
              </w:rPr>
            </w:pPr>
            <w:r w:rsidRPr="00EE3B33">
              <w:rPr>
                <w:sz w:val="22"/>
                <w:szCs w:val="22"/>
              </w:rPr>
              <w:t>185</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218323FF" w14:textId="77777777" w:rsidR="00C40ACA" w:rsidRPr="00EE3B33" w:rsidRDefault="00C40ACA" w:rsidP="00C40ACA">
            <w:pPr>
              <w:rPr>
                <w:sz w:val="22"/>
                <w:szCs w:val="22"/>
              </w:rPr>
            </w:pPr>
            <w:r w:rsidRPr="00EE3B33">
              <w:rPr>
                <w:sz w:val="22"/>
                <w:szCs w:val="22"/>
              </w:rPr>
              <w:t>-455</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3F08BF16" w14:textId="77777777" w:rsidR="00C40ACA" w:rsidRPr="00EE3B33" w:rsidRDefault="00C40ACA" w:rsidP="00C40ACA">
            <w:pPr>
              <w:rPr>
                <w:sz w:val="22"/>
                <w:szCs w:val="22"/>
              </w:rPr>
            </w:pPr>
            <w:r w:rsidRPr="00EE3B33">
              <w:rPr>
                <w:sz w:val="22"/>
                <w:szCs w:val="22"/>
              </w:rPr>
              <w:t>350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4D97737A" w14:textId="77777777" w:rsidR="00C40ACA" w:rsidRPr="00EE3B33" w:rsidRDefault="00C40ACA" w:rsidP="00C40ACA">
            <w:pPr>
              <w:rPr>
                <w:sz w:val="22"/>
                <w:szCs w:val="22"/>
              </w:rPr>
            </w:pPr>
            <w:r w:rsidRPr="00EE3B33">
              <w:rPr>
                <w:sz w:val="22"/>
                <w:szCs w:val="22"/>
              </w:rPr>
              <w:t>28</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4635E9E9" w14:textId="77777777" w:rsidR="00C40ACA" w:rsidRPr="00EE3B33" w:rsidRDefault="00C40ACA" w:rsidP="00C40ACA">
            <w:pPr>
              <w:rPr>
                <w:sz w:val="22"/>
                <w:szCs w:val="22"/>
              </w:rPr>
            </w:pPr>
            <w:r w:rsidRPr="00EE3B33">
              <w:rPr>
                <w:sz w:val="22"/>
                <w:szCs w:val="22"/>
              </w:rPr>
              <w:t>-322</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1D5B5A47"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54A305F9" w14:textId="77777777" w:rsidR="00C40ACA" w:rsidRPr="00EE3B33" w:rsidRDefault="00C40ACA" w:rsidP="00C40ACA">
            <w:pPr>
              <w:rPr>
                <w:sz w:val="22"/>
                <w:szCs w:val="22"/>
              </w:rPr>
            </w:pPr>
            <w:r w:rsidRPr="00EE3B33">
              <w:rPr>
                <w:sz w:val="22"/>
                <w:szCs w:val="22"/>
              </w:rPr>
              <w:t>4</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0D28F36F" w14:textId="77777777" w:rsidR="00C40ACA" w:rsidRPr="00EE3B33" w:rsidRDefault="00C40ACA" w:rsidP="00C40ACA">
            <w:pPr>
              <w:rPr>
                <w:sz w:val="22"/>
                <w:szCs w:val="22"/>
              </w:rPr>
            </w:pPr>
            <w:r w:rsidRPr="00EE3B33">
              <w:rPr>
                <w:sz w:val="22"/>
                <w:szCs w:val="22"/>
              </w:rPr>
              <w:t>4</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70F91DB"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2B5B8907" w14:textId="77777777" w:rsidR="00C40ACA" w:rsidRPr="00EE3B33" w:rsidRDefault="00C40ACA" w:rsidP="00C40ACA">
            <w:pPr>
              <w:rPr>
                <w:sz w:val="22"/>
                <w:szCs w:val="22"/>
              </w:rPr>
            </w:pPr>
            <w:r w:rsidRPr="00EE3B33">
              <w:rPr>
                <w:sz w:val="22"/>
                <w:szCs w:val="22"/>
              </w:rPr>
              <w:t>3</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71A49ECB" w14:textId="77777777" w:rsidR="00C40ACA" w:rsidRPr="00EE3B33" w:rsidRDefault="00C40ACA" w:rsidP="00C40ACA">
            <w:pPr>
              <w:rPr>
                <w:sz w:val="22"/>
                <w:szCs w:val="22"/>
              </w:rPr>
            </w:pPr>
            <w:r w:rsidRPr="00EE3B33">
              <w:rPr>
                <w:sz w:val="22"/>
                <w:szCs w:val="22"/>
              </w:rPr>
              <w:t>3</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536CB600"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0C8EF957" w14:textId="77777777" w:rsidR="00C40ACA" w:rsidRPr="00EE3B33" w:rsidRDefault="00C40ACA" w:rsidP="00C40ACA">
            <w:pPr>
              <w:rPr>
                <w:sz w:val="22"/>
                <w:szCs w:val="22"/>
              </w:rPr>
            </w:pPr>
            <w:r w:rsidRPr="00EE3B33">
              <w:rPr>
                <w:sz w:val="22"/>
                <w:szCs w:val="22"/>
              </w:rPr>
              <w:t>12</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64004230" w14:textId="77777777" w:rsidR="00C40ACA" w:rsidRPr="00EE3B33" w:rsidRDefault="00C40ACA" w:rsidP="00C40ACA">
            <w:pPr>
              <w:rPr>
                <w:sz w:val="22"/>
                <w:szCs w:val="22"/>
              </w:rPr>
            </w:pPr>
            <w:r w:rsidRPr="00EE3B33">
              <w:rPr>
                <w:sz w:val="22"/>
                <w:szCs w:val="22"/>
              </w:rPr>
              <w:t>12</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8F8257E" w14:textId="77777777" w:rsidR="00C40ACA" w:rsidRPr="00EE3B33" w:rsidRDefault="00C40ACA" w:rsidP="00C40ACA">
            <w:pPr>
              <w:rPr>
                <w:sz w:val="22"/>
                <w:szCs w:val="22"/>
              </w:rPr>
            </w:pPr>
            <w:r w:rsidRPr="00EE3B33">
              <w:rPr>
                <w:sz w:val="22"/>
                <w:szCs w:val="22"/>
              </w:rPr>
              <w:t>990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62C34EDA" w14:textId="77777777" w:rsidR="00C40ACA" w:rsidRPr="00EE3B33" w:rsidRDefault="00C40ACA" w:rsidP="00C40ACA">
            <w:pPr>
              <w:rPr>
                <w:sz w:val="22"/>
                <w:szCs w:val="22"/>
              </w:rPr>
            </w:pPr>
            <w:r w:rsidRPr="00EE3B33">
              <w:rPr>
                <w:sz w:val="22"/>
                <w:szCs w:val="22"/>
              </w:rPr>
              <w:t>233</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79B4F99A" w14:textId="77777777" w:rsidR="00C40ACA" w:rsidRPr="00EE3B33" w:rsidRDefault="00C40ACA" w:rsidP="00C40ACA">
            <w:pPr>
              <w:rPr>
                <w:sz w:val="22"/>
                <w:szCs w:val="22"/>
              </w:rPr>
            </w:pPr>
            <w:r w:rsidRPr="00EE3B33">
              <w:rPr>
                <w:sz w:val="22"/>
                <w:szCs w:val="22"/>
              </w:rPr>
              <w:t>-757</w:t>
            </w:r>
          </w:p>
        </w:tc>
      </w:tr>
      <w:tr w:rsidR="00EE3B33" w:rsidRPr="00EE3B33" w14:paraId="69FD338B" w14:textId="77777777" w:rsidTr="00C40ACA">
        <w:trPr>
          <w:trHeight w:val="611"/>
          <w:jc w:val="center"/>
        </w:trPr>
        <w:tc>
          <w:tcPr>
            <w:tcW w:w="718" w:type="pct"/>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379EF7B" w14:textId="77777777" w:rsidR="00C40ACA" w:rsidRPr="00EE3B33" w:rsidRDefault="00C40ACA" w:rsidP="00C40ACA">
            <w:pPr>
              <w:rPr>
                <w:sz w:val="22"/>
                <w:szCs w:val="22"/>
              </w:rPr>
            </w:pP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37E51D3F" w14:textId="77777777" w:rsidR="00C40ACA" w:rsidRPr="00EE3B33" w:rsidRDefault="00C40ACA" w:rsidP="00C40ACA">
            <w:pPr>
              <w:rPr>
                <w:sz w:val="22"/>
                <w:szCs w:val="22"/>
              </w:rPr>
            </w:pPr>
            <w:r w:rsidRPr="00EE3B33">
              <w:rPr>
                <w:sz w:val="22"/>
                <w:szCs w:val="22"/>
              </w:rPr>
              <w:t>Уровень обеспеченности – 100% (основное общее) 7-16 лет, место</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6B9FD260" w14:textId="77777777" w:rsidR="00C40ACA" w:rsidRPr="00EE3B33" w:rsidRDefault="00C40ACA" w:rsidP="00C40ACA">
            <w:pPr>
              <w:rPr>
                <w:sz w:val="22"/>
                <w:szCs w:val="22"/>
              </w:rPr>
            </w:pPr>
            <w:r w:rsidRPr="00EE3B33">
              <w:rPr>
                <w:sz w:val="22"/>
                <w:szCs w:val="22"/>
              </w:rPr>
              <w:t> </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6D569A91" w14:textId="77777777" w:rsidR="00C40ACA" w:rsidRPr="00EE3B33" w:rsidRDefault="00C40ACA" w:rsidP="00C40ACA">
            <w:pPr>
              <w:rPr>
                <w:sz w:val="22"/>
                <w:szCs w:val="22"/>
              </w:rPr>
            </w:pPr>
            <w:r w:rsidRPr="00EE3B33">
              <w:rPr>
                <w:sz w:val="22"/>
                <w:szCs w:val="22"/>
              </w:rPr>
              <w:t>1116</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2E74A9E2" w14:textId="77777777" w:rsidR="00C40ACA" w:rsidRPr="00EE3B33" w:rsidRDefault="00C40ACA" w:rsidP="00C40ACA">
            <w:pPr>
              <w:rPr>
                <w:sz w:val="22"/>
                <w:szCs w:val="22"/>
              </w:rPr>
            </w:pPr>
            <w:r w:rsidRPr="00EE3B33">
              <w:rPr>
                <w:sz w:val="22"/>
                <w:szCs w:val="22"/>
              </w:rPr>
              <w:t> </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4CA60AA8" w14:textId="77777777" w:rsidR="00C40ACA" w:rsidRPr="00EE3B33" w:rsidRDefault="00C40ACA" w:rsidP="00C40ACA">
            <w:pPr>
              <w:rPr>
                <w:sz w:val="22"/>
                <w:szCs w:val="22"/>
              </w:rPr>
            </w:pPr>
            <w:r w:rsidRPr="00EE3B33">
              <w:rPr>
                <w:sz w:val="22"/>
                <w:szCs w:val="22"/>
              </w:rPr>
              <w:t> </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18F3BAC8" w14:textId="77777777" w:rsidR="00C40ACA" w:rsidRPr="00EE3B33" w:rsidRDefault="00C40ACA" w:rsidP="00C40ACA">
            <w:pPr>
              <w:rPr>
                <w:sz w:val="22"/>
                <w:szCs w:val="22"/>
              </w:rPr>
            </w:pPr>
            <w:r w:rsidRPr="00EE3B33">
              <w:rPr>
                <w:sz w:val="22"/>
                <w:szCs w:val="22"/>
              </w:rPr>
              <w:t>170</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595145C6" w14:textId="77777777" w:rsidR="00C40ACA" w:rsidRPr="00EE3B33" w:rsidRDefault="00C40ACA" w:rsidP="00C40ACA">
            <w:pPr>
              <w:rPr>
                <w:sz w:val="22"/>
                <w:szCs w:val="22"/>
              </w:rPr>
            </w:pPr>
            <w:r w:rsidRPr="00EE3B33">
              <w:rPr>
                <w:sz w:val="22"/>
                <w:szCs w:val="22"/>
              </w:rPr>
              <w:t> </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1DEEA2D6" w14:textId="77777777" w:rsidR="00C40ACA" w:rsidRPr="00EE3B33" w:rsidRDefault="00C40ACA" w:rsidP="00C40ACA">
            <w:pPr>
              <w:rPr>
                <w:sz w:val="22"/>
                <w:szCs w:val="22"/>
              </w:rPr>
            </w:pPr>
            <w:r w:rsidRPr="00EE3B33">
              <w:rPr>
                <w:sz w:val="22"/>
                <w:szCs w:val="22"/>
              </w:rPr>
              <w:t> </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66E9A06A" w14:textId="77777777" w:rsidR="00C40ACA" w:rsidRPr="00EE3B33" w:rsidRDefault="00C40ACA" w:rsidP="00C40ACA">
            <w:pPr>
              <w:rPr>
                <w:sz w:val="22"/>
                <w:szCs w:val="22"/>
              </w:rPr>
            </w:pPr>
            <w:r w:rsidRPr="00EE3B33">
              <w:rPr>
                <w:sz w:val="22"/>
                <w:szCs w:val="22"/>
              </w:rPr>
              <w:t>23</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2BBBF6F3" w14:textId="77777777" w:rsidR="00C40ACA" w:rsidRPr="00EE3B33" w:rsidRDefault="00C40ACA" w:rsidP="00C40ACA">
            <w:pPr>
              <w:rPr>
                <w:sz w:val="22"/>
                <w:szCs w:val="22"/>
              </w:rPr>
            </w:pPr>
            <w:r w:rsidRPr="00EE3B33">
              <w:rPr>
                <w:sz w:val="22"/>
                <w:szCs w:val="22"/>
              </w:rPr>
              <w:t> </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64FD8617" w14:textId="77777777" w:rsidR="00C40ACA" w:rsidRPr="00EE3B33" w:rsidRDefault="00C40ACA" w:rsidP="00C40ACA">
            <w:pPr>
              <w:rPr>
                <w:sz w:val="22"/>
                <w:szCs w:val="22"/>
              </w:rPr>
            </w:pPr>
            <w:r w:rsidRPr="00EE3B33">
              <w:rPr>
                <w:sz w:val="22"/>
                <w:szCs w:val="22"/>
              </w:rPr>
              <w:t> </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6D0E1AF0" w14:textId="77777777" w:rsidR="00C40ACA" w:rsidRPr="00EE3B33" w:rsidRDefault="00C40ACA" w:rsidP="00C40ACA">
            <w:pPr>
              <w:rPr>
                <w:sz w:val="22"/>
                <w:szCs w:val="22"/>
              </w:rPr>
            </w:pPr>
            <w:r w:rsidRPr="00EE3B33">
              <w:rPr>
                <w:sz w:val="22"/>
                <w:szCs w:val="22"/>
              </w:rPr>
              <w:t>20</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512C4952" w14:textId="77777777" w:rsidR="00C40ACA" w:rsidRPr="00EE3B33" w:rsidRDefault="00C40ACA" w:rsidP="00C40ACA">
            <w:pPr>
              <w:rPr>
                <w:sz w:val="22"/>
                <w:szCs w:val="22"/>
              </w:rPr>
            </w:pPr>
            <w:r w:rsidRPr="00EE3B33">
              <w:rPr>
                <w:sz w:val="22"/>
                <w:szCs w:val="22"/>
              </w:rPr>
              <w:t> </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2B05AA6E" w14:textId="77777777" w:rsidR="00C40ACA" w:rsidRPr="00EE3B33" w:rsidRDefault="00C40ACA" w:rsidP="00C40ACA">
            <w:pPr>
              <w:rPr>
                <w:sz w:val="22"/>
                <w:szCs w:val="22"/>
              </w:rPr>
            </w:pPr>
            <w:r w:rsidRPr="00EE3B33">
              <w:rPr>
                <w:sz w:val="22"/>
                <w:szCs w:val="22"/>
              </w:rPr>
              <w:t>50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1367F70F" w14:textId="77777777" w:rsidR="00C40ACA" w:rsidRPr="00EE3B33" w:rsidRDefault="00C40ACA" w:rsidP="00C40ACA">
            <w:pPr>
              <w:rPr>
                <w:sz w:val="22"/>
                <w:szCs w:val="22"/>
              </w:rPr>
            </w:pPr>
            <w:r w:rsidRPr="00EE3B33">
              <w:rPr>
                <w:sz w:val="22"/>
                <w:szCs w:val="22"/>
              </w:rPr>
              <w:t>74</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167DBDAA" w14:textId="77777777" w:rsidR="00C40ACA" w:rsidRPr="00EE3B33" w:rsidRDefault="00C40ACA" w:rsidP="00C40ACA">
            <w:pPr>
              <w:rPr>
                <w:sz w:val="22"/>
                <w:szCs w:val="22"/>
              </w:rPr>
            </w:pPr>
            <w:r w:rsidRPr="00EE3B33">
              <w:rPr>
                <w:sz w:val="22"/>
                <w:szCs w:val="22"/>
              </w:rPr>
              <w:t>24</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0E1D39C" w14:textId="77777777" w:rsidR="00C40ACA" w:rsidRPr="00EE3B33" w:rsidRDefault="00C40ACA" w:rsidP="00C40ACA">
            <w:pPr>
              <w:rPr>
                <w:sz w:val="22"/>
                <w:szCs w:val="22"/>
              </w:rPr>
            </w:pPr>
            <w:r w:rsidRPr="00EE3B33">
              <w:rPr>
                <w:sz w:val="22"/>
                <w:szCs w:val="22"/>
              </w:rPr>
              <w:t>50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227FF1FF" w14:textId="77777777" w:rsidR="00C40ACA" w:rsidRPr="00EE3B33" w:rsidRDefault="00C40ACA" w:rsidP="00C40ACA">
            <w:pPr>
              <w:rPr>
                <w:sz w:val="22"/>
                <w:szCs w:val="22"/>
              </w:rPr>
            </w:pPr>
            <w:r w:rsidRPr="00EE3B33">
              <w:rPr>
                <w:sz w:val="22"/>
                <w:szCs w:val="22"/>
              </w:rPr>
              <w:t>1403</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217393E3" w14:textId="77777777" w:rsidR="00C40ACA" w:rsidRPr="00EE3B33" w:rsidRDefault="00C40ACA" w:rsidP="00C40ACA">
            <w:pPr>
              <w:rPr>
                <w:sz w:val="22"/>
                <w:szCs w:val="22"/>
              </w:rPr>
            </w:pPr>
            <w:r w:rsidRPr="00EE3B33">
              <w:rPr>
                <w:sz w:val="22"/>
                <w:szCs w:val="22"/>
              </w:rPr>
              <w:t>1353</w:t>
            </w:r>
          </w:p>
        </w:tc>
      </w:tr>
      <w:tr w:rsidR="00EE3B33" w:rsidRPr="00EE3B33" w14:paraId="0034E042" w14:textId="77777777" w:rsidTr="00C40ACA">
        <w:trPr>
          <w:trHeight w:val="630"/>
          <w:jc w:val="center"/>
        </w:trPr>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AF51A9" w14:textId="77777777" w:rsidR="00C40ACA" w:rsidRPr="00EE3B33" w:rsidRDefault="00C40ACA" w:rsidP="00C40ACA">
            <w:pPr>
              <w:rPr>
                <w:sz w:val="22"/>
                <w:szCs w:val="22"/>
              </w:rPr>
            </w:pPr>
            <w:r w:rsidRPr="00EE3B33">
              <w:rPr>
                <w:sz w:val="22"/>
                <w:szCs w:val="22"/>
              </w:rPr>
              <w:t>Внешкольные учреждения</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2DDC8508" w14:textId="77777777" w:rsidR="00C40ACA" w:rsidRPr="00EE3B33" w:rsidRDefault="00C40ACA" w:rsidP="00C40ACA">
            <w:pPr>
              <w:rPr>
                <w:sz w:val="22"/>
                <w:szCs w:val="22"/>
              </w:rPr>
            </w:pPr>
            <w:r w:rsidRPr="00EE3B33">
              <w:rPr>
                <w:sz w:val="22"/>
                <w:szCs w:val="22"/>
              </w:rPr>
              <w:t>80 % от числа детей 5-18 лет, место</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7FE84610" w14:textId="77777777" w:rsidR="00C40ACA" w:rsidRPr="00EE3B33" w:rsidRDefault="00C40ACA" w:rsidP="00C40ACA">
            <w:pPr>
              <w:rPr>
                <w:sz w:val="22"/>
                <w:szCs w:val="22"/>
              </w:rPr>
            </w:pPr>
            <w:r w:rsidRPr="00EE3B33">
              <w:rPr>
                <w:sz w:val="22"/>
                <w:szCs w:val="22"/>
              </w:rPr>
              <w:t>130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0CD4E2EE" w14:textId="77777777" w:rsidR="00C40ACA" w:rsidRPr="00EE3B33" w:rsidRDefault="00C40ACA" w:rsidP="00C40ACA">
            <w:pPr>
              <w:rPr>
                <w:sz w:val="22"/>
                <w:szCs w:val="22"/>
              </w:rPr>
            </w:pPr>
            <w:r w:rsidRPr="00EE3B33">
              <w:rPr>
                <w:sz w:val="22"/>
                <w:szCs w:val="22"/>
              </w:rPr>
              <w:t>1217</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5E12758A" w14:textId="77777777" w:rsidR="00C40ACA" w:rsidRPr="00EE3B33" w:rsidRDefault="00C40ACA" w:rsidP="00C40ACA">
            <w:pPr>
              <w:rPr>
                <w:sz w:val="22"/>
                <w:szCs w:val="22"/>
              </w:rPr>
            </w:pPr>
            <w:r w:rsidRPr="00EE3B33">
              <w:rPr>
                <w:sz w:val="22"/>
                <w:szCs w:val="22"/>
              </w:rPr>
              <w:t>1087</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05340800" w14:textId="77777777" w:rsidR="00C40ACA" w:rsidRPr="00EE3B33" w:rsidRDefault="00C40ACA" w:rsidP="00C40ACA">
            <w:pPr>
              <w:rPr>
                <w:sz w:val="22"/>
                <w:szCs w:val="22"/>
              </w:rPr>
            </w:pPr>
            <w:r w:rsidRPr="00EE3B33">
              <w:rPr>
                <w:sz w:val="22"/>
                <w:szCs w:val="22"/>
              </w:rPr>
              <w:t>300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3823ABD0" w14:textId="77777777" w:rsidR="00C40ACA" w:rsidRPr="00EE3B33" w:rsidRDefault="00C40ACA" w:rsidP="00C40ACA">
            <w:pPr>
              <w:rPr>
                <w:sz w:val="22"/>
                <w:szCs w:val="22"/>
              </w:rPr>
            </w:pPr>
            <w:r w:rsidRPr="00EE3B33">
              <w:rPr>
                <w:sz w:val="22"/>
                <w:szCs w:val="22"/>
              </w:rPr>
              <w:t>185</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4B830CCC" w14:textId="77777777" w:rsidR="00C40ACA" w:rsidRPr="00EE3B33" w:rsidRDefault="00C40ACA" w:rsidP="00C40ACA">
            <w:pPr>
              <w:rPr>
                <w:sz w:val="22"/>
                <w:szCs w:val="22"/>
              </w:rPr>
            </w:pPr>
            <w:r w:rsidRPr="00EE3B33">
              <w:rPr>
                <w:sz w:val="22"/>
                <w:szCs w:val="22"/>
              </w:rPr>
              <w:t>-115</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7D8EDDD3"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6CE0E12F" w14:textId="77777777" w:rsidR="00C40ACA" w:rsidRPr="00EE3B33" w:rsidRDefault="00C40ACA" w:rsidP="00C40ACA">
            <w:pPr>
              <w:rPr>
                <w:sz w:val="22"/>
                <w:szCs w:val="22"/>
              </w:rPr>
            </w:pPr>
            <w:r w:rsidRPr="00EE3B33">
              <w:rPr>
                <w:sz w:val="22"/>
                <w:szCs w:val="22"/>
              </w:rPr>
              <w:t>26</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0A2BB9E5" w14:textId="77777777" w:rsidR="00C40ACA" w:rsidRPr="00EE3B33" w:rsidRDefault="00C40ACA" w:rsidP="00C40ACA">
            <w:pPr>
              <w:rPr>
                <w:sz w:val="22"/>
                <w:szCs w:val="22"/>
              </w:rPr>
            </w:pPr>
            <w:r w:rsidRPr="00EE3B33">
              <w:rPr>
                <w:sz w:val="22"/>
                <w:szCs w:val="22"/>
              </w:rPr>
              <w:t>26</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4A87365F"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403DAC7C" w14:textId="77777777" w:rsidR="00C40ACA" w:rsidRPr="00EE3B33" w:rsidRDefault="00C40ACA" w:rsidP="00C40ACA">
            <w:pPr>
              <w:rPr>
                <w:sz w:val="22"/>
                <w:szCs w:val="22"/>
              </w:rPr>
            </w:pPr>
            <w:r w:rsidRPr="00EE3B33">
              <w:rPr>
                <w:sz w:val="22"/>
                <w:szCs w:val="22"/>
              </w:rPr>
              <w:t>22</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190EDFF3" w14:textId="77777777" w:rsidR="00C40ACA" w:rsidRPr="00EE3B33" w:rsidRDefault="00C40ACA" w:rsidP="00C40ACA">
            <w:pPr>
              <w:rPr>
                <w:sz w:val="22"/>
                <w:szCs w:val="22"/>
              </w:rPr>
            </w:pPr>
            <w:r w:rsidRPr="00EE3B33">
              <w:rPr>
                <w:sz w:val="22"/>
                <w:szCs w:val="22"/>
              </w:rPr>
              <w:t>22</w:t>
            </w:r>
          </w:p>
        </w:tc>
        <w:tc>
          <w:tcPr>
            <w:tcW w:w="169" w:type="pct"/>
            <w:tcBorders>
              <w:top w:val="single" w:sz="4" w:space="0" w:color="auto"/>
              <w:left w:val="nil"/>
              <w:bottom w:val="single" w:sz="4" w:space="0" w:color="auto"/>
              <w:right w:val="single" w:sz="4" w:space="0" w:color="auto"/>
            </w:tcBorders>
            <w:shd w:val="clear" w:color="000000" w:fill="FFFFFF"/>
            <w:vAlign w:val="center"/>
            <w:hideMark/>
          </w:tcPr>
          <w:p w14:paraId="6AB22B04"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50292C11" w14:textId="77777777" w:rsidR="00C40ACA" w:rsidRPr="00EE3B33" w:rsidRDefault="00C40ACA" w:rsidP="00C40ACA">
            <w:pPr>
              <w:rPr>
                <w:sz w:val="22"/>
                <w:szCs w:val="22"/>
              </w:rPr>
            </w:pPr>
            <w:r w:rsidRPr="00EE3B33">
              <w:rPr>
                <w:sz w:val="22"/>
                <w:szCs w:val="22"/>
              </w:rPr>
              <w:t>80</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568C6C6E" w14:textId="77777777" w:rsidR="00C40ACA" w:rsidRPr="00EE3B33" w:rsidRDefault="00C40ACA" w:rsidP="00C40ACA">
            <w:pPr>
              <w:rPr>
                <w:sz w:val="22"/>
                <w:szCs w:val="22"/>
              </w:rPr>
            </w:pPr>
            <w:r w:rsidRPr="00EE3B33">
              <w:rPr>
                <w:sz w:val="22"/>
                <w:szCs w:val="22"/>
              </w:rPr>
              <w:t>80</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14:paraId="64289326" w14:textId="77777777" w:rsidR="00C40ACA" w:rsidRPr="00EE3B33" w:rsidRDefault="00C40ACA" w:rsidP="00C40ACA">
            <w:pPr>
              <w:rPr>
                <w:sz w:val="22"/>
                <w:szCs w:val="22"/>
              </w:rPr>
            </w:pPr>
            <w:r w:rsidRPr="00EE3B33">
              <w:rPr>
                <w:sz w:val="22"/>
                <w:szCs w:val="22"/>
              </w:rPr>
              <w:t>430</w:t>
            </w:r>
          </w:p>
        </w:tc>
        <w:tc>
          <w:tcPr>
            <w:tcW w:w="201" w:type="pct"/>
            <w:tcBorders>
              <w:top w:val="single" w:sz="4" w:space="0" w:color="auto"/>
              <w:left w:val="nil"/>
              <w:bottom w:val="single" w:sz="4" w:space="0" w:color="auto"/>
              <w:right w:val="single" w:sz="4" w:space="0" w:color="auto"/>
            </w:tcBorders>
            <w:shd w:val="clear" w:color="000000" w:fill="FFFFFF"/>
            <w:vAlign w:val="center"/>
            <w:hideMark/>
          </w:tcPr>
          <w:p w14:paraId="03A1F4D2" w14:textId="77777777" w:rsidR="00C40ACA" w:rsidRPr="00EE3B33" w:rsidRDefault="00C40ACA" w:rsidP="00C40ACA">
            <w:pPr>
              <w:rPr>
                <w:sz w:val="22"/>
                <w:szCs w:val="22"/>
              </w:rPr>
            </w:pPr>
            <w:r w:rsidRPr="00EE3B33">
              <w:rPr>
                <w:sz w:val="22"/>
                <w:szCs w:val="22"/>
              </w:rPr>
              <w:t>1530</w:t>
            </w:r>
          </w:p>
        </w:tc>
        <w:tc>
          <w:tcPr>
            <w:tcW w:w="244" w:type="pct"/>
            <w:tcBorders>
              <w:top w:val="single" w:sz="4" w:space="0" w:color="auto"/>
              <w:left w:val="nil"/>
              <w:bottom w:val="single" w:sz="4" w:space="0" w:color="auto"/>
              <w:right w:val="single" w:sz="4" w:space="0" w:color="auto"/>
            </w:tcBorders>
            <w:shd w:val="clear" w:color="000000" w:fill="FFFFFF"/>
            <w:vAlign w:val="center"/>
            <w:hideMark/>
          </w:tcPr>
          <w:p w14:paraId="7739D1DC" w14:textId="77777777" w:rsidR="00C40ACA" w:rsidRPr="00EE3B33" w:rsidRDefault="00C40ACA" w:rsidP="00C40ACA">
            <w:pPr>
              <w:rPr>
                <w:sz w:val="22"/>
                <w:szCs w:val="22"/>
              </w:rPr>
            </w:pPr>
            <w:r w:rsidRPr="00EE3B33">
              <w:rPr>
                <w:sz w:val="22"/>
                <w:szCs w:val="22"/>
              </w:rPr>
              <w:t>1100</w:t>
            </w:r>
          </w:p>
        </w:tc>
      </w:tr>
      <w:tr w:rsidR="00EE3B33" w:rsidRPr="00EE3B33" w14:paraId="1F89EFDA" w14:textId="77777777" w:rsidTr="00C40ACA">
        <w:trPr>
          <w:trHeight w:val="165"/>
          <w:jc w:val="center"/>
        </w:trPr>
        <w:tc>
          <w:tcPr>
            <w:tcW w:w="5000" w:type="pct"/>
            <w:gridSpan w:val="20"/>
            <w:tcBorders>
              <w:top w:val="single" w:sz="4" w:space="0" w:color="auto"/>
              <w:left w:val="nil"/>
              <w:bottom w:val="single" w:sz="4" w:space="0" w:color="auto"/>
              <w:right w:val="nil"/>
            </w:tcBorders>
            <w:shd w:val="clear" w:color="auto" w:fill="auto"/>
            <w:noWrap/>
            <w:vAlign w:val="bottom"/>
          </w:tcPr>
          <w:p w14:paraId="078BF6DB" w14:textId="77777777" w:rsidR="00C40ACA" w:rsidRPr="00EE3B33" w:rsidRDefault="00C40ACA" w:rsidP="00C40ACA">
            <w:pPr>
              <w:rPr>
                <w:sz w:val="22"/>
                <w:szCs w:val="22"/>
              </w:rPr>
            </w:pPr>
          </w:p>
        </w:tc>
      </w:tr>
      <w:tr w:rsidR="00EE3B33" w:rsidRPr="00EE3B33" w14:paraId="773CAEA9" w14:textId="77777777" w:rsidTr="00C40ACA">
        <w:trPr>
          <w:trHeight w:val="60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09C33A35" w14:textId="77777777" w:rsidR="00C40ACA" w:rsidRPr="00EE3B33" w:rsidRDefault="00C40ACA" w:rsidP="00C40ACA">
            <w:pPr>
              <w:rPr>
                <w:sz w:val="22"/>
                <w:szCs w:val="22"/>
              </w:rPr>
            </w:pPr>
            <w:r w:rsidRPr="00EE3B33">
              <w:rPr>
                <w:sz w:val="22"/>
                <w:szCs w:val="22"/>
              </w:rPr>
              <w:t>Врачебные амбулатории, ФАПы</w:t>
            </w:r>
          </w:p>
        </w:tc>
        <w:tc>
          <w:tcPr>
            <w:tcW w:w="519" w:type="pct"/>
            <w:tcBorders>
              <w:top w:val="nil"/>
              <w:left w:val="nil"/>
              <w:bottom w:val="single" w:sz="4" w:space="0" w:color="auto"/>
              <w:right w:val="single" w:sz="4" w:space="0" w:color="auto"/>
            </w:tcBorders>
            <w:shd w:val="clear" w:color="auto" w:fill="auto"/>
            <w:vAlign w:val="center"/>
            <w:hideMark/>
          </w:tcPr>
          <w:p w14:paraId="219CBA71" w14:textId="77777777" w:rsidR="00C40ACA" w:rsidRPr="00EE3B33" w:rsidRDefault="00C40ACA" w:rsidP="00C40ACA">
            <w:pPr>
              <w:rPr>
                <w:sz w:val="22"/>
                <w:szCs w:val="22"/>
              </w:rPr>
            </w:pPr>
            <w:r w:rsidRPr="00EE3B33">
              <w:rPr>
                <w:sz w:val="22"/>
                <w:szCs w:val="22"/>
              </w:rPr>
              <w:t>181,5 посещений в смену на 10000 жителей, посещ. в смену</w:t>
            </w:r>
          </w:p>
        </w:tc>
        <w:tc>
          <w:tcPr>
            <w:tcW w:w="196" w:type="pct"/>
            <w:tcBorders>
              <w:top w:val="nil"/>
              <w:left w:val="nil"/>
              <w:bottom w:val="single" w:sz="4" w:space="0" w:color="auto"/>
              <w:right w:val="single" w:sz="4" w:space="0" w:color="auto"/>
            </w:tcBorders>
            <w:shd w:val="clear" w:color="000000" w:fill="FFFFFF"/>
            <w:vAlign w:val="center"/>
            <w:hideMark/>
          </w:tcPr>
          <w:p w14:paraId="14A93F35" w14:textId="77777777" w:rsidR="00C40ACA" w:rsidRPr="00EE3B33" w:rsidRDefault="00C40ACA" w:rsidP="00C40ACA">
            <w:pPr>
              <w:rPr>
                <w:sz w:val="22"/>
                <w:szCs w:val="22"/>
              </w:rPr>
            </w:pPr>
            <w:r w:rsidRPr="00EE3B33">
              <w:rPr>
                <w:sz w:val="22"/>
                <w:szCs w:val="22"/>
              </w:rPr>
              <w:t>120</w:t>
            </w:r>
          </w:p>
        </w:tc>
        <w:tc>
          <w:tcPr>
            <w:tcW w:w="201" w:type="pct"/>
            <w:tcBorders>
              <w:top w:val="nil"/>
              <w:left w:val="nil"/>
              <w:bottom w:val="single" w:sz="4" w:space="0" w:color="auto"/>
              <w:right w:val="single" w:sz="4" w:space="0" w:color="auto"/>
            </w:tcBorders>
            <w:shd w:val="clear" w:color="000000" w:fill="FFFFFF"/>
            <w:vAlign w:val="center"/>
            <w:hideMark/>
          </w:tcPr>
          <w:p w14:paraId="3BEA8E49" w14:textId="77777777" w:rsidR="00C40ACA" w:rsidRPr="00EE3B33" w:rsidRDefault="00C40ACA" w:rsidP="00C40ACA">
            <w:pPr>
              <w:rPr>
                <w:sz w:val="22"/>
                <w:szCs w:val="22"/>
              </w:rPr>
            </w:pPr>
            <w:r w:rsidRPr="00EE3B33">
              <w:rPr>
                <w:sz w:val="22"/>
                <w:szCs w:val="22"/>
              </w:rPr>
              <w:t>303</w:t>
            </w:r>
          </w:p>
        </w:tc>
        <w:tc>
          <w:tcPr>
            <w:tcW w:w="244" w:type="pct"/>
            <w:tcBorders>
              <w:top w:val="nil"/>
              <w:left w:val="nil"/>
              <w:bottom w:val="single" w:sz="4" w:space="0" w:color="auto"/>
              <w:right w:val="single" w:sz="4" w:space="0" w:color="auto"/>
            </w:tcBorders>
            <w:shd w:val="clear" w:color="000000" w:fill="FFFFFF"/>
            <w:vAlign w:val="center"/>
            <w:hideMark/>
          </w:tcPr>
          <w:p w14:paraId="3061674A" w14:textId="77777777" w:rsidR="00C40ACA" w:rsidRPr="00EE3B33" w:rsidRDefault="00C40ACA" w:rsidP="00C40ACA">
            <w:pPr>
              <w:rPr>
                <w:sz w:val="22"/>
                <w:szCs w:val="22"/>
              </w:rPr>
            </w:pPr>
            <w:r w:rsidRPr="00EE3B33">
              <w:rPr>
                <w:sz w:val="22"/>
                <w:szCs w:val="22"/>
              </w:rPr>
              <w:t>183</w:t>
            </w:r>
          </w:p>
        </w:tc>
        <w:tc>
          <w:tcPr>
            <w:tcW w:w="169" w:type="pct"/>
            <w:tcBorders>
              <w:top w:val="nil"/>
              <w:left w:val="nil"/>
              <w:bottom w:val="single" w:sz="4" w:space="0" w:color="auto"/>
              <w:right w:val="single" w:sz="4" w:space="0" w:color="auto"/>
            </w:tcBorders>
            <w:shd w:val="clear" w:color="000000" w:fill="FFFFFF"/>
            <w:vAlign w:val="center"/>
            <w:hideMark/>
          </w:tcPr>
          <w:p w14:paraId="23C45F18" w14:textId="77777777" w:rsidR="00C40ACA" w:rsidRPr="00EE3B33" w:rsidRDefault="00C40ACA" w:rsidP="00C40ACA">
            <w:pPr>
              <w:rPr>
                <w:sz w:val="22"/>
                <w:szCs w:val="22"/>
              </w:rPr>
            </w:pPr>
            <w:r w:rsidRPr="00EE3B33">
              <w:rPr>
                <w:sz w:val="22"/>
                <w:szCs w:val="22"/>
              </w:rPr>
              <w:t>35</w:t>
            </w:r>
          </w:p>
        </w:tc>
        <w:tc>
          <w:tcPr>
            <w:tcW w:w="201" w:type="pct"/>
            <w:tcBorders>
              <w:top w:val="nil"/>
              <w:left w:val="nil"/>
              <w:bottom w:val="single" w:sz="4" w:space="0" w:color="auto"/>
              <w:right w:val="single" w:sz="4" w:space="0" w:color="auto"/>
            </w:tcBorders>
            <w:shd w:val="clear" w:color="000000" w:fill="FFFFFF"/>
            <w:vAlign w:val="center"/>
            <w:hideMark/>
          </w:tcPr>
          <w:p w14:paraId="3F80F40F" w14:textId="77777777" w:rsidR="00C40ACA" w:rsidRPr="00EE3B33" w:rsidRDefault="00C40ACA" w:rsidP="00C40ACA">
            <w:pPr>
              <w:rPr>
                <w:sz w:val="22"/>
                <w:szCs w:val="22"/>
              </w:rPr>
            </w:pPr>
            <w:r w:rsidRPr="00EE3B33">
              <w:rPr>
                <w:sz w:val="22"/>
                <w:szCs w:val="22"/>
              </w:rPr>
              <w:t>46</w:t>
            </w:r>
          </w:p>
        </w:tc>
        <w:tc>
          <w:tcPr>
            <w:tcW w:w="244" w:type="pct"/>
            <w:tcBorders>
              <w:top w:val="nil"/>
              <w:left w:val="nil"/>
              <w:bottom w:val="single" w:sz="4" w:space="0" w:color="auto"/>
              <w:right w:val="single" w:sz="4" w:space="0" w:color="auto"/>
            </w:tcBorders>
            <w:shd w:val="clear" w:color="000000" w:fill="FFFFFF"/>
            <w:vAlign w:val="center"/>
            <w:hideMark/>
          </w:tcPr>
          <w:p w14:paraId="511FC335" w14:textId="77777777" w:rsidR="00C40ACA" w:rsidRPr="00EE3B33" w:rsidRDefault="00C40ACA" w:rsidP="00C40ACA">
            <w:pPr>
              <w:rPr>
                <w:sz w:val="22"/>
                <w:szCs w:val="22"/>
              </w:rPr>
            </w:pPr>
            <w:r w:rsidRPr="00EE3B33">
              <w:rPr>
                <w:sz w:val="22"/>
                <w:szCs w:val="22"/>
              </w:rPr>
              <w:t>11</w:t>
            </w:r>
          </w:p>
        </w:tc>
        <w:tc>
          <w:tcPr>
            <w:tcW w:w="169" w:type="pct"/>
            <w:tcBorders>
              <w:top w:val="nil"/>
              <w:left w:val="nil"/>
              <w:bottom w:val="single" w:sz="4" w:space="0" w:color="auto"/>
              <w:right w:val="single" w:sz="4" w:space="0" w:color="auto"/>
            </w:tcBorders>
            <w:shd w:val="clear" w:color="000000" w:fill="FFFFFF"/>
            <w:vAlign w:val="center"/>
            <w:hideMark/>
          </w:tcPr>
          <w:p w14:paraId="4A90A756"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2A707B57" w14:textId="77777777" w:rsidR="00C40ACA" w:rsidRPr="00EE3B33" w:rsidRDefault="00C40ACA" w:rsidP="00C40ACA">
            <w:pPr>
              <w:rPr>
                <w:sz w:val="22"/>
                <w:szCs w:val="22"/>
              </w:rPr>
            </w:pPr>
            <w:r w:rsidRPr="00EE3B33">
              <w:rPr>
                <w:sz w:val="22"/>
                <w:szCs w:val="22"/>
              </w:rPr>
              <w:t>6</w:t>
            </w:r>
          </w:p>
        </w:tc>
        <w:tc>
          <w:tcPr>
            <w:tcW w:w="244" w:type="pct"/>
            <w:tcBorders>
              <w:top w:val="nil"/>
              <w:left w:val="nil"/>
              <w:bottom w:val="single" w:sz="4" w:space="0" w:color="auto"/>
              <w:right w:val="single" w:sz="4" w:space="0" w:color="auto"/>
            </w:tcBorders>
            <w:shd w:val="clear" w:color="000000" w:fill="FFFFFF"/>
            <w:vAlign w:val="center"/>
            <w:hideMark/>
          </w:tcPr>
          <w:p w14:paraId="38387E11" w14:textId="77777777" w:rsidR="00C40ACA" w:rsidRPr="00EE3B33" w:rsidRDefault="00C40ACA" w:rsidP="00C40ACA">
            <w:pPr>
              <w:rPr>
                <w:sz w:val="22"/>
                <w:szCs w:val="22"/>
              </w:rPr>
            </w:pPr>
            <w:r w:rsidRPr="00EE3B33">
              <w:rPr>
                <w:sz w:val="22"/>
                <w:szCs w:val="22"/>
              </w:rPr>
              <w:t>6</w:t>
            </w:r>
          </w:p>
        </w:tc>
        <w:tc>
          <w:tcPr>
            <w:tcW w:w="196" w:type="pct"/>
            <w:tcBorders>
              <w:top w:val="nil"/>
              <w:left w:val="nil"/>
              <w:bottom w:val="single" w:sz="4" w:space="0" w:color="auto"/>
              <w:right w:val="single" w:sz="4" w:space="0" w:color="auto"/>
            </w:tcBorders>
            <w:shd w:val="clear" w:color="000000" w:fill="FFFFFF"/>
            <w:vAlign w:val="center"/>
            <w:hideMark/>
          </w:tcPr>
          <w:p w14:paraId="6A491443"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09B3020" w14:textId="77777777" w:rsidR="00C40ACA" w:rsidRPr="00EE3B33" w:rsidRDefault="00C40ACA" w:rsidP="00C40ACA">
            <w:pPr>
              <w:rPr>
                <w:sz w:val="22"/>
                <w:szCs w:val="22"/>
              </w:rPr>
            </w:pPr>
            <w:r w:rsidRPr="00EE3B33">
              <w:rPr>
                <w:sz w:val="22"/>
                <w:szCs w:val="22"/>
              </w:rPr>
              <w:t>5</w:t>
            </w:r>
          </w:p>
        </w:tc>
        <w:tc>
          <w:tcPr>
            <w:tcW w:w="244" w:type="pct"/>
            <w:tcBorders>
              <w:top w:val="nil"/>
              <w:left w:val="nil"/>
              <w:bottom w:val="single" w:sz="4" w:space="0" w:color="auto"/>
              <w:right w:val="single" w:sz="4" w:space="0" w:color="auto"/>
            </w:tcBorders>
            <w:shd w:val="clear" w:color="000000" w:fill="FFFFFF"/>
            <w:vAlign w:val="center"/>
            <w:hideMark/>
          </w:tcPr>
          <w:p w14:paraId="2C91F0AD" w14:textId="77777777" w:rsidR="00C40ACA" w:rsidRPr="00EE3B33" w:rsidRDefault="00C40ACA" w:rsidP="00C40ACA">
            <w:pPr>
              <w:rPr>
                <w:sz w:val="22"/>
                <w:szCs w:val="22"/>
              </w:rPr>
            </w:pPr>
            <w:r w:rsidRPr="00EE3B33">
              <w:rPr>
                <w:sz w:val="22"/>
                <w:szCs w:val="22"/>
              </w:rPr>
              <w:t>5</w:t>
            </w:r>
          </w:p>
        </w:tc>
        <w:tc>
          <w:tcPr>
            <w:tcW w:w="169" w:type="pct"/>
            <w:tcBorders>
              <w:top w:val="nil"/>
              <w:left w:val="nil"/>
              <w:bottom w:val="single" w:sz="4" w:space="0" w:color="auto"/>
              <w:right w:val="single" w:sz="4" w:space="0" w:color="auto"/>
            </w:tcBorders>
            <w:shd w:val="clear" w:color="000000" w:fill="FFFFFF"/>
            <w:vAlign w:val="center"/>
            <w:hideMark/>
          </w:tcPr>
          <w:p w14:paraId="75CAE766" w14:textId="77777777" w:rsidR="00C40ACA" w:rsidRPr="00EE3B33" w:rsidRDefault="00C40ACA" w:rsidP="00C40ACA">
            <w:pPr>
              <w:rPr>
                <w:sz w:val="22"/>
                <w:szCs w:val="22"/>
              </w:rPr>
            </w:pPr>
            <w:r w:rsidRPr="00EE3B33">
              <w:rPr>
                <w:sz w:val="22"/>
                <w:szCs w:val="22"/>
              </w:rPr>
              <w:t>10</w:t>
            </w:r>
          </w:p>
        </w:tc>
        <w:tc>
          <w:tcPr>
            <w:tcW w:w="201" w:type="pct"/>
            <w:tcBorders>
              <w:top w:val="nil"/>
              <w:left w:val="nil"/>
              <w:bottom w:val="single" w:sz="4" w:space="0" w:color="auto"/>
              <w:right w:val="single" w:sz="4" w:space="0" w:color="auto"/>
            </w:tcBorders>
            <w:shd w:val="clear" w:color="000000" w:fill="FFFFFF"/>
            <w:vAlign w:val="center"/>
            <w:hideMark/>
          </w:tcPr>
          <w:p w14:paraId="041C29FF" w14:textId="77777777" w:rsidR="00C40ACA" w:rsidRPr="00EE3B33" w:rsidRDefault="00C40ACA" w:rsidP="00C40ACA">
            <w:pPr>
              <w:rPr>
                <w:sz w:val="22"/>
                <w:szCs w:val="22"/>
              </w:rPr>
            </w:pPr>
            <w:r w:rsidRPr="00EE3B33">
              <w:rPr>
                <w:sz w:val="22"/>
                <w:szCs w:val="22"/>
              </w:rPr>
              <w:t>20</w:t>
            </w:r>
          </w:p>
        </w:tc>
        <w:tc>
          <w:tcPr>
            <w:tcW w:w="244" w:type="pct"/>
            <w:tcBorders>
              <w:top w:val="nil"/>
              <w:left w:val="nil"/>
              <w:bottom w:val="single" w:sz="4" w:space="0" w:color="auto"/>
              <w:right w:val="single" w:sz="4" w:space="0" w:color="auto"/>
            </w:tcBorders>
            <w:shd w:val="clear" w:color="000000" w:fill="FFFFFF"/>
            <w:vAlign w:val="center"/>
            <w:hideMark/>
          </w:tcPr>
          <w:p w14:paraId="4783CB84" w14:textId="77777777" w:rsidR="00C40ACA" w:rsidRPr="00EE3B33" w:rsidRDefault="00C40ACA" w:rsidP="00C40ACA">
            <w:pPr>
              <w:rPr>
                <w:sz w:val="22"/>
                <w:szCs w:val="22"/>
              </w:rPr>
            </w:pPr>
            <w:r w:rsidRPr="00EE3B33">
              <w:rPr>
                <w:sz w:val="22"/>
                <w:szCs w:val="22"/>
              </w:rPr>
              <w:t>10</w:t>
            </w:r>
          </w:p>
        </w:tc>
        <w:tc>
          <w:tcPr>
            <w:tcW w:w="196" w:type="pct"/>
            <w:tcBorders>
              <w:top w:val="nil"/>
              <w:left w:val="nil"/>
              <w:bottom w:val="single" w:sz="4" w:space="0" w:color="auto"/>
              <w:right w:val="single" w:sz="4" w:space="0" w:color="auto"/>
            </w:tcBorders>
            <w:shd w:val="clear" w:color="000000" w:fill="FFFFFF"/>
            <w:vAlign w:val="center"/>
            <w:hideMark/>
          </w:tcPr>
          <w:p w14:paraId="2623636B" w14:textId="77777777" w:rsidR="00C40ACA" w:rsidRPr="00EE3B33" w:rsidRDefault="00C40ACA" w:rsidP="00C40ACA">
            <w:pPr>
              <w:rPr>
                <w:sz w:val="22"/>
                <w:szCs w:val="22"/>
              </w:rPr>
            </w:pPr>
            <w:r w:rsidRPr="00EE3B33">
              <w:rPr>
                <w:sz w:val="22"/>
                <w:szCs w:val="22"/>
              </w:rPr>
              <w:t>165</w:t>
            </w:r>
          </w:p>
        </w:tc>
        <w:tc>
          <w:tcPr>
            <w:tcW w:w="201" w:type="pct"/>
            <w:tcBorders>
              <w:top w:val="nil"/>
              <w:left w:val="nil"/>
              <w:bottom w:val="single" w:sz="4" w:space="0" w:color="auto"/>
              <w:right w:val="single" w:sz="4" w:space="0" w:color="auto"/>
            </w:tcBorders>
            <w:shd w:val="clear" w:color="000000" w:fill="FFFFFF"/>
            <w:vAlign w:val="center"/>
            <w:hideMark/>
          </w:tcPr>
          <w:p w14:paraId="36A9B8E4" w14:textId="77777777" w:rsidR="00C40ACA" w:rsidRPr="00EE3B33" w:rsidRDefault="00C40ACA" w:rsidP="00C40ACA">
            <w:pPr>
              <w:rPr>
                <w:sz w:val="22"/>
                <w:szCs w:val="22"/>
              </w:rPr>
            </w:pPr>
            <w:r w:rsidRPr="00EE3B33">
              <w:rPr>
                <w:sz w:val="22"/>
                <w:szCs w:val="22"/>
              </w:rPr>
              <w:t>381</w:t>
            </w:r>
          </w:p>
        </w:tc>
        <w:tc>
          <w:tcPr>
            <w:tcW w:w="244" w:type="pct"/>
            <w:tcBorders>
              <w:top w:val="nil"/>
              <w:left w:val="nil"/>
              <w:bottom w:val="single" w:sz="4" w:space="0" w:color="auto"/>
              <w:right w:val="single" w:sz="4" w:space="0" w:color="auto"/>
            </w:tcBorders>
            <w:shd w:val="clear" w:color="000000" w:fill="FFFFFF"/>
            <w:vAlign w:val="center"/>
            <w:hideMark/>
          </w:tcPr>
          <w:p w14:paraId="2826E56F" w14:textId="77777777" w:rsidR="00C40ACA" w:rsidRPr="00EE3B33" w:rsidRDefault="00C40ACA" w:rsidP="00C40ACA">
            <w:pPr>
              <w:rPr>
                <w:sz w:val="22"/>
                <w:szCs w:val="22"/>
              </w:rPr>
            </w:pPr>
            <w:r w:rsidRPr="00EE3B33">
              <w:rPr>
                <w:sz w:val="22"/>
                <w:szCs w:val="22"/>
              </w:rPr>
              <w:t>216</w:t>
            </w:r>
          </w:p>
        </w:tc>
      </w:tr>
      <w:tr w:rsidR="00EE3B33" w:rsidRPr="00EE3B33" w14:paraId="2F526E79" w14:textId="77777777" w:rsidTr="00C40ACA">
        <w:trPr>
          <w:trHeight w:val="840"/>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6E057357" w14:textId="77777777" w:rsidR="00C40ACA" w:rsidRPr="00EE3B33" w:rsidRDefault="00C40ACA" w:rsidP="00C40ACA">
            <w:pPr>
              <w:rPr>
                <w:sz w:val="22"/>
                <w:szCs w:val="22"/>
              </w:rPr>
            </w:pPr>
            <w:r w:rsidRPr="00EE3B33">
              <w:rPr>
                <w:sz w:val="22"/>
                <w:szCs w:val="22"/>
              </w:rPr>
              <w:t>Лечебно-профилактические стационары всех типов</w:t>
            </w:r>
          </w:p>
        </w:tc>
        <w:tc>
          <w:tcPr>
            <w:tcW w:w="519" w:type="pct"/>
            <w:tcBorders>
              <w:top w:val="nil"/>
              <w:left w:val="nil"/>
              <w:bottom w:val="single" w:sz="4" w:space="0" w:color="auto"/>
              <w:right w:val="single" w:sz="4" w:space="0" w:color="auto"/>
            </w:tcBorders>
            <w:shd w:val="clear" w:color="auto" w:fill="auto"/>
            <w:vAlign w:val="center"/>
            <w:hideMark/>
          </w:tcPr>
          <w:p w14:paraId="6226CAD0" w14:textId="77777777" w:rsidR="00C40ACA" w:rsidRPr="00EE3B33" w:rsidRDefault="00C40ACA" w:rsidP="00C40ACA">
            <w:pPr>
              <w:rPr>
                <w:sz w:val="22"/>
                <w:szCs w:val="22"/>
              </w:rPr>
            </w:pPr>
            <w:r w:rsidRPr="00EE3B33">
              <w:rPr>
                <w:sz w:val="22"/>
                <w:szCs w:val="22"/>
              </w:rPr>
              <w:t>134,7 коек на 10000 жителей, койка</w:t>
            </w:r>
          </w:p>
        </w:tc>
        <w:tc>
          <w:tcPr>
            <w:tcW w:w="196" w:type="pct"/>
            <w:tcBorders>
              <w:top w:val="nil"/>
              <w:left w:val="nil"/>
              <w:bottom w:val="single" w:sz="4" w:space="0" w:color="auto"/>
              <w:right w:val="single" w:sz="4" w:space="0" w:color="auto"/>
            </w:tcBorders>
            <w:shd w:val="clear" w:color="000000" w:fill="FFFFFF"/>
            <w:vAlign w:val="center"/>
            <w:hideMark/>
          </w:tcPr>
          <w:p w14:paraId="053F714C"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DEA1B04" w14:textId="77777777" w:rsidR="00C40ACA" w:rsidRPr="00EE3B33" w:rsidRDefault="00C40ACA" w:rsidP="00C40ACA">
            <w:pPr>
              <w:rPr>
                <w:sz w:val="22"/>
                <w:szCs w:val="22"/>
              </w:rPr>
            </w:pPr>
            <w:r w:rsidRPr="00EE3B33">
              <w:rPr>
                <w:sz w:val="22"/>
                <w:szCs w:val="22"/>
              </w:rPr>
              <w:t>225</w:t>
            </w:r>
          </w:p>
        </w:tc>
        <w:tc>
          <w:tcPr>
            <w:tcW w:w="244" w:type="pct"/>
            <w:tcBorders>
              <w:top w:val="nil"/>
              <w:left w:val="nil"/>
              <w:bottom w:val="single" w:sz="4" w:space="0" w:color="auto"/>
              <w:right w:val="single" w:sz="4" w:space="0" w:color="auto"/>
            </w:tcBorders>
            <w:shd w:val="clear" w:color="000000" w:fill="FFFFFF"/>
            <w:vAlign w:val="center"/>
            <w:hideMark/>
          </w:tcPr>
          <w:p w14:paraId="491B6150" w14:textId="77777777" w:rsidR="00C40ACA" w:rsidRPr="00EE3B33" w:rsidRDefault="00C40ACA" w:rsidP="00C40ACA">
            <w:pPr>
              <w:rPr>
                <w:sz w:val="22"/>
                <w:szCs w:val="22"/>
              </w:rPr>
            </w:pPr>
            <w:r w:rsidRPr="00EE3B33">
              <w:rPr>
                <w:sz w:val="22"/>
                <w:szCs w:val="22"/>
              </w:rPr>
              <w:t>225</w:t>
            </w:r>
          </w:p>
        </w:tc>
        <w:tc>
          <w:tcPr>
            <w:tcW w:w="169" w:type="pct"/>
            <w:tcBorders>
              <w:top w:val="nil"/>
              <w:left w:val="nil"/>
              <w:bottom w:val="single" w:sz="4" w:space="0" w:color="auto"/>
              <w:right w:val="single" w:sz="4" w:space="0" w:color="auto"/>
            </w:tcBorders>
            <w:shd w:val="clear" w:color="000000" w:fill="FFFFFF"/>
            <w:vAlign w:val="center"/>
            <w:hideMark/>
          </w:tcPr>
          <w:p w14:paraId="3A711374"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F04175E" w14:textId="77777777" w:rsidR="00C40ACA" w:rsidRPr="00EE3B33" w:rsidRDefault="00C40ACA" w:rsidP="00C40ACA">
            <w:pPr>
              <w:rPr>
                <w:sz w:val="22"/>
                <w:szCs w:val="22"/>
              </w:rPr>
            </w:pPr>
            <w:r w:rsidRPr="00EE3B33">
              <w:rPr>
                <w:sz w:val="22"/>
                <w:szCs w:val="22"/>
              </w:rPr>
              <w:t>34</w:t>
            </w:r>
          </w:p>
        </w:tc>
        <w:tc>
          <w:tcPr>
            <w:tcW w:w="244" w:type="pct"/>
            <w:tcBorders>
              <w:top w:val="nil"/>
              <w:left w:val="nil"/>
              <w:bottom w:val="single" w:sz="4" w:space="0" w:color="auto"/>
              <w:right w:val="single" w:sz="4" w:space="0" w:color="auto"/>
            </w:tcBorders>
            <w:shd w:val="clear" w:color="000000" w:fill="FFFFFF"/>
            <w:vAlign w:val="center"/>
            <w:hideMark/>
          </w:tcPr>
          <w:p w14:paraId="7B013CE6" w14:textId="77777777" w:rsidR="00C40ACA" w:rsidRPr="00EE3B33" w:rsidRDefault="00C40ACA" w:rsidP="00C40ACA">
            <w:pPr>
              <w:rPr>
                <w:sz w:val="22"/>
                <w:szCs w:val="22"/>
              </w:rPr>
            </w:pPr>
            <w:r w:rsidRPr="00EE3B33">
              <w:rPr>
                <w:sz w:val="22"/>
                <w:szCs w:val="22"/>
              </w:rPr>
              <w:t>34</w:t>
            </w:r>
          </w:p>
        </w:tc>
        <w:tc>
          <w:tcPr>
            <w:tcW w:w="169" w:type="pct"/>
            <w:tcBorders>
              <w:top w:val="nil"/>
              <w:left w:val="nil"/>
              <w:bottom w:val="single" w:sz="4" w:space="0" w:color="auto"/>
              <w:right w:val="single" w:sz="4" w:space="0" w:color="auto"/>
            </w:tcBorders>
            <w:shd w:val="clear" w:color="000000" w:fill="FFFFFF"/>
            <w:vAlign w:val="center"/>
            <w:hideMark/>
          </w:tcPr>
          <w:p w14:paraId="798A35E4"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46427339" w14:textId="77777777" w:rsidR="00C40ACA" w:rsidRPr="00EE3B33" w:rsidRDefault="00C40ACA" w:rsidP="00C40ACA">
            <w:pPr>
              <w:rPr>
                <w:sz w:val="22"/>
                <w:szCs w:val="22"/>
              </w:rPr>
            </w:pPr>
            <w:r w:rsidRPr="00EE3B33">
              <w:rPr>
                <w:sz w:val="22"/>
                <w:szCs w:val="22"/>
              </w:rPr>
              <w:t>5</w:t>
            </w:r>
          </w:p>
        </w:tc>
        <w:tc>
          <w:tcPr>
            <w:tcW w:w="244" w:type="pct"/>
            <w:tcBorders>
              <w:top w:val="nil"/>
              <w:left w:val="nil"/>
              <w:bottom w:val="single" w:sz="4" w:space="0" w:color="auto"/>
              <w:right w:val="single" w:sz="4" w:space="0" w:color="auto"/>
            </w:tcBorders>
            <w:shd w:val="clear" w:color="000000" w:fill="FFFFFF"/>
            <w:vAlign w:val="center"/>
            <w:hideMark/>
          </w:tcPr>
          <w:p w14:paraId="7E4B343C" w14:textId="77777777" w:rsidR="00C40ACA" w:rsidRPr="00EE3B33" w:rsidRDefault="00C40ACA" w:rsidP="00C40ACA">
            <w:pPr>
              <w:rPr>
                <w:sz w:val="22"/>
                <w:szCs w:val="22"/>
              </w:rPr>
            </w:pPr>
            <w:r w:rsidRPr="00EE3B33">
              <w:rPr>
                <w:sz w:val="22"/>
                <w:szCs w:val="22"/>
              </w:rPr>
              <w:t>5</w:t>
            </w:r>
          </w:p>
        </w:tc>
        <w:tc>
          <w:tcPr>
            <w:tcW w:w="196" w:type="pct"/>
            <w:tcBorders>
              <w:top w:val="nil"/>
              <w:left w:val="nil"/>
              <w:bottom w:val="single" w:sz="4" w:space="0" w:color="auto"/>
              <w:right w:val="single" w:sz="4" w:space="0" w:color="auto"/>
            </w:tcBorders>
            <w:shd w:val="clear" w:color="000000" w:fill="FFFFFF"/>
            <w:vAlign w:val="center"/>
            <w:hideMark/>
          </w:tcPr>
          <w:p w14:paraId="261FDC88"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2F5C1544" w14:textId="77777777" w:rsidR="00C40ACA" w:rsidRPr="00EE3B33" w:rsidRDefault="00C40ACA" w:rsidP="00C40ACA">
            <w:pPr>
              <w:rPr>
                <w:sz w:val="22"/>
                <w:szCs w:val="22"/>
              </w:rPr>
            </w:pPr>
            <w:r w:rsidRPr="00EE3B33">
              <w:rPr>
                <w:sz w:val="22"/>
                <w:szCs w:val="22"/>
              </w:rPr>
              <w:t>4</w:t>
            </w:r>
          </w:p>
        </w:tc>
        <w:tc>
          <w:tcPr>
            <w:tcW w:w="244" w:type="pct"/>
            <w:tcBorders>
              <w:top w:val="nil"/>
              <w:left w:val="nil"/>
              <w:bottom w:val="single" w:sz="4" w:space="0" w:color="auto"/>
              <w:right w:val="single" w:sz="4" w:space="0" w:color="auto"/>
            </w:tcBorders>
            <w:shd w:val="clear" w:color="000000" w:fill="FFFFFF"/>
            <w:vAlign w:val="center"/>
            <w:hideMark/>
          </w:tcPr>
          <w:p w14:paraId="7AA88C98" w14:textId="77777777" w:rsidR="00C40ACA" w:rsidRPr="00EE3B33" w:rsidRDefault="00C40ACA" w:rsidP="00C40ACA">
            <w:pPr>
              <w:rPr>
                <w:sz w:val="22"/>
                <w:szCs w:val="22"/>
              </w:rPr>
            </w:pPr>
            <w:r w:rsidRPr="00EE3B33">
              <w:rPr>
                <w:sz w:val="22"/>
                <w:szCs w:val="22"/>
              </w:rPr>
              <w:t>4</w:t>
            </w:r>
          </w:p>
        </w:tc>
        <w:tc>
          <w:tcPr>
            <w:tcW w:w="169" w:type="pct"/>
            <w:tcBorders>
              <w:top w:val="nil"/>
              <w:left w:val="nil"/>
              <w:bottom w:val="single" w:sz="4" w:space="0" w:color="auto"/>
              <w:right w:val="single" w:sz="4" w:space="0" w:color="auto"/>
            </w:tcBorders>
            <w:shd w:val="clear" w:color="000000" w:fill="FFFFFF"/>
            <w:vAlign w:val="center"/>
            <w:hideMark/>
          </w:tcPr>
          <w:p w14:paraId="2F269A95"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7705073D" w14:textId="77777777" w:rsidR="00C40ACA" w:rsidRPr="00EE3B33" w:rsidRDefault="00C40ACA" w:rsidP="00C40ACA">
            <w:pPr>
              <w:rPr>
                <w:sz w:val="22"/>
                <w:szCs w:val="22"/>
              </w:rPr>
            </w:pPr>
            <w:r w:rsidRPr="00EE3B33">
              <w:rPr>
                <w:sz w:val="22"/>
                <w:szCs w:val="22"/>
              </w:rPr>
              <w:t>15</w:t>
            </w:r>
          </w:p>
        </w:tc>
        <w:tc>
          <w:tcPr>
            <w:tcW w:w="244" w:type="pct"/>
            <w:tcBorders>
              <w:top w:val="nil"/>
              <w:left w:val="nil"/>
              <w:bottom w:val="single" w:sz="4" w:space="0" w:color="auto"/>
              <w:right w:val="single" w:sz="4" w:space="0" w:color="auto"/>
            </w:tcBorders>
            <w:shd w:val="clear" w:color="000000" w:fill="FFFFFF"/>
            <w:vAlign w:val="center"/>
            <w:hideMark/>
          </w:tcPr>
          <w:p w14:paraId="16F3A972" w14:textId="77777777" w:rsidR="00C40ACA" w:rsidRPr="00EE3B33" w:rsidRDefault="00C40ACA" w:rsidP="00C40ACA">
            <w:pPr>
              <w:rPr>
                <w:sz w:val="22"/>
                <w:szCs w:val="22"/>
              </w:rPr>
            </w:pPr>
            <w:r w:rsidRPr="00EE3B33">
              <w:rPr>
                <w:sz w:val="22"/>
                <w:szCs w:val="22"/>
              </w:rPr>
              <w:t>15</w:t>
            </w:r>
          </w:p>
        </w:tc>
        <w:tc>
          <w:tcPr>
            <w:tcW w:w="196" w:type="pct"/>
            <w:tcBorders>
              <w:top w:val="nil"/>
              <w:left w:val="nil"/>
              <w:bottom w:val="single" w:sz="4" w:space="0" w:color="auto"/>
              <w:right w:val="single" w:sz="4" w:space="0" w:color="auto"/>
            </w:tcBorders>
            <w:shd w:val="clear" w:color="000000" w:fill="FFFFFF"/>
            <w:vAlign w:val="center"/>
            <w:hideMark/>
          </w:tcPr>
          <w:p w14:paraId="1CB83EA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3493887" w14:textId="77777777" w:rsidR="00C40ACA" w:rsidRPr="00EE3B33" w:rsidRDefault="00C40ACA" w:rsidP="00C40ACA">
            <w:pPr>
              <w:rPr>
                <w:sz w:val="22"/>
                <w:szCs w:val="22"/>
              </w:rPr>
            </w:pPr>
            <w:r w:rsidRPr="00EE3B33">
              <w:rPr>
                <w:sz w:val="22"/>
                <w:szCs w:val="22"/>
              </w:rPr>
              <w:t>283</w:t>
            </w:r>
          </w:p>
        </w:tc>
        <w:tc>
          <w:tcPr>
            <w:tcW w:w="244" w:type="pct"/>
            <w:tcBorders>
              <w:top w:val="nil"/>
              <w:left w:val="nil"/>
              <w:bottom w:val="single" w:sz="4" w:space="0" w:color="auto"/>
              <w:right w:val="single" w:sz="4" w:space="0" w:color="auto"/>
            </w:tcBorders>
            <w:shd w:val="clear" w:color="000000" w:fill="FFFFFF"/>
            <w:vAlign w:val="center"/>
            <w:hideMark/>
          </w:tcPr>
          <w:p w14:paraId="0B0A9067" w14:textId="77777777" w:rsidR="00C40ACA" w:rsidRPr="00EE3B33" w:rsidRDefault="00C40ACA" w:rsidP="00C40ACA">
            <w:pPr>
              <w:rPr>
                <w:sz w:val="22"/>
                <w:szCs w:val="22"/>
              </w:rPr>
            </w:pPr>
            <w:r w:rsidRPr="00EE3B33">
              <w:rPr>
                <w:sz w:val="22"/>
                <w:szCs w:val="22"/>
              </w:rPr>
              <w:t>283</w:t>
            </w:r>
          </w:p>
        </w:tc>
      </w:tr>
      <w:tr w:rsidR="00EE3B33" w:rsidRPr="00EE3B33" w14:paraId="7B5E1E97" w14:textId="77777777" w:rsidTr="00C40ACA">
        <w:trPr>
          <w:trHeight w:val="570"/>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0864F47F" w14:textId="77777777" w:rsidR="00C40ACA" w:rsidRPr="00EE3B33" w:rsidRDefault="00C40ACA" w:rsidP="00C40ACA">
            <w:pPr>
              <w:rPr>
                <w:sz w:val="22"/>
                <w:szCs w:val="22"/>
              </w:rPr>
            </w:pPr>
            <w:r w:rsidRPr="00EE3B33">
              <w:rPr>
                <w:sz w:val="22"/>
                <w:szCs w:val="22"/>
              </w:rPr>
              <w:t>Аптеки</w:t>
            </w:r>
          </w:p>
        </w:tc>
        <w:tc>
          <w:tcPr>
            <w:tcW w:w="519" w:type="pct"/>
            <w:tcBorders>
              <w:top w:val="nil"/>
              <w:left w:val="nil"/>
              <w:bottom w:val="single" w:sz="4" w:space="0" w:color="auto"/>
              <w:right w:val="single" w:sz="4" w:space="0" w:color="auto"/>
            </w:tcBorders>
            <w:shd w:val="clear" w:color="auto" w:fill="auto"/>
            <w:vAlign w:val="bottom"/>
            <w:hideMark/>
          </w:tcPr>
          <w:p w14:paraId="24046C21" w14:textId="77777777" w:rsidR="00C40ACA" w:rsidRPr="00EE3B33" w:rsidRDefault="00C40ACA" w:rsidP="00C40ACA">
            <w:pPr>
              <w:rPr>
                <w:sz w:val="22"/>
                <w:szCs w:val="22"/>
              </w:rPr>
            </w:pPr>
            <w:r w:rsidRPr="00EE3B33">
              <w:rPr>
                <w:sz w:val="22"/>
                <w:szCs w:val="22"/>
              </w:rPr>
              <w:t>1 объект на 6,2 тыс. жителей, объект</w:t>
            </w:r>
          </w:p>
        </w:tc>
        <w:tc>
          <w:tcPr>
            <w:tcW w:w="196" w:type="pct"/>
            <w:tcBorders>
              <w:top w:val="nil"/>
              <w:left w:val="nil"/>
              <w:bottom w:val="single" w:sz="4" w:space="0" w:color="auto"/>
              <w:right w:val="single" w:sz="4" w:space="0" w:color="auto"/>
            </w:tcBorders>
            <w:shd w:val="clear" w:color="000000" w:fill="FFFFFF"/>
            <w:vAlign w:val="center"/>
            <w:hideMark/>
          </w:tcPr>
          <w:p w14:paraId="58B4E61C" w14:textId="77777777" w:rsidR="00C40ACA" w:rsidRPr="00EE3B33" w:rsidRDefault="00C40ACA" w:rsidP="00C40ACA">
            <w:pPr>
              <w:rPr>
                <w:sz w:val="22"/>
                <w:szCs w:val="22"/>
              </w:rPr>
            </w:pPr>
            <w:r w:rsidRPr="00EE3B33">
              <w:rPr>
                <w:sz w:val="22"/>
                <w:szCs w:val="22"/>
              </w:rPr>
              <w:t>3</w:t>
            </w:r>
          </w:p>
        </w:tc>
        <w:tc>
          <w:tcPr>
            <w:tcW w:w="201" w:type="pct"/>
            <w:tcBorders>
              <w:top w:val="nil"/>
              <w:left w:val="nil"/>
              <w:bottom w:val="single" w:sz="4" w:space="0" w:color="auto"/>
              <w:right w:val="single" w:sz="4" w:space="0" w:color="auto"/>
            </w:tcBorders>
            <w:shd w:val="clear" w:color="000000" w:fill="FFFFFF"/>
            <w:vAlign w:val="center"/>
            <w:hideMark/>
          </w:tcPr>
          <w:p w14:paraId="2EEC9BE3" w14:textId="77777777" w:rsidR="00C40ACA" w:rsidRPr="00EE3B33" w:rsidRDefault="00C40ACA" w:rsidP="00C40ACA">
            <w:pPr>
              <w:rPr>
                <w:sz w:val="22"/>
                <w:szCs w:val="22"/>
              </w:rPr>
            </w:pPr>
            <w:r w:rsidRPr="00EE3B33">
              <w:rPr>
                <w:sz w:val="22"/>
                <w:szCs w:val="22"/>
              </w:rPr>
              <w:t>3</w:t>
            </w:r>
          </w:p>
        </w:tc>
        <w:tc>
          <w:tcPr>
            <w:tcW w:w="244" w:type="pct"/>
            <w:tcBorders>
              <w:top w:val="nil"/>
              <w:left w:val="nil"/>
              <w:bottom w:val="single" w:sz="4" w:space="0" w:color="auto"/>
              <w:right w:val="single" w:sz="4" w:space="0" w:color="auto"/>
            </w:tcBorders>
            <w:shd w:val="clear" w:color="000000" w:fill="FFFFFF"/>
            <w:vAlign w:val="center"/>
            <w:hideMark/>
          </w:tcPr>
          <w:p w14:paraId="46251387" w14:textId="77777777" w:rsidR="00C40ACA" w:rsidRPr="00EE3B33" w:rsidRDefault="00C40ACA" w:rsidP="00C40ACA">
            <w:pPr>
              <w:rPr>
                <w:sz w:val="22"/>
                <w:szCs w:val="22"/>
              </w:rPr>
            </w:pPr>
            <w:r w:rsidRPr="00EE3B33">
              <w:rPr>
                <w:sz w:val="22"/>
                <w:szCs w:val="22"/>
              </w:rPr>
              <w:t>0</w:t>
            </w:r>
          </w:p>
        </w:tc>
        <w:tc>
          <w:tcPr>
            <w:tcW w:w="169" w:type="pct"/>
            <w:tcBorders>
              <w:top w:val="nil"/>
              <w:left w:val="nil"/>
              <w:bottom w:val="single" w:sz="4" w:space="0" w:color="auto"/>
              <w:right w:val="single" w:sz="4" w:space="0" w:color="auto"/>
            </w:tcBorders>
            <w:shd w:val="clear" w:color="000000" w:fill="FFFFFF"/>
            <w:vAlign w:val="center"/>
            <w:hideMark/>
          </w:tcPr>
          <w:p w14:paraId="176B0780" w14:textId="77777777" w:rsidR="00C40ACA" w:rsidRPr="00EE3B33" w:rsidRDefault="00C40ACA" w:rsidP="00C40ACA">
            <w:pPr>
              <w:rPr>
                <w:sz w:val="22"/>
                <w:szCs w:val="22"/>
              </w:rPr>
            </w:pPr>
            <w:r w:rsidRPr="00EE3B33">
              <w:rPr>
                <w:sz w:val="22"/>
                <w:szCs w:val="22"/>
              </w:rPr>
              <w:t>1</w:t>
            </w:r>
          </w:p>
        </w:tc>
        <w:tc>
          <w:tcPr>
            <w:tcW w:w="201" w:type="pct"/>
            <w:tcBorders>
              <w:top w:val="nil"/>
              <w:left w:val="nil"/>
              <w:bottom w:val="single" w:sz="4" w:space="0" w:color="auto"/>
              <w:right w:val="single" w:sz="4" w:space="0" w:color="auto"/>
            </w:tcBorders>
            <w:shd w:val="clear" w:color="000000" w:fill="FFFFFF"/>
            <w:vAlign w:val="center"/>
            <w:hideMark/>
          </w:tcPr>
          <w:p w14:paraId="000B6ABB"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510A485F" w14:textId="77777777" w:rsidR="00C40ACA" w:rsidRPr="00EE3B33" w:rsidRDefault="00C40ACA" w:rsidP="00C40ACA">
            <w:pPr>
              <w:rPr>
                <w:sz w:val="22"/>
                <w:szCs w:val="22"/>
              </w:rPr>
            </w:pPr>
            <w:r w:rsidRPr="00EE3B33">
              <w:rPr>
                <w:sz w:val="22"/>
                <w:szCs w:val="22"/>
              </w:rPr>
              <w:t>-1</w:t>
            </w:r>
          </w:p>
        </w:tc>
        <w:tc>
          <w:tcPr>
            <w:tcW w:w="169" w:type="pct"/>
            <w:tcBorders>
              <w:top w:val="nil"/>
              <w:left w:val="nil"/>
              <w:bottom w:val="single" w:sz="4" w:space="0" w:color="auto"/>
              <w:right w:val="single" w:sz="4" w:space="0" w:color="auto"/>
            </w:tcBorders>
            <w:shd w:val="clear" w:color="000000" w:fill="FFFFFF"/>
            <w:vAlign w:val="center"/>
            <w:hideMark/>
          </w:tcPr>
          <w:p w14:paraId="12874673"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AA65409"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09F2C832" w14:textId="77777777" w:rsidR="00C40ACA" w:rsidRPr="00EE3B33" w:rsidRDefault="00C40ACA" w:rsidP="00C40ACA">
            <w:pPr>
              <w:rPr>
                <w:sz w:val="22"/>
                <w:szCs w:val="22"/>
              </w:rPr>
            </w:pPr>
            <w:r w:rsidRPr="00EE3B33">
              <w:rPr>
                <w:sz w:val="22"/>
                <w:szCs w:val="22"/>
              </w:rPr>
              <w:t>0</w:t>
            </w:r>
          </w:p>
        </w:tc>
        <w:tc>
          <w:tcPr>
            <w:tcW w:w="196" w:type="pct"/>
            <w:tcBorders>
              <w:top w:val="nil"/>
              <w:left w:val="nil"/>
              <w:bottom w:val="single" w:sz="4" w:space="0" w:color="auto"/>
              <w:right w:val="single" w:sz="4" w:space="0" w:color="auto"/>
            </w:tcBorders>
            <w:shd w:val="clear" w:color="000000" w:fill="FFFFFF"/>
            <w:vAlign w:val="center"/>
            <w:hideMark/>
          </w:tcPr>
          <w:p w14:paraId="41F6E15C"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37304CEE"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53041D60" w14:textId="77777777" w:rsidR="00C40ACA" w:rsidRPr="00EE3B33" w:rsidRDefault="00C40ACA" w:rsidP="00C40ACA">
            <w:pPr>
              <w:rPr>
                <w:sz w:val="22"/>
                <w:szCs w:val="22"/>
              </w:rPr>
            </w:pPr>
            <w:r w:rsidRPr="00EE3B33">
              <w:rPr>
                <w:sz w:val="22"/>
                <w:szCs w:val="22"/>
              </w:rPr>
              <w:t>0</w:t>
            </w:r>
          </w:p>
        </w:tc>
        <w:tc>
          <w:tcPr>
            <w:tcW w:w="169" w:type="pct"/>
            <w:tcBorders>
              <w:top w:val="nil"/>
              <w:left w:val="nil"/>
              <w:bottom w:val="single" w:sz="4" w:space="0" w:color="auto"/>
              <w:right w:val="single" w:sz="4" w:space="0" w:color="auto"/>
            </w:tcBorders>
            <w:shd w:val="clear" w:color="000000" w:fill="FFFFFF"/>
            <w:vAlign w:val="center"/>
            <w:hideMark/>
          </w:tcPr>
          <w:p w14:paraId="5FE7E0B0"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5DA3A098"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6954CD32" w14:textId="77777777" w:rsidR="00C40ACA" w:rsidRPr="00EE3B33" w:rsidRDefault="00C40ACA" w:rsidP="00C40ACA">
            <w:pPr>
              <w:rPr>
                <w:sz w:val="22"/>
                <w:szCs w:val="22"/>
              </w:rPr>
            </w:pPr>
            <w:r w:rsidRPr="00EE3B33">
              <w:rPr>
                <w:sz w:val="22"/>
                <w:szCs w:val="22"/>
              </w:rPr>
              <w:t>0</w:t>
            </w:r>
          </w:p>
        </w:tc>
        <w:tc>
          <w:tcPr>
            <w:tcW w:w="196" w:type="pct"/>
            <w:tcBorders>
              <w:top w:val="nil"/>
              <w:left w:val="nil"/>
              <w:bottom w:val="single" w:sz="4" w:space="0" w:color="auto"/>
              <w:right w:val="single" w:sz="4" w:space="0" w:color="auto"/>
            </w:tcBorders>
            <w:shd w:val="clear" w:color="000000" w:fill="FFFFFF"/>
            <w:vAlign w:val="center"/>
            <w:hideMark/>
          </w:tcPr>
          <w:p w14:paraId="7550D92B" w14:textId="77777777" w:rsidR="00C40ACA" w:rsidRPr="00EE3B33" w:rsidRDefault="00C40ACA" w:rsidP="00C40ACA">
            <w:pPr>
              <w:rPr>
                <w:sz w:val="22"/>
                <w:szCs w:val="22"/>
              </w:rPr>
            </w:pPr>
            <w:r w:rsidRPr="00EE3B33">
              <w:rPr>
                <w:sz w:val="22"/>
                <w:szCs w:val="22"/>
              </w:rPr>
              <w:t>4</w:t>
            </w:r>
          </w:p>
        </w:tc>
        <w:tc>
          <w:tcPr>
            <w:tcW w:w="201" w:type="pct"/>
            <w:tcBorders>
              <w:top w:val="nil"/>
              <w:left w:val="nil"/>
              <w:bottom w:val="single" w:sz="4" w:space="0" w:color="auto"/>
              <w:right w:val="single" w:sz="4" w:space="0" w:color="auto"/>
            </w:tcBorders>
            <w:shd w:val="clear" w:color="000000" w:fill="FFFFFF"/>
            <w:vAlign w:val="center"/>
            <w:hideMark/>
          </w:tcPr>
          <w:p w14:paraId="39A836F0" w14:textId="77777777" w:rsidR="00C40ACA" w:rsidRPr="00EE3B33" w:rsidRDefault="00C40ACA" w:rsidP="00C40ACA">
            <w:pPr>
              <w:rPr>
                <w:sz w:val="22"/>
                <w:szCs w:val="22"/>
              </w:rPr>
            </w:pPr>
            <w:r w:rsidRPr="00EE3B33">
              <w:rPr>
                <w:sz w:val="22"/>
                <w:szCs w:val="22"/>
              </w:rPr>
              <w:t>3</w:t>
            </w:r>
          </w:p>
        </w:tc>
        <w:tc>
          <w:tcPr>
            <w:tcW w:w="244" w:type="pct"/>
            <w:tcBorders>
              <w:top w:val="nil"/>
              <w:left w:val="nil"/>
              <w:bottom w:val="single" w:sz="4" w:space="0" w:color="auto"/>
              <w:right w:val="single" w:sz="4" w:space="0" w:color="auto"/>
            </w:tcBorders>
            <w:shd w:val="clear" w:color="000000" w:fill="FFFFFF"/>
            <w:vAlign w:val="center"/>
            <w:hideMark/>
          </w:tcPr>
          <w:p w14:paraId="055079D2" w14:textId="77777777" w:rsidR="00C40ACA" w:rsidRPr="00EE3B33" w:rsidRDefault="00C40ACA" w:rsidP="00C40ACA">
            <w:pPr>
              <w:rPr>
                <w:sz w:val="22"/>
                <w:szCs w:val="22"/>
              </w:rPr>
            </w:pPr>
            <w:r w:rsidRPr="00EE3B33">
              <w:rPr>
                <w:sz w:val="22"/>
                <w:szCs w:val="22"/>
              </w:rPr>
              <w:t>-1</w:t>
            </w:r>
          </w:p>
        </w:tc>
      </w:tr>
      <w:tr w:rsidR="00EE3B33" w:rsidRPr="00EE3B33" w14:paraId="792EFC02" w14:textId="77777777" w:rsidTr="00C40ACA">
        <w:trPr>
          <w:trHeight w:val="150"/>
          <w:jc w:val="center"/>
        </w:trPr>
        <w:tc>
          <w:tcPr>
            <w:tcW w:w="5000" w:type="pct"/>
            <w:gridSpan w:val="20"/>
            <w:tcBorders>
              <w:top w:val="nil"/>
              <w:left w:val="nil"/>
              <w:bottom w:val="single" w:sz="4" w:space="0" w:color="auto"/>
              <w:right w:val="nil"/>
            </w:tcBorders>
            <w:shd w:val="clear" w:color="auto" w:fill="auto"/>
            <w:noWrap/>
            <w:vAlign w:val="bottom"/>
          </w:tcPr>
          <w:p w14:paraId="64C874A0" w14:textId="77777777" w:rsidR="00C40ACA" w:rsidRPr="00EE3B33" w:rsidRDefault="00C40ACA" w:rsidP="00C40ACA">
            <w:pPr>
              <w:rPr>
                <w:sz w:val="22"/>
                <w:szCs w:val="22"/>
              </w:rPr>
            </w:pPr>
          </w:p>
        </w:tc>
      </w:tr>
      <w:tr w:rsidR="00EE3B33" w:rsidRPr="00EE3B33" w14:paraId="6E7F8F15" w14:textId="77777777" w:rsidTr="00C40ACA">
        <w:trPr>
          <w:trHeight w:val="70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1A86C96C" w14:textId="77777777" w:rsidR="00C40ACA" w:rsidRPr="00EE3B33" w:rsidRDefault="00C40ACA" w:rsidP="00C40ACA">
            <w:pPr>
              <w:rPr>
                <w:sz w:val="22"/>
                <w:szCs w:val="22"/>
              </w:rPr>
            </w:pPr>
            <w:r w:rsidRPr="00EE3B33">
              <w:rPr>
                <w:sz w:val="22"/>
                <w:szCs w:val="22"/>
              </w:rPr>
              <w:t>Сельские клубы</w:t>
            </w:r>
          </w:p>
        </w:tc>
        <w:tc>
          <w:tcPr>
            <w:tcW w:w="519" w:type="pct"/>
            <w:tcBorders>
              <w:top w:val="nil"/>
              <w:left w:val="nil"/>
              <w:bottom w:val="single" w:sz="4" w:space="0" w:color="auto"/>
              <w:right w:val="single" w:sz="4" w:space="0" w:color="auto"/>
            </w:tcBorders>
            <w:shd w:val="clear" w:color="auto" w:fill="auto"/>
            <w:vAlign w:val="center"/>
            <w:hideMark/>
          </w:tcPr>
          <w:p w14:paraId="3FE9EEE7" w14:textId="77777777" w:rsidR="00C40ACA" w:rsidRPr="00EE3B33" w:rsidRDefault="00C40ACA" w:rsidP="00C40ACA">
            <w:pPr>
              <w:rPr>
                <w:sz w:val="22"/>
                <w:szCs w:val="22"/>
              </w:rPr>
            </w:pPr>
            <w:r w:rsidRPr="00EE3B33">
              <w:rPr>
                <w:sz w:val="22"/>
                <w:szCs w:val="22"/>
              </w:rPr>
              <w:t>190-140 мест на 1000 чел.  для н.п.  5-10 тыс. 230-190 мест на 1000 чел.  для н.п.  2-5 тыс. 500-300 мест на 1000 чел.  для н.п.  0,2-1 тыс.жителей; место</w:t>
            </w:r>
          </w:p>
        </w:tc>
        <w:tc>
          <w:tcPr>
            <w:tcW w:w="196" w:type="pct"/>
            <w:tcBorders>
              <w:top w:val="nil"/>
              <w:left w:val="nil"/>
              <w:bottom w:val="single" w:sz="4" w:space="0" w:color="auto"/>
              <w:right w:val="single" w:sz="4" w:space="0" w:color="auto"/>
            </w:tcBorders>
            <w:shd w:val="clear" w:color="000000" w:fill="FFFFFF"/>
            <w:vAlign w:val="center"/>
            <w:hideMark/>
          </w:tcPr>
          <w:p w14:paraId="0C7EF661" w14:textId="77777777" w:rsidR="00C40ACA" w:rsidRPr="00EE3B33" w:rsidRDefault="00C40ACA" w:rsidP="00C40ACA">
            <w:pPr>
              <w:rPr>
                <w:sz w:val="22"/>
                <w:szCs w:val="22"/>
              </w:rPr>
            </w:pPr>
            <w:r w:rsidRPr="00EE3B33">
              <w:rPr>
                <w:sz w:val="22"/>
                <w:szCs w:val="22"/>
              </w:rPr>
              <w:t>240</w:t>
            </w:r>
          </w:p>
        </w:tc>
        <w:tc>
          <w:tcPr>
            <w:tcW w:w="201" w:type="pct"/>
            <w:tcBorders>
              <w:top w:val="nil"/>
              <w:left w:val="nil"/>
              <w:bottom w:val="single" w:sz="4" w:space="0" w:color="auto"/>
              <w:right w:val="single" w:sz="4" w:space="0" w:color="auto"/>
            </w:tcBorders>
            <w:shd w:val="clear" w:color="000000" w:fill="FFFFFF"/>
            <w:vAlign w:val="center"/>
            <w:hideMark/>
          </w:tcPr>
          <w:p w14:paraId="7DBE8E46" w14:textId="77777777" w:rsidR="00C40ACA" w:rsidRPr="00EE3B33" w:rsidRDefault="00C40ACA" w:rsidP="00C40ACA">
            <w:pPr>
              <w:rPr>
                <w:sz w:val="22"/>
                <w:szCs w:val="22"/>
              </w:rPr>
            </w:pPr>
            <w:r w:rsidRPr="00EE3B33">
              <w:rPr>
                <w:sz w:val="22"/>
                <w:szCs w:val="22"/>
              </w:rPr>
              <w:t>2505</w:t>
            </w:r>
          </w:p>
        </w:tc>
        <w:tc>
          <w:tcPr>
            <w:tcW w:w="244" w:type="pct"/>
            <w:tcBorders>
              <w:top w:val="nil"/>
              <w:left w:val="nil"/>
              <w:bottom w:val="single" w:sz="4" w:space="0" w:color="auto"/>
              <w:right w:val="single" w:sz="4" w:space="0" w:color="auto"/>
            </w:tcBorders>
            <w:shd w:val="clear" w:color="000000" w:fill="FFFFFF"/>
            <w:vAlign w:val="center"/>
            <w:hideMark/>
          </w:tcPr>
          <w:p w14:paraId="126505A0" w14:textId="77777777" w:rsidR="00C40ACA" w:rsidRPr="00EE3B33" w:rsidRDefault="00C40ACA" w:rsidP="00C40ACA">
            <w:pPr>
              <w:rPr>
                <w:sz w:val="22"/>
                <w:szCs w:val="22"/>
              </w:rPr>
            </w:pPr>
            <w:r w:rsidRPr="00EE3B33">
              <w:rPr>
                <w:sz w:val="22"/>
                <w:szCs w:val="22"/>
              </w:rPr>
              <w:t>2265</w:t>
            </w:r>
          </w:p>
        </w:tc>
        <w:tc>
          <w:tcPr>
            <w:tcW w:w="169" w:type="pct"/>
            <w:tcBorders>
              <w:top w:val="nil"/>
              <w:left w:val="nil"/>
              <w:bottom w:val="single" w:sz="4" w:space="0" w:color="auto"/>
              <w:right w:val="single" w:sz="4" w:space="0" w:color="auto"/>
            </w:tcBorders>
            <w:shd w:val="clear" w:color="000000" w:fill="FFFFFF"/>
            <w:vAlign w:val="center"/>
            <w:hideMark/>
          </w:tcPr>
          <w:p w14:paraId="489577B5"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291E3784" w14:textId="77777777" w:rsidR="00C40ACA" w:rsidRPr="00EE3B33" w:rsidRDefault="00C40ACA" w:rsidP="00C40ACA">
            <w:pPr>
              <w:rPr>
                <w:sz w:val="22"/>
                <w:szCs w:val="22"/>
              </w:rPr>
            </w:pPr>
            <w:r w:rsidRPr="00EE3B33">
              <w:rPr>
                <w:sz w:val="22"/>
                <w:szCs w:val="22"/>
              </w:rPr>
              <w:t>508</w:t>
            </w:r>
          </w:p>
        </w:tc>
        <w:tc>
          <w:tcPr>
            <w:tcW w:w="244" w:type="pct"/>
            <w:tcBorders>
              <w:top w:val="nil"/>
              <w:left w:val="nil"/>
              <w:bottom w:val="single" w:sz="4" w:space="0" w:color="auto"/>
              <w:right w:val="single" w:sz="4" w:space="0" w:color="auto"/>
            </w:tcBorders>
            <w:shd w:val="clear" w:color="000000" w:fill="FFFFFF"/>
            <w:vAlign w:val="center"/>
            <w:hideMark/>
          </w:tcPr>
          <w:p w14:paraId="074497DA" w14:textId="77777777" w:rsidR="00C40ACA" w:rsidRPr="00EE3B33" w:rsidRDefault="00C40ACA" w:rsidP="00C40ACA">
            <w:pPr>
              <w:rPr>
                <w:sz w:val="22"/>
                <w:szCs w:val="22"/>
              </w:rPr>
            </w:pPr>
            <w:r w:rsidRPr="00EE3B33">
              <w:rPr>
                <w:sz w:val="22"/>
                <w:szCs w:val="22"/>
              </w:rPr>
              <w:t>508</w:t>
            </w:r>
          </w:p>
        </w:tc>
        <w:tc>
          <w:tcPr>
            <w:tcW w:w="169" w:type="pct"/>
            <w:tcBorders>
              <w:top w:val="nil"/>
              <w:left w:val="nil"/>
              <w:bottom w:val="single" w:sz="4" w:space="0" w:color="auto"/>
              <w:right w:val="single" w:sz="4" w:space="0" w:color="auto"/>
            </w:tcBorders>
            <w:shd w:val="clear" w:color="000000" w:fill="FFFFFF"/>
            <w:vAlign w:val="center"/>
            <w:hideMark/>
          </w:tcPr>
          <w:p w14:paraId="6D8231F3"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36C33A7A" w14:textId="77777777" w:rsidR="00C40ACA" w:rsidRPr="00EE3B33" w:rsidRDefault="00C40ACA" w:rsidP="00C40ACA">
            <w:pPr>
              <w:rPr>
                <w:sz w:val="22"/>
                <w:szCs w:val="22"/>
              </w:rPr>
            </w:pPr>
            <w:r w:rsidRPr="00EE3B33">
              <w:rPr>
                <w:sz w:val="22"/>
                <w:szCs w:val="22"/>
              </w:rPr>
              <w:t>140</w:t>
            </w:r>
          </w:p>
        </w:tc>
        <w:tc>
          <w:tcPr>
            <w:tcW w:w="244" w:type="pct"/>
            <w:tcBorders>
              <w:top w:val="nil"/>
              <w:left w:val="nil"/>
              <w:bottom w:val="single" w:sz="4" w:space="0" w:color="auto"/>
              <w:right w:val="single" w:sz="4" w:space="0" w:color="auto"/>
            </w:tcBorders>
            <w:shd w:val="clear" w:color="000000" w:fill="FFFFFF"/>
            <w:vAlign w:val="center"/>
            <w:hideMark/>
          </w:tcPr>
          <w:p w14:paraId="7AA73641" w14:textId="77777777" w:rsidR="00C40ACA" w:rsidRPr="00EE3B33" w:rsidRDefault="00C40ACA" w:rsidP="00C40ACA">
            <w:pPr>
              <w:rPr>
                <w:sz w:val="22"/>
                <w:szCs w:val="22"/>
              </w:rPr>
            </w:pPr>
            <w:r w:rsidRPr="00EE3B33">
              <w:rPr>
                <w:sz w:val="22"/>
                <w:szCs w:val="22"/>
              </w:rPr>
              <w:t>140</w:t>
            </w:r>
          </w:p>
        </w:tc>
        <w:tc>
          <w:tcPr>
            <w:tcW w:w="196" w:type="pct"/>
            <w:tcBorders>
              <w:top w:val="nil"/>
              <w:left w:val="nil"/>
              <w:bottom w:val="single" w:sz="4" w:space="0" w:color="auto"/>
              <w:right w:val="single" w:sz="4" w:space="0" w:color="auto"/>
            </w:tcBorders>
            <w:shd w:val="clear" w:color="000000" w:fill="FFFFFF"/>
            <w:vAlign w:val="center"/>
            <w:hideMark/>
          </w:tcPr>
          <w:p w14:paraId="7BD956F1"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5BE95B27" w14:textId="77777777" w:rsidR="00C40ACA" w:rsidRPr="00EE3B33" w:rsidRDefault="00C40ACA" w:rsidP="00C40ACA">
            <w:pPr>
              <w:rPr>
                <w:sz w:val="22"/>
                <w:szCs w:val="22"/>
              </w:rPr>
            </w:pPr>
            <w:r w:rsidRPr="00EE3B33">
              <w:rPr>
                <w:sz w:val="22"/>
                <w:szCs w:val="22"/>
              </w:rPr>
              <w:t>120</w:t>
            </w:r>
          </w:p>
        </w:tc>
        <w:tc>
          <w:tcPr>
            <w:tcW w:w="244" w:type="pct"/>
            <w:tcBorders>
              <w:top w:val="nil"/>
              <w:left w:val="nil"/>
              <w:bottom w:val="single" w:sz="4" w:space="0" w:color="auto"/>
              <w:right w:val="single" w:sz="4" w:space="0" w:color="auto"/>
            </w:tcBorders>
            <w:shd w:val="clear" w:color="000000" w:fill="FFFFFF"/>
            <w:vAlign w:val="center"/>
            <w:hideMark/>
          </w:tcPr>
          <w:p w14:paraId="225ACDE6" w14:textId="77777777" w:rsidR="00C40ACA" w:rsidRPr="00EE3B33" w:rsidRDefault="00C40ACA" w:rsidP="00C40ACA">
            <w:pPr>
              <w:rPr>
                <w:sz w:val="22"/>
                <w:szCs w:val="22"/>
              </w:rPr>
            </w:pPr>
            <w:r w:rsidRPr="00EE3B33">
              <w:rPr>
                <w:sz w:val="22"/>
                <w:szCs w:val="22"/>
              </w:rPr>
              <w:t>120</w:t>
            </w:r>
          </w:p>
        </w:tc>
        <w:tc>
          <w:tcPr>
            <w:tcW w:w="169" w:type="pct"/>
            <w:tcBorders>
              <w:top w:val="nil"/>
              <w:left w:val="nil"/>
              <w:bottom w:val="single" w:sz="4" w:space="0" w:color="auto"/>
              <w:right w:val="single" w:sz="4" w:space="0" w:color="auto"/>
            </w:tcBorders>
            <w:shd w:val="clear" w:color="000000" w:fill="FFFFFF"/>
            <w:vAlign w:val="center"/>
            <w:hideMark/>
          </w:tcPr>
          <w:p w14:paraId="1099A528"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7161B6A3" w14:textId="77777777" w:rsidR="00C40ACA" w:rsidRPr="00EE3B33" w:rsidRDefault="00C40ACA" w:rsidP="00C40ACA">
            <w:pPr>
              <w:rPr>
                <w:sz w:val="22"/>
                <w:szCs w:val="22"/>
              </w:rPr>
            </w:pPr>
            <w:r w:rsidRPr="00EE3B33">
              <w:rPr>
                <w:sz w:val="22"/>
                <w:szCs w:val="22"/>
              </w:rPr>
              <w:t>385</w:t>
            </w:r>
          </w:p>
        </w:tc>
        <w:tc>
          <w:tcPr>
            <w:tcW w:w="244" w:type="pct"/>
            <w:tcBorders>
              <w:top w:val="nil"/>
              <w:left w:val="nil"/>
              <w:bottom w:val="single" w:sz="4" w:space="0" w:color="auto"/>
              <w:right w:val="single" w:sz="4" w:space="0" w:color="auto"/>
            </w:tcBorders>
            <w:shd w:val="clear" w:color="000000" w:fill="FFFFFF"/>
            <w:vAlign w:val="center"/>
            <w:hideMark/>
          </w:tcPr>
          <w:p w14:paraId="4CA87384" w14:textId="77777777" w:rsidR="00C40ACA" w:rsidRPr="00EE3B33" w:rsidRDefault="00C40ACA" w:rsidP="00C40ACA">
            <w:pPr>
              <w:rPr>
                <w:sz w:val="22"/>
                <w:szCs w:val="22"/>
              </w:rPr>
            </w:pPr>
            <w:r w:rsidRPr="00EE3B33">
              <w:rPr>
                <w:sz w:val="22"/>
                <w:szCs w:val="22"/>
              </w:rPr>
              <w:t>385</w:t>
            </w:r>
          </w:p>
        </w:tc>
        <w:tc>
          <w:tcPr>
            <w:tcW w:w="196" w:type="pct"/>
            <w:tcBorders>
              <w:top w:val="nil"/>
              <w:left w:val="nil"/>
              <w:bottom w:val="single" w:sz="4" w:space="0" w:color="auto"/>
              <w:right w:val="single" w:sz="4" w:space="0" w:color="auto"/>
            </w:tcBorders>
            <w:shd w:val="clear" w:color="000000" w:fill="FFFFFF"/>
            <w:vAlign w:val="center"/>
            <w:hideMark/>
          </w:tcPr>
          <w:p w14:paraId="756462CC" w14:textId="77777777" w:rsidR="00C40ACA" w:rsidRPr="00EE3B33" w:rsidRDefault="00C40ACA" w:rsidP="00C40ACA">
            <w:pPr>
              <w:rPr>
                <w:sz w:val="22"/>
                <w:szCs w:val="22"/>
              </w:rPr>
            </w:pPr>
            <w:r w:rsidRPr="00EE3B33">
              <w:rPr>
                <w:sz w:val="22"/>
                <w:szCs w:val="22"/>
              </w:rPr>
              <w:t>240</w:t>
            </w:r>
          </w:p>
        </w:tc>
        <w:tc>
          <w:tcPr>
            <w:tcW w:w="201" w:type="pct"/>
            <w:tcBorders>
              <w:top w:val="nil"/>
              <w:left w:val="nil"/>
              <w:bottom w:val="single" w:sz="4" w:space="0" w:color="auto"/>
              <w:right w:val="single" w:sz="4" w:space="0" w:color="auto"/>
            </w:tcBorders>
            <w:shd w:val="clear" w:color="000000" w:fill="FFFFFF"/>
            <w:vAlign w:val="center"/>
            <w:hideMark/>
          </w:tcPr>
          <w:p w14:paraId="272F0FC4" w14:textId="77777777" w:rsidR="00C40ACA" w:rsidRPr="00EE3B33" w:rsidRDefault="00C40ACA" w:rsidP="00C40ACA">
            <w:pPr>
              <w:rPr>
                <w:sz w:val="22"/>
                <w:szCs w:val="22"/>
              </w:rPr>
            </w:pPr>
            <w:r w:rsidRPr="00EE3B33">
              <w:rPr>
                <w:sz w:val="22"/>
                <w:szCs w:val="22"/>
              </w:rPr>
              <w:t>3658</w:t>
            </w:r>
          </w:p>
        </w:tc>
        <w:tc>
          <w:tcPr>
            <w:tcW w:w="244" w:type="pct"/>
            <w:tcBorders>
              <w:top w:val="nil"/>
              <w:left w:val="nil"/>
              <w:bottom w:val="single" w:sz="4" w:space="0" w:color="auto"/>
              <w:right w:val="single" w:sz="4" w:space="0" w:color="auto"/>
            </w:tcBorders>
            <w:shd w:val="clear" w:color="000000" w:fill="FFFFFF"/>
            <w:vAlign w:val="center"/>
            <w:hideMark/>
          </w:tcPr>
          <w:p w14:paraId="537C9C28" w14:textId="77777777" w:rsidR="00C40ACA" w:rsidRPr="00EE3B33" w:rsidRDefault="00C40ACA" w:rsidP="00C40ACA">
            <w:pPr>
              <w:rPr>
                <w:sz w:val="22"/>
                <w:szCs w:val="22"/>
              </w:rPr>
            </w:pPr>
            <w:r w:rsidRPr="00EE3B33">
              <w:rPr>
                <w:sz w:val="22"/>
                <w:szCs w:val="22"/>
              </w:rPr>
              <w:t>3418</w:t>
            </w:r>
          </w:p>
        </w:tc>
      </w:tr>
      <w:tr w:rsidR="00EE3B33" w:rsidRPr="00EE3B33" w14:paraId="2FDD66C7" w14:textId="77777777" w:rsidTr="00C40ACA">
        <w:trPr>
          <w:trHeight w:val="714"/>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2EA10FB1" w14:textId="77777777" w:rsidR="00C40ACA" w:rsidRPr="00EE3B33" w:rsidRDefault="00C40ACA" w:rsidP="00C40ACA">
            <w:pPr>
              <w:rPr>
                <w:sz w:val="22"/>
                <w:szCs w:val="22"/>
              </w:rPr>
            </w:pPr>
            <w:r w:rsidRPr="00EE3B33">
              <w:rPr>
                <w:sz w:val="22"/>
                <w:szCs w:val="22"/>
              </w:rPr>
              <w:t>Помещения культурно-досуговой работы</w:t>
            </w:r>
          </w:p>
        </w:tc>
        <w:tc>
          <w:tcPr>
            <w:tcW w:w="519" w:type="pct"/>
            <w:tcBorders>
              <w:top w:val="nil"/>
              <w:left w:val="nil"/>
              <w:bottom w:val="single" w:sz="4" w:space="0" w:color="auto"/>
              <w:right w:val="single" w:sz="4" w:space="0" w:color="auto"/>
            </w:tcBorders>
            <w:shd w:val="clear" w:color="auto" w:fill="auto"/>
            <w:vAlign w:val="center"/>
            <w:hideMark/>
          </w:tcPr>
          <w:p w14:paraId="73E3C4E7" w14:textId="77777777" w:rsidR="00C40ACA" w:rsidRPr="00EE3B33" w:rsidRDefault="00C40ACA" w:rsidP="00C40ACA">
            <w:pPr>
              <w:rPr>
                <w:sz w:val="22"/>
                <w:szCs w:val="22"/>
              </w:rPr>
            </w:pPr>
            <w:r w:rsidRPr="00EE3B33">
              <w:rPr>
                <w:sz w:val="22"/>
                <w:szCs w:val="22"/>
              </w:rPr>
              <w:t>50 м2 общ. площади на 1000 человек, м2 общ. Площади</w:t>
            </w:r>
          </w:p>
        </w:tc>
        <w:tc>
          <w:tcPr>
            <w:tcW w:w="196" w:type="pct"/>
            <w:tcBorders>
              <w:top w:val="nil"/>
              <w:left w:val="nil"/>
              <w:bottom w:val="single" w:sz="4" w:space="0" w:color="auto"/>
              <w:right w:val="single" w:sz="4" w:space="0" w:color="auto"/>
            </w:tcBorders>
            <w:shd w:val="clear" w:color="000000" w:fill="FFFFFF"/>
            <w:vAlign w:val="center"/>
            <w:hideMark/>
          </w:tcPr>
          <w:p w14:paraId="0405B653"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A3050E9" w14:textId="77777777" w:rsidR="00C40ACA" w:rsidRPr="00EE3B33" w:rsidRDefault="00C40ACA" w:rsidP="00C40ACA">
            <w:pPr>
              <w:rPr>
                <w:sz w:val="22"/>
                <w:szCs w:val="22"/>
              </w:rPr>
            </w:pPr>
            <w:r w:rsidRPr="00EE3B33">
              <w:rPr>
                <w:sz w:val="22"/>
                <w:szCs w:val="22"/>
              </w:rPr>
              <w:t>835</w:t>
            </w:r>
          </w:p>
        </w:tc>
        <w:tc>
          <w:tcPr>
            <w:tcW w:w="244" w:type="pct"/>
            <w:tcBorders>
              <w:top w:val="nil"/>
              <w:left w:val="nil"/>
              <w:bottom w:val="single" w:sz="4" w:space="0" w:color="auto"/>
              <w:right w:val="single" w:sz="4" w:space="0" w:color="auto"/>
            </w:tcBorders>
            <w:shd w:val="clear" w:color="000000" w:fill="FFFFFF"/>
            <w:vAlign w:val="center"/>
            <w:hideMark/>
          </w:tcPr>
          <w:p w14:paraId="5A9CF4C7" w14:textId="77777777" w:rsidR="00C40ACA" w:rsidRPr="00EE3B33" w:rsidRDefault="00C40ACA" w:rsidP="00C40ACA">
            <w:pPr>
              <w:rPr>
                <w:sz w:val="22"/>
                <w:szCs w:val="22"/>
              </w:rPr>
            </w:pPr>
            <w:r w:rsidRPr="00EE3B33">
              <w:rPr>
                <w:sz w:val="22"/>
                <w:szCs w:val="22"/>
              </w:rPr>
              <w:t>835</w:t>
            </w:r>
          </w:p>
        </w:tc>
        <w:tc>
          <w:tcPr>
            <w:tcW w:w="169" w:type="pct"/>
            <w:tcBorders>
              <w:top w:val="nil"/>
              <w:left w:val="nil"/>
              <w:bottom w:val="single" w:sz="4" w:space="0" w:color="auto"/>
              <w:right w:val="single" w:sz="4" w:space="0" w:color="auto"/>
            </w:tcBorders>
            <w:shd w:val="clear" w:color="000000" w:fill="FFFFFF"/>
            <w:vAlign w:val="center"/>
            <w:hideMark/>
          </w:tcPr>
          <w:p w14:paraId="526752FA"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0E7351B" w14:textId="77777777" w:rsidR="00C40ACA" w:rsidRPr="00EE3B33" w:rsidRDefault="00C40ACA" w:rsidP="00C40ACA">
            <w:pPr>
              <w:rPr>
                <w:sz w:val="22"/>
                <w:szCs w:val="22"/>
              </w:rPr>
            </w:pPr>
            <w:r w:rsidRPr="00EE3B33">
              <w:rPr>
                <w:sz w:val="22"/>
                <w:szCs w:val="22"/>
              </w:rPr>
              <w:t>127</w:t>
            </w:r>
          </w:p>
        </w:tc>
        <w:tc>
          <w:tcPr>
            <w:tcW w:w="244" w:type="pct"/>
            <w:tcBorders>
              <w:top w:val="nil"/>
              <w:left w:val="nil"/>
              <w:bottom w:val="single" w:sz="4" w:space="0" w:color="auto"/>
              <w:right w:val="single" w:sz="4" w:space="0" w:color="auto"/>
            </w:tcBorders>
            <w:shd w:val="clear" w:color="000000" w:fill="FFFFFF"/>
            <w:vAlign w:val="center"/>
            <w:hideMark/>
          </w:tcPr>
          <w:p w14:paraId="20ED496B" w14:textId="77777777" w:rsidR="00C40ACA" w:rsidRPr="00EE3B33" w:rsidRDefault="00C40ACA" w:rsidP="00C40ACA">
            <w:pPr>
              <w:rPr>
                <w:sz w:val="22"/>
                <w:szCs w:val="22"/>
              </w:rPr>
            </w:pPr>
            <w:r w:rsidRPr="00EE3B33">
              <w:rPr>
                <w:sz w:val="22"/>
                <w:szCs w:val="22"/>
              </w:rPr>
              <w:t>127</w:t>
            </w:r>
          </w:p>
        </w:tc>
        <w:tc>
          <w:tcPr>
            <w:tcW w:w="169" w:type="pct"/>
            <w:tcBorders>
              <w:top w:val="nil"/>
              <w:left w:val="nil"/>
              <w:bottom w:val="single" w:sz="4" w:space="0" w:color="auto"/>
              <w:right w:val="single" w:sz="4" w:space="0" w:color="auto"/>
            </w:tcBorders>
            <w:shd w:val="clear" w:color="000000" w:fill="FFFFFF"/>
            <w:vAlign w:val="center"/>
            <w:hideMark/>
          </w:tcPr>
          <w:p w14:paraId="4A2643F8" w14:textId="77777777" w:rsidR="00C40ACA" w:rsidRPr="00EE3B33" w:rsidRDefault="00C40ACA" w:rsidP="00C40ACA">
            <w:pPr>
              <w:rPr>
                <w:sz w:val="22"/>
                <w:szCs w:val="22"/>
              </w:rPr>
            </w:pPr>
            <w:r w:rsidRPr="00EE3B33">
              <w:rPr>
                <w:sz w:val="22"/>
                <w:szCs w:val="22"/>
              </w:rPr>
              <w:t>0,0</w:t>
            </w:r>
          </w:p>
        </w:tc>
        <w:tc>
          <w:tcPr>
            <w:tcW w:w="201" w:type="pct"/>
            <w:tcBorders>
              <w:top w:val="nil"/>
              <w:left w:val="nil"/>
              <w:bottom w:val="single" w:sz="4" w:space="0" w:color="auto"/>
              <w:right w:val="single" w:sz="4" w:space="0" w:color="auto"/>
            </w:tcBorders>
            <w:shd w:val="clear" w:color="000000" w:fill="FFFFFF"/>
            <w:vAlign w:val="center"/>
            <w:hideMark/>
          </w:tcPr>
          <w:p w14:paraId="390A607A" w14:textId="77777777" w:rsidR="00C40ACA" w:rsidRPr="00EE3B33" w:rsidRDefault="00C40ACA" w:rsidP="00C40ACA">
            <w:pPr>
              <w:rPr>
                <w:sz w:val="22"/>
                <w:szCs w:val="22"/>
              </w:rPr>
            </w:pPr>
            <w:r w:rsidRPr="00EE3B33">
              <w:rPr>
                <w:sz w:val="22"/>
                <w:szCs w:val="22"/>
              </w:rPr>
              <w:t>18</w:t>
            </w:r>
          </w:p>
        </w:tc>
        <w:tc>
          <w:tcPr>
            <w:tcW w:w="244" w:type="pct"/>
            <w:tcBorders>
              <w:top w:val="nil"/>
              <w:left w:val="nil"/>
              <w:bottom w:val="single" w:sz="4" w:space="0" w:color="auto"/>
              <w:right w:val="single" w:sz="4" w:space="0" w:color="auto"/>
            </w:tcBorders>
            <w:shd w:val="clear" w:color="000000" w:fill="FFFFFF"/>
            <w:vAlign w:val="center"/>
            <w:hideMark/>
          </w:tcPr>
          <w:p w14:paraId="5E240AED" w14:textId="77777777" w:rsidR="00C40ACA" w:rsidRPr="00EE3B33" w:rsidRDefault="00C40ACA" w:rsidP="00C40ACA">
            <w:pPr>
              <w:rPr>
                <w:sz w:val="22"/>
                <w:szCs w:val="22"/>
              </w:rPr>
            </w:pPr>
            <w:r w:rsidRPr="00EE3B33">
              <w:rPr>
                <w:sz w:val="22"/>
                <w:szCs w:val="22"/>
              </w:rPr>
              <w:t>18</w:t>
            </w:r>
          </w:p>
        </w:tc>
        <w:tc>
          <w:tcPr>
            <w:tcW w:w="196" w:type="pct"/>
            <w:tcBorders>
              <w:top w:val="nil"/>
              <w:left w:val="nil"/>
              <w:bottom w:val="single" w:sz="4" w:space="0" w:color="auto"/>
              <w:right w:val="single" w:sz="4" w:space="0" w:color="auto"/>
            </w:tcBorders>
            <w:shd w:val="clear" w:color="000000" w:fill="FFFFFF"/>
            <w:vAlign w:val="center"/>
            <w:hideMark/>
          </w:tcPr>
          <w:p w14:paraId="27C40170" w14:textId="77777777" w:rsidR="00C40ACA" w:rsidRPr="00EE3B33" w:rsidRDefault="00C40ACA" w:rsidP="00C40ACA">
            <w:pPr>
              <w:rPr>
                <w:sz w:val="22"/>
                <w:szCs w:val="22"/>
              </w:rPr>
            </w:pPr>
            <w:r w:rsidRPr="00EE3B33">
              <w:rPr>
                <w:sz w:val="22"/>
                <w:szCs w:val="22"/>
              </w:rPr>
              <w:t>0,0</w:t>
            </w:r>
          </w:p>
        </w:tc>
        <w:tc>
          <w:tcPr>
            <w:tcW w:w="201" w:type="pct"/>
            <w:tcBorders>
              <w:top w:val="nil"/>
              <w:left w:val="nil"/>
              <w:bottom w:val="single" w:sz="4" w:space="0" w:color="auto"/>
              <w:right w:val="single" w:sz="4" w:space="0" w:color="auto"/>
            </w:tcBorders>
            <w:shd w:val="clear" w:color="000000" w:fill="FFFFFF"/>
            <w:vAlign w:val="center"/>
            <w:hideMark/>
          </w:tcPr>
          <w:p w14:paraId="2577E946" w14:textId="77777777" w:rsidR="00C40ACA" w:rsidRPr="00EE3B33" w:rsidRDefault="00C40ACA" w:rsidP="00C40ACA">
            <w:pPr>
              <w:rPr>
                <w:sz w:val="22"/>
                <w:szCs w:val="22"/>
              </w:rPr>
            </w:pPr>
            <w:r w:rsidRPr="00EE3B33">
              <w:rPr>
                <w:sz w:val="22"/>
                <w:szCs w:val="22"/>
              </w:rPr>
              <w:t>15</w:t>
            </w:r>
          </w:p>
        </w:tc>
        <w:tc>
          <w:tcPr>
            <w:tcW w:w="244" w:type="pct"/>
            <w:tcBorders>
              <w:top w:val="nil"/>
              <w:left w:val="nil"/>
              <w:bottom w:val="single" w:sz="4" w:space="0" w:color="auto"/>
              <w:right w:val="single" w:sz="4" w:space="0" w:color="auto"/>
            </w:tcBorders>
            <w:shd w:val="clear" w:color="000000" w:fill="FFFFFF"/>
            <w:vAlign w:val="center"/>
            <w:hideMark/>
          </w:tcPr>
          <w:p w14:paraId="043CF621" w14:textId="77777777" w:rsidR="00C40ACA" w:rsidRPr="00EE3B33" w:rsidRDefault="00C40ACA" w:rsidP="00C40ACA">
            <w:pPr>
              <w:rPr>
                <w:sz w:val="22"/>
                <w:szCs w:val="22"/>
              </w:rPr>
            </w:pPr>
            <w:r w:rsidRPr="00EE3B33">
              <w:rPr>
                <w:sz w:val="22"/>
                <w:szCs w:val="22"/>
              </w:rPr>
              <w:t>15</w:t>
            </w:r>
          </w:p>
        </w:tc>
        <w:tc>
          <w:tcPr>
            <w:tcW w:w="169" w:type="pct"/>
            <w:tcBorders>
              <w:top w:val="nil"/>
              <w:left w:val="nil"/>
              <w:bottom w:val="single" w:sz="4" w:space="0" w:color="auto"/>
              <w:right w:val="single" w:sz="4" w:space="0" w:color="auto"/>
            </w:tcBorders>
            <w:shd w:val="clear" w:color="000000" w:fill="FFFFFF"/>
            <w:vAlign w:val="center"/>
            <w:hideMark/>
          </w:tcPr>
          <w:p w14:paraId="31BAFF58"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DE2A503" w14:textId="77777777" w:rsidR="00C40ACA" w:rsidRPr="00EE3B33" w:rsidRDefault="00C40ACA" w:rsidP="00C40ACA">
            <w:pPr>
              <w:rPr>
                <w:sz w:val="22"/>
                <w:szCs w:val="22"/>
              </w:rPr>
            </w:pPr>
            <w:r w:rsidRPr="00EE3B33">
              <w:rPr>
                <w:sz w:val="22"/>
                <w:szCs w:val="22"/>
              </w:rPr>
              <w:t>55</w:t>
            </w:r>
          </w:p>
        </w:tc>
        <w:tc>
          <w:tcPr>
            <w:tcW w:w="244" w:type="pct"/>
            <w:tcBorders>
              <w:top w:val="nil"/>
              <w:left w:val="nil"/>
              <w:bottom w:val="single" w:sz="4" w:space="0" w:color="auto"/>
              <w:right w:val="single" w:sz="4" w:space="0" w:color="auto"/>
            </w:tcBorders>
            <w:shd w:val="clear" w:color="000000" w:fill="FFFFFF"/>
            <w:vAlign w:val="center"/>
            <w:hideMark/>
          </w:tcPr>
          <w:p w14:paraId="2AE16053" w14:textId="77777777" w:rsidR="00C40ACA" w:rsidRPr="00EE3B33" w:rsidRDefault="00C40ACA" w:rsidP="00C40ACA">
            <w:pPr>
              <w:rPr>
                <w:sz w:val="22"/>
                <w:szCs w:val="22"/>
              </w:rPr>
            </w:pPr>
            <w:r w:rsidRPr="00EE3B33">
              <w:rPr>
                <w:sz w:val="22"/>
                <w:szCs w:val="22"/>
              </w:rPr>
              <w:t>55</w:t>
            </w:r>
          </w:p>
        </w:tc>
        <w:tc>
          <w:tcPr>
            <w:tcW w:w="196" w:type="pct"/>
            <w:tcBorders>
              <w:top w:val="nil"/>
              <w:left w:val="nil"/>
              <w:bottom w:val="single" w:sz="4" w:space="0" w:color="auto"/>
              <w:right w:val="single" w:sz="4" w:space="0" w:color="auto"/>
            </w:tcBorders>
            <w:shd w:val="clear" w:color="000000" w:fill="FFFFFF"/>
            <w:vAlign w:val="center"/>
            <w:hideMark/>
          </w:tcPr>
          <w:p w14:paraId="233909E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5E3E7E4C" w14:textId="77777777" w:rsidR="00C40ACA" w:rsidRPr="00EE3B33" w:rsidRDefault="00C40ACA" w:rsidP="00C40ACA">
            <w:pPr>
              <w:rPr>
                <w:sz w:val="22"/>
                <w:szCs w:val="22"/>
              </w:rPr>
            </w:pPr>
            <w:r w:rsidRPr="00EE3B33">
              <w:rPr>
                <w:sz w:val="22"/>
                <w:szCs w:val="22"/>
              </w:rPr>
              <w:t>1050</w:t>
            </w:r>
          </w:p>
        </w:tc>
        <w:tc>
          <w:tcPr>
            <w:tcW w:w="244" w:type="pct"/>
            <w:tcBorders>
              <w:top w:val="nil"/>
              <w:left w:val="nil"/>
              <w:bottom w:val="single" w:sz="4" w:space="0" w:color="auto"/>
              <w:right w:val="single" w:sz="4" w:space="0" w:color="auto"/>
            </w:tcBorders>
            <w:shd w:val="clear" w:color="000000" w:fill="FFFFFF"/>
            <w:vAlign w:val="center"/>
            <w:hideMark/>
          </w:tcPr>
          <w:p w14:paraId="1E80021A" w14:textId="77777777" w:rsidR="00C40ACA" w:rsidRPr="00EE3B33" w:rsidRDefault="00C40ACA" w:rsidP="00C40ACA">
            <w:pPr>
              <w:rPr>
                <w:sz w:val="22"/>
                <w:szCs w:val="22"/>
              </w:rPr>
            </w:pPr>
            <w:r w:rsidRPr="00EE3B33">
              <w:rPr>
                <w:sz w:val="22"/>
                <w:szCs w:val="22"/>
              </w:rPr>
              <w:t>1050</w:t>
            </w:r>
          </w:p>
        </w:tc>
      </w:tr>
      <w:tr w:rsidR="00EE3B33" w:rsidRPr="00EE3B33" w14:paraId="0DDE8CD5" w14:textId="77777777" w:rsidTr="00C40ACA">
        <w:trPr>
          <w:trHeight w:val="600"/>
          <w:jc w:val="center"/>
        </w:trPr>
        <w:tc>
          <w:tcPr>
            <w:tcW w:w="718" w:type="pct"/>
            <w:tcBorders>
              <w:top w:val="nil"/>
              <w:left w:val="single" w:sz="4" w:space="0" w:color="auto"/>
              <w:bottom w:val="nil"/>
              <w:right w:val="single" w:sz="4" w:space="0" w:color="auto"/>
            </w:tcBorders>
            <w:shd w:val="clear" w:color="auto" w:fill="auto"/>
            <w:vAlign w:val="center"/>
            <w:hideMark/>
          </w:tcPr>
          <w:p w14:paraId="5BBCB722" w14:textId="77777777" w:rsidR="00C40ACA" w:rsidRPr="00EE3B33" w:rsidRDefault="00C40ACA" w:rsidP="00C40ACA">
            <w:pPr>
              <w:rPr>
                <w:sz w:val="22"/>
                <w:szCs w:val="22"/>
              </w:rPr>
            </w:pPr>
            <w:r w:rsidRPr="00EE3B33">
              <w:rPr>
                <w:sz w:val="22"/>
                <w:szCs w:val="22"/>
              </w:rPr>
              <w:lastRenderedPageBreak/>
              <w:t>Сельские массовые библиотеки</w:t>
            </w:r>
          </w:p>
        </w:tc>
        <w:tc>
          <w:tcPr>
            <w:tcW w:w="519" w:type="pct"/>
            <w:tcBorders>
              <w:top w:val="nil"/>
              <w:left w:val="nil"/>
              <w:bottom w:val="nil"/>
              <w:right w:val="single" w:sz="4" w:space="0" w:color="auto"/>
            </w:tcBorders>
            <w:shd w:val="clear" w:color="auto" w:fill="auto"/>
            <w:vAlign w:val="center"/>
            <w:hideMark/>
          </w:tcPr>
          <w:p w14:paraId="71CA8132" w14:textId="77777777" w:rsidR="00C40ACA" w:rsidRPr="00EE3B33" w:rsidRDefault="00C40ACA" w:rsidP="00C40ACA">
            <w:pPr>
              <w:rPr>
                <w:sz w:val="22"/>
                <w:szCs w:val="22"/>
              </w:rPr>
            </w:pPr>
            <w:r w:rsidRPr="00EE3B33">
              <w:rPr>
                <w:sz w:val="22"/>
                <w:szCs w:val="22"/>
              </w:rPr>
              <w:t>4,5-5 тыс.ед. хранения на 1000 чел. для пос.  5-10 тыс. 5-6 тыс.ед. хранения на 1000 чел. для пос.  2-5 тыс.жителей тыс. ед. хранения</w:t>
            </w:r>
          </w:p>
        </w:tc>
        <w:tc>
          <w:tcPr>
            <w:tcW w:w="196" w:type="pct"/>
            <w:tcBorders>
              <w:top w:val="nil"/>
              <w:left w:val="nil"/>
              <w:bottom w:val="nil"/>
              <w:right w:val="single" w:sz="4" w:space="0" w:color="auto"/>
            </w:tcBorders>
            <w:shd w:val="clear" w:color="000000" w:fill="FFFFFF"/>
            <w:vAlign w:val="center"/>
            <w:hideMark/>
          </w:tcPr>
          <w:p w14:paraId="00CB3FF2" w14:textId="77777777" w:rsidR="00C40ACA" w:rsidRPr="00EE3B33" w:rsidRDefault="00C40ACA" w:rsidP="00C40ACA">
            <w:pPr>
              <w:rPr>
                <w:sz w:val="22"/>
                <w:szCs w:val="22"/>
              </w:rPr>
            </w:pPr>
            <w:r w:rsidRPr="00EE3B33">
              <w:rPr>
                <w:sz w:val="22"/>
                <w:szCs w:val="22"/>
              </w:rPr>
              <w:t>4,000</w:t>
            </w:r>
          </w:p>
        </w:tc>
        <w:tc>
          <w:tcPr>
            <w:tcW w:w="201" w:type="pct"/>
            <w:tcBorders>
              <w:top w:val="nil"/>
              <w:left w:val="nil"/>
              <w:bottom w:val="nil"/>
              <w:right w:val="single" w:sz="4" w:space="0" w:color="auto"/>
            </w:tcBorders>
            <w:shd w:val="clear" w:color="000000" w:fill="FFFFFF"/>
            <w:vAlign w:val="center"/>
            <w:hideMark/>
          </w:tcPr>
          <w:p w14:paraId="1060E63B" w14:textId="77777777" w:rsidR="00C40ACA" w:rsidRPr="00EE3B33" w:rsidRDefault="00C40ACA" w:rsidP="00C40ACA">
            <w:pPr>
              <w:rPr>
                <w:sz w:val="22"/>
                <w:szCs w:val="22"/>
              </w:rPr>
            </w:pPr>
            <w:r w:rsidRPr="00EE3B33">
              <w:rPr>
                <w:sz w:val="22"/>
                <w:szCs w:val="22"/>
              </w:rPr>
              <w:t>75,150</w:t>
            </w:r>
          </w:p>
        </w:tc>
        <w:tc>
          <w:tcPr>
            <w:tcW w:w="244" w:type="pct"/>
            <w:tcBorders>
              <w:top w:val="nil"/>
              <w:left w:val="nil"/>
              <w:bottom w:val="single" w:sz="4" w:space="0" w:color="auto"/>
              <w:right w:val="single" w:sz="4" w:space="0" w:color="auto"/>
            </w:tcBorders>
            <w:shd w:val="clear" w:color="000000" w:fill="FFFFFF"/>
            <w:vAlign w:val="center"/>
            <w:hideMark/>
          </w:tcPr>
          <w:p w14:paraId="706D2B91" w14:textId="77777777" w:rsidR="00C40ACA" w:rsidRPr="00EE3B33" w:rsidRDefault="00C40ACA" w:rsidP="00C40ACA">
            <w:pPr>
              <w:rPr>
                <w:sz w:val="22"/>
                <w:szCs w:val="22"/>
              </w:rPr>
            </w:pPr>
            <w:r w:rsidRPr="00EE3B33">
              <w:rPr>
                <w:sz w:val="22"/>
                <w:szCs w:val="22"/>
              </w:rPr>
              <w:t>71,150</w:t>
            </w:r>
          </w:p>
        </w:tc>
        <w:tc>
          <w:tcPr>
            <w:tcW w:w="169" w:type="pct"/>
            <w:tcBorders>
              <w:top w:val="nil"/>
              <w:left w:val="nil"/>
              <w:bottom w:val="nil"/>
              <w:right w:val="single" w:sz="4" w:space="0" w:color="auto"/>
            </w:tcBorders>
            <w:shd w:val="clear" w:color="000000" w:fill="FFFFFF"/>
            <w:vAlign w:val="center"/>
            <w:hideMark/>
          </w:tcPr>
          <w:p w14:paraId="272D3F9E" w14:textId="77777777" w:rsidR="00C40ACA" w:rsidRPr="00EE3B33" w:rsidRDefault="00C40ACA" w:rsidP="00C40ACA">
            <w:pPr>
              <w:rPr>
                <w:sz w:val="22"/>
                <w:szCs w:val="22"/>
              </w:rPr>
            </w:pPr>
            <w:r w:rsidRPr="00EE3B33">
              <w:rPr>
                <w:sz w:val="22"/>
                <w:szCs w:val="22"/>
              </w:rPr>
              <w:t>3,000</w:t>
            </w:r>
          </w:p>
        </w:tc>
        <w:tc>
          <w:tcPr>
            <w:tcW w:w="201" w:type="pct"/>
            <w:tcBorders>
              <w:top w:val="nil"/>
              <w:left w:val="nil"/>
              <w:bottom w:val="nil"/>
              <w:right w:val="single" w:sz="4" w:space="0" w:color="auto"/>
            </w:tcBorders>
            <w:shd w:val="clear" w:color="000000" w:fill="FFFFFF"/>
            <w:vAlign w:val="center"/>
            <w:hideMark/>
          </w:tcPr>
          <w:p w14:paraId="0DEE5BDB" w14:textId="77777777" w:rsidR="00C40ACA" w:rsidRPr="00EE3B33" w:rsidRDefault="00C40ACA" w:rsidP="00C40ACA">
            <w:pPr>
              <w:rPr>
                <w:sz w:val="22"/>
                <w:szCs w:val="22"/>
              </w:rPr>
            </w:pPr>
            <w:r w:rsidRPr="00EE3B33">
              <w:rPr>
                <w:sz w:val="22"/>
                <w:szCs w:val="22"/>
              </w:rPr>
              <w:t>13,970</w:t>
            </w:r>
          </w:p>
        </w:tc>
        <w:tc>
          <w:tcPr>
            <w:tcW w:w="244" w:type="pct"/>
            <w:tcBorders>
              <w:top w:val="nil"/>
              <w:left w:val="nil"/>
              <w:bottom w:val="single" w:sz="4" w:space="0" w:color="auto"/>
              <w:right w:val="single" w:sz="4" w:space="0" w:color="auto"/>
            </w:tcBorders>
            <w:shd w:val="clear" w:color="000000" w:fill="FFFFFF"/>
            <w:vAlign w:val="center"/>
            <w:hideMark/>
          </w:tcPr>
          <w:p w14:paraId="0C4690AB" w14:textId="77777777" w:rsidR="00C40ACA" w:rsidRPr="00EE3B33" w:rsidRDefault="00C40ACA" w:rsidP="00C40ACA">
            <w:pPr>
              <w:rPr>
                <w:sz w:val="22"/>
                <w:szCs w:val="22"/>
              </w:rPr>
            </w:pPr>
            <w:r w:rsidRPr="00EE3B33">
              <w:rPr>
                <w:sz w:val="22"/>
                <w:szCs w:val="22"/>
              </w:rPr>
              <w:t>10,970</w:t>
            </w:r>
          </w:p>
        </w:tc>
        <w:tc>
          <w:tcPr>
            <w:tcW w:w="169" w:type="pct"/>
            <w:tcBorders>
              <w:top w:val="nil"/>
              <w:left w:val="nil"/>
              <w:bottom w:val="nil"/>
              <w:right w:val="single" w:sz="4" w:space="0" w:color="auto"/>
            </w:tcBorders>
            <w:shd w:val="clear" w:color="000000" w:fill="FFFFFF"/>
            <w:vAlign w:val="center"/>
            <w:hideMark/>
          </w:tcPr>
          <w:p w14:paraId="0A2894C4" w14:textId="77777777" w:rsidR="00C40ACA" w:rsidRPr="00EE3B33" w:rsidRDefault="00C40ACA" w:rsidP="00C40ACA">
            <w:pPr>
              <w:rPr>
                <w:sz w:val="22"/>
                <w:szCs w:val="22"/>
              </w:rPr>
            </w:pPr>
            <w:r w:rsidRPr="00EE3B33">
              <w:rPr>
                <w:sz w:val="22"/>
                <w:szCs w:val="22"/>
              </w:rPr>
              <w:t>0,000</w:t>
            </w:r>
          </w:p>
        </w:tc>
        <w:tc>
          <w:tcPr>
            <w:tcW w:w="201" w:type="pct"/>
            <w:tcBorders>
              <w:top w:val="nil"/>
              <w:left w:val="nil"/>
              <w:bottom w:val="nil"/>
              <w:right w:val="single" w:sz="4" w:space="0" w:color="auto"/>
            </w:tcBorders>
            <w:shd w:val="clear" w:color="000000" w:fill="FFFFFF"/>
            <w:vAlign w:val="center"/>
            <w:hideMark/>
          </w:tcPr>
          <w:p w14:paraId="51DFCFDC" w14:textId="77777777" w:rsidR="00C40ACA" w:rsidRPr="00EE3B33" w:rsidRDefault="00C40ACA" w:rsidP="00C40ACA">
            <w:pPr>
              <w:rPr>
                <w:sz w:val="22"/>
                <w:szCs w:val="22"/>
              </w:rPr>
            </w:pPr>
            <w:r w:rsidRPr="00EE3B33">
              <w:rPr>
                <w:sz w:val="22"/>
                <w:szCs w:val="22"/>
              </w:rPr>
              <w:t>0,000</w:t>
            </w:r>
          </w:p>
        </w:tc>
        <w:tc>
          <w:tcPr>
            <w:tcW w:w="244" w:type="pct"/>
            <w:tcBorders>
              <w:top w:val="nil"/>
              <w:left w:val="nil"/>
              <w:bottom w:val="single" w:sz="4" w:space="0" w:color="auto"/>
              <w:right w:val="single" w:sz="4" w:space="0" w:color="auto"/>
            </w:tcBorders>
            <w:shd w:val="clear" w:color="000000" w:fill="FFFFFF"/>
            <w:vAlign w:val="center"/>
            <w:hideMark/>
          </w:tcPr>
          <w:p w14:paraId="12360EA8" w14:textId="77777777" w:rsidR="00C40ACA" w:rsidRPr="00EE3B33" w:rsidRDefault="00C40ACA" w:rsidP="00C40ACA">
            <w:pPr>
              <w:rPr>
                <w:sz w:val="22"/>
                <w:szCs w:val="22"/>
              </w:rPr>
            </w:pPr>
            <w:r w:rsidRPr="00EE3B33">
              <w:rPr>
                <w:sz w:val="22"/>
                <w:szCs w:val="22"/>
              </w:rPr>
              <w:t>0</w:t>
            </w:r>
          </w:p>
        </w:tc>
        <w:tc>
          <w:tcPr>
            <w:tcW w:w="196" w:type="pct"/>
            <w:tcBorders>
              <w:top w:val="nil"/>
              <w:left w:val="nil"/>
              <w:bottom w:val="nil"/>
              <w:right w:val="single" w:sz="4" w:space="0" w:color="auto"/>
            </w:tcBorders>
            <w:shd w:val="clear" w:color="000000" w:fill="FFFFFF"/>
            <w:vAlign w:val="center"/>
            <w:hideMark/>
          </w:tcPr>
          <w:p w14:paraId="3EDCED71" w14:textId="77777777" w:rsidR="00C40ACA" w:rsidRPr="00EE3B33" w:rsidRDefault="00C40ACA" w:rsidP="00C40ACA">
            <w:pPr>
              <w:rPr>
                <w:sz w:val="22"/>
                <w:szCs w:val="22"/>
              </w:rPr>
            </w:pPr>
            <w:r w:rsidRPr="00EE3B33">
              <w:rPr>
                <w:sz w:val="22"/>
                <w:szCs w:val="22"/>
              </w:rPr>
              <w:t>0,000</w:t>
            </w:r>
          </w:p>
        </w:tc>
        <w:tc>
          <w:tcPr>
            <w:tcW w:w="201" w:type="pct"/>
            <w:tcBorders>
              <w:top w:val="nil"/>
              <w:left w:val="nil"/>
              <w:bottom w:val="nil"/>
              <w:right w:val="single" w:sz="4" w:space="0" w:color="auto"/>
            </w:tcBorders>
            <w:shd w:val="clear" w:color="000000" w:fill="FFFFFF"/>
            <w:vAlign w:val="center"/>
            <w:hideMark/>
          </w:tcPr>
          <w:p w14:paraId="3C8DDA8C" w14:textId="77777777" w:rsidR="00C40ACA" w:rsidRPr="00EE3B33" w:rsidRDefault="00C40ACA" w:rsidP="00C40ACA">
            <w:pPr>
              <w:rPr>
                <w:sz w:val="22"/>
                <w:szCs w:val="22"/>
              </w:rPr>
            </w:pPr>
            <w:r w:rsidRPr="00EE3B33">
              <w:rPr>
                <w:sz w:val="22"/>
                <w:szCs w:val="22"/>
              </w:rPr>
              <w:t>0,000</w:t>
            </w:r>
          </w:p>
        </w:tc>
        <w:tc>
          <w:tcPr>
            <w:tcW w:w="244" w:type="pct"/>
            <w:tcBorders>
              <w:top w:val="nil"/>
              <w:left w:val="nil"/>
              <w:bottom w:val="single" w:sz="4" w:space="0" w:color="auto"/>
              <w:right w:val="single" w:sz="4" w:space="0" w:color="auto"/>
            </w:tcBorders>
            <w:shd w:val="clear" w:color="000000" w:fill="FFFFFF"/>
            <w:vAlign w:val="center"/>
            <w:hideMark/>
          </w:tcPr>
          <w:p w14:paraId="2906062D" w14:textId="77777777" w:rsidR="00C40ACA" w:rsidRPr="00EE3B33" w:rsidRDefault="00C40ACA" w:rsidP="00C40ACA">
            <w:pPr>
              <w:rPr>
                <w:sz w:val="22"/>
                <w:szCs w:val="22"/>
              </w:rPr>
            </w:pPr>
            <w:r w:rsidRPr="00EE3B33">
              <w:rPr>
                <w:sz w:val="22"/>
                <w:szCs w:val="22"/>
              </w:rPr>
              <w:t>0</w:t>
            </w:r>
          </w:p>
        </w:tc>
        <w:tc>
          <w:tcPr>
            <w:tcW w:w="169" w:type="pct"/>
            <w:tcBorders>
              <w:top w:val="nil"/>
              <w:left w:val="nil"/>
              <w:bottom w:val="nil"/>
              <w:right w:val="single" w:sz="4" w:space="0" w:color="auto"/>
            </w:tcBorders>
            <w:shd w:val="clear" w:color="000000" w:fill="FFFFFF"/>
            <w:vAlign w:val="center"/>
            <w:hideMark/>
          </w:tcPr>
          <w:p w14:paraId="6727B39A" w14:textId="77777777" w:rsidR="00C40ACA" w:rsidRPr="00EE3B33" w:rsidRDefault="00C40ACA" w:rsidP="00C40ACA">
            <w:pPr>
              <w:rPr>
                <w:sz w:val="22"/>
                <w:szCs w:val="22"/>
              </w:rPr>
            </w:pPr>
            <w:r w:rsidRPr="00EE3B33">
              <w:rPr>
                <w:sz w:val="22"/>
                <w:szCs w:val="22"/>
              </w:rPr>
              <w:t>0,000</w:t>
            </w:r>
          </w:p>
        </w:tc>
        <w:tc>
          <w:tcPr>
            <w:tcW w:w="201" w:type="pct"/>
            <w:tcBorders>
              <w:top w:val="nil"/>
              <w:left w:val="nil"/>
              <w:bottom w:val="nil"/>
              <w:right w:val="single" w:sz="4" w:space="0" w:color="auto"/>
            </w:tcBorders>
            <w:shd w:val="clear" w:color="000000" w:fill="FFFFFF"/>
            <w:vAlign w:val="center"/>
            <w:hideMark/>
          </w:tcPr>
          <w:p w14:paraId="7922112E" w14:textId="77777777" w:rsidR="00C40ACA" w:rsidRPr="00EE3B33" w:rsidRDefault="00C40ACA" w:rsidP="00C40ACA">
            <w:pPr>
              <w:rPr>
                <w:sz w:val="22"/>
                <w:szCs w:val="22"/>
              </w:rPr>
            </w:pPr>
            <w:r w:rsidRPr="00EE3B33">
              <w:rPr>
                <w:sz w:val="22"/>
                <w:szCs w:val="22"/>
              </w:rPr>
              <w:t>0,000</w:t>
            </w:r>
          </w:p>
        </w:tc>
        <w:tc>
          <w:tcPr>
            <w:tcW w:w="244" w:type="pct"/>
            <w:tcBorders>
              <w:top w:val="nil"/>
              <w:left w:val="nil"/>
              <w:bottom w:val="single" w:sz="4" w:space="0" w:color="auto"/>
              <w:right w:val="single" w:sz="4" w:space="0" w:color="auto"/>
            </w:tcBorders>
            <w:shd w:val="clear" w:color="000000" w:fill="FFFFFF"/>
            <w:vAlign w:val="center"/>
            <w:hideMark/>
          </w:tcPr>
          <w:p w14:paraId="2AFA03AE" w14:textId="77777777" w:rsidR="00C40ACA" w:rsidRPr="00EE3B33" w:rsidRDefault="00C40ACA" w:rsidP="00C40ACA">
            <w:pPr>
              <w:rPr>
                <w:sz w:val="22"/>
                <w:szCs w:val="22"/>
              </w:rPr>
            </w:pPr>
            <w:r w:rsidRPr="00EE3B33">
              <w:rPr>
                <w:sz w:val="22"/>
                <w:szCs w:val="22"/>
              </w:rPr>
              <w:t>0</w:t>
            </w:r>
          </w:p>
        </w:tc>
        <w:tc>
          <w:tcPr>
            <w:tcW w:w="196" w:type="pct"/>
            <w:tcBorders>
              <w:top w:val="nil"/>
              <w:left w:val="nil"/>
              <w:bottom w:val="single" w:sz="4" w:space="0" w:color="auto"/>
              <w:right w:val="single" w:sz="4" w:space="0" w:color="auto"/>
            </w:tcBorders>
            <w:shd w:val="clear" w:color="000000" w:fill="FFFFFF"/>
            <w:vAlign w:val="center"/>
            <w:hideMark/>
          </w:tcPr>
          <w:p w14:paraId="546BE853" w14:textId="77777777" w:rsidR="00C40ACA" w:rsidRPr="00EE3B33" w:rsidRDefault="00C40ACA" w:rsidP="00C40ACA">
            <w:pPr>
              <w:rPr>
                <w:sz w:val="22"/>
                <w:szCs w:val="22"/>
              </w:rPr>
            </w:pPr>
            <w:r w:rsidRPr="00EE3B33">
              <w:rPr>
                <w:sz w:val="22"/>
                <w:szCs w:val="22"/>
              </w:rPr>
              <w:t>7,000</w:t>
            </w:r>
          </w:p>
        </w:tc>
        <w:tc>
          <w:tcPr>
            <w:tcW w:w="201" w:type="pct"/>
            <w:tcBorders>
              <w:top w:val="nil"/>
              <w:left w:val="nil"/>
              <w:bottom w:val="single" w:sz="4" w:space="0" w:color="auto"/>
              <w:right w:val="single" w:sz="4" w:space="0" w:color="auto"/>
            </w:tcBorders>
            <w:shd w:val="clear" w:color="000000" w:fill="FFFFFF"/>
            <w:vAlign w:val="center"/>
            <w:hideMark/>
          </w:tcPr>
          <w:p w14:paraId="4ABCA83F" w14:textId="77777777" w:rsidR="00C40ACA" w:rsidRPr="00EE3B33" w:rsidRDefault="00C40ACA" w:rsidP="00C40ACA">
            <w:pPr>
              <w:rPr>
                <w:sz w:val="22"/>
                <w:szCs w:val="22"/>
              </w:rPr>
            </w:pPr>
            <w:r w:rsidRPr="00EE3B33">
              <w:rPr>
                <w:sz w:val="22"/>
                <w:szCs w:val="22"/>
              </w:rPr>
              <w:t>89,120</w:t>
            </w:r>
          </w:p>
        </w:tc>
        <w:tc>
          <w:tcPr>
            <w:tcW w:w="244" w:type="pct"/>
            <w:tcBorders>
              <w:top w:val="nil"/>
              <w:left w:val="nil"/>
              <w:bottom w:val="single" w:sz="4" w:space="0" w:color="auto"/>
              <w:right w:val="single" w:sz="4" w:space="0" w:color="auto"/>
            </w:tcBorders>
            <w:shd w:val="clear" w:color="000000" w:fill="FFFFFF"/>
            <w:vAlign w:val="center"/>
            <w:hideMark/>
          </w:tcPr>
          <w:p w14:paraId="428F4889" w14:textId="77777777" w:rsidR="00C40ACA" w:rsidRPr="00EE3B33" w:rsidRDefault="00C40ACA" w:rsidP="00C40ACA">
            <w:pPr>
              <w:rPr>
                <w:sz w:val="22"/>
                <w:szCs w:val="22"/>
              </w:rPr>
            </w:pPr>
            <w:r w:rsidRPr="00EE3B33">
              <w:rPr>
                <w:sz w:val="22"/>
                <w:szCs w:val="22"/>
              </w:rPr>
              <w:t>82,120</w:t>
            </w:r>
          </w:p>
        </w:tc>
      </w:tr>
      <w:tr w:rsidR="00EE3B33" w:rsidRPr="00EE3B33" w14:paraId="39B44CB7" w14:textId="77777777" w:rsidTr="00C40ACA">
        <w:trPr>
          <w:trHeight w:val="960"/>
          <w:jc w:val="center"/>
        </w:trPr>
        <w:tc>
          <w:tcPr>
            <w:tcW w:w="718" w:type="pct"/>
            <w:tcBorders>
              <w:top w:val="single" w:sz="4" w:space="0" w:color="auto"/>
              <w:left w:val="single" w:sz="4" w:space="0" w:color="auto"/>
              <w:bottom w:val="nil"/>
              <w:right w:val="single" w:sz="4" w:space="0" w:color="auto"/>
            </w:tcBorders>
            <w:shd w:val="clear" w:color="auto" w:fill="auto"/>
            <w:vAlign w:val="center"/>
            <w:hideMark/>
          </w:tcPr>
          <w:p w14:paraId="2DCD91C9" w14:textId="77777777" w:rsidR="00C40ACA" w:rsidRPr="00EE3B33" w:rsidRDefault="00C40ACA" w:rsidP="00C40ACA">
            <w:pPr>
              <w:rPr>
                <w:sz w:val="22"/>
                <w:szCs w:val="22"/>
              </w:rPr>
            </w:pPr>
            <w:r w:rsidRPr="00EE3B33">
              <w:rPr>
                <w:sz w:val="22"/>
                <w:szCs w:val="22"/>
              </w:rPr>
              <w:t>Музей краеведческий</w:t>
            </w:r>
          </w:p>
        </w:tc>
        <w:tc>
          <w:tcPr>
            <w:tcW w:w="519" w:type="pct"/>
            <w:tcBorders>
              <w:top w:val="single" w:sz="4" w:space="0" w:color="auto"/>
              <w:left w:val="nil"/>
              <w:bottom w:val="nil"/>
              <w:right w:val="single" w:sz="4" w:space="0" w:color="auto"/>
            </w:tcBorders>
            <w:shd w:val="clear" w:color="auto" w:fill="auto"/>
            <w:vAlign w:val="center"/>
            <w:hideMark/>
          </w:tcPr>
          <w:p w14:paraId="425E8DA8" w14:textId="77777777" w:rsidR="00C40ACA" w:rsidRPr="00EE3B33" w:rsidRDefault="00C40ACA" w:rsidP="00C40ACA">
            <w:pPr>
              <w:rPr>
                <w:sz w:val="22"/>
                <w:szCs w:val="22"/>
              </w:rPr>
            </w:pPr>
            <w:r w:rsidRPr="00EE3B33">
              <w:rPr>
                <w:sz w:val="22"/>
                <w:szCs w:val="22"/>
              </w:rPr>
              <w:t>1 в сельском поселении, музей</w:t>
            </w:r>
          </w:p>
        </w:tc>
        <w:tc>
          <w:tcPr>
            <w:tcW w:w="196" w:type="pct"/>
            <w:tcBorders>
              <w:top w:val="single" w:sz="4" w:space="0" w:color="auto"/>
              <w:left w:val="nil"/>
              <w:bottom w:val="nil"/>
              <w:right w:val="single" w:sz="4" w:space="0" w:color="auto"/>
            </w:tcBorders>
            <w:shd w:val="clear" w:color="000000" w:fill="FFFFFF"/>
            <w:vAlign w:val="center"/>
            <w:hideMark/>
          </w:tcPr>
          <w:p w14:paraId="406D445E"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nil"/>
              <w:right w:val="single" w:sz="4" w:space="0" w:color="auto"/>
            </w:tcBorders>
            <w:shd w:val="clear" w:color="000000" w:fill="FFFFFF"/>
            <w:vAlign w:val="center"/>
            <w:hideMark/>
          </w:tcPr>
          <w:p w14:paraId="3AE497ED" w14:textId="77777777" w:rsidR="00C40ACA" w:rsidRPr="00EE3B33" w:rsidRDefault="00C40ACA" w:rsidP="00C40ACA">
            <w:pPr>
              <w:rPr>
                <w:sz w:val="22"/>
                <w:szCs w:val="22"/>
              </w:rPr>
            </w:pPr>
            <w:r w:rsidRPr="00EE3B33">
              <w:rPr>
                <w:sz w:val="22"/>
                <w:szCs w:val="22"/>
              </w:rPr>
              <w:t>1</w:t>
            </w:r>
          </w:p>
        </w:tc>
        <w:tc>
          <w:tcPr>
            <w:tcW w:w="244" w:type="pct"/>
            <w:tcBorders>
              <w:top w:val="nil"/>
              <w:left w:val="nil"/>
              <w:bottom w:val="single" w:sz="4" w:space="0" w:color="auto"/>
              <w:right w:val="single" w:sz="4" w:space="0" w:color="auto"/>
            </w:tcBorders>
            <w:shd w:val="clear" w:color="000000" w:fill="FFFFFF"/>
            <w:vAlign w:val="center"/>
            <w:hideMark/>
          </w:tcPr>
          <w:p w14:paraId="6EA52767" w14:textId="77777777" w:rsidR="00C40ACA" w:rsidRPr="00EE3B33" w:rsidRDefault="00C40ACA" w:rsidP="00C40ACA">
            <w:pPr>
              <w:rPr>
                <w:sz w:val="22"/>
                <w:szCs w:val="22"/>
              </w:rPr>
            </w:pPr>
            <w:r w:rsidRPr="00EE3B33">
              <w:rPr>
                <w:sz w:val="22"/>
                <w:szCs w:val="22"/>
              </w:rPr>
              <w:t>1</w:t>
            </w:r>
          </w:p>
        </w:tc>
        <w:tc>
          <w:tcPr>
            <w:tcW w:w="169" w:type="pct"/>
            <w:tcBorders>
              <w:top w:val="single" w:sz="4" w:space="0" w:color="auto"/>
              <w:left w:val="nil"/>
              <w:bottom w:val="nil"/>
              <w:right w:val="single" w:sz="4" w:space="0" w:color="auto"/>
            </w:tcBorders>
            <w:shd w:val="clear" w:color="000000" w:fill="FFFFFF"/>
            <w:vAlign w:val="center"/>
            <w:hideMark/>
          </w:tcPr>
          <w:p w14:paraId="50E57F1F"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nil"/>
              <w:right w:val="single" w:sz="4" w:space="0" w:color="auto"/>
            </w:tcBorders>
            <w:shd w:val="clear" w:color="000000" w:fill="FFFFFF"/>
            <w:vAlign w:val="center"/>
            <w:hideMark/>
          </w:tcPr>
          <w:p w14:paraId="0F4AA6E6"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3DF188D7" w14:textId="77777777" w:rsidR="00C40ACA" w:rsidRPr="00EE3B33" w:rsidRDefault="00C40ACA" w:rsidP="00C40ACA">
            <w:pPr>
              <w:rPr>
                <w:sz w:val="22"/>
                <w:szCs w:val="22"/>
              </w:rPr>
            </w:pPr>
            <w:r w:rsidRPr="00EE3B33">
              <w:rPr>
                <w:sz w:val="22"/>
                <w:szCs w:val="22"/>
              </w:rPr>
              <w:t>0</w:t>
            </w:r>
          </w:p>
        </w:tc>
        <w:tc>
          <w:tcPr>
            <w:tcW w:w="169" w:type="pct"/>
            <w:tcBorders>
              <w:top w:val="single" w:sz="4" w:space="0" w:color="auto"/>
              <w:left w:val="nil"/>
              <w:bottom w:val="nil"/>
              <w:right w:val="single" w:sz="4" w:space="0" w:color="auto"/>
            </w:tcBorders>
            <w:shd w:val="clear" w:color="000000" w:fill="FFFFFF"/>
            <w:vAlign w:val="center"/>
            <w:hideMark/>
          </w:tcPr>
          <w:p w14:paraId="761B7E4A"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nil"/>
              <w:right w:val="single" w:sz="4" w:space="0" w:color="auto"/>
            </w:tcBorders>
            <w:shd w:val="clear" w:color="000000" w:fill="FFFFFF"/>
            <w:vAlign w:val="center"/>
            <w:hideMark/>
          </w:tcPr>
          <w:p w14:paraId="17C8C316"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0BF0F38B" w14:textId="77777777" w:rsidR="00C40ACA" w:rsidRPr="00EE3B33" w:rsidRDefault="00C40ACA" w:rsidP="00C40ACA">
            <w:pPr>
              <w:rPr>
                <w:sz w:val="22"/>
                <w:szCs w:val="22"/>
              </w:rPr>
            </w:pPr>
            <w:r w:rsidRPr="00EE3B33">
              <w:rPr>
                <w:sz w:val="22"/>
                <w:szCs w:val="22"/>
              </w:rPr>
              <w:t>0</w:t>
            </w:r>
          </w:p>
        </w:tc>
        <w:tc>
          <w:tcPr>
            <w:tcW w:w="196" w:type="pct"/>
            <w:tcBorders>
              <w:top w:val="single" w:sz="4" w:space="0" w:color="auto"/>
              <w:left w:val="nil"/>
              <w:bottom w:val="nil"/>
              <w:right w:val="single" w:sz="4" w:space="0" w:color="auto"/>
            </w:tcBorders>
            <w:shd w:val="clear" w:color="000000" w:fill="FFFFFF"/>
            <w:vAlign w:val="center"/>
            <w:hideMark/>
          </w:tcPr>
          <w:p w14:paraId="35BBD917"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nil"/>
              <w:right w:val="single" w:sz="4" w:space="0" w:color="auto"/>
            </w:tcBorders>
            <w:shd w:val="clear" w:color="000000" w:fill="FFFFFF"/>
            <w:vAlign w:val="center"/>
            <w:hideMark/>
          </w:tcPr>
          <w:p w14:paraId="028406AD"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1E00BA9F" w14:textId="77777777" w:rsidR="00C40ACA" w:rsidRPr="00EE3B33" w:rsidRDefault="00C40ACA" w:rsidP="00C40ACA">
            <w:pPr>
              <w:rPr>
                <w:sz w:val="22"/>
                <w:szCs w:val="22"/>
              </w:rPr>
            </w:pPr>
            <w:r w:rsidRPr="00EE3B33">
              <w:rPr>
                <w:sz w:val="22"/>
                <w:szCs w:val="22"/>
              </w:rPr>
              <w:t>0</w:t>
            </w:r>
          </w:p>
        </w:tc>
        <w:tc>
          <w:tcPr>
            <w:tcW w:w="169" w:type="pct"/>
            <w:tcBorders>
              <w:top w:val="single" w:sz="4" w:space="0" w:color="auto"/>
              <w:left w:val="nil"/>
              <w:bottom w:val="nil"/>
              <w:right w:val="single" w:sz="4" w:space="0" w:color="auto"/>
            </w:tcBorders>
            <w:shd w:val="clear" w:color="000000" w:fill="FFFFFF"/>
            <w:vAlign w:val="center"/>
            <w:hideMark/>
          </w:tcPr>
          <w:p w14:paraId="1D0419D7" w14:textId="77777777" w:rsidR="00C40ACA" w:rsidRPr="00EE3B33" w:rsidRDefault="00C40ACA" w:rsidP="00C40ACA">
            <w:pPr>
              <w:rPr>
                <w:sz w:val="22"/>
                <w:szCs w:val="22"/>
              </w:rPr>
            </w:pPr>
            <w:r w:rsidRPr="00EE3B33">
              <w:rPr>
                <w:sz w:val="22"/>
                <w:szCs w:val="22"/>
              </w:rPr>
              <w:t>0</w:t>
            </w:r>
          </w:p>
        </w:tc>
        <w:tc>
          <w:tcPr>
            <w:tcW w:w="201" w:type="pct"/>
            <w:tcBorders>
              <w:top w:val="single" w:sz="4" w:space="0" w:color="auto"/>
              <w:left w:val="nil"/>
              <w:bottom w:val="nil"/>
              <w:right w:val="single" w:sz="4" w:space="0" w:color="auto"/>
            </w:tcBorders>
            <w:shd w:val="clear" w:color="000000" w:fill="FFFFFF"/>
            <w:vAlign w:val="center"/>
            <w:hideMark/>
          </w:tcPr>
          <w:p w14:paraId="416020CD" w14:textId="77777777" w:rsidR="00C40ACA" w:rsidRPr="00EE3B33" w:rsidRDefault="00C40ACA" w:rsidP="00C40ACA">
            <w:pPr>
              <w:rPr>
                <w:sz w:val="22"/>
                <w:szCs w:val="22"/>
              </w:rPr>
            </w:pPr>
            <w:r w:rsidRPr="00EE3B33">
              <w:rPr>
                <w:sz w:val="22"/>
                <w:szCs w:val="22"/>
              </w:rPr>
              <w:t>0</w:t>
            </w:r>
          </w:p>
        </w:tc>
        <w:tc>
          <w:tcPr>
            <w:tcW w:w="244" w:type="pct"/>
            <w:tcBorders>
              <w:top w:val="nil"/>
              <w:left w:val="nil"/>
              <w:bottom w:val="single" w:sz="4" w:space="0" w:color="auto"/>
              <w:right w:val="single" w:sz="4" w:space="0" w:color="auto"/>
            </w:tcBorders>
            <w:shd w:val="clear" w:color="000000" w:fill="FFFFFF"/>
            <w:vAlign w:val="center"/>
            <w:hideMark/>
          </w:tcPr>
          <w:p w14:paraId="1FD72E31" w14:textId="77777777" w:rsidR="00C40ACA" w:rsidRPr="00EE3B33" w:rsidRDefault="00C40ACA" w:rsidP="00C40ACA">
            <w:pPr>
              <w:rPr>
                <w:sz w:val="22"/>
                <w:szCs w:val="22"/>
              </w:rPr>
            </w:pPr>
            <w:r w:rsidRPr="00EE3B33">
              <w:rPr>
                <w:sz w:val="22"/>
                <w:szCs w:val="22"/>
              </w:rPr>
              <w:t>0</w:t>
            </w:r>
          </w:p>
        </w:tc>
        <w:tc>
          <w:tcPr>
            <w:tcW w:w="196" w:type="pct"/>
            <w:tcBorders>
              <w:top w:val="nil"/>
              <w:left w:val="nil"/>
              <w:bottom w:val="single" w:sz="4" w:space="0" w:color="auto"/>
              <w:right w:val="single" w:sz="4" w:space="0" w:color="auto"/>
            </w:tcBorders>
            <w:shd w:val="clear" w:color="000000" w:fill="FFFFFF"/>
            <w:vAlign w:val="center"/>
            <w:hideMark/>
          </w:tcPr>
          <w:p w14:paraId="1D13DFDA"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E7F5DB4" w14:textId="77777777" w:rsidR="00C40ACA" w:rsidRPr="00EE3B33" w:rsidRDefault="00C40ACA" w:rsidP="00C40ACA">
            <w:pPr>
              <w:rPr>
                <w:sz w:val="22"/>
                <w:szCs w:val="22"/>
              </w:rPr>
            </w:pPr>
            <w:r w:rsidRPr="00EE3B33">
              <w:rPr>
                <w:sz w:val="22"/>
                <w:szCs w:val="22"/>
              </w:rPr>
              <w:t>1</w:t>
            </w:r>
          </w:p>
        </w:tc>
        <w:tc>
          <w:tcPr>
            <w:tcW w:w="244" w:type="pct"/>
            <w:tcBorders>
              <w:top w:val="nil"/>
              <w:left w:val="nil"/>
              <w:bottom w:val="single" w:sz="4" w:space="0" w:color="auto"/>
              <w:right w:val="single" w:sz="4" w:space="0" w:color="auto"/>
            </w:tcBorders>
            <w:shd w:val="clear" w:color="000000" w:fill="FFFFFF"/>
            <w:vAlign w:val="center"/>
            <w:hideMark/>
          </w:tcPr>
          <w:p w14:paraId="173A7C03" w14:textId="77777777" w:rsidR="00C40ACA" w:rsidRPr="00EE3B33" w:rsidRDefault="00C40ACA" w:rsidP="00C40ACA">
            <w:pPr>
              <w:rPr>
                <w:sz w:val="22"/>
                <w:szCs w:val="22"/>
              </w:rPr>
            </w:pPr>
            <w:r w:rsidRPr="00EE3B33">
              <w:rPr>
                <w:sz w:val="22"/>
                <w:szCs w:val="22"/>
              </w:rPr>
              <w:t>1</w:t>
            </w:r>
          </w:p>
        </w:tc>
      </w:tr>
      <w:tr w:rsidR="00EE3B33" w:rsidRPr="00EE3B33" w14:paraId="12D2A991" w14:textId="77777777" w:rsidTr="00C40ACA">
        <w:trPr>
          <w:trHeight w:val="165"/>
          <w:jc w:val="center"/>
        </w:trPr>
        <w:tc>
          <w:tcPr>
            <w:tcW w:w="5000" w:type="pct"/>
            <w:gridSpan w:val="20"/>
            <w:tcBorders>
              <w:top w:val="single" w:sz="4" w:space="0" w:color="auto"/>
              <w:left w:val="nil"/>
              <w:bottom w:val="single" w:sz="4" w:space="0" w:color="auto"/>
              <w:right w:val="nil"/>
            </w:tcBorders>
            <w:shd w:val="clear" w:color="auto" w:fill="auto"/>
            <w:noWrap/>
            <w:vAlign w:val="bottom"/>
          </w:tcPr>
          <w:p w14:paraId="54EFE936" w14:textId="77777777" w:rsidR="00C40ACA" w:rsidRPr="00EE3B33" w:rsidRDefault="00C40ACA" w:rsidP="00C40ACA">
            <w:pPr>
              <w:rPr>
                <w:sz w:val="22"/>
                <w:szCs w:val="22"/>
              </w:rPr>
            </w:pPr>
          </w:p>
        </w:tc>
      </w:tr>
      <w:tr w:rsidR="00EE3B33" w:rsidRPr="00EE3B33" w14:paraId="55DF536F" w14:textId="77777777" w:rsidTr="00C40ACA">
        <w:trPr>
          <w:trHeight w:val="124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36BFD733" w14:textId="77777777" w:rsidR="00C40ACA" w:rsidRPr="00EE3B33" w:rsidRDefault="00C40ACA" w:rsidP="00C40ACA">
            <w:pPr>
              <w:rPr>
                <w:sz w:val="22"/>
                <w:szCs w:val="22"/>
              </w:rPr>
            </w:pPr>
            <w:r w:rsidRPr="00EE3B33">
              <w:rPr>
                <w:sz w:val="22"/>
                <w:szCs w:val="22"/>
              </w:rPr>
              <w:t>Помещения для физкультурно-оздоровительных занятий (спортзалы)</w:t>
            </w:r>
          </w:p>
        </w:tc>
        <w:tc>
          <w:tcPr>
            <w:tcW w:w="519" w:type="pct"/>
            <w:tcBorders>
              <w:top w:val="nil"/>
              <w:left w:val="nil"/>
              <w:bottom w:val="single" w:sz="4" w:space="0" w:color="auto"/>
              <w:right w:val="single" w:sz="4" w:space="0" w:color="auto"/>
            </w:tcBorders>
            <w:shd w:val="clear" w:color="auto" w:fill="auto"/>
            <w:vAlign w:val="center"/>
            <w:hideMark/>
          </w:tcPr>
          <w:p w14:paraId="78AF89DA" w14:textId="77777777" w:rsidR="00C40ACA" w:rsidRPr="00EE3B33" w:rsidRDefault="00C40ACA" w:rsidP="00C40ACA">
            <w:pPr>
              <w:rPr>
                <w:sz w:val="22"/>
                <w:szCs w:val="22"/>
              </w:rPr>
            </w:pPr>
            <w:r w:rsidRPr="00EE3B33">
              <w:rPr>
                <w:sz w:val="22"/>
                <w:szCs w:val="22"/>
              </w:rPr>
              <w:t>350 м2 на 1000 человек, м2</w:t>
            </w:r>
          </w:p>
        </w:tc>
        <w:tc>
          <w:tcPr>
            <w:tcW w:w="196" w:type="pct"/>
            <w:tcBorders>
              <w:top w:val="nil"/>
              <w:left w:val="nil"/>
              <w:bottom w:val="single" w:sz="4" w:space="0" w:color="auto"/>
              <w:right w:val="single" w:sz="4" w:space="0" w:color="auto"/>
            </w:tcBorders>
            <w:shd w:val="clear" w:color="000000" w:fill="FFFFFF"/>
            <w:vAlign w:val="center"/>
          </w:tcPr>
          <w:p w14:paraId="01487798" w14:textId="77777777" w:rsidR="00C40ACA" w:rsidRPr="00EE3B33" w:rsidRDefault="00C40ACA" w:rsidP="00C40ACA">
            <w:pPr>
              <w:rPr>
                <w:sz w:val="22"/>
                <w:szCs w:val="22"/>
              </w:rPr>
            </w:pPr>
            <w:r w:rsidRPr="00EE3B33">
              <w:rPr>
                <w:sz w:val="22"/>
                <w:szCs w:val="22"/>
              </w:rPr>
              <w:t>1520</w:t>
            </w:r>
          </w:p>
        </w:tc>
        <w:tc>
          <w:tcPr>
            <w:tcW w:w="201" w:type="pct"/>
            <w:tcBorders>
              <w:top w:val="nil"/>
              <w:left w:val="nil"/>
              <w:bottom w:val="single" w:sz="4" w:space="0" w:color="auto"/>
              <w:right w:val="single" w:sz="4" w:space="0" w:color="auto"/>
            </w:tcBorders>
            <w:shd w:val="clear" w:color="000000" w:fill="FFFFFF"/>
            <w:vAlign w:val="center"/>
            <w:hideMark/>
          </w:tcPr>
          <w:p w14:paraId="5420BE63" w14:textId="77777777" w:rsidR="00C40ACA" w:rsidRPr="00EE3B33" w:rsidRDefault="00C40ACA" w:rsidP="00C40ACA">
            <w:pPr>
              <w:rPr>
                <w:sz w:val="22"/>
                <w:szCs w:val="22"/>
              </w:rPr>
            </w:pPr>
            <w:r w:rsidRPr="00EE3B33">
              <w:rPr>
                <w:sz w:val="22"/>
                <w:szCs w:val="22"/>
              </w:rPr>
              <w:t>5845</w:t>
            </w:r>
          </w:p>
        </w:tc>
        <w:tc>
          <w:tcPr>
            <w:tcW w:w="244" w:type="pct"/>
            <w:tcBorders>
              <w:top w:val="nil"/>
              <w:left w:val="nil"/>
              <w:bottom w:val="single" w:sz="4" w:space="0" w:color="auto"/>
              <w:right w:val="single" w:sz="4" w:space="0" w:color="auto"/>
            </w:tcBorders>
            <w:shd w:val="clear" w:color="000000" w:fill="FFFFFF"/>
            <w:vAlign w:val="center"/>
            <w:hideMark/>
          </w:tcPr>
          <w:p w14:paraId="0734B057" w14:textId="77777777" w:rsidR="00C40ACA" w:rsidRPr="00EE3B33" w:rsidRDefault="00C40ACA" w:rsidP="00C40ACA">
            <w:pPr>
              <w:rPr>
                <w:sz w:val="22"/>
                <w:szCs w:val="22"/>
              </w:rPr>
            </w:pPr>
            <w:r w:rsidRPr="00EE3B33">
              <w:rPr>
                <w:sz w:val="22"/>
                <w:szCs w:val="22"/>
              </w:rPr>
              <w:t>4325</w:t>
            </w:r>
          </w:p>
        </w:tc>
        <w:tc>
          <w:tcPr>
            <w:tcW w:w="169" w:type="pct"/>
            <w:tcBorders>
              <w:top w:val="nil"/>
              <w:left w:val="nil"/>
              <w:bottom w:val="single" w:sz="4" w:space="0" w:color="auto"/>
              <w:right w:val="single" w:sz="4" w:space="0" w:color="auto"/>
            </w:tcBorders>
            <w:shd w:val="clear" w:color="000000" w:fill="FFFFFF"/>
            <w:vAlign w:val="center"/>
            <w:hideMark/>
          </w:tcPr>
          <w:p w14:paraId="0B5DA66B" w14:textId="77777777" w:rsidR="00C40ACA" w:rsidRPr="00EE3B33" w:rsidRDefault="00C40ACA" w:rsidP="00C40ACA">
            <w:pPr>
              <w:rPr>
                <w:sz w:val="22"/>
                <w:szCs w:val="22"/>
              </w:rPr>
            </w:pPr>
            <w:r w:rsidRPr="00EE3B33">
              <w:rPr>
                <w:sz w:val="22"/>
                <w:szCs w:val="22"/>
              </w:rPr>
              <w:t>720</w:t>
            </w:r>
          </w:p>
        </w:tc>
        <w:tc>
          <w:tcPr>
            <w:tcW w:w="201" w:type="pct"/>
            <w:tcBorders>
              <w:top w:val="nil"/>
              <w:left w:val="nil"/>
              <w:bottom w:val="single" w:sz="4" w:space="0" w:color="auto"/>
              <w:right w:val="single" w:sz="4" w:space="0" w:color="auto"/>
            </w:tcBorders>
            <w:shd w:val="clear" w:color="000000" w:fill="FFFFFF"/>
            <w:vAlign w:val="center"/>
            <w:hideMark/>
          </w:tcPr>
          <w:p w14:paraId="22C5FBD0" w14:textId="77777777" w:rsidR="00C40ACA" w:rsidRPr="00EE3B33" w:rsidRDefault="00C40ACA" w:rsidP="00C40ACA">
            <w:pPr>
              <w:rPr>
                <w:sz w:val="22"/>
                <w:szCs w:val="22"/>
              </w:rPr>
            </w:pPr>
            <w:r w:rsidRPr="00EE3B33">
              <w:rPr>
                <w:sz w:val="22"/>
                <w:szCs w:val="22"/>
              </w:rPr>
              <w:t>889</w:t>
            </w:r>
          </w:p>
        </w:tc>
        <w:tc>
          <w:tcPr>
            <w:tcW w:w="244" w:type="pct"/>
            <w:tcBorders>
              <w:top w:val="nil"/>
              <w:left w:val="nil"/>
              <w:bottom w:val="single" w:sz="4" w:space="0" w:color="auto"/>
              <w:right w:val="single" w:sz="4" w:space="0" w:color="auto"/>
            </w:tcBorders>
            <w:shd w:val="clear" w:color="000000" w:fill="FFFFFF"/>
            <w:vAlign w:val="center"/>
            <w:hideMark/>
          </w:tcPr>
          <w:p w14:paraId="205A2318" w14:textId="77777777" w:rsidR="00C40ACA" w:rsidRPr="00EE3B33" w:rsidRDefault="00C40ACA" w:rsidP="00C40ACA">
            <w:pPr>
              <w:rPr>
                <w:sz w:val="22"/>
                <w:szCs w:val="22"/>
              </w:rPr>
            </w:pPr>
            <w:r w:rsidRPr="00EE3B33">
              <w:rPr>
                <w:sz w:val="22"/>
                <w:szCs w:val="22"/>
              </w:rPr>
              <w:t>169</w:t>
            </w:r>
          </w:p>
        </w:tc>
        <w:tc>
          <w:tcPr>
            <w:tcW w:w="169" w:type="pct"/>
            <w:tcBorders>
              <w:top w:val="nil"/>
              <w:left w:val="nil"/>
              <w:bottom w:val="single" w:sz="4" w:space="0" w:color="auto"/>
              <w:right w:val="single" w:sz="4" w:space="0" w:color="auto"/>
            </w:tcBorders>
            <w:shd w:val="clear" w:color="000000" w:fill="FFFFFF"/>
            <w:vAlign w:val="center"/>
            <w:hideMark/>
          </w:tcPr>
          <w:p w14:paraId="3D0122F7"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FA73000" w14:textId="77777777" w:rsidR="00C40ACA" w:rsidRPr="00EE3B33" w:rsidRDefault="00C40ACA" w:rsidP="00C40ACA">
            <w:pPr>
              <w:rPr>
                <w:sz w:val="22"/>
                <w:szCs w:val="22"/>
              </w:rPr>
            </w:pPr>
            <w:r w:rsidRPr="00EE3B33">
              <w:rPr>
                <w:sz w:val="22"/>
                <w:szCs w:val="22"/>
              </w:rPr>
              <w:t>123</w:t>
            </w:r>
          </w:p>
        </w:tc>
        <w:tc>
          <w:tcPr>
            <w:tcW w:w="244" w:type="pct"/>
            <w:tcBorders>
              <w:top w:val="nil"/>
              <w:left w:val="nil"/>
              <w:bottom w:val="single" w:sz="4" w:space="0" w:color="auto"/>
              <w:right w:val="single" w:sz="4" w:space="0" w:color="auto"/>
            </w:tcBorders>
            <w:shd w:val="clear" w:color="000000" w:fill="FFFFFF"/>
            <w:vAlign w:val="center"/>
            <w:hideMark/>
          </w:tcPr>
          <w:p w14:paraId="7BE95AC5" w14:textId="77777777" w:rsidR="00C40ACA" w:rsidRPr="00EE3B33" w:rsidRDefault="00C40ACA" w:rsidP="00C40ACA">
            <w:pPr>
              <w:rPr>
                <w:sz w:val="22"/>
                <w:szCs w:val="22"/>
              </w:rPr>
            </w:pPr>
            <w:r w:rsidRPr="00EE3B33">
              <w:rPr>
                <w:sz w:val="22"/>
                <w:szCs w:val="22"/>
              </w:rPr>
              <w:t>123</w:t>
            </w:r>
          </w:p>
        </w:tc>
        <w:tc>
          <w:tcPr>
            <w:tcW w:w="196" w:type="pct"/>
            <w:tcBorders>
              <w:top w:val="nil"/>
              <w:left w:val="nil"/>
              <w:bottom w:val="single" w:sz="4" w:space="0" w:color="auto"/>
              <w:right w:val="single" w:sz="4" w:space="0" w:color="auto"/>
            </w:tcBorders>
            <w:shd w:val="clear" w:color="000000" w:fill="FFFFFF"/>
            <w:vAlign w:val="center"/>
            <w:hideMark/>
          </w:tcPr>
          <w:p w14:paraId="424C31A0"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00189CEC" w14:textId="77777777" w:rsidR="00C40ACA" w:rsidRPr="00EE3B33" w:rsidRDefault="00C40ACA" w:rsidP="00C40ACA">
            <w:pPr>
              <w:rPr>
                <w:sz w:val="22"/>
                <w:szCs w:val="22"/>
              </w:rPr>
            </w:pPr>
            <w:r w:rsidRPr="00EE3B33">
              <w:rPr>
                <w:sz w:val="22"/>
                <w:szCs w:val="22"/>
              </w:rPr>
              <w:t>105</w:t>
            </w:r>
          </w:p>
        </w:tc>
        <w:tc>
          <w:tcPr>
            <w:tcW w:w="244" w:type="pct"/>
            <w:tcBorders>
              <w:top w:val="nil"/>
              <w:left w:val="nil"/>
              <w:bottom w:val="single" w:sz="4" w:space="0" w:color="auto"/>
              <w:right w:val="single" w:sz="4" w:space="0" w:color="auto"/>
            </w:tcBorders>
            <w:shd w:val="clear" w:color="000000" w:fill="FFFFFF"/>
            <w:vAlign w:val="center"/>
            <w:hideMark/>
          </w:tcPr>
          <w:p w14:paraId="4B48BC63" w14:textId="77777777" w:rsidR="00C40ACA" w:rsidRPr="00EE3B33" w:rsidRDefault="00C40ACA" w:rsidP="00C40ACA">
            <w:pPr>
              <w:rPr>
                <w:sz w:val="22"/>
                <w:szCs w:val="22"/>
              </w:rPr>
            </w:pPr>
            <w:r w:rsidRPr="00EE3B33">
              <w:rPr>
                <w:sz w:val="22"/>
                <w:szCs w:val="22"/>
              </w:rPr>
              <w:t>105</w:t>
            </w:r>
          </w:p>
        </w:tc>
        <w:tc>
          <w:tcPr>
            <w:tcW w:w="169" w:type="pct"/>
            <w:tcBorders>
              <w:top w:val="nil"/>
              <w:left w:val="nil"/>
              <w:bottom w:val="single" w:sz="4" w:space="0" w:color="auto"/>
              <w:right w:val="single" w:sz="4" w:space="0" w:color="auto"/>
            </w:tcBorders>
            <w:shd w:val="clear" w:color="000000" w:fill="FFFFFF"/>
            <w:vAlign w:val="center"/>
            <w:hideMark/>
          </w:tcPr>
          <w:p w14:paraId="406FF3B7" w14:textId="77777777" w:rsidR="00C40ACA" w:rsidRPr="00EE3B33" w:rsidRDefault="00C40ACA" w:rsidP="00C40ACA">
            <w:pPr>
              <w:rPr>
                <w:sz w:val="22"/>
                <w:szCs w:val="22"/>
              </w:rPr>
            </w:pPr>
            <w:r w:rsidRPr="00EE3B33">
              <w:rPr>
                <w:sz w:val="22"/>
                <w:szCs w:val="22"/>
              </w:rPr>
              <w:t>540</w:t>
            </w:r>
          </w:p>
        </w:tc>
        <w:tc>
          <w:tcPr>
            <w:tcW w:w="201" w:type="pct"/>
            <w:tcBorders>
              <w:top w:val="nil"/>
              <w:left w:val="nil"/>
              <w:bottom w:val="single" w:sz="4" w:space="0" w:color="auto"/>
              <w:right w:val="single" w:sz="4" w:space="0" w:color="auto"/>
            </w:tcBorders>
            <w:shd w:val="clear" w:color="000000" w:fill="FFFFFF"/>
            <w:vAlign w:val="center"/>
            <w:hideMark/>
          </w:tcPr>
          <w:p w14:paraId="21E57B1D" w14:textId="77777777" w:rsidR="00C40ACA" w:rsidRPr="00EE3B33" w:rsidRDefault="00C40ACA" w:rsidP="00C40ACA">
            <w:pPr>
              <w:rPr>
                <w:sz w:val="22"/>
                <w:szCs w:val="22"/>
              </w:rPr>
            </w:pPr>
            <w:r w:rsidRPr="00EE3B33">
              <w:rPr>
                <w:sz w:val="22"/>
                <w:szCs w:val="22"/>
              </w:rPr>
              <w:t>385</w:t>
            </w:r>
          </w:p>
        </w:tc>
        <w:tc>
          <w:tcPr>
            <w:tcW w:w="244" w:type="pct"/>
            <w:tcBorders>
              <w:top w:val="nil"/>
              <w:left w:val="nil"/>
              <w:bottom w:val="single" w:sz="4" w:space="0" w:color="auto"/>
              <w:right w:val="single" w:sz="4" w:space="0" w:color="auto"/>
            </w:tcBorders>
            <w:shd w:val="clear" w:color="000000" w:fill="FFFFFF"/>
            <w:vAlign w:val="center"/>
            <w:hideMark/>
          </w:tcPr>
          <w:p w14:paraId="7BB0D3E2" w14:textId="77777777" w:rsidR="00C40ACA" w:rsidRPr="00EE3B33" w:rsidRDefault="00C40ACA" w:rsidP="00C40ACA">
            <w:pPr>
              <w:rPr>
                <w:sz w:val="22"/>
                <w:szCs w:val="22"/>
              </w:rPr>
            </w:pPr>
            <w:r w:rsidRPr="00EE3B33">
              <w:rPr>
                <w:sz w:val="22"/>
                <w:szCs w:val="22"/>
              </w:rPr>
              <w:t>-155</w:t>
            </w:r>
          </w:p>
        </w:tc>
        <w:tc>
          <w:tcPr>
            <w:tcW w:w="196" w:type="pct"/>
            <w:tcBorders>
              <w:top w:val="nil"/>
              <w:left w:val="nil"/>
              <w:bottom w:val="single" w:sz="4" w:space="0" w:color="auto"/>
              <w:right w:val="single" w:sz="4" w:space="0" w:color="auto"/>
            </w:tcBorders>
            <w:shd w:val="clear" w:color="000000" w:fill="FFFFFF"/>
            <w:vAlign w:val="center"/>
            <w:hideMark/>
          </w:tcPr>
          <w:p w14:paraId="49BD88D3" w14:textId="77777777" w:rsidR="00C40ACA" w:rsidRPr="00EE3B33" w:rsidRDefault="00C40ACA" w:rsidP="00C40ACA">
            <w:pPr>
              <w:rPr>
                <w:sz w:val="22"/>
                <w:szCs w:val="22"/>
              </w:rPr>
            </w:pPr>
            <w:r w:rsidRPr="00EE3B33">
              <w:rPr>
                <w:sz w:val="22"/>
                <w:szCs w:val="22"/>
              </w:rPr>
              <w:t>2780</w:t>
            </w:r>
          </w:p>
        </w:tc>
        <w:tc>
          <w:tcPr>
            <w:tcW w:w="201" w:type="pct"/>
            <w:tcBorders>
              <w:top w:val="nil"/>
              <w:left w:val="nil"/>
              <w:bottom w:val="single" w:sz="4" w:space="0" w:color="auto"/>
              <w:right w:val="single" w:sz="4" w:space="0" w:color="auto"/>
            </w:tcBorders>
            <w:shd w:val="clear" w:color="000000" w:fill="FFFFFF"/>
            <w:vAlign w:val="center"/>
            <w:hideMark/>
          </w:tcPr>
          <w:p w14:paraId="0736ED15" w14:textId="77777777" w:rsidR="00C40ACA" w:rsidRPr="00EE3B33" w:rsidRDefault="00C40ACA" w:rsidP="00C40ACA">
            <w:pPr>
              <w:rPr>
                <w:sz w:val="22"/>
                <w:szCs w:val="22"/>
              </w:rPr>
            </w:pPr>
            <w:r w:rsidRPr="00EE3B33">
              <w:rPr>
                <w:sz w:val="22"/>
                <w:szCs w:val="22"/>
              </w:rPr>
              <w:t>7347</w:t>
            </w:r>
          </w:p>
        </w:tc>
        <w:tc>
          <w:tcPr>
            <w:tcW w:w="244" w:type="pct"/>
            <w:tcBorders>
              <w:top w:val="nil"/>
              <w:left w:val="nil"/>
              <w:bottom w:val="single" w:sz="4" w:space="0" w:color="auto"/>
              <w:right w:val="single" w:sz="4" w:space="0" w:color="auto"/>
            </w:tcBorders>
            <w:shd w:val="clear" w:color="000000" w:fill="FFFFFF"/>
            <w:vAlign w:val="center"/>
            <w:hideMark/>
          </w:tcPr>
          <w:p w14:paraId="6131FDB8" w14:textId="77777777" w:rsidR="00C40ACA" w:rsidRPr="00EE3B33" w:rsidRDefault="00C40ACA" w:rsidP="00C40ACA">
            <w:pPr>
              <w:rPr>
                <w:sz w:val="22"/>
                <w:szCs w:val="22"/>
              </w:rPr>
            </w:pPr>
            <w:r w:rsidRPr="00EE3B33">
              <w:rPr>
                <w:sz w:val="22"/>
                <w:szCs w:val="22"/>
              </w:rPr>
              <w:t>4567</w:t>
            </w:r>
          </w:p>
        </w:tc>
      </w:tr>
      <w:tr w:rsidR="00EE3B33" w:rsidRPr="00EE3B33" w14:paraId="50F15F89" w14:textId="77777777" w:rsidTr="00C40ACA">
        <w:trPr>
          <w:trHeight w:val="390"/>
          <w:jc w:val="center"/>
        </w:trPr>
        <w:tc>
          <w:tcPr>
            <w:tcW w:w="718" w:type="pct"/>
            <w:vMerge w:val="restart"/>
            <w:tcBorders>
              <w:top w:val="single" w:sz="4" w:space="0" w:color="auto"/>
              <w:left w:val="single" w:sz="4" w:space="0" w:color="auto"/>
              <w:right w:val="nil"/>
            </w:tcBorders>
            <w:shd w:val="clear" w:color="auto" w:fill="auto"/>
            <w:noWrap/>
            <w:vAlign w:val="center"/>
            <w:hideMark/>
          </w:tcPr>
          <w:p w14:paraId="7390B01F" w14:textId="77777777" w:rsidR="00C40ACA" w:rsidRPr="00EE3B33" w:rsidRDefault="00C40ACA" w:rsidP="00C40ACA">
            <w:pPr>
              <w:rPr>
                <w:sz w:val="22"/>
                <w:szCs w:val="22"/>
              </w:rPr>
            </w:pPr>
            <w:r w:rsidRPr="00EE3B33">
              <w:rPr>
                <w:sz w:val="22"/>
                <w:szCs w:val="22"/>
              </w:rPr>
              <w:t>Наименование объекта</w:t>
            </w:r>
          </w:p>
        </w:tc>
        <w:tc>
          <w:tcPr>
            <w:tcW w:w="519" w:type="pct"/>
            <w:vMerge w:val="restart"/>
            <w:tcBorders>
              <w:top w:val="single" w:sz="4" w:space="0" w:color="auto"/>
              <w:left w:val="single" w:sz="4" w:space="0" w:color="auto"/>
              <w:right w:val="single" w:sz="4" w:space="0" w:color="auto"/>
            </w:tcBorders>
            <w:shd w:val="clear" w:color="auto" w:fill="auto"/>
            <w:noWrap/>
            <w:vAlign w:val="center"/>
            <w:hideMark/>
          </w:tcPr>
          <w:p w14:paraId="10C19D8F" w14:textId="77777777" w:rsidR="00C40ACA" w:rsidRPr="00EE3B33" w:rsidRDefault="00C40ACA" w:rsidP="00C40ACA">
            <w:pPr>
              <w:rPr>
                <w:sz w:val="22"/>
                <w:szCs w:val="22"/>
              </w:rPr>
            </w:pPr>
            <w:r w:rsidRPr="00EE3B33">
              <w:rPr>
                <w:sz w:val="22"/>
                <w:szCs w:val="22"/>
              </w:rPr>
              <w:t>Минимальная норма</w:t>
            </w:r>
          </w:p>
        </w:tc>
        <w:tc>
          <w:tcPr>
            <w:tcW w:w="641" w:type="pct"/>
            <w:gridSpan w:val="3"/>
            <w:tcBorders>
              <w:top w:val="single" w:sz="4" w:space="0" w:color="auto"/>
              <w:left w:val="single" w:sz="4" w:space="0" w:color="auto"/>
              <w:bottom w:val="nil"/>
              <w:right w:val="single" w:sz="4" w:space="0" w:color="000000"/>
            </w:tcBorders>
            <w:shd w:val="clear" w:color="000000" w:fill="FFE5FF"/>
            <w:vAlign w:val="center"/>
            <w:hideMark/>
          </w:tcPr>
          <w:p w14:paraId="6EC63A02" w14:textId="77777777" w:rsidR="00C40ACA" w:rsidRPr="00EE3B33" w:rsidRDefault="00C40ACA" w:rsidP="00C40ACA">
            <w:pPr>
              <w:rPr>
                <w:sz w:val="22"/>
                <w:szCs w:val="22"/>
              </w:rPr>
            </w:pPr>
            <w:r w:rsidRPr="00EE3B33">
              <w:rPr>
                <w:sz w:val="22"/>
                <w:szCs w:val="22"/>
              </w:rPr>
              <w:t>с. Верх-Тула</w:t>
            </w:r>
          </w:p>
        </w:tc>
        <w:tc>
          <w:tcPr>
            <w:tcW w:w="614" w:type="pct"/>
            <w:gridSpan w:val="3"/>
            <w:tcBorders>
              <w:top w:val="single" w:sz="4" w:space="0" w:color="auto"/>
              <w:left w:val="single" w:sz="4" w:space="0" w:color="auto"/>
              <w:bottom w:val="nil"/>
              <w:right w:val="single" w:sz="4" w:space="0" w:color="000000"/>
            </w:tcBorders>
            <w:shd w:val="clear" w:color="000000" w:fill="CCFFCC"/>
            <w:vAlign w:val="center"/>
            <w:hideMark/>
          </w:tcPr>
          <w:p w14:paraId="45AC4E5F" w14:textId="77777777" w:rsidR="00C40ACA" w:rsidRPr="00EE3B33" w:rsidRDefault="00C40ACA" w:rsidP="00C40ACA">
            <w:pPr>
              <w:rPr>
                <w:sz w:val="22"/>
                <w:szCs w:val="22"/>
              </w:rPr>
            </w:pPr>
            <w:r w:rsidRPr="00EE3B33">
              <w:rPr>
                <w:sz w:val="22"/>
                <w:szCs w:val="22"/>
              </w:rPr>
              <w:t>п. Тулинский</w:t>
            </w:r>
          </w:p>
        </w:tc>
        <w:tc>
          <w:tcPr>
            <w:tcW w:w="614" w:type="pct"/>
            <w:gridSpan w:val="3"/>
            <w:tcBorders>
              <w:top w:val="single" w:sz="4" w:space="0" w:color="auto"/>
              <w:left w:val="single" w:sz="4" w:space="0" w:color="auto"/>
              <w:bottom w:val="nil"/>
              <w:right w:val="single" w:sz="4" w:space="0" w:color="000000"/>
            </w:tcBorders>
            <w:shd w:val="clear" w:color="000000" w:fill="FFFFCC"/>
            <w:vAlign w:val="center"/>
            <w:hideMark/>
          </w:tcPr>
          <w:p w14:paraId="7E475EDC" w14:textId="77777777" w:rsidR="00C40ACA" w:rsidRPr="00EE3B33" w:rsidRDefault="00C40ACA" w:rsidP="00C40ACA">
            <w:pPr>
              <w:rPr>
                <w:sz w:val="22"/>
                <w:szCs w:val="22"/>
              </w:rPr>
            </w:pPr>
            <w:r w:rsidRPr="00EE3B33">
              <w:rPr>
                <w:sz w:val="22"/>
                <w:szCs w:val="22"/>
              </w:rPr>
              <w:t>п. 8 Марта</w:t>
            </w:r>
          </w:p>
        </w:tc>
        <w:tc>
          <w:tcPr>
            <w:tcW w:w="640" w:type="pct"/>
            <w:gridSpan w:val="3"/>
            <w:tcBorders>
              <w:top w:val="single" w:sz="4" w:space="0" w:color="auto"/>
              <w:left w:val="single" w:sz="4" w:space="0" w:color="auto"/>
              <w:bottom w:val="nil"/>
              <w:right w:val="single" w:sz="4" w:space="0" w:color="000000"/>
            </w:tcBorders>
            <w:shd w:val="clear" w:color="000000" w:fill="CCECFF"/>
            <w:vAlign w:val="center"/>
            <w:hideMark/>
          </w:tcPr>
          <w:p w14:paraId="130F21A6" w14:textId="77777777" w:rsidR="00C40ACA" w:rsidRPr="00EE3B33" w:rsidRDefault="00C40ACA" w:rsidP="00C40ACA">
            <w:pPr>
              <w:rPr>
                <w:sz w:val="22"/>
                <w:szCs w:val="22"/>
              </w:rPr>
            </w:pPr>
            <w:r w:rsidRPr="00EE3B33">
              <w:rPr>
                <w:sz w:val="22"/>
                <w:szCs w:val="22"/>
              </w:rPr>
              <w:t>п. Красный Восток</w:t>
            </w:r>
          </w:p>
        </w:tc>
        <w:tc>
          <w:tcPr>
            <w:tcW w:w="614" w:type="pct"/>
            <w:gridSpan w:val="3"/>
            <w:tcBorders>
              <w:top w:val="single" w:sz="4" w:space="0" w:color="auto"/>
              <w:left w:val="single" w:sz="4" w:space="0" w:color="auto"/>
              <w:bottom w:val="nil"/>
              <w:right w:val="single" w:sz="4" w:space="0" w:color="000000"/>
            </w:tcBorders>
            <w:shd w:val="clear" w:color="000000" w:fill="FDE9D9"/>
            <w:vAlign w:val="center"/>
            <w:hideMark/>
          </w:tcPr>
          <w:p w14:paraId="468A9D5E" w14:textId="3060B19B" w:rsidR="00C40ACA" w:rsidRPr="00EE3B33" w:rsidRDefault="00C40ACA" w:rsidP="00857CBB">
            <w:pPr>
              <w:rPr>
                <w:sz w:val="22"/>
                <w:szCs w:val="22"/>
              </w:rPr>
            </w:pPr>
            <w:r w:rsidRPr="00EE3B33">
              <w:rPr>
                <w:sz w:val="22"/>
                <w:szCs w:val="22"/>
              </w:rPr>
              <w:t>п. Крупской</w:t>
            </w:r>
          </w:p>
        </w:tc>
        <w:tc>
          <w:tcPr>
            <w:tcW w:w="640" w:type="pct"/>
            <w:gridSpan w:val="3"/>
            <w:tcBorders>
              <w:top w:val="single" w:sz="4" w:space="0" w:color="auto"/>
              <w:left w:val="single" w:sz="4" w:space="0" w:color="auto"/>
              <w:bottom w:val="nil"/>
              <w:right w:val="single" w:sz="4" w:space="0" w:color="000000"/>
            </w:tcBorders>
            <w:shd w:val="clear" w:color="000000" w:fill="FF7D7D"/>
            <w:vAlign w:val="center"/>
            <w:hideMark/>
          </w:tcPr>
          <w:p w14:paraId="4EC4049A" w14:textId="77777777" w:rsidR="00C40ACA" w:rsidRPr="00EE3B33" w:rsidRDefault="00C40ACA" w:rsidP="00C40ACA">
            <w:pPr>
              <w:rPr>
                <w:sz w:val="22"/>
                <w:szCs w:val="22"/>
              </w:rPr>
            </w:pPr>
            <w:r w:rsidRPr="00EE3B33">
              <w:rPr>
                <w:sz w:val="22"/>
                <w:szCs w:val="22"/>
              </w:rPr>
              <w:t>СЕЛЬСОВЕТ</w:t>
            </w:r>
          </w:p>
        </w:tc>
      </w:tr>
      <w:tr w:rsidR="00EE3B33" w:rsidRPr="00EE3B33" w14:paraId="634E2752" w14:textId="77777777" w:rsidTr="00C40ACA">
        <w:trPr>
          <w:trHeight w:val="390"/>
          <w:jc w:val="center"/>
        </w:trPr>
        <w:tc>
          <w:tcPr>
            <w:tcW w:w="718" w:type="pct"/>
            <w:vMerge/>
            <w:tcBorders>
              <w:left w:val="single" w:sz="4" w:space="0" w:color="auto"/>
              <w:bottom w:val="single" w:sz="4" w:space="0" w:color="auto"/>
              <w:right w:val="nil"/>
            </w:tcBorders>
            <w:shd w:val="clear" w:color="auto" w:fill="auto"/>
            <w:noWrap/>
            <w:hideMark/>
          </w:tcPr>
          <w:p w14:paraId="56EAF192" w14:textId="77777777" w:rsidR="00C40ACA" w:rsidRPr="00EE3B33" w:rsidRDefault="00C40ACA" w:rsidP="00C40ACA">
            <w:pPr>
              <w:rPr>
                <w:sz w:val="22"/>
                <w:szCs w:val="22"/>
              </w:rPr>
            </w:pPr>
          </w:p>
        </w:tc>
        <w:tc>
          <w:tcPr>
            <w:tcW w:w="519" w:type="pct"/>
            <w:vMerge/>
            <w:tcBorders>
              <w:left w:val="single" w:sz="4" w:space="0" w:color="auto"/>
              <w:bottom w:val="single" w:sz="4" w:space="0" w:color="auto"/>
              <w:right w:val="single" w:sz="4" w:space="0" w:color="auto"/>
            </w:tcBorders>
            <w:shd w:val="clear" w:color="auto" w:fill="auto"/>
            <w:noWrap/>
            <w:hideMark/>
          </w:tcPr>
          <w:p w14:paraId="0E424FF9" w14:textId="77777777" w:rsidR="00C40ACA" w:rsidRPr="00EE3B33" w:rsidRDefault="00C40ACA" w:rsidP="00C40ACA">
            <w:pPr>
              <w:rPr>
                <w:sz w:val="22"/>
                <w:szCs w:val="22"/>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02C672"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0283C5BB"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144540E5"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3FD7603E"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44940D34"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7ECB6631"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5C1C71FD"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4A4DF16B"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2B336F0A" w14:textId="77777777" w:rsidR="00C40ACA" w:rsidRPr="00EE3B33" w:rsidRDefault="00C40ACA" w:rsidP="00C40ACA">
            <w:pPr>
              <w:rPr>
                <w:sz w:val="22"/>
                <w:szCs w:val="22"/>
              </w:rPr>
            </w:pPr>
            <w:r w:rsidRPr="00EE3B33">
              <w:rPr>
                <w:sz w:val="22"/>
                <w:szCs w:val="22"/>
              </w:rPr>
              <w:t>дефицит</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6F378BF3"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4100E7C2"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5AC7C854" w14:textId="77777777" w:rsidR="00C40ACA" w:rsidRPr="00EE3B33" w:rsidRDefault="00C40ACA" w:rsidP="00C40ACA">
            <w:pPr>
              <w:rPr>
                <w:sz w:val="22"/>
                <w:szCs w:val="22"/>
              </w:rPr>
            </w:pPr>
            <w:r w:rsidRPr="00EE3B33">
              <w:rPr>
                <w:sz w:val="22"/>
                <w:szCs w:val="22"/>
              </w:rPr>
              <w:t>дефицит</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3D5D29F7"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3A1FAE57"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6C700FA0" w14:textId="77777777" w:rsidR="00C40ACA" w:rsidRPr="00EE3B33" w:rsidRDefault="00C40ACA" w:rsidP="00C40ACA">
            <w:pPr>
              <w:rPr>
                <w:sz w:val="22"/>
                <w:szCs w:val="22"/>
              </w:rPr>
            </w:pPr>
            <w:r w:rsidRPr="00EE3B33">
              <w:rPr>
                <w:sz w:val="22"/>
                <w:szCs w:val="22"/>
              </w:rPr>
              <w:t>дефицит</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22146D08" w14:textId="77777777" w:rsidR="00C40ACA" w:rsidRPr="00EE3B33" w:rsidRDefault="00C40ACA" w:rsidP="00C40ACA">
            <w:pPr>
              <w:rPr>
                <w:sz w:val="22"/>
                <w:szCs w:val="22"/>
              </w:rPr>
            </w:pPr>
            <w:r w:rsidRPr="00EE3B33">
              <w:rPr>
                <w:sz w:val="22"/>
                <w:szCs w:val="22"/>
              </w:rPr>
              <w:t xml:space="preserve">факт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04A781C9" w14:textId="77777777" w:rsidR="00C40ACA" w:rsidRPr="00EE3B33" w:rsidRDefault="00C40ACA" w:rsidP="00C40ACA">
            <w:pPr>
              <w:rPr>
                <w:sz w:val="22"/>
                <w:szCs w:val="22"/>
              </w:rPr>
            </w:pPr>
            <w:r w:rsidRPr="00EE3B33">
              <w:rPr>
                <w:sz w:val="22"/>
                <w:szCs w:val="22"/>
              </w:rPr>
              <w:t>нормы</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292AA023" w14:textId="77777777" w:rsidR="00C40ACA" w:rsidRPr="00EE3B33" w:rsidRDefault="00C40ACA" w:rsidP="00C40ACA">
            <w:pPr>
              <w:rPr>
                <w:sz w:val="22"/>
                <w:szCs w:val="22"/>
              </w:rPr>
            </w:pPr>
            <w:r w:rsidRPr="00EE3B33">
              <w:rPr>
                <w:sz w:val="22"/>
                <w:szCs w:val="22"/>
              </w:rPr>
              <w:t>дефицит</w:t>
            </w:r>
          </w:p>
        </w:tc>
      </w:tr>
      <w:tr w:rsidR="00EE3B33" w:rsidRPr="00EE3B33" w14:paraId="257BBEE2" w14:textId="77777777" w:rsidTr="00C40ACA">
        <w:trPr>
          <w:trHeight w:val="70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48474F01" w14:textId="77777777" w:rsidR="00C40ACA" w:rsidRPr="00EE3B33" w:rsidRDefault="00C40ACA" w:rsidP="00C40ACA">
            <w:pPr>
              <w:rPr>
                <w:sz w:val="22"/>
                <w:szCs w:val="22"/>
              </w:rPr>
            </w:pPr>
            <w:r w:rsidRPr="00EE3B33">
              <w:rPr>
                <w:sz w:val="22"/>
                <w:szCs w:val="22"/>
              </w:rPr>
              <w:t>Бассейны (открытого и закрытого типа)</w:t>
            </w:r>
          </w:p>
        </w:tc>
        <w:tc>
          <w:tcPr>
            <w:tcW w:w="519" w:type="pct"/>
            <w:tcBorders>
              <w:top w:val="nil"/>
              <w:left w:val="nil"/>
              <w:bottom w:val="nil"/>
              <w:right w:val="single" w:sz="4" w:space="0" w:color="auto"/>
            </w:tcBorders>
            <w:shd w:val="clear" w:color="auto" w:fill="auto"/>
            <w:vAlign w:val="bottom"/>
            <w:hideMark/>
          </w:tcPr>
          <w:p w14:paraId="72AEA783" w14:textId="77777777" w:rsidR="00C40ACA" w:rsidRPr="00EE3B33" w:rsidRDefault="00C40ACA" w:rsidP="00C40ACA">
            <w:pPr>
              <w:rPr>
                <w:sz w:val="22"/>
                <w:szCs w:val="22"/>
              </w:rPr>
            </w:pPr>
            <w:r w:rsidRPr="00EE3B33">
              <w:rPr>
                <w:sz w:val="22"/>
                <w:szCs w:val="22"/>
              </w:rPr>
              <w:t>75 м2 зеркала воды на 1000 человек, м2</w:t>
            </w:r>
          </w:p>
        </w:tc>
        <w:tc>
          <w:tcPr>
            <w:tcW w:w="196" w:type="pct"/>
            <w:tcBorders>
              <w:top w:val="nil"/>
              <w:left w:val="nil"/>
              <w:bottom w:val="single" w:sz="4" w:space="0" w:color="auto"/>
              <w:right w:val="single" w:sz="4" w:space="0" w:color="auto"/>
            </w:tcBorders>
            <w:shd w:val="clear" w:color="000000" w:fill="FFFFFF"/>
            <w:vAlign w:val="center"/>
            <w:hideMark/>
          </w:tcPr>
          <w:p w14:paraId="315D37B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0301DE8" w14:textId="77777777" w:rsidR="00C40ACA" w:rsidRPr="00EE3B33" w:rsidRDefault="00C40ACA" w:rsidP="00C40ACA">
            <w:pPr>
              <w:rPr>
                <w:sz w:val="22"/>
                <w:szCs w:val="22"/>
              </w:rPr>
            </w:pPr>
            <w:r w:rsidRPr="00EE3B33">
              <w:rPr>
                <w:sz w:val="22"/>
                <w:szCs w:val="22"/>
              </w:rPr>
              <w:t>1253</w:t>
            </w:r>
          </w:p>
        </w:tc>
        <w:tc>
          <w:tcPr>
            <w:tcW w:w="244" w:type="pct"/>
            <w:tcBorders>
              <w:top w:val="nil"/>
              <w:left w:val="nil"/>
              <w:bottom w:val="single" w:sz="4" w:space="0" w:color="auto"/>
              <w:right w:val="single" w:sz="4" w:space="0" w:color="auto"/>
            </w:tcBorders>
            <w:shd w:val="clear" w:color="000000" w:fill="FFFFFF"/>
            <w:vAlign w:val="center"/>
            <w:hideMark/>
          </w:tcPr>
          <w:p w14:paraId="30F83BBA" w14:textId="77777777" w:rsidR="00C40ACA" w:rsidRPr="00EE3B33" w:rsidRDefault="00C40ACA" w:rsidP="00C40ACA">
            <w:pPr>
              <w:rPr>
                <w:sz w:val="22"/>
                <w:szCs w:val="22"/>
              </w:rPr>
            </w:pPr>
            <w:r w:rsidRPr="00EE3B33">
              <w:rPr>
                <w:sz w:val="22"/>
                <w:szCs w:val="22"/>
              </w:rPr>
              <w:t>1253</w:t>
            </w:r>
          </w:p>
        </w:tc>
        <w:tc>
          <w:tcPr>
            <w:tcW w:w="169" w:type="pct"/>
            <w:tcBorders>
              <w:top w:val="nil"/>
              <w:left w:val="nil"/>
              <w:bottom w:val="single" w:sz="4" w:space="0" w:color="auto"/>
              <w:right w:val="single" w:sz="4" w:space="0" w:color="auto"/>
            </w:tcBorders>
            <w:shd w:val="clear" w:color="000000" w:fill="FFFFFF"/>
            <w:vAlign w:val="center"/>
            <w:hideMark/>
          </w:tcPr>
          <w:p w14:paraId="3E181E5F"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3E51E725" w14:textId="77777777" w:rsidR="00C40ACA" w:rsidRPr="00EE3B33" w:rsidRDefault="00C40ACA" w:rsidP="00C40ACA">
            <w:pPr>
              <w:rPr>
                <w:sz w:val="22"/>
                <w:szCs w:val="22"/>
              </w:rPr>
            </w:pPr>
            <w:r w:rsidRPr="00EE3B33">
              <w:rPr>
                <w:sz w:val="22"/>
                <w:szCs w:val="22"/>
              </w:rPr>
              <w:t>191</w:t>
            </w:r>
          </w:p>
        </w:tc>
        <w:tc>
          <w:tcPr>
            <w:tcW w:w="244" w:type="pct"/>
            <w:tcBorders>
              <w:top w:val="nil"/>
              <w:left w:val="nil"/>
              <w:bottom w:val="single" w:sz="4" w:space="0" w:color="auto"/>
              <w:right w:val="single" w:sz="4" w:space="0" w:color="auto"/>
            </w:tcBorders>
            <w:shd w:val="clear" w:color="000000" w:fill="FFFFFF"/>
            <w:vAlign w:val="center"/>
            <w:hideMark/>
          </w:tcPr>
          <w:p w14:paraId="671D5EF7" w14:textId="77777777" w:rsidR="00C40ACA" w:rsidRPr="00EE3B33" w:rsidRDefault="00C40ACA" w:rsidP="00C40ACA">
            <w:pPr>
              <w:rPr>
                <w:sz w:val="22"/>
                <w:szCs w:val="22"/>
              </w:rPr>
            </w:pPr>
            <w:r w:rsidRPr="00EE3B33">
              <w:rPr>
                <w:sz w:val="22"/>
                <w:szCs w:val="22"/>
              </w:rPr>
              <w:t>191</w:t>
            </w:r>
          </w:p>
        </w:tc>
        <w:tc>
          <w:tcPr>
            <w:tcW w:w="169" w:type="pct"/>
            <w:tcBorders>
              <w:top w:val="nil"/>
              <w:left w:val="nil"/>
              <w:bottom w:val="single" w:sz="4" w:space="0" w:color="auto"/>
              <w:right w:val="single" w:sz="4" w:space="0" w:color="auto"/>
            </w:tcBorders>
            <w:shd w:val="clear" w:color="000000" w:fill="FFFFFF"/>
            <w:vAlign w:val="center"/>
            <w:hideMark/>
          </w:tcPr>
          <w:p w14:paraId="6CD1127A"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2BBECFFA" w14:textId="77777777" w:rsidR="00C40ACA" w:rsidRPr="00EE3B33" w:rsidRDefault="00C40ACA" w:rsidP="00C40ACA">
            <w:pPr>
              <w:rPr>
                <w:sz w:val="22"/>
                <w:szCs w:val="22"/>
              </w:rPr>
            </w:pPr>
            <w:r w:rsidRPr="00EE3B33">
              <w:rPr>
                <w:sz w:val="22"/>
                <w:szCs w:val="22"/>
              </w:rPr>
              <w:t>26</w:t>
            </w:r>
          </w:p>
        </w:tc>
        <w:tc>
          <w:tcPr>
            <w:tcW w:w="244" w:type="pct"/>
            <w:tcBorders>
              <w:top w:val="nil"/>
              <w:left w:val="nil"/>
              <w:bottom w:val="single" w:sz="4" w:space="0" w:color="auto"/>
              <w:right w:val="single" w:sz="4" w:space="0" w:color="auto"/>
            </w:tcBorders>
            <w:shd w:val="clear" w:color="000000" w:fill="FFFFFF"/>
            <w:vAlign w:val="center"/>
            <w:hideMark/>
          </w:tcPr>
          <w:p w14:paraId="523D74D3" w14:textId="77777777" w:rsidR="00C40ACA" w:rsidRPr="00EE3B33" w:rsidRDefault="00C40ACA" w:rsidP="00C40ACA">
            <w:pPr>
              <w:rPr>
                <w:sz w:val="22"/>
                <w:szCs w:val="22"/>
              </w:rPr>
            </w:pPr>
            <w:r w:rsidRPr="00EE3B33">
              <w:rPr>
                <w:sz w:val="22"/>
                <w:szCs w:val="22"/>
              </w:rPr>
              <w:t>26</w:t>
            </w:r>
          </w:p>
        </w:tc>
        <w:tc>
          <w:tcPr>
            <w:tcW w:w="196" w:type="pct"/>
            <w:tcBorders>
              <w:top w:val="nil"/>
              <w:left w:val="nil"/>
              <w:bottom w:val="single" w:sz="4" w:space="0" w:color="auto"/>
              <w:right w:val="single" w:sz="4" w:space="0" w:color="auto"/>
            </w:tcBorders>
            <w:shd w:val="clear" w:color="000000" w:fill="FFFFFF"/>
            <w:vAlign w:val="center"/>
            <w:hideMark/>
          </w:tcPr>
          <w:p w14:paraId="1AB795A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0FF5CB38" w14:textId="77777777" w:rsidR="00C40ACA" w:rsidRPr="00EE3B33" w:rsidRDefault="00C40ACA" w:rsidP="00C40ACA">
            <w:pPr>
              <w:rPr>
                <w:sz w:val="22"/>
                <w:szCs w:val="22"/>
              </w:rPr>
            </w:pPr>
            <w:r w:rsidRPr="00EE3B33">
              <w:rPr>
                <w:sz w:val="22"/>
                <w:szCs w:val="22"/>
              </w:rPr>
              <w:t>23</w:t>
            </w:r>
          </w:p>
        </w:tc>
        <w:tc>
          <w:tcPr>
            <w:tcW w:w="244" w:type="pct"/>
            <w:tcBorders>
              <w:top w:val="nil"/>
              <w:left w:val="nil"/>
              <w:bottom w:val="single" w:sz="4" w:space="0" w:color="auto"/>
              <w:right w:val="single" w:sz="4" w:space="0" w:color="auto"/>
            </w:tcBorders>
            <w:shd w:val="clear" w:color="000000" w:fill="FFFFFF"/>
            <w:vAlign w:val="center"/>
            <w:hideMark/>
          </w:tcPr>
          <w:p w14:paraId="6381CDC0" w14:textId="77777777" w:rsidR="00C40ACA" w:rsidRPr="00EE3B33" w:rsidRDefault="00C40ACA" w:rsidP="00C40ACA">
            <w:pPr>
              <w:rPr>
                <w:sz w:val="22"/>
                <w:szCs w:val="22"/>
              </w:rPr>
            </w:pPr>
            <w:r w:rsidRPr="00EE3B33">
              <w:rPr>
                <w:sz w:val="22"/>
                <w:szCs w:val="22"/>
              </w:rPr>
              <w:t>23</w:t>
            </w:r>
          </w:p>
        </w:tc>
        <w:tc>
          <w:tcPr>
            <w:tcW w:w="169" w:type="pct"/>
            <w:tcBorders>
              <w:top w:val="nil"/>
              <w:left w:val="nil"/>
              <w:bottom w:val="single" w:sz="4" w:space="0" w:color="auto"/>
              <w:right w:val="single" w:sz="4" w:space="0" w:color="auto"/>
            </w:tcBorders>
            <w:shd w:val="clear" w:color="000000" w:fill="FFFFFF"/>
            <w:vAlign w:val="center"/>
            <w:hideMark/>
          </w:tcPr>
          <w:p w14:paraId="05BF379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3C534FD" w14:textId="77777777" w:rsidR="00C40ACA" w:rsidRPr="00EE3B33" w:rsidRDefault="00C40ACA" w:rsidP="00C40ACA">
            <w:pPr>
              <w:rPr>
                <w:sz w:val="22"/>
                <w:szCs w:val="22"/>
              </w:rPr>
            </w:pPr>
            <w:r w:rsidRPr="00EE3B33">
              <w:rPr>
                <w:sz w:val="22"/>
                <w:szCs w:val="22"/>
              </w:rPr>
              <w:t>83</w:t>
            </w:r>
          </w:p>
        </w:tc>
        <w:tc>
          <w:tcPr>
            <w:tcW w:w="244" w:type="pct"/>
            <w:tcBorders>
              <w:top w:val="nil"/>
              <w:left w:val="nil"/>
              <w:bottom w:val="single" w:sz="4" w:space="0" w:color="auto"/>
              <w:right w:val="single" w:sz="4" w:space="0" w:color="auto"/>
            </w:tcBorders>
            <w:shd w:val="clear" w:color="000000" w:fill="FFFFFF"/>
            <w:vAlign w:val="center"/>
            <w:hideMark/>
          </w:tcPr>
          <w:p w14:paraId="0F8E952C" w14:textId="77777777" w:rsidR="00C40ACA" w:rsidRPr="00EE3B33" w:rsidRDefault="00C40ACA" w:rsidP="00C40ACA">
            <w:pPr>
              <w:rPr>
                <w:sz w:val="22"/>
                <w:szCs w:val="22"/>
              </w:rPr>
            </w:pPr>
            <w:r w:rsidRPr="00EE3B33">
              <w:rPr>
                <w:sz w:val="22"/>
                <w:szCs w:val="22"/>
              </w:rPr>
              <w:t>83</w:t>
            </w:r>
          </w:p>
        </w:tc>
        <w:tc>
          <w:tcPr>
            <w:tcW w:w="196" w:type="pct"/>
            <w:tcBorders>
              <w:top w:val="nil"/>
              <w:left w:val="nil"/>
              <w:bottom w:val="single" w:sz="4" w:space="0" w:color="auto"/>
              <w:right w:val="single" w:sz="4" w:space="0" w:color="auto"/>
            </w:tcBorders>
            <w:shd w:val="clear" w:color="000000" w:fill="FFFFFF"/>
            <w:vAlign w:val="center"/>
            <w:hideMark/>
          </w:tcPr>
          <w:p w14:paraId="6BFD627E"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72B86DBD" w14:textId="77777777" w:rsidR="00C40ACA" w:rsidRPr="00EE3B33" w:rsidRDefault="00C40ACA" w:rsidP="00C40ACA">
            <w:pPr>
              <w:rPr>
                <w:sz w:val="22"/>
                <w:szCs w:val="22"/>
              </w:rPr>
            </w:pPr>
            <w:r w:rsidRPr="00EE3B33">
              <w:rPr>
                <w:sz w:val="22"/>
                <w:szCs w:val="22"/>
              </w:rPr>
              <w:t>1574</w:t>
            </w:r>
          </w:p>
        </w:tc>
        <w:tc>
          <w:tcPr>
            <w:tcW w:w="244" w:type="pct"/>
            <w:tcBorders>
              <w:top w:val="nil"/>
              <w:left w:val="nil"/>
              <w:bottom w:val="single" w:sz="4" w:space="0" w:color="auto"/>
              <w:right w:val="single" w:sz="4" w:space="0" w:color="auto"/>
            </w:tcBorders>
            <w:shd w:val="clear" w:color="000000" w:fill="FFFFFF"/>
            <w:vAlign w:val="center"/>
            <w:hideMark/>
          </w:tcPr>
          <w:p w14:paraId="2856D024" w14:textId="77777777" w:rsidR="00C40ACA" w:rsidRPr="00EE3B33" w:rsidRDefault="00C40ACA" w:rsidP="00C40ACA">
            <w:pPr>
              <w:rPr>
                <w:sz w:val="22"/>
                <w:szCs w:val="22"/>
              </w:rPr>
            </w:pPr>
            <w:r w:rsidRPr="00EE3B33">
              <w:rPr>
                <w:sz w:val="22"/>
                <w:szCs w:val="22"/>
              </w:rPr>
              <w:t>1574</w:t>
            </w:r>
          </w:p>
        </w:tc>
      </w:tr>
      <w:tr w:rsidR="00EE3B33" w:rsidRPr="00EE3B33" w14:paraId="7F590B40" w14:textId="77777777" w:rsidTr="00C40ACA">
        <w:trPr>
          <w:trHeight w:val="94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1756BAB9" w14:textId="77777777" w:rsidR="00C40ACA" w:rsidRPr="00EE3B33" w:rsidRDefault="00C40ACA" w:rsidP="00C40ACA">
            <w:pPr>
              <w:rPr>
                <w:sz w:val="22"/>
                <w:szCs w:val="22"/>
              </w:rPr>
            </w:pPr>
            <w:r w:rsidRPr="00EE3B33">
              <w:rPr>
                <w:sz w:val="22"/>
                <w:szCs w:val="22"/>
              </w:rPr>
              <w:t>Плоскостные спортивные сооружения (стадионы, площадки)</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7545FDC8" w14:textId="77777777" w:rsidR="00C40ACA" w:rsidRPr="00EE3B33" w:rsidRDefault="00C40ACA" w:rsidP="00C40ACA">
            <w:pPr>
              <w:rPr>
                <w:sz w:val="22"/>
                <w:szCs w:val="22"/>
              </w:rPr>
            </w:pPr>
            <w:r w:rsidRPr="00EE3B33">
              <w:rPr>
                <w:sz w:val="22"/>
                <w:szCs w:val="22"/>
              </w:rPr>
              <w:t>700 м2 на 1000 человек, м2</w:t>
            </w:r>
          </w:p>
        </w:tc>
        <w:tc>
          <w:tcPr>
            <w:tcW w:w="196" w:type="pct"/>
            <w:tcBorders>
              <w:top w:val="nil"/>
              <w:left w:val="nil"/>
              <w:bottom w:val="single" w:sz="4" w:space="0" w:color="auto"/>
              <w:right w:val="single" w:sz="4" w:space="0" w:color="auto"/>
            </w:tcBorders>
            <w:shd w:val="clear" w:color="000000" w:fill="FFFFFF"/>
            <w:vAlign w:val="center"/>
            <w:hideMark/>
          </w:tcPr>
          <w:p w14:paraId="1925D2CD"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5B14C0BD" w14:textId="77777777" w:rsidR="00C40ACA" w:rsidRPr="00EE3B33" w:rsidRDefault="00C40ACA" w:rsidP="00C40ACA">
            <w:pPr>
              <w:rPr>
                <w:sz w:val="22"/>
                <w:szCs w:val="22"/>
              </w:rPr>
            </w:pPr>
            <w:r w:rsidRPr="00EE3B33">
              <w:rPr>
                <w:sz w:val="22"/>
                <w:szCs w:val="22"/>
              </w:rPr>
              <w:t>11690</w:t>
            </w:r>
          </w:p>
        </w:tc>
        <w:tc>
          <w:tcPr>
            <w:tcW w:w="244" w:type="pct"/>
            <w:tcBorders>
              <w:top w:val="nil"/>
              <w:left w:val="nil"/>
              <w:bottom w:val="single" w:sz="4" w:space="0" w:color="auto"/>
              <w:right w:val="single" w:sz="4" w:space="0" w:color="auto"/>
            </w:tcBorders>
            <w:shd w:val="clear" w:color="000000" w:fill="FFFFFF"/>
            <w:vAlign w:val="center"/>
            <w:hideMark/>
          </w:tcPr>
          <w:p w14:paraId="4632EA54" w14:textId="77777777" w:rsidR="00C40ACA" w:rsidRPr="00EE3B33" w:rsidRDefault="00C40ACA" w:rsidP="00C40ACA">
            <w:pPr>
              <w:rPr>
                <w:sz w:val="22"/>
                <w:szCs w:val="22"/>
              </w:rPr>
            </w:pPr>
            <w:r w:rsidRPr="00EE3B33">
              <w:rPr>
                <w:sz w:val="22"/>
                <w:szCs w:val="22"/>
              </w:rPr>
              <w:t>н.д.</w:t>
            </w:r>
          </w:p>
        </w:tc>
        <w:tc>
          <w:tcPr>
            <w:tcW w:w="169" w:type="pct"/>
            <w:tcBorders>
              <w:top w:val="nil"/>
              <w:left w:val="nil"/>
              <w:bottom w:val="single" w:sz="4" w:space="0" w:color="auto"/>
              <w:right w:val="single" w:sz="4" w:space="0" w:color="auto"/>
            </w:tcBorders>
            <w:shd w:val="clear" w:color="000000" w:fill="FFFFFF"/>
            <w:vAlign w:val="center"/>
            <w:hideMark/>
          </w:tcPr>
          <w:p w14:paraId="2A545FED"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01F0BE8C" w14:textId="77777777" w:rsidR="00C40ACA" w:rsidRPr="00EE3B33" w:rsidRDefault="00C40ACA" w:rsidP="00C40ACA">
            <w:pPr>
              <w:rPr>
                <w:sz w:val="22"/>
                <w:szCs w:val="22"/>
              </w:rPr>
            </w:pPr>
            <w:r w:rsidRPr="00EE3B33">
              <w:rPr>
                <w:sz w:val="22"/>
                <w:szCs w:val="22"/>
              </w:rPr>
              <w:t>1778</w:t>
            </w:r>
          </w:p>
        </w:tc>
        <w:tc>
          <w:tcPr>
            <w:tcW w:w="244" w:type="pct"/>
            <w:tcBorders>
              <w:top w:val="nil"/>
              <w:left w:val="nil"/>
              <w:bottom w:val="single" w:sz="4" w:space="0" w:color="auto"/>
              <w:right w:val="single" w:sz="4" w:space="0" w:color="auto"/>
            </w:tcBorders>
            <w:shd w:val="clear" w:color="000000" w:fill="FFFFFF"/>
            <w:vAlign w:val="center"/>
            <w:hideMark/>
          </w:tcPr>
          <w:p w14:paraId="0BCAC439" w14:textId="77777777" w:rsidR="00C40ACA" w:rsidRPr="00EE3B33" w:rsidRDefault="00C40ACA" w:rsidP="00C40ACA">
            <w:pPr>
              <w:rPr>
                <w:sz w:val="22"/>
                <w:szCs w:val="22"/>
              </w:rPr>
            </w:pPr>
            <w:r w:rsidRPr="00EE3B33">
              <w:rPr>
                <w:sz w:val="22"/>
                <w:szCs w:val="22"/>
              </w:rPr>
              <w:t>н.д.</w:t>
            </w:r>
          </w:p>
        </w:tc>
        <w:tc>
          <w:tcPr>
            <w:tcW w:w="169" w:type="pct"/>
            <w:tcBorders>
              <w:top w:val="nil"/>
              <w:left w:val="nil"/>
              <w:bottom w:val="single" w:sz="4" w:space="0" w:color="auto"/>
              <w:right w:val="single" w:sz="4" w:space="0" w:color="auto"/>
            </w:tcBorders>
            <w:shd w:val="clear" w:color="000000" w:fill="FFFFFF"/>
            <w:vAlign w:val="center"/>
            <w:hideMark/>
          </w:tcPr>
          <w:p w14:paraId="7CD67D7F"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4B996A36" w14:textId="77777777" w:rsidR="00C40ACA" w:rsidRPr="00EE3B33" w:rsidRDefault="00C40ACA" w:rsidP="00C40ACA">
            <w:pPr>
              <w:rPr>
                <w:sz w:val="22"/>
                <w:szCs w:val="22"/>
              </w:rPr>
            </w:pPr>
            <w:r w:rsidRPr="00EE3B33">
              <w:rPr>
                <w:sz w:val="22"/>
                <w:szCs w:val="22"/>
              </w:rPr>
              <w:t>245</w:t>
            </w:r>
          </w:p>
        </w:tc>
        <w:tc>
          <w:tcPr>
            <w:tcW w:w="244" w:type="pct"/>
            <w:tcBorders>
              <w:top w:val="nil"/>
              <w:left w:val="nil"/>
              <w:bottom w:val="single" w:sz="4" w:space="0" w:color="auto"/>
              <w:right w:val="single" w:sz="4" w:space="0" w:color="auto"/>
            </w:tcBorders>
            <w:shd w:val="clear" w:color="000000" w:fill="FFFFFF"/>
            <w:vAlign w:val="center"/>
            <w:hideMark/>
          </w:tcPr>
          <w:p w14:paraId="578C78B3" w14:textId="77777777" w:rsidR="00C40ACA" w:rsidRPr="00EE3B33" w:rsidRDefault="00C40ACA" w:rsidP="00C40ACA">
            <w:pPr>
              <w:rPr>
                <w:sz w:val="22"/>
                <w:szCs w:val="22"/>
              </w:rPr>
            </w:pPr>
            <w:r w:rsidRPr="00EE3B33">
              <w:rPr>
                <w:sz w:val="22"/>
                <w:szCs w:val="22"/>
              </w:rPr>
              <w:t>н.д.</w:t>
            </w:r>
          </w:p>
        </w:tc>
        <w:tc>
          <w:tcPr>
            <w:tcW w:w="196" w:type="pct"/>
            <w:tcBorders>
              <w:top w:val="nil"/>
              <w:left w:val="nil"/>
              <w:bottom w:val="single" w:sz="4" w:space="0" w:color="auto"/>
              <w:right w:val="single" w:sz="4" w:space="0" w:color="auto"/>
            </w:tcBorders>
            <w:shd w:val="clear" w:color="000000" w:fill="FFFFFF"/>
            <w:vAlign w:val="center"/>
            <w:hideMark/>
          </w:tcPr>
          <w:p w14:paraId="42FF5820"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58E48915" w14:textId="77777777" w:rsidR="00C40ACA" w:rsidRPr="00EE3B33" w:rsidRDefault="00C40ACA" w:rsidP="00C40ACA">
            <w:pPr>
              <w:rPr>
                <w:sz w:val="22"/>
                <w:szCs w:val="22"/>
              </w:rPr>
            </w:pPr>
            <w:r w:rsidRPr="00EE3B33">
              <w:rPr>
                <w:sz w:val="22"/>
                <w:szCs w:val="22"/>
              </w:rPr>
              <w:t>210</w:t>
            </w:r>
          </w:p>
        </w:tc>
        <w:tc>
          <w:tcPr>
            <w:tcW w:w="244" w:type="pct"/>
            <w:tcBorders>
              <w:top w:val="nil"/>
              <w:left w:val="nil"/>
              <w:bottom w:val="single" w:sz="4" w:space="0" w:color="auto"/>
              <w:right w:val="single" w:sz="4" w:space="0" w:color="auto"/>
            </w:tcBorders>
            <w:shd w:val="clear" w:color="000000" w:fill="FFFFFF"/>
            <w:vAlign w:val="center"/>
            <w:hideMark/>
          </w:tcPr>
          <w:p w14:paraId="526BD314" w14:textId="77777777" w:rsidR="00C40ACA" w:rsidRPr="00EE3B33" w:rsidRDefault="00C40ACA" w:rsidP="00C40ACA">
            <w:pPr>
              <w:rPr>
                <w:sz w:val="22"/>
                <w:szCs w:val="22"/>
              </w:rPr>
            </w:pPr>
            <w:r w:rsidRPr="00EE3B33">
              <w:rPr>
                <w:sz w:val="22"/>
                <w:szCs w:val="22"/>
              </w:rPr>
              <w:t>н.д.</w:t>
            </w:r>
          </w:p>
        </w:tc>
        <w:tc>
          <w:tcPr>
            <w:tcW w:w="169" w:type="pct"/>
            <w:tcBorders>
              <w:top w:val="nil"/>
              <w:left w:val="nil"/>
              <w:bottom w:val="single" w:sz="4" w:space="0" w:color="auto"/>
              <w:right w:val="single" w:sz="4" w:space="0" w:color="auto"/>
            </w:tcBorders>
            <w:shd w:val="clear" w:color="000000" w:fill="FFFFFF"/>
            <w:vAlign w:val="center"/>
            <w:hideMark/>
          </w:tcPr>
          <w:p w14:paraId="0D8D880D"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09A90FC7" w14:textId="77777777" w:rsidR="00C40ACA" w:rsidRPr="00EE3B33" w:rsidRDefault="00C40ACA" w:rsidP="00C40ACA">
            <w:pPr>
              <w:rPr>
                <w:sz w:val="22"/>
                <w:szCs w:val="22"/>
              </w:rPr>
            </w:pPr>
            <w:r w:rsidRPr="00EE3B33">
              <w:rPr>
                <w:sz w:val="22"/>
                <w:szCs w:val="22"/>
              </w:rPr>
              <w:t>770</w:t>
            </w:r>
          </w:p>
        </w:tc>
        <w:tc>
          <w:tcPr>
            <w:tcW w:w="244" w:type="pct"/>
            <w:tcBorders>
              <w:top w:val="nil"/>
              <w:left w:val="nil"/>
              <w:bottom w:val="single" w:sz="4" w:space="0" w:color="auto"/>
              <w:right w:val="single" w:sz="4" w:space="0" w:color="auto"/>
            </w:tcBorders>
            <w:shd w:val="clear" w:color="000000" w:fill="FFFFFF"/>
            <w:vAlign w:val="center"/>
            <w:hideMark/>
          </w:tcPr>
          <w:p w14:paraId="35CEE97C" w14:textId="77777777" w:rsidR="00C40ACA" w:rsidRPr="00EE3B33" w:rsidRDefault="00C40ACA" w:rsidP="00C40ACA">
            <w:pPr>
              <w:rPr>
                <w:sz w:val="22"/>
                <w:szCs w:val="22"/>
              </w:rPr>
            </w:pPr>
            <w:r w:rsidRPr="00EE3B33">
              <w:rPr>
                <w:sz w:val="22"/>
                <w:szCs w:val="22"/>
              </w:rPr>
              <w:t>н.д.</w:t>
            </w:r>
          </w:p>
        </w:tc>
        <w:tc>
          <w:tcPr>
            <w:tcW w:w="196" w:type="pct"/>
            <w:tcBorders>
              <w:top w:val="nil"/>
              <w:left w:val="nil"/>
              <w:bottom w:val="single" w:sz="4" w:space="0" w:color="auto"/>
              <w:right w:val="single" w:sz="4" w:space="0" w:color="auto"/>
            </w:tcBorders>
            <w:shd w:val="clear" w:color="000000" w:fill="FFFFFF"/>
            <w:vAlign w:val="center"/>
            <w:hideMark/>
          </w:tcPr>
          <w:p w14:paraId="5DE0099F" w14:textId="77777777" w:rsidR="00C40ACA" w:rsidRPr="00EE3B33" w:rsidRDefault="00C40ACA" w:rsidP="00C40ACA">
            <w:pPr>
              <w:rPr>
                <w:sz w:val="22"/>
                <w:szCs w:val="22"/>
              </w:rPr>
            </w:pPr>
            <w:r w:rsidRPr="00EE3B33">
              <w:rPr>
                <w:sz w:val="22"/>
                <w:szCs w:val="22"/>
              </w:rPr>
              <w:t>н.д.</w:t>
            </w:r>
          </w:p>
        </w:tc>
        <w:tc>
          <w:tcPr>
            <w:tcW w:w="201" w:type="pct"/>
            <w:tcBorders>
              <w:top w:val="nil"/>
              <w:left w:val="nil"/>
              <w:bottom w:val="single" w:sz="4" w:space="0" w:color="auto"/>
              <w:right w:val="single" w:sz="4" w:space="0" w:color="auto"/>
            </w:tcBorders>
            <w:shd w:val="clear" w:color="000000" w:fill="FFFFFF"/>
            <w:vAlign w:val="center"/>
            <w:hideMark/>
          </w:tcPr>
          <w:p w14:paraId="76DDEEDA" w14:textId="77777777" w:rsidR="00C40ACA" w:rsidRPr="00EE3B33" w:rsidRDefault="00C40ACA" w:rsidP="00C40ACA">
            <w:pPr>
              <w:rPr>
                <w:sz w:val="22"/>
                <w:szCs w:val="22"/>
              </w:rPr>
            </w:pPr>
            <w:r w:rsidRPr="00EE3B33">
              <w:rPr>
                <w:sz w:val="22"/>
                <w:szCs w:val="22"/>
              </w:rPr>
              <w:t>14693</w:t>
            </w:r>
          </w:p>
        </w:tc>
        <w:tc>
          <w:tcPr>
            <w:tcW w:w="244" w:type="pct"/>
            <w:tcBorders>
              <w:top w:val="nil"/>
              <w:left w:val="nil"/>
              <w:bottom w:val="single" w:sz="4" w:space="0" w:color="auto"/>
              <w:right w:val="single" w:sz="4" w:space="0" w:color="auto"/>
            </w:tcBorders>
            <w:shd w:val="clear" w:color="000000" w:fill="FFFFFF"/>
            <w:vAlign w:val="center"/>
            <w:hideMark/>
          </w:tcPr>
          <w:p w14:paraId="3B211616" w14:textId="77777777" w:rsidR="00C40ACA" w:rsidRPr="00EE3B33" w:rsidRDefault="00C40ACA" w:rsidP="00C40ACA">
            <w:pPr>
              <w:rPr>
                <w:sz w:val="22"/>
                <w:szCs w:val="22"/>
              </w:rPr>
            </w:pPr>
            <w:r w:rsidRPr="00EE3B33">
              <w:rPr>
                <w:sz w:val="22"/>
                <w:szCs w:val="22"/>
              </w:rPr>
              <w:t>н.д.</w:t>
            </w:r>
          </w:p>
        </w:tc>
      </w:tr>
      <w:tr w:rsidR="00EE3B33" w:rsidRPr="00EE3B33" w14:paraId="3CF94420" w14:textId="77777777" w:rsidTr="00C40ACA">
        <w:trPr>
          <w:trHeight w:val="135"/>
          <w:jc w:val="center"/>
        </w:trPr>
        <w:tc>
          <w:tcPr>
            <w:tcW w:w="5000" w:type="pct"/>
            <w:gridSpan w:val="20"/>
            <w:tcBorders>
              <w:top w:val="nil"/>
              <w:left w:val="nil"/>
              <w:bottom w:val="single" w:sz="4" w:space="0" w:color="auto"/>
              <w:right w:val="nil"/>
            </w:tcBorders>
            <w:shd w:val="clear" w:color="auto" w:fill="auto"/>
            <w:noWrap/>
            <w:vAlign w:val="bottom"/>
          </w:tcPr>
          <w:p w14:paraId="16119E79" w14:textId="77777777" w:rsidR="00C40ACA" w:rsidRPr="00EE3B33" w:rsidRDefault="00C40ACA" w:rsidP="00C40ACA">
            <w:pPr>
              <w:rPr>
                <w:sz w:val="22"/>
                <w:szCs w:val="22"/>
              </w:rPr>
            </w:pPr>
          </w:p>
        </w:tc>
      </w:tr>
      <w:tr w:rsidR="00EE3B33" w:rsidRPr="00EE3B33" w14:paraId="44B39F88" w14:textId="77777777" w:rsidTr="00C40ACA">
        <w:trPr>
          <w:trHeight w:val="79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41B753FF" w14:textId="77777777" w:rsidR="00C40ACA" w:rsidRPr="00EE3B33" w:rsidRDefault="00C40ACA" w:rsidP="00C40ACA">
            <w:pPr>
              <w:rPr>
                <w:sz w:val="22"/>
                <w:szCs w:val="22"/>
              </w:rPr>
            </w:pPr>
            <w:r w:rsidRPr="00EE3B33">
              <w:rPr>
                <w:sz w:val="22"/>
                <w:szCs w:val="22"/>
              </w:rPr>
              <w:t>Объекты торговли (магазины, павильоны)</w:t>
            </w:r>
          </w:p>
        </w:tc>
        <w:tc>
          <w:tcPr>
            <w:tcW w:w="519" w:type="pct"/>
            <w:tcBorders>
              <w:top w:val="nil"/>
              <w:left w:val="nil"/>
              <w:bottom w:val="single" w:sz="4" w:space="0" w:color="auto"/>
              <w:right w:val="single" w:sz="4" w:space="0" w:color="auto"/>
            </w:tcBorders>
            <w:shd w:val="clear" w:color="auto" w:fill="auto"/>
            <w:vAlign w:val="center"/>
            <w:hideMark/>
          </w:tcPr>
          <w:p w14:paraId="311E2558" w14:textId="77777777" w:rsidR="00C40ACA" w:rsidRPr="00EE3B33" w:rsidRDefault="00C40ACA" w:rsidP="00C40ACA">
            <w:pPr>
              <w:rPr>
                <w:sz w:val="22"/>
                <w:szCs w:val="22"/>
              </w:rPr>
            </w:pPr>
            <w:r w:rsidRPr="00EE3B33">
              <w:rPr>
                <w:sz w:val="22"/>
                <w:szCs w:val="22"/>
              </w:rPr>
              <w:t>481,6 м2 торговой площади на 1000 человек,   м2 торг. пл.</w:t>
            </w:r>
          </w:p>
        </w:tc>
        <w:tc>
          <w:tcPr>
            <w:tcW w:w="196" w:type="pct"/>
            <w:tcBorders>
              <w:top w:val="nil"/>
              <w:left w:val="nil"/>
              <w:bottom w:val="single" w:sz="4" w:space="0" w:color="auto"/>
              <w:right w:val="single" w:sz="4" w:space="0" w:color="auto"/>
            </w:tcBorders>
            <w:shd w:val="clear" w:color="auto" w:fill="auto"/>
            <w:vAlign w:val="center"/>
            <w:hideMark/>
          </w:tcPr>
          <w:p w14:paraId="6C8B7449" w14:textId="77777777" w:rsidR="00C40ACA" w:rsidRPr="00EE3B33" w:rsidRDefault="00C40ACA" w:rsidP="00C40ACA">
            <w:pPr>
              <w:rPr>
                <w:sz w:val="22"/>
                <w:szCs w:val="22"/>
              </w:rPr>
            </w:pPr>
            <w:r w:rsidRPr="00EE3B33">
              <w:rPr>
                <w:sz w:val="22"/>
                <w:szCs w:val="22"/>
              </w:rPr>
              <w:t>2490,0</w:t>
            </w:r>
          </w:p>
        </w:tc>
        <w:tc>
          <w:tcPr>
            <w:tcW w:w="201" w:type="pct"/>
            <w:tcBorders>
              <w:top w:val="nil"/>
              <w:left w:val="nil"/>
              <w:bottom w:val="single" w:sz="4" w:space="0" w:color="auto"/>
              <w:right w:val="single" w:sz="4" w:space="0" w:color="auto"/>
            </w:tcBorders>
            <w:shd w:val="clear" w:color="auto" w:fill="auto"/>
            <w:vAlign w:val="center"/>
            <w:hideMark/>
          </w:tcPr>
          <w:p w14:paraId="3CF9141F" w14:textId="77777777" w:rsidR="00C40ACA" w:rsidRPr="00EE3B33" w:rsidRDefault="00C40ACA" w:rsidP="00C40ACA">
            <w:pPr>
              <w:rPr>
                <w:sz w:val="22"/>
                <w:szCs w:val="22"/>
              </w:rPr>
            </w:pPr>
            <w:r w:rsidRPr="00EE3B33">
              <w:rPr>
                <w:sz w:val="22"/>
                <w:szCs w:val="22"/>
              </w:rPr>
              <w:t>8042,7</w:t>
            </w:r>
          </w:p>
        </w:tc>
        <w:tc>
          <w:tcPr>
            <w:tcW w:w="244" w:type="pct"/>
            <w:tcBorders>
              <w:top w:val="nil"/>
              <w:left w:val="nil"/>
              <w:bottom w:val="single" w:sz="4" w:space="0" w:color="auto"/>
              <w:right w:val="single" w:sz="4" w:space="0" w:color="auto"/>
            </w:tcBorders>
            <w:shd w:val="clear" w:color="auto" w:fill="auto"/>
            <w:vAlign w:val="center"/>
            <w:hideMark/>
          </w:tcPr>
          <w:p w14:paraId="3A85CFFD" w14:textId="77777777" w:rsidR="00C40ACA" w:rsidRPr="00EE3B33" w:rsidRDefault="00C40ACA" w:rsidP="00C40ACA">
            <w:pPr>
              <w:rPr>
                <w:sz w:val="22"/>
                <w:szCs w:val="22"/>
              </w:rPr>
            </w:pPr>
            <w:r w:rsidRPr="00EE3B33">
              <w:rPr>
                <w:sz w:val="22"/>
                <w:szCs w:val="22"/>
              </w:rPr>
              <w:t>5552,7</w:t>
            </w:r>
          </w:p>
        </w:tc>
        <w:tc>
          <w:tcPr>
            <w:tcW w:w="169" w:type="pct"/>
            <w:tcBorders>
              <w:top w:val="nil"/>
              <w:left w:val="nil"/>
              <w:bottom w:val="single" w:sz="4" w:space="0" w:color="auto"/>
              <w:right w:val="single" w:sz="4" w:space="0" w:color="auto"/>
            </w:tcBorders>
            <w:shd w:val="clear" w:color="auto" w:fill="auto"/>
            <w:vAlign w:val="center"/>
            <w:hideMark/>
          </w:tcPr>
          <w:p w14:paraId="3A88F7E0" w14:textId="77777777" w:rsidR="00C40ACA" w:rsidRPr="00EE3B33" w:rsidRDefault="00C40ACA" w:rsidP="00C40ACA">
            <w:pPr>
              <w:rPr>
                <w:sz w:val="22"/>
                <w:szCs w:val="22"/>
              </w:rPr>
            </w:pPr>
            <w:r w:rsidRPr="00EE3B33">
              <w:rPr>
                <w:sz w:val="22"/>
                <w:szCs w:val="22"/>
              </w:rPr>
              <w:t>542,0</w:t>
            </w:r>
          </w:p>
        </w:tc>
        <w:tc>
          <w:tcPr>
            <w:tcW w:w="201" w:type="pct"/>
            <w:tcBorders>
              <w:top w:val="nil"/>
              <w:left w:val="nil"/>
              <w:bottom w:val="single" w:sz="4" w:space="0" w:color="auto"/>
              <w:right w:val="single" w:sz="4" w:space="0" w:color="auto"/>
            </w:tcBorders>
            <w:shd w:val="clear" w:color="auto" w:fill="auto"/>
            <w:vAlign w:val="center"/>
            <w:hideMark/>
          </w:tcPr>
          <w:p w14:paraId="339A137C" w14:textId="77777777" w:rsidR="00C40ACA" w:rsidRPr="00EE3B33" w:rsidRDefault="00C40ACA" w:rsidP="00C40ACA">
            <w:pPr>
              <w:rPr>
                <w:sz w:val="22"/>
                <w:szCs w:val="22"/>
              </w:rPr>
            </w:pPr>
            <w:r w:rsidRPr="00EE3B33">
              <w:rPr>
                <w:sz w:val="22"/>
                <w:szCs w:val="22"/>
              </w:rPr>
              <w:t>119</w:t>
            </w:r>
          </w:p>
        </w:tc>
        <w:tc>
          <w:tcPr>
            <w:tcW w:w="244" w:type="pct"/>
            <w:tcBorders>
              <w:top w:val="nil"/>
              <w:left w:val="nil"/>
              <w:bottom w:val="single" w:sz="4" w:space="0" w:color="auto"/>
              <w:right w:val="single" w:sz="4" w:space="0" w:color="auto"/>
            </w:tcBorders>
            <w:shd w:val="clear" w:color="auto" w:fill="auto"/>
            <w:vAlign w:val="center"/>
            <w:hideMark/>
          </w:tcPr>
          <w:p w14:paraId="38EA3DFC" w14:textId="77777777" w:rsidR="00C40ACA" w:rsidRPr="00EE3B33" w:rsidRDefault="00C40ACA" w:rsidP="00C40ACA">
            <w:pPr>
              <w:rPr>
                <w:sz w:val="22"/>
                <w:szCs w:val="22"/>
              </w:rPr>
            </w:pPr>
            <w:r w:rsidRPr="00EE3B33">
              <w:rPr>
                <w:sz w:val="22"/>
                <w:szCs w:val="22"/>
              </w:rPr>
              <w:t>-423</w:t>
            </w:r>
          </w:p>
        </w:tc>
        <w:tc>
          <w:tcPr>
            <w:tcW w:w="169" w:type="pct"/>
            <w:tcBorders>
              <w:top w:val="nil"/>
              <w:left w:val="nil"/>
              <w:bottom w:val="single" w:sz="4" w:space="0" w:color="auto"/>
              <w:right w:val="single" w:sz="4" w:space="0" w:color="auto"/>
            </w:tcBorders>
            <w:shd w:val="clear" w:color="auto" w:fill="auto"/>
            <w:vAlign w:val="center"/>
            <w:hideMark/>
          </w:tcPr>
          <w:p w14:paraId="0D58C065" w14:textId="77777777" w:rsidR="00C40ACA" w:rsidRPr="00EE3B33" w:rsidRDefault="00C40ACA" w:rsidP="00C40ACA">
            <w:pPr>
              <w:rPr>
                <w:sz w:val="22"/>
                <w:szCs w:val="22"/>
              </w:rPr>
            </w:pPr>
            <w:r w:rsidRPr="00EE3B33">
              <w:rPr>
                <w:sz w:val="22"/>
                <w:szCs w:val="22"/>
              </w:rPr>
              <w:t>127,0</w:t>
            </w:r>
          </w:p>
        </w:tc>
        <w:tc>
          <w:tcPr>
            <w:tcW w:w="201" w:type="pct"/>
            <w:tcBorders>
              <w:top w:val="nil"/>
              <w:left w:val="nil"/>
              <w:bottom w:val="single" w:sz="4" w:space="0" w:color="auto"/>
              <w:right w:val="single" w:sz="4" w:space="0" w:color="auto"/>
            </w:tcBorders>
            <w:shd w:val="clear" w:color="auto" w:fill="auto"/>
            <w:vAlign w:val="center"/>
            <w:hideMark/>
          </w:tcPr>
          <w:p w14:paraId="20D99FFC" w14:textId="77777777" w:rsidR="00C40ACA" w:rsidRPr="00EE3B33" w:rsidRDefault="00C40ACA" w:rsidP="00C40ACA">
            <w:pPr>
              <w:rPr>
                <w:sz w:val="22"/>
                <w:szCs w:val="22"/>
              </w:rPr>
            </w:pPr>
            <w:r w:rsidRPr="00EE3B33">
              <w:rPr>
                <w:sz w:val="22"/>
                <w:szCs w:val="22"/>
              </w:rPr>
              <w:t>168,6</w:t>
            </w:r>
          </w:p>
        </w:tc>
        <w:tc>
          <w:tcPr>
            <w:tcW w:w="244" w:type="pct"/>
            <w:tcBorders>
              <w:top w:val="nil"/>
              <w:left w:val="nil"/>
              <w:bottom w:val="single" w:sz="4" w:space="0" w:color="auto"/>
              <w:right w:val="single" w:sz="4" w:space="0" w:color="auto"/>
            </w:tcBorders>
            <w:shd w:val="clear" w:color="auto" w:fill="auto"/>
            <w:vAlign w:val="center"/>
            <w:hideMark/>
          </w:tcPr>
          <w:p w14:paraId="57DB505A" w14:textId="77777777" w:rsidR="00C40ACA" w:rsidRPr="00EE3B33" w:rsidRDefault="00C40ACA" w:rsidP="00C40ACA">
            <w:pPr>
              <w:rPr>
                <w:sz w:val="22"/>
                <w:szCs w:val="22"/>
              </w:rPr>
            </w:pPr>
            <w:r w:rsidRPr="00EE3B33">
              <w:rPr>
                <w:sz w:val="22"/>
                <w:szCs w:val="22"/>
              </w:rPr>
              <w:t>41,6</w:t>
            </w:r>
          </w:p>
        </w:tc>
        <w:tc>
          <w:tcPr>
            <w:tcW w:w="196" w:type="pct"/>
            <w:tcBorders>
              <w:top w:val="nil"/>
              <w:left w:val="nil"/>
              <w:bottom w:val="single" w:sz="4" w:space="0" w:color="auto"/>
              <w:right w:val="single" w:sz="4" w:space="0" w:color="auto"/>
            </w:tcBorders>
            <w:shd w:val="clear" w:color="auto" w:fill="auto"/>
            <w:vAlign w:val="center"/>
            <w:hideMark/>
          </w:tcPr>
          <w:p w14:paraId="13A66351" w14:textId="77777777" w:rsidR="00C40ACA" w:rsidRPr="00EE3B33" w:rsidRDefault="00C40ACA" w:rsidP="00C40ACA">
            <w:pPr>
              <w:rPr>
                <w:sz w:val="22"/>
                <w:szCs w:val="22"/>
              </w:rPr>
            </w:pPr>
            <w:r w:rsidRPr="00EE3B33">
              <w:rPr>
                <w:sz w:val="22"/>
                <w:szCs w:val="22"/>
              </w:rPr>
              <w:t>1430,0</w:t>
            </w:r>
          </w:p>
        </w:tc>
        <w:tc>
          <w:tcPr>
            <w:tcW w:w="201" w:type="pct"/>
            <w:tcBorders>
              <w:top w:val="nil"/>
              <w:left w:val="nil"/>
              <w:bottom w:val="single" w:sz="4" w:space="0" w:color="auto"/>
              <w:right w:val="single" w:sz="4" w:space="0" w:color="auto"/>
            </w:tcBorders>
            <w:shd w:val="clear" w:color="auto" w:fill="auto"/>
            <w:vAlign w:val="center"/>
            <w:hideMark/>
          </w:tcPr>
          <w:p w14:paraId="713CCD00" w14:textId="77777777" w:rsidR="00C40ACA" w:rsidRPr="00EE3B33" w:rsidRDefault="00C40ACA" w:rsidP="00C40ACA">
            <w:pPr>
              <w:rPr>
                <w:sz w:val="22"/>
                <w:szCs w:val="22"/>
              </w:rPr>
            </w:pPr>
            <w:r w:rsidRPr="00EE3B33">
              <w:rPr>
                <w:sz w:val="22"/>
                <w:szCs w:val="22"/>
              </w:rPr>
              <w:t>144,5</w:t>
            </w:r>
          </w:p>
        </w:tc>
        <w:tc>
          <w:tcPr>
            <w:tcW w:w="244" w:type="pct"/>
            <w:tcBorders>
              <w:top w:val="nil"/>
              <w:left w:val="nil"/>
              <w:bottom w:val="single" w:sz="4" w:space="0" w:color="auto"/>
              <w:right w:val="single" w:sz="4" w:space="0" w:color="auto"/>
            </w:tcBorders>
            <w:shd w:val="clear" w:color="auto" w:fill="auto"/>
            <w:vAlign w:val="center"/>
            <w:hideMark/>
          </w:tcPr>
          <w:p w14:paraId="44916A24" w14:textId="77777777" w:rsidR="00C40ACA" w:rsidRPr="00EE3B33" w:rsidRDefault="00C40ACA" w:rsidP="00C40ACA">
            <w:pPr>
              <w:rPr>
                <w:sz w:val="22"/>
                <w:szCs w:val="22"/>
              </w:rPr>
            </w:pPr>
            <w:r w:rsidRPr="00EE3B33">
              <w:rPr>
                <w:sz w:val="22"/>
                <w:szCs w:val="22"/>
              </w:rPr>
              <w:t>-1285,5</w:t>
            </w:r>
          </w:p>
        </w:tc>
        <w:tc>
          <w:tcPr>
            <w:tcW w:w="169" w:type="pct"/>
            <w:tcBorders>
              <w:top w:val="nil"/>
              <w:left w:val="nil"/>
              <w:bottom w:val="single" w:sz="4" w:space="0" w:color="auto"/>
              <w:right w:val="single" w:sz="4" w:space="0" w:color="auto"/>
            </w:tcBorders>
            <w:shd w:val="clear" w:color="000000" w:fill="FFFFFF"/>
            <w:vAlign w:val="center"/>
            <w:hideMark/>
          </w:tcPr>
          <w:p w14:paraId="19A1CBB6" w14:textId="77777777" w:rsidR="00C40ACA" w:rsidRPr="00EE3B33" w:rsidRDefault="00C40ACA" w:rsidP="00C40ACA">
            <w:pPr>
              <w:rPr>
                <w:sz w:val="22"/>
                <w:szCs w:val="22"/>
              </w:rPr>
            </w:pPr>
            <w:r w:rsidRPr="00EE3B33">
              <w:rPr>
                <w:sz w:val="22"/>
                <w:szCs w:val="22"/>
              </w:rPr>
              <w:t>138,0</w:t>
            </w:r>
          </w:p>
        </w:tc>
        <w:tc>
          <w:tcPr>
            <w:tcW w:w="201" w:type="pct"/>
            <w:tcBorders>
              <w:top w:val="nil"/>
              <w:left w:val="nil"/>
              <w:bottom w:val="single" w:sz="4" w:space="0" w:color="auto"/>
              <w:right w:val="single" w:sz="4" w:space="0" w:color="auto"/>
            </w:tcBorders>
            <w:shd w:val="clear" w:color="auto" w:fill="auto"/>
            <w:vAlign w:val="center"/>
            <w:hideMark/>
          </w:tcPr>
          <w:p w14:paraId="6F10B66B" w14:textId="77777777" w:rsidR="00C40ACA" w:rsidRPr="00EE3B33" w:rsidRDefault="00C40ACA" w:rsidP="00C40ACA">
            <w:pPr>
              <w:rPr>
                <w:sz w:val="22"/>
                <w:szCs w:val="22"/>
              </w:rPr>
            </w:pPr>
            <w:r w:rsidRPr="00EE3B33">
              <w:rPr>
                <w:sz w:val="22"/>
                <w:szCs w:val="22"/>
              </w:rPr>
              <w:t>529,8</w:t>
            </w:r>
          </w:p>
        </w:tc>
        <w:tc>
          <w:tcPr>
            <w:tcW w:w="244" w:type="pct"/>
            <w:tcBorders>
              <w:top w:val="nil"/>
              <w:left w:val="nil"/>
              <w:bottom w:val="single" w:sz="4" w:space="0" w:color="auto"/>
              <w:right w:val="single" w:sz="4" w:space="0" w:color="auto"/>
            </w:tcBorders>
            <w:shd w:val="clear" w:color="auto" w:fill="auto"/>
            <w:vAlign w:val="center"/>
            <w:hideMark/>
          </w:tcPr>
          <w:p w14:paraId="6F3314A3" w14:textId="77777777" w:rsidR="00C40ACA" w:rsidRPr="00EE3B33" w:rsidRDefault="00C40ACA" w:rsidP="00C40ACA">
            <w:pPr>
              <w:rPr>
                <w:sz w:val="22"/>
                <w:szCs w:val="22"/>
              </w:rPr>
            </w:pPr>
            <w:r w:rsidRPr="00EE3B33">
              <w:rPr>
                <w:sz w:val="22"/>
                <w:szCs w:val="22"/>
              </w:rPr>
              <w:t>391,8</w:t>
            </w:r>
          </w:p>
        </w:tc>
        <w:tc>
          <w:tcPr>
            <w:tcW w:w="196" w:type="pct"/>
            <w:tcBorders>
              <w:top w:val="nil"/>
              <w:left w:val="nil"/>
              <w:bottom w:val="single" w:sz="4" w:space="0" w:color="auto"/>
              <w:right w:val="single" w:sz="4" w:space="0" w:color="auto"/>
            </w:tcBorders>
            <w:shd w:val="clear" w:color="000000" w:fill="FFFFFF"/>
            <w:vAlign w:val="center"/>
            <w:hideMark/>
          </w:tcPr>
          <w:p w14:paraId="15ABB577" w14:textId="77777777" w:rsidR="00C40ACA" w:rsidRPr="00EE3B33" w:rsidRDefault="00C40ACA" w:rsidP="00C40ACA">
            <w:pPr>
              <w:rPr>
                <w:sz w:val="22"/>
                <w:szCs w:val="22"/>
              </w:rPr>
            </w:pPr>
            <w:r w:rsidRPr="00EE3B33">
              <w:rPr>
                <w:sz w:val="22"/>
                <w:szCs w:val="22"/>
              </w:rPr>
              <w:t>4727,0</w:t>
            </w:r>
          </w:p>
        </w:tc>
        <w:tc>
          <w:tcPr>
            <w:tcW w:w="201" w:type="pct"/>
            <w:tcBorders>
              <w:top w:val="nil"/>
              <w:left w:val="nil"/>
              <w:bottom w:val="single" w:sz="4" w:space="0" w:color="auto"/>
              <w:right w:val="single" w:sz="4" w:space="0" w:color="auto"/>
            </w:tcBorders>
            <w:shd w:val="clear" w:color="000000" w:fill="FFFFFF"/>
            <w:vAlign w:val="center"/>
            <w:hideMark/>
          </w:tcPr>
          <w:p w14:paraId="775D60A2" w14:textId="77777777" w:rsidR="00C40ACA" w:rsidRPr="00EE3B33" w:rsidRDefault="00C40ACA" w:rsidP="00C40ACA">
            <w:pPr>
              <w:rPr>
                <w:sz w:val="22"/>
                <w:szCs w:val="22"/>
              </w:rPr>
            </w:pPr>
            <w:r w:rsidRPr="00EE3B33">
              <w:rPr>
                <w:sz w:val="22"/>
                <w:szCs w:val="22"/>
              </w:rPr>
              <w:t>9004,3</w:t>
            </w:r>
          </w:p>
        </w:tc>
        <w:tc>
          <w:tcPr>
            <w:tcW w:w="244" w:type="pct"/>
            <w:tcBorders>
              <w:top w:val="nil"/>
              <w:left w:val="nil"/>
              <w:bottom w:val="single" w:sz="4" w:space="0" w:color="auto"/>
              <w:right w:val="single" w:sz="4" w:space="0" w:color="auto"/>
            </w:tcBorders>
            <w:shd w:val="clear" w:color="000000" w:fill="FFFFFF"/>
            <w:vAlign w:val="center"/>
            <w:hideMark/>
          </w:tcPr>
          <w:p w14:paraId="54510EDA" w14:textId="77777777" w:rsidR="00C40ACA" w:rsidRPr="00EE3B33" w:rsidRDefault="00C40ACA" w:rsidP="00C40ACA">
            <w:pPr>
              <w:rPr>
                <w:sz w:val="22"/>
                <w:szCs w:val="22"/>
              </w:rPr>
            </w:pPr>
            <w:r w:rsidRPr="00EE3B33">
              <w:rPr>
                <w:sz w:val="22"/>
                <w:szCs w:val="22"/>
              </w:rPr>
              <w:t>4277,3</w:t>
            </w:r>
          </w:p>
        </w:tc>
      </w:tr>
      <w:tr w:rsidR="00EE3B33" w:rsidRPr="00EE3B33" w14:paraId="1C57A477" w14:textId="77777777" w:rsidTr="00C40ACA">
        <w:trPr>
          <w:trHeight w:val="690"/>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39FBF22F" w14:textId="77777777" w:rsidR="00C40ACA" w:rsidRPr="00EE3B33" w:rsidRDefault="00C40ACA" w:rsidP="00C40ACA">
            <w:pPr>
              <w:rPr>
                <w:sz w:val="22"/>
                <w:szCs w:val="22"/>
              </w:rPr>
            </w:pPr>
            <w:r w:rsidRPr="00EE3B33">
              <w:rPr>
                <w:sz w:val="22"/>
                <w:szCs w:val="22"/>
              </w:rPr>
              <w:t>Предприятия общественного питания</w:t>
            </w:r>
          </w:p>
        </w:tc>
        <w:tc>
          <w:tcPr>
            <w:tcW w:w="519" w:type="pct"/>
            <w:tcBorders>
              <w:top w:val="nil"/>
              <w:left w:val="nil"/>
              <w:bottom w:val="single" w:sz="4" w:space="0" w:color="auto"/>
              <w:right w:val="single" w:sz="4" w:space="0" w:color="auto"/>
            </w:tcBorders>
            <w:shd w:val="clear" w:color="auto" w:fill="auto"/>
            <w:vAlign w:val="center"/>
            <w:hideMark/>
          </w:tcPr>
          <w:p w14:paraId="1186BD62" w14:textId="77777777" w:rsidR="00C40ACA" w:rsidRPr="00EE3B33" w:rsidRDefault="00C40ACA" w:rsidP="00C40ACA">
            <w:pPr>
              <w:rPr>
                <w:sz w:val="22"/>
                <w:szCs w:val="22"/>
              </w:rPr>
            </w:pPr>
            <w:r w:rsidRPr="00EE3B33">
              <w:rPr>
                <w:sz w:val="22"/>
                <w:szCs w:val="22"/>
              </w:rPr>
              <w:t>23 места на 1000 человек, место</w:t>
            </w:r>
          </w:p>
        </w:tc>
        <w:tc>
          <w:tcPr>
            <w:tcW w:w="196" w:type="pct"/>
            <w:tcBorders>
              <w:top w:val="nil"/>
              <w:left w:val="nil"/>
              <w:bottom w:val="single" w:sz="4" w:space="0" w:color="auto"/>
              <w:right w:val="single" w:sz="4" w:space="0" w:color="auto"/>
            </w:tcBorders>
            <w:shd w:val="clear" w:color="000000" w:fill="FFFFFF"/>
            <w:vAlign w:val="center"/>
            <w:hideMark/>
          </w:tcPr>
          <w:p w14:paraId="791C16F0" w14:textId="77777777" w:rsidR="00C40ACA" w:rsidRPr="00EE3B33" w:rsidRDefault="00C40ACA" w:rsidP="00C40ACA">
            <w:pPr>
              <w:rPr>
                <w:sz w:val="22"/>
                <w:szCs w:val="22"/>
              </w:rPr>
            </w:pPr>
            <w:r w:rsidRPr="00EE3B33">
              <w:rPr>
                <w:sz w:val="22"/>
                <w:szCs w:val="22"/>
              </w:rPr>
              <w:t>366</w:t>
            </w:r>
          </w:p>
        </w:tc>
        <w:tc>
          <w:tcPr>
            <w:tcW w:w="201" w:type="pct"/>
            <w:tcBorders>
              <w:top w:val="nil"/>
              <w:left w:val="nil"/>
              <w:bottom w:val="single" w:sz="4" w:space="0" w:color="auto"/>
              <w:right w:val="single" w:sz="4" w:space="0" w:color="auto"/>
            </w:tcBorders>
            <w:shd w:val="clear" w:color="000000" w:fill="FFFFFF"/>
            <w:vAlign w:val="center"/>
            <w:hideMark/>
          </w:tcPr>
          <w:p w14:paraId="45A8FA2F" w14:textId="77777777" w:rsidR="00C40ACA" w:rsidRPr="00EE3B33" w:rsidRDefault="00C40ACA" w:rsidP="00C40ACA">
            <w:pPr>
              <w:rPr>
                <w:sz w:val="22"/>
                <w:szCs w:val="22"/>
              </w:rPr>
            </w:pPr>
            <w:r w:rsidRPr="00EE3B33">
              <w:rPr>
                <w:sz w:val="22"/>
                <w:szCs w:val="22"/>
              </w:rPr>
              <w:t>384</w:t>
            </w:r>
          </w:p>
        </w:tc>
        <w:tc>
          <w:tcPr>
            <w:tcW w:w="244" w:type="pct"/>
            <w:tcBorders>
              <w:top w:val="nil"/>
              <w:left w:val="nil"/>
              <w:bottom w:val="single" w:sz="4" w:space="0" w:color="auto"/>
              <w:right w:val="single" w:sz="4" w:space="0" w:color="auto"/>
            </w:tcBorders>
            <w:shd w:val="clear" w:color="000000" w:fill="FFFFFF"/>
            <w:vAlign w:val="center"/>
            <w:hideMark/>
          </w:tcPr>
          <w:p w14:paraId="7E92C6CB" w14:textId="77777777" w:rsidR="00C40ACA" w:rsidRPr="00EE3B33" w:rsidRDefault="00C40ACA" w:rsidP="00C40ACA">
            <w:pPr>
              <w:rPr>
                <w:sz w:val="22"/>
                <w:szCs w:val="22"/>
              </w:rPr>
            </w:pPr>
            <w:r w:rsidRPr="00EE3B33">
              <w:rPr>
                <w:sz w:val="22"/>
                <w:szCs w:val="22"/>
              </w:rPr>
              <w:t>18</w:t>
            </w:r>
          </w:p>
        </w:tc>
        <w:tc>
          <w:tcPr>
            <w:tcW w:w="169" w:type="pct"/>
            <w:tcBorders>
              <w:top w:val="nil"/>
              <w:left w:val="nil"/>
              <w:bottom w:val="single" w:sz="4" w:space="0" w:color="auto"/>
              <w:right w:val="single" w:sz="4" w:space="0" w:color="auto"/>
            </w:tcBorders>
            <w:shd w:val="clear" w:color="000000" w:fill="FFFFFF"/>
            <w:vAlign w:val="center"/>
            <w:hideMark/>
          </w:tcPr>
          <w:p w14:paraId="5FE16543" w14:textId="77777777" w:rsidR="00C40ACA" w:rsidRPr="00EE3B33" w:rsidRDefault="00C40ACA" w:rsidP="00C40ACA">
            <w:pPr>
              <w:rPr>
                <w:sz w:val="22"/>
                <w:szCs w:val="22"/>
              </w:rPr>
            </w:pPr>
            <w:r w:rsidRPr="00EE3B33">
              <w:rPr>
                <w:sz w:val="22"/>
                <w:szCs w:val="22"/>
              </w:rPr>
              <w:t>104</w:t>
            </w:r>
          </w:p>
        </w:tc>
        <w:tc>
          <w:tcPr>
            <w:tcW w:w="201" w:type="pct"/>
            <w:tcBorders>
              <w:top w:val="nil"/>
              <w:left w:val="nil"/>
              <w:bottom w:val="single" w:sz="4" w:space="0" w:color="auto"/>
              <w:right w:val="single" w:sz="4" w:space="0" w:color="auto"/>
            </w:tcBorders>
            <w:shd w:val="clear" w:color="000000" w:fill="FFFFFF"/>
            <w:vAlign w:val="center"/>
            <w:hideMark/>
          </w:tcPr>
          <w:p w14:paraId="64F69D92" w14:textId="77777777" w:rsidR="00C40ACA" w:rsidRPr="00EE3B33" w:rsidRDefault="00C40ACA" w:rsidP="00C40ACA">
            <w:pPr>
              <w:rPr>
                <w:sz w:val="22"/>
                <w:szCs w:val="22"/>
              </w:rPr>
            </w:pPr>
            <w:r w:rsidRPr="00EE3B33">
              <w:rPr>
                <w:sz w:val="22"/>
                <w:szCs w:val="22"/>
              </w:rPr>
              <w:t>58</w:t>
            </w:r>
          </w:p>
        </w:tc>
        <w:tc>
          <w:tcPr>
            <w:tcW w:w="244" w:type="pct"/>
            <w:tcBorders>
              <w:top w:val="nil"/>
              <w:left w:val="nil"/>
              <w:bottom w:val="single" w:sz="4" w:space="0" w:color="auto"/>
              <w:right w:val="single" w:sz="4" w:space="0" w:color="auto"/>
            </w:tcBorders>
            <w:shd w:val="clear" w:color="000000" w:fill="FFFFFF"/>
            <w:vAlign w:val="center"/>
            <w:hideMark/>
          </w:tcPr>
          <w:p w14:paraId="6407C8E5" w14:textId="77777777" w:rsidR="00C40ACA" w:rsidRPr="00EE3B33" w:rsidRDefault="00C40ACA" w:rsidP="00C40ACA">
            <w:pPr>
              <w:rPr>
                <w:sz w:val="22"/>
                <w:szCs w:val="22"/>
              </w:rPr>
            </w:pPr>
            <w:r w:rsidRPr="00EE3B33">
              <w:rPr>
                <w:sz w:val="22"/>
                <w:szCs w:val="22"/>
              </w:rPr>
              <w:t>-46</w:t>
            </w:r>
          </w:p>
        </w:tc>
        <w:tc>
          <w:tcPr>
            <w:tcW w:w="169" w:type="pct"/>
            <w:tcBorders>
              <w:top w:val="nil"/>
              <w:left w:val="nil"/>
              <w:bottom w:val="single" w:sz="4" w:space="0" w:color="auto"/>
              <w:right w:val="single" w:sz="4" w:space="0" w:color="auto"/>
            </w:tcBorders>
            <w:shd w:val="clear" w:color="000000" w:fill="FFFFFF"/>
            <w:vAlign w:val="center"/>
            <w:hideMark/>
          </w:tcPr>
          <w:p w14:paraId="19B2F7BF" w14:textId="77777777" w:rsidR="00C40ACA" w:rsidRPr="00EE3B33" w:rsidRDefault="00C40ACA" w:rsidP="00C40ACA">
            <w:pPr>
              <w:rPr>
                <w:sz w:val="22"/>
                <w:szCs w:val="22"/>
              </w:rPr>
            </w:pPr>
            <w:r w:rsidRPr="00EE3B33">
              <w:rPr>
                <w:sz w:val="22"/>
                <w:szCs w:val="22"/>
              </w:rPr>
              <w:t>27</w:t>
            </w:r>
          </w:p>
        </w:tc>
        <w:tc>
          <w:tcPr>
            <w:tcW w:w="201" w:type="pct"/>
            <w:tcBorders>
              <w:top w:val="nil"/>
              <w:left w:val="nil"/>
              <w:bottom w:val="single" w:sz="4" w:space="0" w:color="auto"/>
              <w:right w:val="single" w:sz="4" w:space="0" w:color="auto"/>
            </w:tcBorders>
            <w:shd w:val="clear" w:color="000000" w:fill="FFFFFF"/>
            <w:vAlign w:val="center"/>
            <w:hideMark/>
          </w:tcPr>
          <w:p w14:paraId="01D72C36" w14:textId="77777777" w:rsidR="00C40ACA" w:rsidRPr="00EE3B33" w:rsidRDefault="00C40ACA" w:rsidP="00C40ACA">
            <w:pPr>
              <w:rPr>
                <w:sz w:val="22"/>
                <w:szCs w:val="22"/>
              </w:rPr>
            </w:pPr>
            <w:r w:rsidRPr="00EE3B33">
              <w:rPr>
                <w:sz w:val="22"/>
                <w:szCs w:val="22"/>
              </w:rPr>
              <w:t>8</w:t>
            </w:r>
          </w:p>
        </w:tc>
        <w:tc>
          <w:tcPr>
            <w:tcW w:w="244" w:type="pct"/>
            <w:tcBorders>
              <w:top w:val="nil"/>
              <w:left w:val="nil"/>
              <w:bottom w:val="single" w:sz="4" w:space="0" w:color="auto"/>
              <w:right w:val="single" w:sz="4" w:space="0" w:color="auto"/>
            </w:tcBorders>
            <w:shd w:val="clear" w:color="000000" w:fill="FFFFFF"/>
            <w:vAlign w:val="center"/>
            <w:hideMark/>
          </w:tcPr>
          <w:p w14:paraId="36C7D495" w14:textId="77777777" w:rsidR="00C40ACA" w:rsidRPr="00EE3B33" w:rsidRDefault="00C40ACA" w:rsidP="00C40ACA">
            <w:pPr>
              <w:rPr>
                <w:sz w:val="22"/>
                <w:szCs w:val="22"/>
              </w:rPr>
            </w:pPr>
            <w:r w:rsidRPr="00EE3B33">
              <w:rPr>
                <w:sz w:val="22"/>
                <w:szCs w:val="22"/>
              </w:rPr>
              <w:t>-19</w:t>
            </w:r>
          </w:p>
        </w:tc>
        <w:tc>
          <w:tcPr>
            <w:tcW w:w="196" w:type="pct"/>
            <w:tcBorders>
              <w:top w:val="nil"/>
              <w:left w:val="nil"/>
              <w:bottom w:val="single" w:sz="4" w:space="0" w:color="auto"/>
              <w:right w:val="single" w:sz="4" w:space="0" w:color="auto"/>
            </w:tcBorders>
            <w:shd w:val="clear" w:color="000000" w:fill="FFFFFF"/>
            <w:vAlign w:val="center"/>
            <w:hideMark/>
          </w:tcPr>
          <w:p w14:paraId="2B331E1E"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6317220A" w14:textId="77777777" w:rsidR="00C40ACA" w:rsidRPr="00EE3B33" w:rsidRDefault="00C40ACA" w:rsidP="00C40ACA">
            <w:pPr>
              <w:rPr>
                <w:sz w:val="22"/>
                <w:szCs w:val="22"/>
              </w:rPr>
            </w:pPr>
            <w:r w:rsidRPr="00EE3B33">
              <w:rPr>
                <w:sz w:val="22"/>
                <w:szCs w:val="22"/>
              </w:rPr>
              <w:t>7</w:t>
            </w:r>
          </w:p>
        </w:tc>
        <w:tc>
          <w:tcPr>
            <w:tcW w:w="244" w:type="pct"/>
            <w:tcBorders>
              <w:top w:val="nil"/>
              <w:left w:val="nil"/>
              <w:bottom w:val="single" w:sz="4" w:space="0" w:color="auto"/>
              <w:right w:val="single" w:sz="4" w:space="0" w:color="auto"/>
            </w:tcBorders>
            <w:shd w:val="clear" w:color="000000" w:fill="FFFFFF"/>
            <w:vAlign w:val="center"/>
            <w:hideMark/>
          </w:tcPr>
          <w:p w14:paraId="0981BBDE" w14:textId="77777777" w:rsidR="00C40ACA" w:rsidRPr="00EE3B33" w:rsidRDefault="00C40ACA" w:rsidP="00C40ACA">
            <w:pPr>
              <w:rPr>
                <w:sz w:val="22"/>
                <w:szCs w:val="22"/>
              </w:rPr>
            </w:pPr>
            <w:r w:rsidRPr="00EE3B33">
              <w:rPr>
                <w:sz w:val="22"/>
                <w:szCs w:val="22"/>
              </w:rPr>
              <w:t>7</w:t>
            </w:r>
          </w:p>
        </w:tc>
        <w:tc>
          <w:tcPr>
            <w:tcW w:w="169" w:type="pct"/>
            <w:tcBorders>
              <w:top w:val="nil"/>
              <w:left w:val="nil"/>
              <w:bottom w:val="single" w:sz="4" w:space="0" w:color="auto"/>
              <w:right w:val="single" w:sz="4" w:space="0" w:color="auto"/>
            </w:tcBorders>
            <w:shd w:val="clear" w:color="000000" w:fill="FFFFFF"/>
            <w:vAlign w:val="center"/>
            <w:hideMark/>
          </w:tcPr>
          <w:p w14:paraId="5110EC25"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1401FA3" w14:textId="77777777" w:rsidR="00C40ACA" w:rsidRPr="00EE3B33" w:rsidRDefault="00C40ACA" w:rsidP="00C40ACA">
            <w:pPr>
              <w:rPr>
                <w:sz w:val="22"/>
                <w:szCs w:val="22"/>
              </w:rPr>
            </w:pPr>
            <w:r w:rsidRPr="00EE3B33">
              <w:rPr>
                <w:sz w:val="22"/>
                <w:szCs w:val="22"/>
              </w:rPr>
              <w:t>25</w:t>
            </w:r>
          </w:p>
        </w:tc>
        <w:tc>
          <w:tcPr>
            <w:tcW w:w="244" w:type="pct"/>
            <w:tcBorders>
              <w:top w:val="nil"/>
              <w:left w:val="nil"/>
              <w:bottom w:val="single" w:sz="4" w:space="0" w:color="auto"/>
              <w:right w:val="single" w:sz="4" w:space="0" w:color="auto"/>
            </w:tcBorders>
            <w:shd w:val="clear" w:color="000000" w:fill="FFFFFF"/>
            <w:vAlign w:val="center"/>
            <w:hideMark/>
          </w:tcPr>
          <w:p w14:paraId="640A5BAC" w14:textId="77777777" w:rsidR="00C40ACA" w:rsidRPr="00EE3B33" w:rsidRDefault="00C40ACA" w:rsidP="00C40ACA">
            <w:pPr>
              <w:rPr>
                <w:sz w:val="22"/>
                <w:szCs w:val="22"/>
              </w:rPr>
            </w:pPr>
            <w:r w:rsidRPr="00EE3B33">
              <w:rPr>
                <w:sz w:val="22"/>
                <w:szCs w:val="22"/>
              </w:rPr>
              <w:t>25</w:t>
            </w:r>
          </w:p>
        </w:tc>
        <w:tc>
          <w:tcPr>
            <w:tcW w:w="196" w:type="pct"/>
            <w:tcBorders>
              <w:top w:val="nil"/>
              <w:left w:val="nil"/>
              <w:bottom w:val="single" w:sz="4" w:space="0" w:color="auto"/>
              <w:right w:val="single" w:sz="4" w:space="0" w:color="auto"/>
            </w:tcBorders>
            <w:shd w:val="clear" w:color="000000" w:fill="FFFFFF"/>
            <w:vAlign w:val="center"/>
            <w:hideMark/>
          </w:tcPr>
          <w:p w14:paraId="7C6BBCCF" w14:textId="77777777" w:rsidR="00C40ACA" w:rsidRPr="00EE3B33" w:rsidRDefault="00C40ACA" w:rsidP="00C40ACA">
            <w:pPr>
              <w:rPr>
                <w:sz w:val="22"/>
                <w:szCs w:val="22"/>
              </w:rPr>
            </w:pPr>
            <w:r w:rsidRPr="00EE3B33">
              <w:rPr>
                <w:sz w:val="22"/>
                <w:szCs w:val="22"/>
              </w:rPr>
              <w:t>497</w:t>
            </w:r>
          </w:p>
        </w:tc>
        <w:tc>
          <w:tcPr>
            <w:tcW w:w="201" w:type="pct"/>
            <w:tcBorders>
              <w:top w:val="nil"/>
              <w:left w:val="nil"/>
              <w:bottom w:val="single" w:sz="4" w:space="0" w:color="auto"/>
              <w:right w:val="single" w:sz="4" w:space="0" w:color="auto"/>
            </w:tcBorders>
            <w:shd w:val="clear" w:color="000000" w:fill="FFFFFF"/>
            <w:vAlign w:val="center"/>
            <w:hideMark/>
          </w:tcPr>
          <w:p w14:paraId="4C373D8C" w14:textId="77777777" w:rsidR="00C40ACA" w:rsidRPr="00EE3B33" w:rsidRDefault="00C40ACA" w:rsidP="00C40ACA">
            <w:pPr>
              <w:rPr>
                <w:sz w:val="22"/>
                <w:szCs w:val="22"/>
              </w:rPr>
            </w:pPr>
            <w:r w:rsidRPr="00EE3B33">
              <w:rPr>
                <w:sz w:val="22"/>
                <w:szCs w:val="22"/>
              </w:rPr>
              <w:t>483</w:t>
            </w:r>
          </w:p>
        </w:tc>
        <w:tc>
          <w:tcPr>
            <w:tcW w:w="244" w:type="pct"/>
            <w:tcBorders>
              <w:top w:val="nil"/>
              <w:left w:val="nil"/>
              <w:bottom w:val="single" w:sz="4" w:space="0" w:color="auto"/>
              <w:right w:val="single" w:sz="4" w:space="0" w:color="auto"/>
            </w:tcBorders>
            <w:shd w:val="clear" w:color="000000" w:fill="FFFFFF"/>
            <w:vAlign w:val="center"/>
            <w:hideMark/>
          </w:tcPr>
          <w:p w14:paraId="7E40F082" w14:textId="77777777" w:rsidR="00C40ACA" w:rsidRPr="00EE3B33" w:rsidRDefault="00C40ACA" w:rsidP="00C40ACA">
            <w:pPr>
              <w:rPr>
                <w:sz w:val="22"/>
                <w:szCs w:val="22"/>
              </w:rPr>
            </w:pPr>
            <w:r w:rsidRPr="00EE3B33">
              <w:rPr>
                <w:sz w:val="22"/>
                <w:szCs w:val="22"/>
              </w:rPr>
              <w:t>-14</w:t>
            </w:r>
          </w:p>
        </w:tc>
      </w:tr>
      <w:tr w:rsidR="00EE3B33" w:rsidRPr="00EE3B33" w14:paraId="10F39484" w14:textId="77777777" w:rsidTr="00C40ACA">
        <w:trPr>
          <w:trHeight w:val="660"/>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694D18CF" w14:textId="77777777" w:rsidR="00C40ACA" w:rsidRPr="00EE3B33" w:rsidRDefault="00C40ACA" w:rsidP="00C40ACA">
            <w:pPr>
              <w:rPr>
                <w:sz w:val="22"/>
                <w:szCs w:val="22"/>
              </w:rPr>
            </w:pPr>
            <w:r w:rsidRPr="00EE3B33">
              <w:rPr>
                <w:sz w:val="22"/>
                <w:szCs w:val="22"/>
              </w:rPr>
              <w:t>Предприятия бытового обслуживания</w:t>
            </w:r>
          </w:p>
        </w:tc>
        <w:tc>
          <w:tcPr>
            <w:tcW w:w="519" w:type="pct"/>
            <w:tcBorders>
              <w:top w:val="nil"/>
              <w:left w:val="nil"/>
              <w:bottom w:val="single" w:sz="4" w:space="0" w:color="auto"/>
              <w:right w:val="single" w:sz="4" w:space="0" w:color="auto"/>
            </w:tcBorders>
            <w:shd w:val="clear" w:color="auto" w:fill="auto"/>
            <w:vAlign w:val="center"/>
            <w:hideMark/>
          </w:tcPr>
          <w:p w14:paraId="4DBDA426" w14:textId="77777777" w:rsidR="00C40ACA" w:rsidRPr="00EE3B33" w:rsidRDefault="00C40ACA" w:rsidP="00C40ACA">
            <w:pPr>
              <w:rPr>
                <w:sz w:val="22"/>
                <w:szCs w:val="22"/>
              </w:rPr>
            </w:pPr>
            <w:r w:rsidRPr="00EE3B33">
              <w:rPr>
                <w:sz w:val="22"/>
                <w:szCs w:val="22"/>
              </w:rPr>
              <w:t>7 рабочих места на 1000 человек, рабочее место</w:t>
            </w:r>
          </w:p>
        </w:tc>
        <w:tc>
          <w:tcPr>
            <w:tcW w:w="196" w:type="pct"/>
            <w:tcBorders>
              <w:top w:val="nil"/>
              <w:left w:val="nil"/>
              <w:bottom w:val="single" w:sz="4" w:space="0" w:color="auto"/>
              <w:right w:val="single" w:sz="4" w:space="0" w:color="auto"/>
            </w:tcBorders>
            <w:shd w:val="clear" w:color="000000" w:fill="FFFFFF"/>
            <w:vAlign w:val="center"/>
            <w:hideMark/>
          </w:tcPr>
          <w:p w14:paraId="7F4F35AB" w14:textId="77777777" w:rsidR="00C40ACA" w:rsidRPr="00EE3B33" w:rsidRDefault="00C40ACA" w:rsidP="00C40ACA">
            <w:pPr>
              <w:rPr>
                <w:sz w:val="22"/>
                <w:szCs w:val="22"/>
              </w:rPr>
            </w:pPr>
            <w:r w:rsidRPr="00EE3B33">
              <w:rPr>
                <w:sz w:val="22"/>
                <w:szCs w:val="22"/>
              </w:rPr>
              <w:t>12</w:t>
            </w:r>
          </w:p>
        </w:tc>
        <w:tc>
          <w:tcPr>
            <w:tcW w:w="201" w:type="pct"/>
            <w:tcBorders>
              <w:top w:val="nil"/>
              <w:left w:val="nil"/>
              <w:bottom w:val="single" w:sz="4" w:space="0" w:color="auto"/>
              <w:right w:val="single" w:sz="4" w:space="0" w:color="auto"/>
            </w:tcBorders>
            <w:shd w:val="clear" w:color="000000" w:fill="FFFFFF"/>
            <w:vAlign w:val="center"/>
            <w:hideMark/>
          </w:tcPr>
          <w:p w14:paraId="1CCAE898" w14:textId="77777777" w:rsidR="00C40ACA" w:rsidRPr="00EE3B33" w:rsidRDefault="00C40ACA" w:rsidP="00C40ACA">
            <w:pPr>
              <w:rPr>
                <w:sz w:val="22"/>
                <w:szCs w:val="22"/>
              </w:rPr>
            </w:pPr>
            <w:r w:rsidRPr="00EE3B33">
              <w:rPr>
                <w:sz w:val="22"/>
                <w:szCs w:val="22"/>
              </w:rPr>
              <w:t>117</w:t>
            </w:r>
          </w:p>
        </w:tc>
        <w:tc>
          <w:tcPr>
            <w:tcW w:w="244" w:type="pct"/>
            <w:tcBorders>
              <w:top w:val="nil"/>
              <w:left w:val="nil"/>
              <w:bottom w:val="single" w:sz="4" w:space="0" w:color="auto"/>
              <w:right w:val="single" w:sz="4" w:space="0" w:color="auto"/>
            </w:tcBorders>
            <w:shd w:val="clear" w:color="000000" w:fill="FFFFFF"/>
            <w:vAlign w:val="center"/>
            <w:hideMark/>
          </w:tcPr>
          <w:p w14:paraId="2F49D248" w14:textId="77777777" w:rsidR="00C40ACA" w:rsidRPr="00EE3B33" w:rsidRDefault="00C40ACA" w:rsidP="00C40ACA">
            <w:pPr>
              <w:rPr>
                <w:sz w:val="22"/>
                <w:szCs w:val="22"/>
              </w:rPr>
            </w:pPr>
            <w:r w:rsidRPr="00EE3B33">
              <w:rPr>
                <w:sz w:val="22"/>
                <w:szCs w:val="22"/>
              </w:rPr>
              <w:t>105</w:t>
            </w:r>
          </w:p>
        </w:tc>
        <w:tc>
          <w:tcPr>
            <w:tcW w:w="169" w:type="pct"/>
            <w:tcBorders>
              <w:top w:val="nil"/>
              <w:left w:val="nil"/>
              <w:bottom w:val="single" w:sz="4" w:space="0" w:color="auto"/>
              <w:right w:val="single" w:sz="4" w:space="0" w:color="auto"/>
            </w:tcBorders>
            <w:shd w:val="clear" w:color="000000" w:fill="FFFFFF"/>
            <w:vAlign w:val="center"/>
            <w:hideMark/>
          </w:tcPr>
          <w:p w14:paraId="3E14DD70" w14:textId="77777777" w:rsidR="00C40ACA" w:rsidRPr="00EE3B33" w:rsidRDefault="00C40ACA" w:rsidP="00C40ACA">
            <w:pPr>
              <w:rPr>
                <w:sz w:val="22"/>
                <w:szCs w:val="22"/>
              </w:rPr>
            </w:pPr>
            <w:r w:rsidRPr="00EE3B33">
              <w:rPr>
                <w:sz w:val="22"/>
                <w:szCs w:val="22"/>
              </w:rPr>
              <w:t>1</w:t>
            </w:r>
          </w:p>
        </w:tc>
        <w:tc>
          <w:tcPr>
            <w:tcW w:w="201" w:type="pct"/>
            <w:tcBorders>
              <w:top w:val="nil"/>
              <w:left w:val="nil"/>
              <w:bottom w:val="single" w:sz="4" w:space="0" w:color="auto"/>
              <w:right w:val="single" w:sz="4" w:space="0" w:color="auto"/>
            </w:tcBorders>
            <w:shd w:val="clear" w:color="000000" w:fill="FFFFFF"/>
            <w:vAlign w:val="center"/>
            <w:hideMark/>
          </w:tcPr>
          <w:p w14:paraId="417FDDE4" w14:textId="77777777" w:rsidR="00C40ACA" w:rsidRPr="00EE3B33" w:rsidRDefault="00C40ACA" w:rsidP="00C40ACA">
            <w:pPr>
              <w:rPr>
                <w:sz w:val="22"/>
                <w:szCs w:val="22"/>
              </w:rPr>
            </w:pPr>
            <w:r w:rsidRPr="00EE3B33">
              <w:rPr>
                <w:sz w:val="22"/>
                <w:szCs w:val="22"/>
              </w:rPr>
              <w:t>18</w:t>
            </w:r>
          </w:p>
        </w:tc>
        <w:tc>
          <w:tcPr>
            <w:tcW w:w="244" w:type="pct"/>
            <w:tcBorders>
              <w:top w:val="nil"/>
              <w:left w:val="nil"/>
              <w:bottom w:val="single" w:sz="4" w:space="0" w:color="auto"/>
              <w:right w:val="single" w:sz="4" w:space="0" w:color="auto"/>
            </w:tcBorders>
            <w:shd w:val="clear" w:color="000000" w:fill="FFFFFF"/>
            <w:vAlign w:val="center"/>
            <w:hideMark/>
          </w:tcPr>
          <w:p w14:paraId="61704340" w14:textId="77777777" w:rsidR="00C40ACA" w:rsidRPr="00EE3B33" w:rsidRDefault="00C40ACA" w:rsidP="00C40ACA">
            <w:pPr>
              <w:rPr>
                <w:sz w:val="22"/>
                <w:szCs w:val="22"/>
              </w:rPr>
            </w:pPr>
            <w:r w:rsidRPr="00EE3B33">
              <w:rPr>
                <w:sz w:val="22"/>
                <w:szCs w:val="22"/>
              </w:rPr>
              <w:t>17</w:t>
            </w:r>
          </w:p>
        </w:tc>
        <w:tc>
          <w:tcPr>
            <w:tcW w:w="169" w:type="pct"/>
            <w:tcBorders>
              <w:top w:val="nil"/>
              <w:left w:val="nil"/>
              <w:bottom w:val="single" w:sz="4" w:space="0" w:color="auto"/>
              <w:right w:val="single" w:sz="4" w:space="0" w:color="auto"/>
            </w:tcBorders>
            <w:shd w:val="clear" w:color="000000" w:fill="FFFFFF"/>
            <w:vAlign w:val="center"/>
            <w:hideMark/>
          </w:tcPr>
          <w:p w14:paraId="2AD0DCC5" w14:textId="77777777" w:rsidR="00C40ACA" w:rsidRPr="00EE3B33" w:rsidRDefault="00C40ACA" w:rsidP="00C40ACA">
            <w:pPr>
              <w:rPr>
                <w:sz w:val="22"/>
                <w:szCs w:val="22"/>
              </w:rPr>
            </w:pPr>
            <w:r w:rsidRPr="00EE3B33">
              <w:rPr>
                <w:sz w:val="22"/>
                <w:szCs w:val="22"/>
              </w:rPr>
              <w:t>1</w:t>
            </w:r>
          </w:p>
        </w:tc>
        <w:tc>
          <w:tcPr>
            <w:tcW w:w="201" w:type="pct"/>
            <w:tcBorders>
              <w:top w:val="nil"/>
              <w:left w:val="nil"/>
              <w:bottom w:val="single" w:sz="4" w:space="0" w:color="auto"/>
              <w:right w:val="single" w:sz="4" w:space="0" w:color="auto"/>
            </w:tcBorders>
            <w:shd w:val="clear" w:color="000000" w:fill="FFFFFF"/>
            <w:vAlign w:val="center"/>
            <w:hideMark/>
          </w:tcPr>
          <w:p w14:paraId="29B24856"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center"/>
            <w:hideMark/>
          </w:tcPr>
          <w:p w14:paraId="378DCBC2" w14:textId="77777777" w:rsidR="00C40ACA" w:rsidRPr="00EE3B33" w:rsidRDefault="00C40ACA" w:rsidP="00C40ACA">
            <w:pPr>
              <w:rPr>
                <w:sz w:val="22"/>
                <w:szCs w:val="22"/>
              </w:rPr>
            </w:pPr>
            <w:r w:rsidRPr="00EE3B33">
              <w:rPr>
                <w:sz w:val="22"/>
                <w:szCs w:val="22"/>
              </w:rPr>
              <w:t>1</w:t>
            </w:r>
          </w:p>
        </w:tc>
        <w:tc>
          <w:tcPr>
            <w:tcW w:w="196" w:type="pct"/>
            <w:tcBorders>
              <w:top w:val="nil"/>
              <w:left w:val="nil"/>
              <w:bottom w:val="single" w:sz="4" w:space="0" w:color="auto"/>
              <w:right w:val="single" w:sz="4" w:space="0" w:color="auto"/>
            </w:tcBorders>
            <w:shd w:val="clear" w:color="000000" w:fill="FFFFFF"/>
            <w:vAlign w:val="center"/>
            <w:hideMark/>
          </w:tcPr>
          <w:p w14:paraId="55CE9403"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71111C51"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center"/>
            <w:hideMark/>
          </w:tcPr>
          <w:p w14:paraId="3878387A" w14:textId="77777777" w:rsidR="00C40ACA" w:rsidRPr="00EE3B33" w:rsidRDefault="00C40ACA" w:rsidP="00C40ACA">
            <w:pPr>
              <w:rPr>
                <w:sz w:val="22"/>
                <w:szCs w:val="22"/>
              </w:rPr>
            </w:pPr>
            <w:r w:rsidRPr="00EE3B33">
              <w:rPr>
                <w:sz w:val="22"/>
                <w:szCs w:val="22"/>
              </w:rPr>
              <w:t>2</w:t>
            </w:r>
          </w:p>
        </w:tc>
        <w:tc>
          <w:tcPr>
            <w:tcW w:w="169" w:type="pct"/>
            <w:tcBorders>
              <w:top w:val="nil"/>
              <w:left w:val="nil"/>
              <w:bottom w:val="single" w:sz="4" w:space="0" w:color="auto"/>
              <w:right w:val="single" w:sz="4" w:space="0" w:color="auto"/>
            </w:tcBorders>
            <w:shd w:val="clear" w:color="000000" w:fill="FFFFFF"/>
            <w:vAlign w:val="center"/>
            <w:hideMark/>
          </w:tcPr>
          <w:p w14:paraId="771B6D45"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723BDECF" w14:textId="77777777" w:rsidR="00C40ACA" w:rsidRPr="00EE3B33" w:rsidRDefault="00C40ACA" w:rsidP="00C40ACA">
            <w:pPr>
              <w:rPr>
                <w:sz w:val="22"/>
                <w:szCs w:val="22"/>
              </w:rPr>
            </w:pPr>
            <w:r w:rsidRPr="00EE3B33">
              <w:rPr>
                <w:sz w:val="22"/>
                <w:szCs w:val="22"/>
              </w:rPr>
              <w:t>8</w:t>
            </w:r>
          </w:p>
        </w:tc>
        <w:tc>
          <w:tcPr>
            <w:tcW w:w="244" w:type="pct"/>
            <w:tcBorders>
              <w:top w:val="nil"/>
              <w:left w:val="nil"/>
              <w:bottom w:val="single" w:sz="4" w:space="0" w:color="auto"/>
              <w:right w:val="single" w:sz="4" w:space="0" w:color="auto"/>
            </w:tcBorders>
            <w:shd w:val="clear" w:color="000000" w:fill="FFFFFF"/>
            <w:vAlign w:val="center"/>
            <w:hideMark/>
          </w:tcPr>
          <w:p w14:paraId="7DDF9705" w14:textId="77777777" w:rsidR="00C40ACA" w:rsidRPr="00EE3B33" w:rsidRDefault="00C40ACA" w:rsidP="00C40ACA">
            <w:pPr>
              <w:rPr>
                <w:sz w:val="22"/>
                <w:szCs w:val="22"/>
              </w:rPr>
            </w:pPr>
            <w:r w:rsidRPr="00EE3B33">
              <w:rPr>
                <w:sz w:val="22"/>
                <w:szCs w:val="22"/>
              </w:rPr>
              <w:t>8</w:t>
            </w:r>
          </w:p>
        </w:tc>
        <w:tc>
          <w:tcPr>
            <w:tcW w:w="196" w:type="pct"/>
            <w:tcBorders>
              <w:top w:val="nil"/>
              <w:left w:val="nil"/>
              <w:bottom w:val="single" w:sz="4" w:space="0" w:color="auto"/>
              <w:right w:val="single" w:sz="4" w:space="0" w:color="auto"/>
            </w:tcBorders>
            <w:shd w:val="clear" w:color="000000" w:fill="FFFFFF"/>
            <w:vAlign w:val="center"/>
            <w:hideMark/>
          </w:tcPr>
          <w:p w14:paraId="05B18358" w14:textId="77777777" w:rsidR="00C40ACA" w:rsidRPr="00EE3B33" w:rsidRDefault="00C40ACA" w:rsidP="00C40ACA">
            <w:pPr>
              <w:rPr>
                <w:sz w:val="22"/>
                <w:szCs w:val="22"/>
              </w:rPr>
            </w:pPr>
            <w:r w:rsidRPr="00EE3B33">
              <w:rPr>
                <w:sz w:val="22"/>
                <w:szCs w:val="22"/>
              </w:rPr>
              <w:t>14</w:t>
            </w:r>
          </w:p>
        </w:tc>
        <w:tc>
          <w:tcPr>
            <w:tcW w:w="201" w:type="pct"/>
            <w:tcBorders>
              <w:top w:val="nil"/>
              <w:left w:val="nil"/>
              <w:bottom w:val="single" w:sz="4" w:space="0" w:color="auto"/>
              <w:right w:val="single" w:sz="4" w:space="0" w:color="auto"/>
            </w:tcBorders>
            <w:shd w:val="clear" w:color="000000" w:fill="FFFFFF"/>
            <w:vAlign w:val="center"/>
            <w:hideMark/>
          </w:tcPr>
          <w:p w14:paraId="0608896F" w14:textId="77777777" w:rsidR="00C40ACA" w:rsidRPr="00EE3B33" w:rsidRDefault="00C40ACA" w:rsidP="00C40ACA">
            <w:pPr>
              <w:rPr>
                <w:sz w:val="22"/>
                <w:szCs w:val="22"/>
              </w:rPr>
            </w:pPr>
            <w:r w:rsidRPr="00EE3B33">
              <w:rPr>
                <w:sz w:val="22"/>
                <w:szCs w:val="22"/>
              </w:rPr>
              <w:t>147</w:t>
            </w:r>
          </w:p>
        </w:tc>
        <w:tc>
          <w:tcPr>
            <w:tcW w:w="244" w:type="pct"/>
            <w:tcBorders>
              <w:top w:val="nil"/>
              <w:left w:val="nil"/>
              <w:bottom w:val="single" w:sz="4" w:space="0" w:color="auto"/>
              <w:right w:val="single" w:sz="4" w:space="0" w:color="auto"/>
            </w:tcBorders>
            <w:shd w:val="clear" w:color="000000" w:fill="FFFFFF"/>
            <w:vAlign w:val="center"/>
            <w:hideMark/>
          </w:tcPr>
          <w:p w14:paraId="108D1F39" w14:textId="77777777" w:rsidR="00C40ACA" w:rsidRPr="00EE3B33" w:rsidRDefault="00C40ACA" w:rsidP="00C40ACA">
            <w:pPr>
              <w:rPr>
                <w:sz w:val="22"/>
                <w:szCs w:val="22"/>
              </w:rPr>
            </w:pPr>
            <w:r w:rsidRPr="00EE3B33">
              <w:rPr>
                <w:sz w:val="22"/>
                <w:szCs w:val="22"/>
              </w:rPr>
              <w:t>133</w:t>
            </w:r>
          </w:p>
        </w:tc>
      </w:tr>
      <w:tr w:rsidR="00EE3B33" w:rsidRPr="00EE3B33" w14:paraId="5B6C6591" w14:textId="77777777" w:rsidTr="00C40ACA">
        <w:trPr>
          <w:trHeight w:val="180"/>
          <w:jc w:val="center"/>
        </w:trPr>
        <w:tc>
          <w:tcPr>
            <w:tcW w:w="5000" w:type="pct"/>
            <w:gridSpan w:val="20"/>
            <w:tcBorders>
              <w:top w:val="nil"/>
              <w:left w:val="nil"/>
              <w:bottom w:val="single" w:sz="4" w:space="0" w:color="auto"/>
              <w:right w:val="nil"/>
            </w:tcBorders>
            <w:shd w:val="clear" w:color="auto" w:fill="auto"/>
            <w:noWrap/>
            <w:vAlign w:val="bottom"/>
          </w:tcPr>
          <w:p w14:paraId="6B955861" w14:textId="77777777" w:rsidR="00C40ACA" w:rsidRPr="00EE3B33" w:rsidRDefault="00C40ACA" w:rsidP="00C40ACA">
            <w:pPr>
              <w:rPr>
                <w:sz w:val="22"/>
                <w:szCs w:val="22"/>
              </w:rPr>
            </w:pPr>
          </w:p>
        </w:tc>
      </w:tr>
      <w:tr w:rsidR="00EE3B33" w:rsidRPr="00EE3B33" w14:paraId="7E6FA6CA" w14:textId="77777777" w:rsidTr="00C40ACA">
        <w:trPr>
          <w:trHeight w:val="660"/>
          <w:jc w:val="center"/>
        </w:trPr>
        <w:tc>
          <w:tcPr>
            <w:tcW w:w="718" w:type="pct"/>
            <w:tcBorders>
              <w:top w:val="nil"/>
              <w:left w:val="single" w:sz="4" w:space="0" w:color="auto"/>
              <w:bottom w:val="single" w:sz="4" w:space="0" w:color="auto"/>
              <w:right w:val="single" w:sz="4" w:space="0" w:color="auto"/>
            </w:tcBorders>
            <w:shd w:val="clear" w:color="auto" w:fill="auto"/>
            <w:noWrap/>
            <w:vAlign w:val="center"/>
            <w:hideMark/>
          </w:tcPr>
          <w:p w14:paraId="68814DE8" w14:textId="77777777" w:rsidR="00C40ACA" w:rsidRPr="00EE3B33" w:rsidRDefault="00C40ACA" w:rsidP="00C40ACA">
            <w:pPr>
              <w:rPr>
                <w:sz w:val="22"/>
                <w:szCs w:val="22"/>
              </w:rPr>
            </w:pPr>
            <w:r w:rsidRPr="00EE3B33">
              <w:rPr>
                <w:sz w:val="22"/>
                <w:szCs w:val="22"/>
              </w:rPr>
              <w:t>Прачечные</w:t>
            </w:r>
          </w:p>
        </w:tc>
        <w:tc>
          <w:tcPr>
            <w:tcW w:w="519" w:type="pct"/>
            <w:tcBorders>
              <w:top w:val="nil"/>
              <w:left w:val="nil"/>
              <w:bottom w:val="single" w:sz="4" w:space="0" w:color="auto"/>
              <w:right w:val="single" w:sz="4" w:space="0" w:color="auto"/>
            </w:tcBorders>
            <w:shd w:val="clear" w:color="auto" w:fill="auto"/>
            <w:vAlign w:val="center"/>
            <w:hideMark/>
          </w:tcPr>
          <w:p w14:paraId="43969C24" w14:textId="77777777" w:rsidR="00C40ACA" w:rsidRPr="00EE3B33" w:rsidRDefault="00C40ACA" w:rsidP="00C40ACA">
            <w:pPr>
              <w:rPr>
                <w:sz w:val="22"/>
                <w:szCs w:val="22"/>
              </w:rPr>
            </w:pPr>
            <w:r w:rsidRPr="00EE3B33">
              <w:rPr>
                <w:sz w:val="22"/>
                <w:szCs w:val="22"/>
              </w:rPr>
              <w:t>60 кг белья в смену на 1000 чел., кг белья в смену</w:t>
            </w:r>
          </w:p>
        </w:tc>
        <w:tc>
          <w:tcPr>
            <w:tcW w:w="196" w:type="pct"/>
            <w:tcBorders>
              <w:top w:val="nil"/>
              <w:left w:val="nil"/>
              <w:bottom w:val="single" w:sz="4" w:space="0" w:color="auto"/>
              <w:right w:val="single" w:sz="4" w:space="0" w:color="auto"/>
            </w:tcBorders>
            <w:shd w:val="clear" w:color="000000" w:fill="FFFFFF"/>
            <w:vAlign w:val="bottom"/>
            <w:hideMark/>
          </w:tcPr>
          <w:p w14:paraId="03F0E946"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4C31CDE3" w14:textId="77777777" w:rsidR="00C40ACA" w:rsidRPr="00EE3B33" w:rsidRDefault="00C40ACA" w:rsidP="00C40ACA">
            <w:pPr>
              <w:rPr>
                <w:sz w:val="22"/>
                <w:szCs w:val="22"/>
              </w:rPr>
            </w:pPr>
            <w:r w:rsidRPr="00EE3B33">
              <w:rPr>
                <w:sz w:val="22"/>
                <w:szCs w:val="22"/>
              </w:rPr>
              <w:t>1002,0</w:t>
            </w:r>
          </w:p>
        </w:tc>
        <w:tc>
          <w:tcPr>
            <w:tcW w:w="244" w:type="pct"/>
            <w:tcBorders>
              <w:top w:val="nil"/>
              <w:left w:val="nil"/>
              <w:bottom w:val="single" w:sz="4" w:space="0" w:color="auto"/>
              <w:right w:val="single" w:sz="4" w:space="0" w:color="auto"/>
            </w:tcBorders>
            <w:shd w:val="clear" w:color="000000" w:fill="FFFFFF"/>
            <w:vAlign w:val="bottom"/>
            <w:hideMark/>
          </w:tcPr>
          <w:p w14:paraId="2DB464CB" w14:textId="77777777" w:rsidR="00C40ACA" w:rsidRPr="00EE3B33" w:rsidRDefault="00C40ACA" w:rsidP="00C40ACA">
            <w:pPr>
              <w:rPr>
                <w:sz w:val="22"/>
                <w:szCs w:val="22"/>
              </w:rPr>
            </w:pPr>
            <w:r w:rsidRPr="00EE3B33">
              <w:rPr>
                <w:sz w:val="22"/>
                <w:szCs w:val="22"/>
              </w:rPr>
              <w:t>1002,0</w:t>
            </w:r>
          </w:p>
        </w:tc>
        <w:tc>
          <w:tcPr>
            <w:tcW w:w="169" w:type="pct"/>
            <w:tcBorders>
              <w:top w:val="nil"/>
              <w:left w:val="nil"/>
              <w:bottom w:val="single" w:sz="4" w:space="0" w:color="auto"/>
              <w:right w:val="single" w:sz="4" w:space="0" w:color="auto"/>
            </w:tcBorders>
            <w:shd w:val="clear" w:color="000000" w:fill="FFFFFF"/>
            <w:vAlign w:val="bottom"/>
            <w:hideMark/>
          </w:tcPr>
          <w:p w14:paraId="7C8B85BA"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0F962370" w14:textId="77777777" w:rsidR="00C40ACA" w:rsidRPr="00EE3B33" w:rsidRDefault="00C40ACA" w:rsidP="00C40ACA">
            <w:pPr>
              <w:rPr>
                <w:sz w:val="22"/>
                <w:szCs w:val="22"/>
              </w:rPr>
            </w:pPr>
            <w:r w:rsidRPr="00EE3B33">
              <w:rPr>
                <w:sz w:val="22"/>
                <w:szCs w:val="22"/>
              </w:rPr>
              <w:t>152,4</w:t>
            </w:r>
          </w:p>
        </w:tc>
        <w:tc>
          <w:tcPr>
            <w:tcW w:w="244" w:type="pct"/>
            <w:tcBorders>
              <w:top w:val="nil"/>
              <w:left w:val="nil"/>
              <w:bottom w:val="single" w:sz="4" w:space="0" w:color="auto"/>
              <w:right w:val="single" w:sz="4" w:space="0" w:color="auto"/>
            </w:tcBorders>
            <w:shd w:val="clear" w:color="000000" w:fill="FFFFFF"/>
            <w:vAlign w:val="bottom"/>
            <w:hideMark/>
          </w:tcPr>
          <w:p w14:paraId="0DDA44B3" w14:textId="77777777" w:rsidR="00C40ACA" w:rsidRPr="00EE3B33" w:rsidRDefault="00C40ACA" w:rsidP="00C40ACA">
            <w:pPr>
              <w:rPr>
                <w:sz w:val="22"/>
                <w:szCs w:val="22"/>
              </w:rPr>
            </w:pPr>
            <w:r w:rsidRPr="00EE3B33">
              <w:rPr>
                <w:sz w:val="22"/>
                <w:szCs w:val="22"/>
              </w:rPr>
              <w:t>152,4</w:t>
            </w:r>
          </w:p>
        </w:tc>
        <w:tc>
          <w:tcPr>
            <w:tcW w:w="169" w:type="pct"/>
            <w:tcBorders>
              <w:top w:val="nil"/>
              <w:left w:val="nil"/>
              <w:bottom w:val="single" w:sz="4" w:space="0" w:color="auto"/>
              <w:right w:val="single" w:sz="4" w:space="0" w:color="auto"/>
            </w:tcBorders>
            <w:shd w:val="clear" w:color="000000" w:fill="FFFFFF"/>
            <w:vAlign w:val="bottom"/>
            <w:hideMark/>
          </w:tcPr>
          <w:p w14:paraId="098A45AC"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189F8545" w14:textId="77777777" w:rsidR="00C40ACA" w:rsidRPr="00EE3B33" w:rsidRDefault="00C40ACA" w:rsidP="00C40ACA">
            <w:pPr>
              <w:rPr>
                <w:sz w:val="22"/>
                <w:szCs w:val="22"/>
              </w:rPr>
            </w:pPr>
            <w:r w:rsidRPr="00EE3B33">
              <w:rPr>
                <w:sz w:val="22"/>
                <w:szCs w:val="22"/>
              </w:rPr>
              <w:t>21,0</w:t>
            </w:r>
          </w:p>
        </w:tc>
        <w:tc>
          <w:tcPr>
            <w:tcW w:w="244" w:type="pct"/>
            <w:tcBorders>
              <w:top w:val="nil"/>
              <w:left w:val="nil"/>
              <w:bottom w:val="single" w:sz="4" w:space="0" w:color="auto"/>
              <w:right w:val="single" w:sz="4" w:space="0" w:color="auto"/>
            </w:tcBorders>
            <w:shd w:val="clear" w:color="000000" w:fill="FFFFFF"/>
            <w:vAlign w:val="bottom"/>
            <w:hideMark/>
          </w:tcPr>
          <w:p w14:paraId="3AC85ADE" w14:textId="77777777" w:rsidR="00C40ACA" w:rsidRPr="00EE3B33" w:rsidRDefault="00C40ACA" w:rsidP="00C40ACA">
            <w:pPr>
              <w:rPr>
                <w:sz w:val="22"/>
                <w:szCs w:val="22"/>
              </w:rPr>
            </w:pPr>
            <w:r w:rsidRPr="00EE3B33">
              <w:rPr>
                <w:sz w:val="22"/>
                <w:szCs w:val="22"/>
              </w:rPr>
              <w:t>21,0</w:t>
            </w:r>
          </w:p>
        </w:tc>
        <w:tc>
          <w:tcPr>
            <w:tcW w:w="196" w:type="pct"/>
            <w:tcBorders>
              <w:top w:val="nil"/>
              <w:left w:val="nil"/>
              <w:bottom w:val="single" w:sz="4" w:space="0" w:color="auto"/>
              <w:right w:val="single" w:sz="4" w:space="0" w:color="auto"/>
            </w:tcBorders>
            <w:shd w:val="clear" w:color="000000" w:fill="FFFFFF"/>
            <w:vAlign w:val="bottom"/>
            <w:hideMark/>
          </w:tcPr>
          <w:p w14:paraId="3352D655"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0BF55300" w14:textId="77777777" w:rsidR="00C40ACA" w:rsidRPr="00EE3B33" w:rsidRDefault="00C40ACA" w:rsidP="00C40ACA">
            <w:pPr>
              <w:rPr>
                <w:sz w:val="22"/>
                <w:szCs w:val="22"/>
              </w:rPr>
            </w:pPr>
            <w:r w:rsidRPr="00EE3B33">
              <w:rPr>
                <w:sz w:val="22"/>
                <w:szCs w:val="22"/>
              </w:rPr>
              <w:t>18,0</w:t>
            </w:r>
          </w:p>
        </w:tc>
        <w:tc>
          <w:tcPr>
            <w:tcW w:w="244" w:type="pct"/>
            <w:tcBorders>
              <w:top w:val="nil"/>
              <w:left w:val="nil"/>
              <w:bottom w:val="single" w:sz="4" w:space="0" w:color="auto"/>
              <w:right w:val="single" w:sz="4" w:space="0" w:color="auto"/>
            </w:tcBorders>
            <w:shd w:val="clear" w:color="000000" w:fill="FFFFFF"/>
            <w:vAlign w:val="bottom"/>
            <w:hideMark/>
          </w:tcPr>
          <w:p w14:paraId="5D7DCB7D" w14:textId="77777777" w:rsidR="00C40ACA" w:rsidRPr="00EE3B33" w:rsidRDefault="00C40ACA" w:rsidP="00C40ACA">
            <w:pPr>
              <w:rPr>
                <w:sz w:val="22"/>
                <w:szCs w:val="22"/>
              </w:rPr>
            </w:pPr>
            <w:r w:rsidRPr="00EE3B33">
              <w:rPr>
                <w:sz w:val="22"/>
                <w:szCs w:val="22"/>
              </w:rPr>
              <w:t>18,0</w:t>
            </w:r>
          </w:p>
        </w:tc>
        <w:tc>
          <w:tcPr>
            <w:tcW w:w="169" w:type="pct"/>
            <w:tcBorders>
              <w:top w:val="nil"/>
              <w:left w:val="nil"/>
              <w:bottom w:val="single" w:sz="4" w:space="0" w:color="auto"/>
              <w:right w:val="single" w:sz="4" w:space="0" w:color="auto"/>
            </w:tcBorders>
            <w:shd w:val="clear" w:color="000000" w:fill="FFFFFF"/>
            <w:vAlign w:val="bottom"/>
            <w:hideMark/>
          </w:tcPr>
          <w:p w14:paraId="3DF465DC"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63F46E87" w14:textId="77777777" w:rsidR="00C40ACA" w:rsidRPr="00EE3B33" w:rsidRDefault="00C40ACA" w:rsidP="00C40ACA">
            <w:pPr>
              <w:rPr>
                <w:sz w:val="22"/>
                <w:szCs w:val="22"/>
              </w:rPr>
            </w:pPr>
            <w:r w:rsidRPr="00EE3B33">
              <w:rPr>
                <w:sz w:val="22"/>
                <w:szCs w:val="22"/>
              </w:rPr>
              <w:t>66,0</w:t>
            </w:r>
          </w:p>
        </w:tc>
        <w:tc>
          <w:tcPr>
            <w:tcW w:w="244" w:type="pct"/>
            <w:tcBorders>
              <w:top w:val="nil"/>
              <w:left w:val="nil"/>
              <w:bottom w:val="single" w:sz="4" w:space="0" w:color="auto"/>
              <w:right w:val="single" w:sz="4" w:space="0" w:color="auto"/>
            </w:tcBorders>
            <w:shd w:val="clear" w:color="000000" w:fill="FFFFFF"/>
            <w:vAlign w:val="bottom"/>
            <w:hideMark/>
          </w:tcPr>
          <w:p w14:paraId="3341276E" w14:textId="77777777" w:rsidR="00C40ACA" w:rsidRPr="00EE3B33" w:rsidRDefault="00C40ACA" w:rsidP="00C40ACA">
            <w:pPr>
              <w:rPr>
                <w:sz w:val="22"/>
                <w:szCs w:val="22"/>
              </w:rPr>
            </w:pPr>
            <w:r w:rsidRPr="00EE3B33">
              <w:rPr>
                <w:sz w:val="22"/>
                <w:szCs w:val="22"/>
              </w:rPr>
              <w:t>66,0</w:t>
            </w:r>
          </w:p>
        </w:tc>
        <w:tc>
          <w:tcPr>
            <w:tcW w:w="196" w:type="pct"/>
            <w:tcBorders>
              <w:top w:val="nil"/>
              <w:left w:val="nil"/>
              <w:bottom w:val="single" w:sz="4" w:space="0" w:color="auto"/>
              <w:right w:val="single" w:sz="4" w:space="0" w:color="auto"/>
            </w:tcBorders>
            <w:shd w:val="clear" w:color="000000" w:fill="FFFFFF"/>
            <w:vAlign w:val="bottom"/>
            <w:hideMark/>
          </w:tcPr>
          <w:p w14:paraId="65928080"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bottom"/>
            <w:hideMark/>
          </w:tcPr>
          <w:p w14:paraId="40588AA9" w14:textId="77777777" w:rsidR="00C40ACA" w:rsidRPr="00EE3B33" w:rsidRDefault="00C40ACA" w:rsidP="00C40ACA">
            <w:pPr>
              <w:rPr>
                <w:sz w:val="22"/>
                <w:szCs w:val="22"/>
              </w:rPr>
            </w:pPr>
            <w:r w:rsidRPr="00EE3B33">
              <w:rPr>
                <w:sz w:val="22"/>
                <w:szCs w:val="22"/>
              </w:rPr>
              <w:t>1259,4</w:t>
            </w:r>
          </w:p>
        </w:tc>
        <w:tc>
          <w:tcPr>
            <w:tcW w:w="244" w:type="pct"/>
            <w:tcBorders>
              <w:top w:val="nil"/>
              <w:left w:val="nil"/>
              <w:bottom w:val="single" w:sz="4" w:space="0" w:color="auto"/>
              <w:right w:val="single" w:sz="4" w:space="0" w:color="auto"/>
            </w:tcBorders>
            <w:shd w:val="clear" w:color="000000" w:fill="FFFFFF"/>
            <w:vAlign w:val="bottom"/>
            <w:hideMark/>
          </w:tcPr>
          <w:p w14:paraId="1FCC5F45" w14:textId="77777777" w:rsidR="00C40ACA" w:rsidRPr="00EE3B33" w:rsidRDefault="00C40ACA" w:rsidP="00C40ACA">
            <w:pPr>
              <w:rPr>
                <w:sz w:val="22"/>
                <w:szCs w:val="22"/>
              </w:rPr>
            </w:pPr>
            <w:r w:rsidRPr="00EE3B33">
              <w:rPr>
                <w:sz w:val="22"/>
                <w:szCs w:val="22"/>
              </w:rPr>
              <w:t>1259,4</w:t>
            </w:r>
          </w:p>
        </w:tc>
      </w:tr>
      <w:tr w:rsidR="00EE3B33" w:rsidRPr="00EE3B33" w14:paraId="2F2031FD" w14:textId="77777777" w:rsidTr="00C40ACA">
        <w:trPr>
          <w:trHeight w:val="70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1C5E9396" w14:textId="77777777" w:rsidR="00C40ACA" w:rsidRPr="00EE3B33" w:rsidRDefault="00C40ACA" w:rsidP="00C40ACA">
            <w:pPr>
              <w:rPr>
                <w:sz w:val="22"/>
                <w:szCs w:val="22"/>
              </w:rPr>
            </w:pPr>
            <w:r w:rsidRPr="00EE3B33">
              <w:rPr>
                <w:sz w:val="22"/>
                <w:szCs w:val="22"/>
              </w:rPr>
              <w:t>Химчистки (приемный пункт)</w:t>
            </w:r>
          </w:p>
        </w:tc>
        <w:tc>
          <w:tcPr>
            <w:tcW w:w="519" w:type="pct"/>
            <w:tcBorders>
              <w:top w:val="nil"/>
              <w:left w:val="nil"/>
              <w:bottom w:val="single" w:sz="4" w:space="0" w:color="auto"/>
              <w:right w:val="single" w:sz="4" w:space="0" w:color="auto"/>
            </w:tcBorders>
            <w:shd w:val="clear" w:color="auto" w:fill="auto"/>
            <w:vAlign w:val="center"/>
            <w:hideMark/>
          </w:tcPr>
          <w:p w14:paraId="7350B33C" w14:textId="77777777" w:rsidR="00C40ACA" w:rsidRPr="00EE3B33" w:rsidRDefault="00C40ACA" w:rsidP="00C40ACA">
            <w:pPr>
              <w:rPr>
                <w:sz w:val="22"/>
                <w:szCs w:val="22"/>
              </w:rPr>
            </w:pPr>
            <w:r w:rsidRPr="00EE3B33">
              <w:rPr>
                <w:sz w:val="22"/>
                <w:szCs w:val="22"/>
              </w:rPr>
              <w:t>3,5 кг вещей в смену на 1000 чел., кг вещей в смену</w:t>
            </w:r>
          </w:p>
        </w:tc>
        <w:tc>
          <w:tcPr>
            <w:tcW w:w="196" w:type="pct"/>
            <w:tcBorders>
              <w:top w:val="nil"/>
              <w:left w:val="nil"/>
              <w:bottom w:val="single" w:sz="4" w:space="0" w:color="auto"/>
              <w:right w:val="single" w:sz="4" w:space="0" w:color="auto"/>
            </w:tcBorders>
            <w:shd w:val="clear" w:color="000000" w:fill="FFFFFF"/>
            <w:vAlign w:val="bottom"/>
            <w:hideMark/>
          </w:tcPr>
          <w:p w14:paraId="79F90B84"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623BB792" w14:textId="77777777" w:rsidR="00C40ACA" w:rsidRPr="00EE3B33" w:rsidRDefault="00C40ACA" w:rsidP="00C40ACA">
            <w:pPr>
              <w:rPr>
                <w:sz w:val="22"/>
                <w:szCs w:val="22"/>
              </w:rPr>
            </w:pPr>
            <w:r w:rsidRPr="00EE3B33">
              <w:rPr>
                <w:sz w:val="22"/>
                <w:szCs w:val="22"/>
              </w:rPr>
              <w:t>58,5</w:t>
            </w:r>
          </w:p>
        </w:tc>
        <w:tc>
          <w:tcPr>
            <w:tcW w:w="244" w:type="pct"/>
            <w:tcBorders>
              <w:top w:val="nil"/>
              <w:left w:val="nil"/>
              <w:bottom w:val="single" w:sz="4" w:space="0" w:color="auto"/>
              <w:right w:val="single" w:sz="4" w:space="0" w:color="auto"/>
            </w:tcBorders>
            <w:shd w:val="clear" w:color="000000" w:fill="FFFFFF"/>
            <w:vAlign w:val="bottom"/>
            <w:hideMark/>
          </w:tcPr>
          <w:p w14:paraId="27FE362E" w14:textId="77777777" w:rsidR="00C40ACA" w:rsidRPr="00EE3B33" w:rsidRDefault="00C40ACA" w:rsidP="00C40ACA">
            <w:pPr>
              <w:rPr>
                <w:sz w:val="22"/>
                <w:szCs w:val="22"/>
              </w:rPr>
            </w:pPr>
            <w:r w:rsidRPr="00EE3B33">
              <w:rPr>
                <w:sz w:val="22"/>
                <w:szCs w:val="22"/>
              </w:rPr>
              <w:t>58,5</w:t>
            </w:r>
          </w:p>
        </w:tc>
        <w:tc>
          <w:tcPr>
            <w:tcW w:w="169" w:type="pct"/>
            <w:tcBorders>
              <w:top w:val="nil"/>
              <w:left w:val="nil"/>
              <w:bottom w:val="single" w:sz="4" w:space="0" w:color="auto"/>
              <w:right w:val="single" w:sz="4" w:space="0" w:color="auto"/>
            </w:tcBorders>
            <w:shd w:val="clear" w:color="000000" w:fill="FFFFFF"/>
            <w:vAlign w:val="bottom"/>
            <w:hideMark/>
          </w:tcPr>
          <w:p w14:paraId="5E7149E4"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3B2C9F19" w14:textId="77777777" w:rsidR="00C40ACA" w:rsidRPr="00EE3B33" w:rsidRDefault="00C40ACA" w:rsidP="00C40ACA">
            <w:pPr>
              <w:rPr>
                <w:sz w:val="22"/>
                <w:szCs w:val="22"/>
              </w:rPr>
            </w:pPr>
            <w:r w:rsidRPr="00EE3B33">
              <w:rPr>
                <w:sz w:val="22"/>
                <w:szCs w:val="22"/>
              </w:rPr>
              <w:t>8,9</w:t>
            </w:r>
          </w:p>
        </w:tc>
        <w:tc>
          <w:tcPr>
            <w:tcW w:w="244" w:type="pct"/>
            <w:tcBorders>
              <w:top w:val="nil"/>
              <w:left w:val="nil"/>
              <w:bottom w:val="single" w:sz="4" w:space="0" w:color="auto"/>
              <w:right w:val="single" w:sz="4" w:space="0" w:color="auto"/>
            </w:tcBorders>
            <w:shd w:val="clear" w:color="000000" w:fill="FFFFFF"/>
            <w:vAlign w:val="bottom"/>
            <w:hideMark/>
          </w:tcPr>
          <w:p w14:paraId="39E051CE" w14:textId="77777777" w:rsidR="00C40ACA" w:rsidRPr="00EE3B33" w:rsidRDefault="00C40ACA" w:rsidP="00C40ACA">
            <w:pPr>
              <w:rPr>
                <w:sz w:val="22"/>
                <w:szCs w:val="22"/>
              </w:rPr>
            </w:pPr>
            <w:r w:rsidRPr="00EE3B33">
              <w:rPr>
                <w:sz w:val="22"/>
                <w:szCs w:val="22"/>
              </w:rPr>
              <w:t>8,9</w:t>
            </w:r>
          </w:p>
        </w:tc>
        <w:tc>
          <w:tcPr>
            <w:tcW w:w="169" w:type="pct"/>
            <w:tcBorders>
              <w:top w:val="nil"/>
              <w:left w:val="nil"/>
              <w:bottom w:val="single" w:sz="4" w:space="0" w:color="auto"/>
              <w:right w:val="single" w:sz="4" w:space="0" w:color="auto"/>
            </w:tcBorders>
            <w:shd w:val="clear" w:color="000000" w:fill="FFFFFF"/>
            <w:vAlign w:val="bottom"/>
            <w:hideMark/>
          </w:tcPr>
          <w:p w14:paraId="6DAF2FDD"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74CC1DEE" w14:textId="77777777" w:rsidR="00C40ACA" w:rsidRPr="00EE3B33" w:rsidRDefault="00C40ACA" w:rsidP="00C40ACA">
            <w:pPr>
              <w:rPr>
                <w:sz w:val="22"/>
                <w:szCs w:val="22"/>
              </w:rPr>
            </w:pPr>
            <w:r w:rsidRPr="00EE3B33">
              <w:rPr>
                <w:sz w:val="22"/>
                <w:szCs w:val="22"/>
              </w:rPr>
              <w:t>1,2</w:t>
            </w:r>
          </w:p>
        </w:tc>
        <w:tc>
          <w:tcPr>
            <w:tcW w:w="244" w:type="pct"/>
            <w:tcBorders>
              <w:top w:val="nil"/>
              <w:left w:val="nil"/>
              <w:bottom w:val="single" w:sz="4" w:space="0" w:color="auto"/>
              <w:right w:val="single" w:sz="4" w:space="0" w:color="auto"/>
            </w:tcBorders>
            <w:shd w:val="clear" w:color="000000" w:fill="FFFFFF"/>
            <w:vAlign w:val="bottom"/>
            <w:hideMark/>
          </w:tcPr>
          <w:p w14:paraId="55A51BFC" w14:textId="77777777" w:rsidR="00C40ACA" w:rsidRPr="00EE3B33" w:rsidRDefault="00C40ACA" w:rsidP="00C40ACA">
            <w:pPr>
              <w:rPr>
                <w:sz w:val="22"/>
                <w:szCs w:val="22"/>
              </w:rPr>
            </w:pPr>
            <w:r w:rsidRPr="00EE3B33">
              <w:rPr>
                <w:sz w:val="22"/>
                <w:szCs w:val="22"/>
              </w:rPr>
              <w:t>1,2</w:t>
            </w:r>
          </w:p>
        </w:tc>
        <w:tc>
          <w:tcPr>
            <w:tcW w:w="196" w:type="pct"/>
            <w:tcBorders>
              <w:top w:val="nil"/>
              <w:left w:val="nil"/>
              <w:bottom w:val="single" w:sz="4" w:space="0" w:color="auto"/>
              <w:right w:val="single" w:sz="4" w:space="0" w:color="auto"/>
            </w:tcBorders>
            <w:shd w:val="clear" w:color="000000" w:fill="FFFFFF"/>
            <w:vAlign w:val="bottom"/>
            <w:hideMark/>
          </w:tcPr>
          <w:p w14:paraId="3A2F7B5F"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4A9CC9C5" w14:textId="77777777" w:rsidR="00C40ACA" w:rsidRPr="00EE3B33" w:rsidRDefault="00C40ACA" w:rsidP="00C40ACA">
            <w:pPr>
              <w:rPr>
                <w:sz w:val="22"/>
                <w:szCs w:val="22"/>
              </w:rPr>
            </w:pPr>
            <w:r w:rsidRPr="00EE3B33">
              <w:rPr>
                <w:sz w:val="22"/>
                <w:szCs w:val="22"/>
              </w:rPr>
              <w:t>1,1</w:t>
            </w:r>
          </w:p>
        </w:tc>
        <w:tc>
          <w:tcPr>
            <w:tcW w:w="244" w:type="pct"/>
            <w:tcBorders>
              <w:top w:val="nil"/>
              <w:left w:val="nil"/>
              <w:bottom w:val="single" w:sz="4" w:space="0" w:color="auto"/>
              <w:right w:val="single" w:sz="4" w:space="0" w:color="auto"/>
            </w:tcBorders>
            <w:shd w:val="clear" w:color="000000" w:fill="FFFFFF"/>
            <w:vAlign w:val="bottom"/>
            <w:hideMark/>
          </w:tcPr>
          <w:p w14:paraId="7BF577BC" w14:textId="77777777" w:rsidR="00C40ACA" w:rsidRPr="00EE3B33" w:rsidRDefault="00C40ACA" w:rsidP="00C40ACA">
            <w:pPr>
              <w:rPr>
                <w:sz w:val="22"/>
                <w:szCs w:val="22"/>
              </w:rPr>
            </w:pPr>
            <w:r w:rsidRPr="00EE3B33">
              <w:rPr>
                <w:sz w:val="22"/>
                <w:szCs w:val="22"/>
              </w:rPr>
              <w:t>1,1</w:t>
            </w:r>
          </w:p>
        </w:tc>
        <w:tc>
          <w:tcPr>
            <w:tcW w:w="169" w:type="pct"/>
            <w:tcBorders>
              <w:top w:val="nil"/>
              <w:left w:val="nil"/>
              <w:bottom w:val="single" w:sz="4" w:space="0" w:color="auto"/>
              <w:right w:val="single" w:sz="4" w:space="0" w:color="auto"/>
            </w:tcBorders>
            <w:shd w:val="clear" w:color="000000" w:fill="FFFFFF"/>
            <w:vAlign w:val="bottom"/>
            <w:hideMark/>
          </w:tcPr>
          <w:p w14:paraId="12FF5A17"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692FE252" w14:textId="77777777" w:rsidR="00C40ACA" w:rsidRPr="00EE3B33" w:rsidRDefault="00C40ACA" w:rsidP="00C40ACA">
            <w:pPr>
              <w:rPr>
                <w:sz w:val="22"/>
                <w:szCs w:val="22"/>
              </w:rPr>
            </w:pPr>
            <w:r w:rsidRPr="00EE3B33">
              <w:rPr>
                <w:sz w:val="22"/>
                <w:szCs w:val="22"/>
              </w:rPr>
              <w:t>3,9</w:t>
            </w:r>
          </w:p>
        </w:tc>
        <w:tc>
          <w:tcPr>
            <w:tcW w:w="244" w:type="pct"/>
            <w:tcBorders>
              <w:top w:val="nil"/>
              <w:left w:val="nil"/>
              <w:bottom w:val="single" w:sz="4" w:space="0" w:color="auto"/>
              <w:right w:val="single" w:sz="4" w:space="0" w:color="auto"/>
            </w:tcBorders>
            <w:shd w:val="clear" w:color="000000" w:fill="FFFFFF"/>
            <w:vAlign w:val="bottom"/>
            <w:hideMark/>
          </w:tcPr>
          <w:p w14:paraId="6D0A45F1" w14:textId="77777777" w:rsidR="00C40ACA" w:rsidRPr="00EE3B33" w:rsidRDefault="00C40ACA" w:rsidP="00C40ACA">
            <w:pPr>
              <w:rPr>
                <w:sz w:val="22"/>
                <w:szCs w:val="22"/>
              </w:rPr>
            </w:pPr>
            <w:r w:rsidRPr="00EE3B33">
              <w:rPr>
                <w:sz w:val="22"/>
                <w:szCs w:val="22"/>
              </w:rPr>
              <w:t>3,9</w:t>
            </w:r>
          </w:p>
        </w:tc>
        <w:tc>
          <w:tcPr>
            <w:tcW w:w="196" w:type="pct"/>
            <w:tcBorders>
              <w:top w:val="nil"/>
              <w:left w:val="nil"/>
              <w:bottom w:val="single" w:sz="4" w:space="0" w:color="auto"/>
              <w:right w:val="single" w:sz="4" w:space="0" w:color="auto"/>
            </w:tcBorders>
            <w:shd w:val="clear" w:color="000000" w:fill="FFFFFF"/>
            <w:vAlign w:val="bottom"/>
            <w:hideMark/>
          </w:tcPr>
          <w:p w14:paraId="3E2A2CCE"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bottom"/>
            <w:hideMark/>
          </w:tcPr>
          <w:p w14:paraId="7305B738" w14:textId="77777777" w:rsidR="00C40ACA" w:rsidRPr="00EE3B33" w:rsidRDefault="00C40ACA" w:rsidP="00C40ACA">
            <w:pPr>
              <w:rPr>
                <w:sz w:val="22"/>
                <w:szCs w:val="22"/>
              </w:rPr>
            </w:pPr>
            <w:r w:rsidRPr="00EE3B33">
              <w:rPr>
                <w:sz w:val="22"/>
                <w:szCs w:val="22"/>
              </w:rPr>
              <w:t>73,5</w:t>
            </w:r>
          </w:p>
        </w:tc>
        <w:tc>
          <w:tcPr>
            <w:tcW w:w="244" w:type="pct"/>
            <w:tcBorders>
              <w:top w:val="nil"/>
              <w:left w:val="nil"/>
              <w:bottom w:val="single" w:sz="4" w:space="0" w:color="auto"/>
              <w:right w:val="single" w:sz="4" w:space="0" w:color="auto"/>
            </w:tcBorders>
            <w:shd w:val="clear" w:color="000000" w:fill="FFFFFF"/>
            <w:vAlign w:val="bottom"/>
            <w:hideMark/>
          </w:tcPr>
          <w:p w14:paraId="3D52DE1F" w14:textId="77777777" w:rsidR="00C40ACA" w:rsidRPr="00EE3B33" w:rsidRDefault="00C40ACA" w:rsidP="00C40ACA">
            <w:pPr>
              <w:rPr>
                <w:sz w:val="22"/>
                <w:szCs w:val="22"/>
              </w:rPr>
            </w:pPr>
            <w:r w:rsidRPr="00EE3B33">
              <w:rPr>
                <w:sz w:val="22"/>
                <w:szCs w:val="22"/>
              </w:rPr>
              <w:t>73,5</w:t>
            </w:r>
          </w:p>
        </w:tc>
      </w:tr>
      <w:tr w:rsidR="00EE3B33" w:rsidRPr="00EE3B33" w14:paraId="0DAB1711" w14:textId="77777777" w:rsidTr="00C40ACA">
        <w:trPr>
          <w:trHeight w:val="37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012A91E1" w14:textId="77777777" w:rsidR="00C40ACA" w:rsidRPr="00EE3B33" w:rsidRDefault="00C40ACA" w:rsidP="00C40ACA">
            <w:pPr>
              <w:rPr>
                <w:sz w:val="22"/>
                <w:szCs w:val="22"/>
              </w:rPr>
            </w:pPr>
            <w:r w:rsidRPr="00EE3B33">
              <w:rPr>
                <w:sz w:val="22"/>
                <w:szCs w:val="22"/>
              </w:rPr>
              <w:t>Бани</w:t>
            </w:r>
          </w:p>
        </w:tc>
        <w:tc>
          <w:tcPr>
            <w:tcW w:w="519" w:type="pct"/>
            <w:tcBorders>
              <w:top w:val="nil"/>
              <w:left w:val="nil"/>
              <w:bottom w:val="single" w:sz="4" w:space="0" w:color="auto"/>
              <w:right w:val="single" w:sz="4" w:space="0" w:color="auto"/>
            </w:tcBorders>
            <w:shd w:val="clear" w:color="auto" w:fill="auto"/>
            <w:vAlign w:val="center"/>
            <w:hideMark/>
          </w:tcPr>
          <w:p w14:paraId="592B057B" w14:textId="77777777" w:rsidR="00C40ACA" w:rsidRPr="00EE3B33" w:rsidRDefault="00C40ACA" w:rsidP="00C40ACA">
            <w:pPr>
              <w:rPr>
                <w:sz w:val="22"/>
                <w:szCs w:val="22"/>
              </w:rPr>
            </w:pPr>
            <w:r w:rsidRPr="00EE3B33">
              <w:rPr>
                <w:sz w:val="22"/>
                <w:szCs w:val="22"/>
              </w:rPr>
              <w:t>7 мест на 1000 человек, место</w:t>
            </w:r>
          </w:p>
        </w:tc>
        <w:tc>
          <w:tcPr>
            <w:tcW w:w="196" w:type="pct"/>
            <w:tcBorders>
              <w:top w:val="nil"/>
              <w:left w:val="nil"/>
              <w:bottom w:val="single" w:sz="4" w:space="0" w:color="auto"/>
              <w:right w:val="single" w:sz="4" w:space="0" w:color="auto"/>
            </w:tcBorders>
            <w:shd w:val="clear" w:color="000000" w:fill="FFFFFF"/>
            <w:vAlign w:val="bottom"/>
            <w:hideMark/>
          </w:tcPr>
          <w:p w14:paraId="627E27FC" w14:textId="77777777" w:rsidR="00C40ACA" w:rsidRPr="00EE3B33" w:rsidRDefault="00C40ACA" w:rsidP="00C40ACA">
            <w:pPr>
              <w:rPr>
                <w:sz w:val="22"/>
                <w:szCs w:val="22"/>
              </w:rPr>
            </w:pPr>
            <w:r w:rsidRPr="00EE3B33">
              <w:rPr>
                <w:sz w:val="22"/>
                <w:szCs w:val="22"/>
              </w:rPr>
              <w:t>1</w:t>
            </w:r>
          </w:p>
        </w:tc>
        <w:tc>
          <w:tcPr>
            <w:tcW w:w="201" w:type="pct"/>
            <w:tcBorders>
              <w:top w:val="nil"/>
              <w:left w:val="nil"/>
              <w:bottom w:val="single" w:sz="4" w:space="0" w:color="auto"/>
              <w:right w:val="single" w:sz="4" w:space="0" w:color="auto"/>
            </w:tcBorders>
            <w:shd w:val="clear" w:color="000000" w:fill="FFFFFF"/>
            <w:noWrap/>
            <w:vAlign w:val="bottom"/>
            <w:hideMark/>
          </w:tcPr>
          <w:p w14:paraId="1CD0CDDC" w14:textId="77777777" w:rsidR="00C40ACA" w:rsidRPr="00EE3B33" w:rsidRDefault="00C40ACA" w:rsidP="00C40ACA">
            <w:pPr>
              <w:rPr>
                <w:sz w:val="22"/>
                <w:szCs w:val="22"/>
              </w:rPr>
            </w:pPr>
            <w:r w:rsidRPr="00EE3B33">
              <w:rPr>
                <w:sz w:val="22"/>
                <w:szCs w:val="22"/>
              </w:rPr>
              <w:t>117</w:t>
            </w:r>
          </w:p>
        </w:tc>
        <w:tc>
          <w:tcPr>
            <w:tcW w:w="244" w:type="pct"/>
            <w:tcBorders>
              <w:top w:val="nil"/>
              <w:left w:val="nil"/>
              <w:bottom w:val="single" w:sz="4" w:space="0" w:color="auto"/>
              <w:right w:val="single" w:sz="4" w:space="0" w:color="auto"/>
            </w:tcBorders>
            <w:shd w:val="clear" w:color="000000" w:fill="FFFFFF"/>
            <w:vAlign w:val="bottom"/>
            <w:hideMark/>
          </w:tcPr>
          <w:p w14:paraId="11762633" w14:textId="77777777" w:rsidR="00C40ACA" w:rsidRPr="00EE3B33" w:rsidRDefault="00C40ACA" w:rsidP="00C40ACA">
            <w:pPr>
              <w:rPr>
                <w:sz w:val="22"/>
                <w:szCs w:val="22"/>
              </w:rPr>
            </w:pPr>
            <w:r w:rsidRPr="00EE3B33">
              <w:rPr>
                <w:sz w:val="22"/>
                <w:szCs w:val="22"/>
              </w:rPr>
              <w:t>116</w:t>
            </w:r>
          </w:p>
        </w:tc>
        <w:tc>
          <w:tcPr>
            <w:tcW w:w="169" w:type="pct"/>
            <w:tcBorders>
              <w:top w:val="nil"/>
              <w:left w:val="nil"/>
              <w:bottom w:val="single" w:sz="4" w:space="0" w:color="auto"/>
              <w:right w:val="single" w:sz="4" w:space="0" w:color="auto"/>
            </w:tcBorders>
            <w:shd w:val="clear" w:color="000000" w:fill="FFFFFF"/>
            <w:vAlign w:val="bottom"/>
            <w:hideMark/>
          </w:tcPr>
          <w:p w14:paraId="7CA42B9F" w14:textId="77777777" w:rsidR="00C40ACA" w:rsidRPr="00EE3B33" w:rsidRDefault="00C40ACA" w:rsidP="00C40ACA">
            <w:pPr>
              <w:rPr>
                <w:sz w:val="22"/>
                <w:szCs w:val="22"/>
              </w:rPr>
            </w:pPr>
            <w:r w:rsidRPr="00EE3B33">
              <w:rPr>
                <w:sz w:val="22"/>
                <w:szCs w:val="22"/>
              </w:rPr>
              <w:t>3</w:t>
            </w:r>
          </w:p>
        </w:tc>
        <w:tc>
          <w:tcPr>
            <w:tcW w:w="201" w:type="pct"/>
            <w:tcBorders>
              <w:top w:val="nil"/>
              <w:left w:val="nil"/>
              <w:bottom w:val="single" w:sz="4" w:space="0" w:color="auto"/>
              <w:right w:val="single" w:sz="4" w:space="0" w:color="auto"/>
            </w:tcBorders>
            <w:shd w:val="clear" w:color="000000" w:fill="FFFFFF"/>
            <w:noWrap/>
            <w:vAlign w:val="bottom"/>
            <w:hideMark/>
          </w:tcPr>
          <w:p w14:paraId="412A5C56" w14:textId="77777777" w:rsidR="00C40ACA" w:rsidRPr="00EE3B33" w:rsidRDefault="00C40ACA" w:rsidP="00C40ACA">
            <w:pPr>
              <w:rPr>
                <w:sz w:val="22"/>
                <w:szCs w:val="22"/>
              </w:rPr>
            </w:pPr>
            <w:r w:rsidRPr="00EE3B33">
              <w:rPr>
                <w:sz w:val="22"/>
                <w:szCs w:val="22"/>
              </w:rPr>
              <w:t>18</w:t>
            </w:r>
          </w:p>
        </w:tc>
        <w:tc>
          <w:tcPr>
            <w:tcW w:w="244" w:type="pct"/>
            <w:tcBorders>
              <w:top w:val="nil"/>
              <w:left w:val="nil"/>
              <w:bottom w:val="single" w:sz="4" w:space="0" w:color="auto"/>
              <w:right w:val="single" w:sz="4" w:space="0" w:color="auto"/>
            </w:tcBorders>
            <w:shd w:val="clear" w:color="000000" w:fill="FFFFFF"/>
            <w:vAlign w:val="bottom"/>
            <w:hideMark/>
          </w:tcPr>
          <w:p w14:paraId="11252689" w14:textId="77777777" w:rsidR="00C40ACA" w:rsidRPr="00EE3B33" w:rsidRDefault="00C40ACA" w:rsidP="00C40ACA">
            <w:pPr>
              <w:rPr>
                <w:sz w:val="22"/>
                <w:szCs w:val="22"/>
              </w:rPr>
            </w:pPr>
            <w:r w:rsidRPr="00EE3B33">
              <w:rPr>
                <w:sz w:val="22"/>
                <w:szCs w:val="22"/>
              </w:rPr>
              <w:t>15</w:t>
            </w:r>
          </w:p>
        </w:tc>
        <w:tc>
          <w:tcPr>
            <w:tcW w:w="169" w:type="pct"/>
            <w:tcBorders>
              <w:top w:val="nil"/>
              <w:left w:val="nil"/>
              <w:bottom w:val="single" w:sz="4" w:space="0" w:color="auto"/>
              <w:right w:val="single" w:sz="4" w:space="0" w:color="auto"/>
            </w:tcBorders>
            <w:shd w:val="clear" w:color="000000" w:fill="FFFFFF"/>
            <w:vAlign w:val="bottom"/>
            <w:hideMark/>
          </w:tcPr>
          <w:p w14:paraId="594420B2"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25A73F15"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bottom"/>
            <w:hideMark/>
          </w:tcPr>
          <w:p w14:paraId="1C2BCA1E" w14:textId="77777777" w:rsidR="00C40ACA" w:rsidRPr="00EE3B33" w:rsidRDefault="00C40ACA" w:rsidP="00C40ACA">
            <w:pPr>
              <w:rPr>
                <w:sz w:val="22"/>
                <w:szCs w:val="22"/>
              </w:rPr>
            </w:pPr>
            <w:r w:rsidRPr="00EE3B33">
              <w:rPr>
                <w:sz w:val="22"/>
                <w:szCs w:val="22"/>
              </w:rPr>
              <w:t>2</w:t>
            </w:r>
          </w:p>
        </w:tc>
        <w:tc>
          <w:tcPr>
            <w:tcW w:w="196" w:type="pct"/>
            <w:tcBorders>
              <w:top w:val="nil"/>
              <w:left w:val="nil"/>
              <w:bottom w:val="single" w:sz="4" w:space="0" w:color="auto"/>
              <w:right w:val="single" w:sz="4" w:space="0" w:color="auto"/>
            </w:tcBorders>
            <w:shd w:val="clear" w:color="000000" w:fill="FFFFFF"/>
            <w:vAlign w:val="bottom"/>
            <w:hideMark/>
          </w:tcPr>
          <w:p w14:paraId="56F5B14C"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2A9F86A1"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bottom"/>
            <w:hideMark/>
          </w:tcPr>
          <w:p w14:paraId="44FC960B" w14:textId="77777777" w:rsidR="00C40ACA" w:rsidRPr="00EE3B33" w:rsidRDefault="00C40ACA" w:rsidP="00C40ACA">
            <w:pPr>
              <w:rPr>
                <w:sz w:val="22"/>
                <w:szCs w:val="22"/>
              </w:rPr>
            </w:pPr>
            <w:r w:rsidRPr="00EE3B33">
              <w:rPr>
                <w:sz w:val="22"/>
                <w:szCs w:val="22"/>
              </w:rPr>
              <w:t>2</w:t>
            </w:r>
          </w:p>
        </w:tc>
        <w:tc>
          <w:tcPr>
            <w:tcW w:w="169" w:type="pct"/>
            <w:tcBorders>
              <w:top w:val="nil"/>
              <w:left w:val="nil"/>
              <w:bottom w:val="single" w:sz="4" w:space="0" w:color="auto"/>
              <w:right w:val="single" w:sz="4" w:space="0" w:color="auto"/>
            </w:tcBorders>
            <w:shd w:val="clear" w:color="000000" w:fill="FFFFFF"/>
            <w:vAlign w:val="bottom"/>
            <w:hideMark/>
          </w:tcPr>
          <w:p w14:paraId="29150FBF"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noWrap/>
            <w:vAlign w:val="bottom"/>
            <w:hideMark/>
          </w:tcPr>
          <w:p w14:paraId="2809CD82" w14:textId="77777777" w:rsidR="00C40ACA" w:rsidRPr="00EE3B33" w:rsidRDefault="00C40ACA" w:rsidP="00C40ACA">
            <w:pPr>
              <w:rPr>
                <w:sz w:val="22"/>
                <w:szCs w:val="22"/>
              </w:rPr>
            </w:pPr>
            <w:r w:rsidRPr="00EE3B33">
              <w:rPr>
                <w:sz w:val="22"/>
                <w:szCs w:val="22"/>
              </w:rPr>
              <w:t>8</w:t>
            </w:r>
          </w:p>
        </w:tc>
        <w:tc>
          <w:tcPr>
            <w:tcW w:w="244" w:type="pct"/>
            <w:tcBorders>
              <w:top w:val="nil"/>
              <w:left w:val="nil"/>
              <w:bottom w:val="single" w:sz="4" w:space="0" w:color="auto"/>
              <w:right w:val="single" w:sz="4" w:space="0" w:color="auto"/>
            </w:tcBorders>
            <w:shd w:val="clear" w:color="000000" w:fill="FFFFFF"/>
            <w:vAlign w:val="bottom"/>
            <w:hideMark/>
          </w:tcPr>
          <w:p w14:paraId="1B1DB3C5" w14:textId="77777777" w:rsidR="00C40ACA" w:rsidRPr="00EE3B33" w:rsidRDefault="00C40ACA" w:rsidP="00C40ACA">
            <w:pPr>
              <w:rPr>
                <w:sz w:val="22"/>
                <w:szCs w:val="22"/>
              </w:rPr>
            </w:pPr>
            <w:r w:rsidRPr="00EE3B33">
              <w:rPr>
                <w:sz w:val="22"/>
                <w:szCs w:val="22"/>
              </w:rPr>
              <w:t>8</w:t>
            </w:r>
          </w:p>
        </w:tc>
        <w:tc>
          <w:tcPr>
            <w:tcW w:w="196" w:type="pct"/>
            <w:tcBorders>
              <w:top w:val="nil"/>
              <w:left w:val="nil"/>
              <w:bottom w:val="single" w:sz="4" w:space="0" w:color="auto"/>
              <w:right w:val="single" w:sz="4" w:space="0" w:color="auto"/>
            </w:tcBorders>
            <w:shd w:val="clear" w:color="000000" w:fill="FFFFFF"/>
            <w:vAlign w:val="bottom"/>
            <w:hideMark/>
          </w:tcPr>
          <w:p w14:paraId="5D86413D" w14:textId="77777777" w:rsidR="00C40ACA" w:rsidRPr="00EE3B33" w:rsidRDefault="00C40ACA" w:rsidP="00C40ACA">
            <w:pPr>
              <w:rPr>
                <w:sz w:val="22"/>
                <w:szCs w:val="22"/>
              </w:rPr>
            </w:pPr>
            <w:r w:rsidRPr="00EE3B33">
              <w:rPr>
                <w:sz w:val="22"/>
                <w:szCs w:val="22"/>
              </w:rPr>
              <w:t>4</w:t>
            </w:r>
          </w:p>
        </w:tc>
        <w:tc>
          <w:tcPr>
            <w:tcW w:w="201" w:type="pct"/>
            <w:tcBorders>
              <w:top w:val="nil"/>
              <w:left w:val="nil"/>
              <w:bottom w:val="single" w:sz="4" w:space="0" w:color="auto"/>
              <w:right w:val="single" w:sz="4" w:space="0" w:color="auto"/>
            </w:tcBorders>
            <w:shd w:val="clear" w:color="000000" w:fill="FFFFFF"/>
            <w:vAlign w:val="bottom"/>
            <w:hideMark/>
          </w:tcPr>
          <w:p w14:paraId="0281B59A" w14:textId="77777777" w:rsidR="00C40ACA" w:rsidRPr="00EE3B33" w:rsidRDefault="00C40ACA" w:rsidP="00C40ACA">
            <w:pPr>
              <w:rPr>
                <w:sz w:val="22"/>
                <w:szCs w:val="22"/>
              </w:rPr>
            </w:pPr>
            <w:r w:rsidRPr="00EE3B33">
              <w:rPr>
                <w:sz w:val="22"/>
                <w:szCs w:val="22"/>
              </w:rPr>
              <w:t>147</w:t>
            </w:r>
          </w:p>
        </w:tc>
        <w:tc>
          <w:tcPr>
            <w:tcW w:w="244" w:type="pct"/>
            <w:tcBorders>
              <w:top w:val="nil"/>
              <w:left w:val="nil"/>
              <w:bottom w:val="single" w:sz="4" w:space="0" w:color="auto"/>
              <w:right w:val="single" w:sz="4" w:space="0" w:color="auto"/>
            </w:tcBorders>
            <w:shd w:val="clear" w:color="000000" w:fill="FFFFFF"/>
            <w:vAlign w:val="bottom"/>
            <w:hideMark/>
          </w:tcPr>
          <w:p w14:paraId="452092C3" w14:textId="77777777" w:rsidR="00C40ACA" w:rsidRPr="00EE3B33" w:rsidRDefault="00C40ACA" w:rsidP="00C40ACA">
            <w:pPr>
              <w:rPr>
                <w:sz w:val="22"/>
                <w:szCs w:val="22"/>
              </w:rPr>
            </w:pPr>
            <w:r w:rsidRPr="00EE3B33">
              <w:rPr>
                <w:sz w:val="22"/>
                <w:szCs w:val="22"/>
              </w:rPr>
              <w:t>143</w:t>
            </w:r>
          </w:p>
        </w:tc>
      </w:tr>
      <w:tr w:rsidR="00EE3B33" w:rsidRPr="00EE3B33" w14:paraId="65FDF9FC" w14:textId="77777777" w:rsidTr="00C40ACA">
        <w:trPr>
          <w:trHeight w:val="120"/>
          <w:jc w:val="center"/>
        </w:trPr>
        <w:tc>
          <w:tcPr>
            <w:tcW w:w="5000" w:type="pct"/>
            <w:gridSpan w:val="20"/>
            <w:tcBorders>
              <w:top w:val="nil"/>
              <w:left w:val="single" w:sz="4" w:space="0" w:color="auto"/>
              <w:bottom w:val="single" w:sz="4" w:space="0" w:color="auto"/>
              <w:right w:val="nil"/>
            </w:tcBorders>
            <w:shd w:val="clear" w:color="auto" w:fill="auto"/>
            <w:noWrap/>
            <w:vAlign w:val="bottom"/>
          </w:tcPr>
          <w:p w14:paraId="77A09195" w14:textId="77777777" w:rsidR="00C40ACA" w:rsidRPr="00EE3B33" w:rsidRDefault="00C40ACA" w:rsidP="00C40ACA">
            <w:pPr>
              <w:rPr>
                <w:sz w:val="22"/>
                <w:szCs w:val="22"/>
              </w:rPr>
            </w:pPr>
          </w:p>
        </w:tc>
      </w:tr>
      <w:tr w:rsidR="00EE3B33" w:rsidRPr="00EE3B33" w14:paraId="111883EC" w14:textId="77777777" w:rsidTr="00C40ACA">
        <w:trPr>
          <w:trHeight w:val="645"/>
          <w:jc w:val="center"/>
        </w:trPr>
        <w:tc>
          <w:tcPr>
            <w:tcW w:w="718" w:type="pct"/>
            <w:tcBorders>
              <w:top w:val="nil"/>
              <w:left w:val="single" w:sz="4" w:space="0" w:color="auto"/>
              <w:bottom w:val="single" w:sz="4" w:space="0" w:color="auto"/>
              <w:right w:val="single" w:sz="4" w:space="0" w:color="auto"/>
            </w:tcBorders>
            <w:shd w:val="clear" w:color="auto" w:fill="auto"/>
            <w:vAlign w:val="center"/>
            <w:hideMark/>
          </w:tcPr>
          <w:p w14:paraId="5B6C384C" w14:textId="77777777" w:rsidR="00C40ACA" w:rsidRPr="00EE3B33" w:rsidRDefault="00C40ACA" w:rsidP="00C40ACA">
            <w:pPr>
              <w:rPr>
                <w:sz w:val="22"/>
                <w:szCs w:val="22"/>
              </w:rPr>
            </w:pPr>
            <w:r w:rsidRPr="00EE3B33">
              <w:rPr>
                <w:sz w:val="22"/>
                <w:szCs w:val="22"/>
              </w:rPr>
              <w:t>Гостиницы (кемпинги, мотели)</w:t>
            </w:r>
          </w:p>
        </w:tc>
        <w:tc>
          <w:tcPr>
            <w:tcW w:w="519" w:type="pct"/>
            <w:tcBorders>
              <w:top w:val="nil"/>
              <w:left w:val="nil"/>
              <w:bottom w:val="single" w:sz="4" w:space="0" w:color="auto"/>
              <w:right w:val="single" w:sz="4" w:space="0" w:color="auto"/>
            </w:tcBorders>
            <w:shd w:val="clear" w:color="auto" w:fill="auto"/>
            <w:vAlign w:val="center"/>
            <w:hideMark/>
          </w:tcPr>
          <w:p w14:paraId="61B8B032" w14:textId="77777777" w:rsidR="00C40ACA" w:rsidRPr="00EE3B33" w:rsidRDefault="00C40ACA" w:rsidP="00C40ACA">
            <w:pPr>
              <w:rPr>
                <w:sz w:val="22"/>
                <w:szCs w:val="22"/>
              </w:rPr>
            </w:pPr>
            <w:r w:rsidRPr="00EE3B33">
              <w:rPr>
                <w:sz w:val="22"/>
                <w:szCs w:val="22"/>
              </w:rPr>
              <w:t>6 мест на 1000 человек, место</w:t>
            </w:r>
          </w:p>
        </w:tc>
        <w:tc>
          <w:tcPr>
            <w:tcW w:w="196" w:type="pct"/>
            <w:tcBorders>
              <w:top w:val="nil"/>
              <w:left w:val="nil"/>
              <w:bottom w:val="single" w:sz="4" w:space="0" w:color="auto"/>
              <w:right w:val="single" w:sz="4" w:space="0" w:color="auto"/>
            </w:tcBorders>
            <w:shd w:val="clear" w:color="000000" w:fill="FFFFFF"/>
            <w:vAlign w:val="center"/>
            <w:hideMark/>
          </w:tcPr>
          <w:p w14:paraId="054C6049"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5E167622" w14:textId="77777777" w:rsidR="00C40ACA" w:rsidRPr="00EE3B33" w:rsidRDefault="00C40ACA" w:rsidP="00C40ACA">
            <w:pPr>
              <w:rPr>
                <w:sz w:val="22"/>
                <w:szCs w:val="22"/>
              </w:rPr>
            </w:pPr>
            <w:r w:rsidRPr="00EE3B33">
              <w:rPr>
                <w:sz w:val="22"/>
                <w:szCs w:val="22"/>
              </w:rPr>
              <w:t>100</w:t>
            </w:r>
          </w:p>
        </w:tc>
        <w:tc>
          <w:tcPr>
            <w:tcW w:w="244" w:type="pct"/>
            <w:tcBorders>
              <w:top w:val="nil"/>
              <w:left w:val="nil"/>
              <w:bottom w:val="single" w:sz="4" w:space="0" w:color="auto"/>
              <w:right w:val="single" w:sz="4" w:space="0" w:color="auto"/>
            </w:tcBorders>
            <w:shd w:val="clear" w:color="000000" w:fill="FFFFFF"/>
            <w:vAlign w:val="center"/>
            <w:hideMark/>
          </w:tcPr>
          <w:p w14:paraId="1EBED73C" w14:textId="77777777" w:rsidR="00C40ACA" w:rsidRPr="00EE3B33" w:rsidRDefault="00C40ACA" w:rsidP="00C40ACA">
            <w:pPr>
              <w:rPr>
                <w:sz w:val="22"/>
                <w:szCs w:val="22"/>
              </w:rPr>
            </w:pPr>
            <w:r w:rsidRPr="00EE3B33">
              <w:rPr>
                <w:sz w:val="22"/>
                <w:szCs w:val="22"/>
              </w:rPr>
              <w:t>100</w:t>
            </w:r>
          </w:p>
        </w:tc>
        <w:tc>
          <w:tcPr>
            <w:tcW w:w="169" w:type="pct"/>
            <w:tcBorders>
              <w:top w:val="nil"/>
              <w:left w:val="nil"/>
              <w:bottom w:val="single" w:sz="4" w:space="0" w:color="auto"/>
              <w:right w:val="single" w:sz="4" w:space="0" w:color="auto"/>
            </w:tcBorders>
            <w:shd w:val="clear" w:color="000000" w:fill="FFFFFF"/>
            <w:vAlign w:val="center"/>
            <w:hideMark/>
          </w:tcPr>
          <w:p w14:paraId="1A53ED52"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20C41212" w14:textId="77777777" w:rsidR="00C40ACA" w:rsidRPr="00EE3B33" w:rsidRDefault="00C40ACA" w:rsidP="00C40ACA">
            <w:pPr>
              <w:rPr>
                <w:sz w:val="22"/>
                <w:szCs w:val="22"/>
              </w:rPr>
            </w:pPr>
            <w:r w:rsidRPr="00EE3B33">
              <w:rPr>
                <w:sz w:val="22"/>
                <w:szCs w:val="22"/>
              </w:rPr>
              <w:t>15</w:t>
            </w:r>
          </w:p>
        </w:tc>
        <w:tc>
          <w:tcPr>
            <w:tcW w:w="244" w:type="pct"/>
            <w:tcBorders>
              <w:top w:val="nil"/>
              <w:left w:val="nil"/>
              <w:bottom w:val="single" w:sz="4" w:space="0" w:color="auto"/>
              <w:right w:val="single" w:sz="4" w:space="0" w:color="auto"/>
            </w:tcBorders>
            <w:shd w:val="clear" w:color="000000" w:fill="FFFFFF"/>
            <w:vAlign w:val="center"/>
            <w:hideMark/>
          </w:tcPr>
          <w:p w14:paraId="1CF6079F" w14:textId="77777777" w:rsidR="00C40ACA" w:rsidRPr="00EE3B33" w:rsidRDefault="00C40ACA" w:rsidP="00C40ACA">
            <w:pPr>
              <w:rPr>
                <w:sz w:val="22"/>
                <w:szCs w:val="22"/>
              </w:rPr>
            </w:pPr>
            <w:r w:rsidRPr="00EE3B33">
              <w:rPr>
                <w:sz w:val="22"/>
                <w:szCs w:val="22"/>
              </w:rPr>
              <w:t>15</w:t>
            </w:r>
          </w:p>
        </w:tc>
        <w:tc>
          <w:tcPr>
            <w:tcW w:w="169" w:type="pct"/>
            <w:tcBorders>
              <w:top w:val="nil"/>
              <w:left w:val="nil"/>
              <w:bottom w:val="single" w:sz="4" w:space="0" w:color="auto"/>
              <w:right w:val="single" w:sz="4" w:space="0" w:color="auto"/>
            </w:tcBorders>
            <w:shd w:val="clear" w:color="000000" w:fill="FFFFFF"/>
            <w:vAlign w:val="center"/>
            <w:hideMark/>
          </w:tcPr>
          <w:p w14:paraId="258F1264" w14:textId="77777777" w:rsidR="00C40ACA" w:rsidRPr="00EE3B33" w:rsidRDefault="00C40ACA" w:rsidP="00C40ACA">
            <w:pPr>
              <w:rPr>
                <w:sz w:val="22"/>
                <w:szCs w:val="22"/>
              </w:rPr>
            </w:pPr>
            <w:r w:rsidRPr="00EE3B33">
              <w:rPr>
                <w:sz w:val="22"/>
                <w:szCs w:val="22"/>
              </w:rPr>
              <w:t>10</w:t>
            </w:r>
          </w:p>
        </w:tc>
        <w:tc>
          <w:tcPr>
            <w:tcW w:w="201" w:type="pct"/>
            <w:tcBorders>
              <w:top w:val="nil"/>
              <w:left w:val="nil"/>
              <w:bottom w:val="single" w:sz="4" w:space="0" w:color="auto"/>
              <w:right w:val="single" w:sz="4" w:space="0" w:color="auto"/>
            </w:tcBorders>
            <w:shd w:val="clear" w:color="000000" w:fill="FFFFFF"/>
            <w:vAlign w:val="center"/>
            <w:hideMark/>
          </w:tcPr>
          <w:p w14:paraId="7CC13F92"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center"/>
            <w:hideMark/>
          </w:tcPr>
          <w:p w14:paraId="1CB0BB8D" w14:textId="77777777" w:rsidR="00C40ACA" w:rsidRPr="00EE3B33" w:rsidRDefault="00C40ACA" w:rsidP="00C40ACA">
            <w:pPr>
              <w:rPr>
                <w:sz w:val="22"/>
                <w:szCs w:val="22"/>
              </w:rPr>
            </w:pPr>
            <w:r w:rsidRPr="00EE3B33">
              <w:rPr>
                <w:sz w:val="22"/>
                <w:szCs w:val="22"/>
              </w:rPr>
              <w:t>-8</w:t>
            </w:r>
          </w:p>
        </w:tc>
        <w:tc>
          <w:tcPr>
            <w:tcW w:w="196" w:type="pct"/>
            <w:tcBorders>
              <w:top w:val="nil"/>
              <w:left w:val="nil"/>
              <w:bottom w:val="single" w:sz="4" w:space="0" w:color="auto"/>
              <w:right w:val="single" w:sz="4" w:space="0" w:color="auto"/>
            </w:tcBorders>
            <w:shd w:val="clear" w:color="000000" w:fill="FFFFFF"/>
            <w:vAlign w:val="center"/>
            <w:hideMark/>
          </w:tcPr>
          <w:p w14:paraId="4317DF46"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05DD4C1C" w14:textId="77777777" w:rsidR="00C40ACA" w:rsidRPr="00EE3B33" w:rsidRDefault="00C40ACA" w:rsidP="00C40ACA">
            <w:pPr>
              <w:rPr>
                <w:sz w:val="22"/>
                <w:szCs w:val="22"/>
              </w:rPr>
            </w:pPr>
            <w:r w:rsidRPr="00EE3B33">
              <w:rPr>
                <w:sz w:val="22"/>
                <w:szCs w:val="22"/>
              </w:rPr>
              <w:t>2</w:t>
            </w:r>
          </w:p>
        </w:tc>
        <w:tc>
          <w:tcPr>
            <w:tcW w:w="244" w:type="pct"/>
            <w:tcBorders>
              <w:top w:val="nil"/>
              <w:left w:val="nil"/>
              <w:bottom w:val="single" w:sz="4" w:space="0" w:color="auto"/>
              <w:right w:val="single" w:sz="4" w:space="0" w:color="auto"/>
            </w:tcBorders>
            <w:shd w:val="clear" w:color="000000" w:fill="FFFFFF"/>
            <w:vAlign w:val="center"/>
            <w:hideMark/>
          </w:tcPr>
          <w:p w14:paraId="15BD932F" w14:textId="77777777" w:rsidR="00C40ACA" w:rsidRPr="00EE3B33" w:rsidRDefault="00C40ACA" w:rsidP="00C40ACA">
            <w:pPr>
              <w:rPr>
                <w:sz w:val="22"/>
                <w:szCs w:val="22"/>
              </w:rPr>
            </w:pPr>
            <w:r w:rsidRPr="00EE3B33">
              <w:rPr>
                <w:sz w:val="22"/>
                <w:szCs w:val="22"/>
              </w:rPr>
              <w:t>2</w:t>
            </w:r>
          </w:p>
        </w:tc>
        <w:tc>
          <w:tcPr>
            <w:tcW w:w="169" w:type="pct"/>
            <w:tcBorders>
              <w:top w:val="nil"/>
              <w:left w:val="nil"/>
              <w:bottom w:val="single" w:sz="4" w:space="0" w:color="auto"/>
              <w:right w:val="single" w:sz="4" w:space="0" w:color="auto"/>
            </w:tcBorders>
            <w:shd w:val="clear" w:color="000000" w:fill="FFFFFF"/>
            <w:vAlign w:val="center"/>
            <w:hideMark/>
          </w:tcPr>
          <w:p w14:paraId="24C430B7" w14:textId="77777777" w:rsidR="00C40ACA" w:rsidRPr="00EE3B33" w:rsidRDefault="00C40ACA" w:rsidP="00C40ACA">
            <w:pPr>
              <w:rPr>
                <w:sz w:val="22"/>
                <w:szCs w:val="22"/>
              </w:rPr>
            </w:pPr>
            <w:r w:rsidRPr="00EE3B33">
              <w:rPr>
                <w:sz w:val="22"/>
                <w:szCs w:val="22"/>
              </w:rPr>
              <w:t>0</w:t>
            </w:r>
          </w:p>
        </w:tc>
        <w:tc>
          <w:tcPr>
            <w:tcW w:w="201" w:type="pct"/>
            <w:tcBorders>
              <w:top w:val="nil"/>
              <w:left w:val="nil"/>
              <w:bottom w:val="single" w:sz="4" w:space="0" w:color="auto"/>
              <w:right w:val="single" w:sz="4" w:space="0" w:color="auto"/>
            </w:tcBorders>
            <w:shd w:val="clear" w:color="000000" w:fill="FFFFFF"/>
            <w:vAlign w:val="center"/>
            <w:hideMark/>
          </w:tcPr>
          <w:p w14:paraId="158DB0A1" w14:textId="77777777" w:rsidR="00C40ACA" w:rsidRPr="00EE3B33" w:rsidRDefault="00C40ACA" w:rsidP="00C40ACA">
            <w:pPr>
              <w:rPr>
                <w:sz w:val="22"/>
                <w:szCs w:val="22"/>
              </w:rPr>
            </w:pPr>
            <w:r w:rsidRPr="00EE3B33">
              <w:rPr>
                <w:sz w:val="22"/>
                <w:szCs w:val="22"/>
              </w:rPr>
              <w:t>7</w:t>
            </w:r>
          </w:p>
        </w:tc>
        <w:tc>
          <w:tcPr>
            <w:tcW w:w="244" w:type="pct"/>
            <w:tcBorders>
              <w:top w:val="nil"/>
              <w:left w:val="nil"/>
              <w:bottom w:val="single" w:sz="4" w:space="0" w:color="auto"/>
              <w:right w:val="single" w:sz="4" w:space="0" w:color="auto"/>
            </w:tcBorders>
            <w:shd w:val="clear" w:color="000000" w:fill="FFFFFF"/>
            <w:vAlign w:val="center"/>
            <w:hideMark/>
          </w:tcPr>
          <w:p w14:paraId="77BDC349" w14:textId="77777777" w:rsidR="00C40ACA" w:rsidRPr="00EE3B33" w:rsidRDefault="00C40ACA" w:rsidP="00C40ACA">
            <w:pPr>
              <w:rPr>
                <w:sz w:val="22"/>
                <w:szCs w:val="22"/>
              </w:rPr>
            </w:pPr>
            <w:r w:rsidRPr="00EE3B33">
              <w:rPr>
                <w:sz w:val="22"/>
                <w:szCs w:val="22"/>
              </w:rPr>
              <w:t>7</w:t>
            </w:r>
          </w:p>
        </w:tc>
        <w:tc>
          <w:tcPr>
            <w:tcW w:w="196" w:type="pct"/>
            <w:tcBorders>
              <w:top w:val="nil"/>
              <w:left w:val="nil"/>
              <w:bottom w:val="single" w:sz="4" w:space="0" w:color="auto"/>
              <w:right w:val="single" w:sz="4" w:space="0" w:color="auto"/>
            </w:tcBorders>
            <w:shd w:val="clear" w:color="000000" w:fill="FFFFFF"/>
            <w:vAlign w:val="center"/>
            <w:hideMark/>
          </w:tcPr>
          <w:p w14:paraId="45F9CD91" w14:textId="77777777" w:rsidR="00C40ACA" w:rsidRPr="00EE3B33" w:rsidRDefault="00C40ACA" w:rsidP="00C40ACA">
            <w:pPr>
              <w:rPr>
                <w:sz w:val="22"/>
                <w:szCs w:val="22"/>
              </w:rPr>
            </w:pPr>
            <w:r w:rsidRPr="00EE3B33">
              <w:rPr>
                <w:sz w:val="22"/>
                <w:szCs w:val="22"/>
              </w:rPr>
              <w:t>10</w:t>
            </w:r>
          </w:p>
        </w:tc>
        <w:tc>
          <w:tcPr>
            <w:tcW w:w="201" w:type="pct"/>
            <w:tcBorders>
              <w:top w:val="nil"/>
              <w:left w:val="nil"/>
              <w:bottom w:val="single" w:sz="4" w:space="0" w:color="auto"/>
              <w:right w:val="single" w:sz="4" w:space="0" w:color="auto"/>
            </w:tcBorders>
            <w:shd w:val="clear" w:color="000000" w:fill="FFFFFF"/>
            <w:vAlign w:val="center"/>
            <w:hideMark/>
          </w:tcPr>
          <w:p w14:paraId="1B500BDE" w14:textId="77777777" w:rsidR="00C40ACA" w:rsidRPr="00EE3B33" w:rsidRDefault="00C40ACA" w:rsidP="00C40ACA">
            <w:pPr>
              <w:rPr>
                <w:sz w:val="22"/>
                <w:szCs w:val="22"/>
              </w:rPr>
            </w:pPr>
            <w:r w:rsidRPr="00EE3B33">
              <w:rPr>
                <w:sz w:val="22"/>
                <w:szCs w:val="22"/>
              </w:rPr>
              <w:t>126</w:t>
            </w:r>
          </w:p>
        </w:tc>
        <w:tc>
          <w:tcPr>
            <w:tcW w:w="244" w:type="pct"/>
            <w:tcBorders>
              <w:top w:val="nil"/>
              <w:left w:val="nil"/>
              <w:bottom w:val="single" w:sz="4" w:space="0" w:color="auto"/>
              <w:right w:val="single" w:sz="4" w:space="0" w:color="auto"/>
            </w:tcBorders>
            <w:shd w:val="clear" w:color="000000" w:fill="FFFFFF"/>
            <w:vAlign w:val="center"/>
            <w:hideMark/>
          </w:tcPr>
          <w:p w14:paraId="68E41578" w14:textId="77777777" w:rsidR="00C40ACA" w:rsidRPr="00EE3B33" w:rsidRDefault="00C40ACA" w:rsidP="00C40ACA">
            <w:pPr>
              <w:rPr>
                <w:sz w:val="22"/>
                <w:szCs w:val="22"/>
              </w:rPr>
            </w:pPr>
            <w:r w:rsidRPr="00EE3B33">
              <w:rPr>
                <w:sz w:val="22"/>
                <w:szCs w:val="22"/>
              </w:rPr>
              <w:t>116</w:t>
            </w:r>
          </w:p>
        </w:tc>
      </w:tr>
    </w:tbl>
    <w:p w14:paraId="7489BAB7" w14:textId="77777777" w:rsidR="00FC2494" w:rsidRPr="00EE3B33" w:rsidRDefault="00FC2494" w:rsidP="006E3A0C">
      <w:pPr>
        <w:tabs>
          <w:tab w:val="left" w:pos="1975"/>
        </w:tabs>
      </w:pPr>
    </w:p>
    <w:sectPr w:rsidR="00FC2494" w:rsidRPr="00EE3B33" w:rsidSect="00573C6B">
      <w:pgSz w:w="23814" w:h="16840"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3E019" w14:textId="77777777" w:rsidR="00493D27" w:rsidRDefault="00493D27">
      <w:r>
        <w:separator/>
      </w:r>
    </w:p>
  </w:endnote>
  <w:endnote w:type="continuationSeparator" w:id="0">
    <w:p w14:paraId="5C9F56FB" w14:textId="77777777" w:rsidR="00493D27" w:rsidRDefault="0049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50A0C" w14:textId="77777777" w:rsidR="00493D27" w:rsidRPr="0057393F" w:rsidRDefault="00493D27" w:rsidP="005739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6E431" w14:textId="77777777" w:rsidR="00493D27" w:rsidRDefault="00493D27">
      <w:r>
        <w:separator/>
      </w:r>
    </w:p>
  </w:footnote>
  <w:footnote w:type="continuationSeparator" w:id="0">
    <w:p w14:paraId="7360C540" w14:textId="77777777" w:rsidR="00493D27" w:rsidRDefault="00493D27">
      <w:r>
        <w:continuationSeparator/>
      </w:r>
    </w:p>
  </w:footnote>
  <w:footnote w:id="1">
    <w:p w14:paraId="725DE634" w14:textId="77777777" w:rsidR="00493D27" w:rsidRPr="008557AE" w:rsidRDefault="00493D27" w:rsidP="00FC2494">
      <w:pPr>
        <w:pStyle w:val="afd"/>
      </w:pPr>
      <w:r>
        <w:rPr>
          <w:rStyle w:val="aff"/>
        </w:rPr>
        <w:footnoteRef/>
      </w:r>
      <w:r>
        <w:t xml:space="preserve"> «Земельный кодекс Российской Федерации» от 25.10.2001 № 136-ФЗ (ред. От 31.07.2020)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181524"/>
      <w:docPartObj>
        <w:docPartGallery w:val="Page Numbers (Top of Page)"/>
        <w:docPartUnique/>
      </w:docPartObj>
    </w:sdtPr>
    <w:sdtEndPr>
      <w:rPr>
        <w:sz w:val="20"/>
      </w:rPr>
    </w:sdtEndPr>
    <w:sdtContent>
      <w:p w14:paraId="5AB28ED2" w14:textId="238D1A41" w:rsidR="00493D27" w:rsidRPr="00FC2494" w:rsidRDefault="00493D27">
        <w:pPr>
          <w:pStyle w:val="aff0"/>
          <w:jc w:val="center"/>
          <w:rPr>
            <w:sz w:val="20"/>
          </w:rPr>
        </w:pPr>
        <w:r w:rsidRPr="00FC2494">
          <w:rPr>
            <w:sz w:val="20"/>
          </w:rPr>
          <w:fldChar w:fldCharType="begin"/>
        </w:r>
        <w:r w:rsidRPr="00FC2494">
          <w:rPr>
            <w:sz w:val="20"/>
          </w:rPr>
          <w:instrText>PAGE   \* MERGEFORMAT</w:instrText>
        </w:r>
        <w:r w:rsidRPr="00FC2494">
          <w:rPr>
            <w:sz w:val="20"/>
          </w:rPr>
          <w:fldChar w:fldCharType="separate"/>
        </w:r>
        <w:r w:rsidR="00EE00AA">
          <w:rPr>
            <w:noProof/>
            <w:sz w:val="20"/>
          </w:rPr>
          <w:t>226</w:t>
        </w:r>
        <w:r w:rsidRPr="00FC2494">
          <w:rPr>
            <w:sz w:val="20"/>
          </w:rPr>
          <w:fldChar w:fldCharType="end"/>
        </w:r>
      </w:p>
    </w:sdtContent>
  </w:sdt>
  <w:p w14:paraId="0F1DE536" w14:textId="77777777" w:rsidR="00493D27" w:rsidRDefault="00493D27">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7EE"/>
    <w:multiLevelType w:val="hybridMultilevel"/>
    <w:tmpl w:val="55565B2C"/>
    <w:lvl w:ilvl="0" w:tplc="98E86864">
      <w:start w:val="1"/>
      <w:numFmt w:val="decimal"/>
      <w:lvlText w:val="%1"/>
      <w:lvlJc w:val="righ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080670"/>
    <w:multiLevelType w:val="hybridMultilevel"/>
    <w:tmpl w:val="0BB09EE8"/>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D0C90"/>
    <w:multiLevelType w:val="hybridMultilevel"/>
    <w:tmpl w:val="61404F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F643DF"/>
    <w:multiLevelType w:val="hybridMultilevel"/>
    <w:tmpl w:val="22A68088"/>
    <w:lvl w:ilvl="0" w:tplc="087015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552AD1"/>
    <w:multiLevelType w:val="hybridMultilevel"/>
    <w:tmpl w:val="BCDA909C"/>
    <w:lvl w:ilvl="0" w:tplc="BD40F1F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A21D53"/>
    <w:multiLevelType w:val="hybridMultilevel"/>
    <w:tmpl w:val="5CC6AB5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0FAE33CE"/>
    <w:multiLevelType w:val="hybridMultilevel"/>
    <w:tmpl w:val="478EA13E"/>
    <w:lvl w:ilvl="0" w:tplc="A01CF1A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92FD7"/>
    <w:multiLevelType w:val="hybridMultilevel"/>
    <w:tmpl w:val="489846FC"/>
    <w:lvl w:ilvl="0" w:tplc="2F4AA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005BC8"/>
    <w:multiLevelType w:val="hybridMultilevel"/>
    <w:tmpl w:val="FC8C2B72"/>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D0603C"/>
    <w:multiLevelType w:val="hybridMultilevel"/>
    <w:tmpl w:val="32EE5064"/>
    <w:lvl w:ilvl="0" w:tplc="29864946">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021FA4"/>
    <w:multiLevelType w:val="hybridMultilevel"/>
    <w:tmpl w:val="20804A66"/>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282E30"/>
    <w:multiLevelType w:val="hybridMultilevel"/>
    <w:tmpl w:val="DE9EDA5C"/>
    <w:lvl w:ilvl="0" w:tplc="29864946">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2" w15:restartNumberingAfterBreak="0">
    <w:nsid w:val="322D2CC2"/>
    <w:multiLevelType w:val="hybridMultilevel"/>
    <w:tmpl w:val="A8D6A3D2"/>
    <w:lvl w:ilvl="0" w:tplc="2F4AA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862814"/>
    <w:multiLevelType w:val="hybridMultilevel"/>
    <w:tmpl w:val="DA5EFCBE"/>
    <w:lvl w:ilvl="0" w:tplc="CED4278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F363FB"/>
    <w:multiLevelType w:val="hybridMultilevel"/>
    <w:tmpl w:val="BF406B0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EBD0833"/>
    <w:multiLevelType w:val="hybridMultilevel"/>
    <w:tmpl w:val="3F1A21AE"/>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83222"/>
    <w:multiLevelType w:val="hybridMultilevel"/>
    <w:tmpl w:val="FD0652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590FCA"/>
    <w:multiLevelType w:val="hybridMultilevel"/>
    <w:tmpl w:val="28906570"/>
    <w:lvl w:ilvl="0" w:tplc="2F4AA3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15:restartNumberingAfterBreak="0">
    <w:nsid w:val="48B8006E"/>
    <w:multiLevelType w:val="hybridMultilevel"/>
    <w:tmpl w:val="3B6AB39C"/>
    <w:lvl w:ilvl="0" w:tplc="F4061E0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A75DFF"/>
    <w:multiLevelType w:val="hybridMultilevel"/>
    <w:tmpl w:val="9DFC74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7885020"/>
    <w:multiLevelType w:val="hybridMultilevel"/>
    <w:tmpl w:val="262CD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B5630B2"/>
    <w:multiLevelType w:val="hybridMultilevel"/>
    <w:tmpl w:val="F34A11D8"/>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F61E01"/>
    <w:multiLevelType w:val="hybridMultilevel"/>
    <w:tmpl w:val="612C56DA"/>
    <w:lvl w:ilvl="0" w:tplc="2F4AA3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36D237D"/>
    <w:multiLevelType w:val="multilevel"/>
    <w:tmpl w:val="2EDAF0DA"/>
    <w:styleLink w:val="1111111"/>
    <w:lvl w:ilvl="0">
      <w:start w:val="1"/>
      <w:numFmt w:val="bullet"/>
      <w:pStyle w:val="a0"/>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4" w15:restartNumberingAfterBreak="0">
    <w:nsid w:val="65DA22C0"/>
    <w:multiLevelType w:val="hybridMultilevel"/>
    <w:tmpl w:val="B9767FC2"/>
    <w:lvl w:ilvl="0" w:tplc="2F4AA358">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5" w15:restartNumberingAfterBreak="0">
    <w:nsid w:val="66FD36B0"/>
    <w:multiLevelType w:val="hybridMultilevel"/>
    <w:tmpl w:val="28EA006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6CEB3F93"/>
    <w:multiLevelType w:val="hybridMultilevel"/>
    <w:tmpl w:val="4EC68F48"/>
    <w:lvl w:ilvl="0" w:tplc="2F4AA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1FA5ABA"/>
    <w:multiLevelType w:val="hybridMultilevel"/>
    <w:tmpl w:val="0A48D754"/>
    <w:lvl w:ilvl="0" w:tplc="29864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794346A"/>
    <w:multiLevelType w:val="hybridMultilevel"/>
    <w:tmpl w:val="F10CD890"/>
    <w:lvl w:ilvl="0" w:tplc="2F4AA35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9" w15:restartNumberingAfterBreak="0">
    <w:nsid w:val="7AB84368"/>
    <w:multiLevelType w:val="multilevel"/>
    <w:tmpl w:val="D924F2AE"/>
    <w:lvl w:ilvl="0">
      <w:start w:val="1"/>
      <w:numFmt w:val="decimal"/>
      <w:pStyle w:val="1"/>
      <w:lvlText w:val="%1."/>
      <w:lvlJc w:val="left"/>
      <w:pPr>
        <w:ind w:left="360" w:hanging="360"/>
      </w:pPr>
      <w:rPr>
        <w:rFonts w:ascii="Times New Roman" w:eastAsia="Times New Roman" w:hAnsi="Times New Roman" w:cs="Times New Roman"/>
      </w:rPr>
    </w:lvl>
    <w:lvl w:ilvl="1">
      <w:start w:val="1"/>
      <w:numFmt w:val="decimal"/>
      <w:pStyle w:val="2"/>
      <w:isLgl/>
      <w:lvlText w:val="%1.%2."/>
      <w:lvlJc w:val="left"/>
      <w:pPr>
        <w:ind w:left="1004" w:hanging="720"/>
      </w:pPr>
      <w:rPr>
        <w:rFonts w:asciiTheme="majorHAnsi" w:hAnsiTheme="majorHAnsi" w:hint="default"/>
        <w:color w:val="auto"/>
        <w:sz w:val="28"/>
        <w:szCs w:val="28"/>
      </w:rPr>
    </w:lvl>
    <w:lvl w:ilvl="2">
      <w:start w:val="1"/>
      <w:numFmt w:val="decimal"/>
      <w:isLgl/>
      <w:lvlText w:val="%1.%2.%3."/>
      <w:lvlJc w:val="left"/>
      <w:pPr>
        <w:ind w:left="720" w:hanging="720"/>
      </w:pPr>
      <w:rPr>
        <w:rFonts w:asciiTheme="majorHAnsi" w:hAnsiTheme="majorHAnsi" w:hint="default"/>
        <w:color w:val="5B9BD5" w:themeColor="accent1"/>
        <w:sz w:val="24"/>
      </w:rPr>
    </w:lvl>
    <w:lvl w:ilvl="3">
      <w:start w:val="1"/>
      <w:numFmt w:val="decimal"/>
      <w:isLgl/>
      <w:lvlText w:val="%1.%2.%3.%4."/>
      <w:lvlJc w:val="left"/>
      <w:pPr>
        <w:ind w:left="1080" w:hanging="1080"/>
      </w:pPr>
      <w:rPr>
        <w:rFonts w:asciiTheme="majorHAnsi" w:hAnsiTheme="majorHAnsi" w:hint="default"/>
        <w:color w:val="5B9BD5" w:themeColor="accent1"/>
        <w:sz w:val="24"/>
      </w:rPr>
    </w:lvl>
    <w:lvl w:ilvl="4">
      <w:start w:val="1"/>
      <w:numFmt w:val="decimal"/>
      <w:isLgl/>
      <w:lvlText w:val="%1.%2.%3.%4.%5."/>
      <w:lvlJc w:val="left"/>
      <w:pPr>
        <w:ind w:left="1080" w:hanging="1080"/>
      </w:pPr>
      <w:rPr>
        <w:rFonts w:asciiTheme="majorHAnsi" w:hAnsiTheme="majorHAnsi" w:hint="default"/>
        <w:color w:val="5B9BD5" w:themeColor="accent1"/>
        <w:sz w:val="24"/>
      </w:rPr>
    </w:lvl>
    <w:lvl w:ilvl="5">
      <w:start w:val="1"/>
      <w:numFmt w:val="decimal"/>
      <w:isLgl/>
      <w:lvlText w:val="%1.%2.%3.%4.%5.%6."/>
      <w:lvlJc w:val="left"/>
      <w:pPr>
        <w:ind w:left="1440" w:hanging="1440"/>
      </w:pPr>
      <w:rPr>
        <w:rFonts w:asciiTheme="majorHAnsi" w:hAnsiTheme="majorHAnsi" w:hint="default"/>
        <w:color w:val="5B9BD5" w:themeColor="accent1"/>
        <w:sz w:val="24"/>
      </w:rPr>
    </w:lvl>
    <w:lvl w:ilvl="6">
      <w:start w:val="1"/>
      <w:numFmt w:val="decimal"/>
      <w:isLgl/>
      <w:lvlText w:val="%1.%2.%3.%4.%5.%6.%7."/>
      <w:lvlJc w:val="left"/>
      <w:pPr>
        <w:ind w:left="1800" w:hanging="1800"/>
      </w:pPr>
      <w:rPr>
        <w:rFonts w:asciiTheme="majorHAnsi" w:hAnsiTheme="majorHAnsi" w:hint="default"/>
        <w:color w:val="5B9BD5" w:themeColor="accent1"/>
        <w:sz w:val="24"/>
      </w:rPr>
    </w:lvl>
    <w:lvl w:ilvl="7">
      <w:start w:val="1"/>
      <w:numFmt w:val="decimal"/>
      <w:isLgl/>
      <w:lvlText w:val="%1.%2.%3.%4.%5.%6.%7.%8."/>
      <w:lvlJc w:val="left"/>
      <w:pPr>
        <w:ind w:left="1800" w:hanging="1800"/>
      </w:pPr>
      <w:rPr>
        <w:rFonts w:asciiTheme="majorHAnsi" w:hAnsiTheme="majorHAnsi" w:hint="default"/>
        <w:color w:val="5B9BD5" w:themeColor="accent1"/>
        <w:sz w:val="24"/>
      </w:rPr>
    </w:lvl>
    <w:lvl w:ilvl="8">
      <w:start w:val="1"/>
      <w:numFmt w:val="decimal"/>
      <w:isLgl/>
      <w:lvlText w:val="%1.%2.%3.%4.%5.%6.%7.%8.%9."/>
      <w:lvlJc w:val="left"/>
      <w:pPr>
        <w:ind w:left="2160" w:hanging="2160"/>
      </w:pPr>
      <w:rPr>
        <w:rFonts w:asciiTheme="majorHAnsi" w:hAnsiTheme="majorHAnsi" w:hint="default"/>
        <w:color w:val="5B9BD5" w:themeColor="accent1"/>
        <w:sz w:val="24"/>
      </w:rPr>
    </w:lvl>
  </w:abstractNum>
  <w:abstractNum w:abstractNumId="30" w15:restartNumberingAfterBreak="0">
    <w:nsid w:val="7FC46805"/>
    <w:multiLevelType w:val="hybridMultilevel"/>
    <w:tmpl w:val="C9E28990"/>
    <w:lvl w:ilvl="0" w:tplc="29864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4"/>
  </w:num>
  <w:num w:numId="3">
    <w:abstractNumId w:val="2"/>
  </w:num>
  <w:num w:numId="4">
    <w:abstractNumId w:val="19"/>
  </w:num>
  <w:num w:numId="5">
    <w:abstractNumId w:val="16"/>
  </w:num>
  <w:num w:numId="6">
    <w:abstractNumId w:val="9"/>
  </w:num>
  <w:num w:numId="7">
    <w:abstractNumId w:val="30"/>
  </w:num>
  <w:num w:numId="8">
    <w:abstractNumId w:val="3"/>
  </w:num>
  <w:num w:numId="9">
    <w:abstractNumId w:val="29"/>
  </w:num>
  <w:num w:numId="10">
    <w:abstractNumId w:val="17"/>
  </w:num>
  <w:num w:numId="11">
    <w:abstractNumId w:val="28"/>
  </w:num>
  <w:num w:numId="12">
    <w:abstractNumId w:val="24"/>
  </w:num>
  <w:num w:numId="13">
    <w:abstractNumId w:val="23"/>
  </w:num>
  <w:num w:numId="14">
    <w:abstractNumId w:val="7"/>
  </w:num>
  <w:num w:numId="15">
    <w:abstractNumId w:val="8"/>
  </w:num>
  <w:num w:numId="16">
    <w:abstractNumId w:val="27"/>
  </w:num>
  <w:num w:numId="17">
    <w:abstractNumId w:val="11"/>
  </w:num>
  <w:num w:numId="18">
    <w:abstractNumId w:val="21"/>
  </w:num>
  <w:num w:numId="19">
    <w:abstractNumId w:val="15"/>
  </w:num>
  <w:num w:numId="20">
    <w:abstractNumId w:val="10"/>
  </w:num>
  <w:num w:numId="21">
    <w:abstractNumId w:val="1"/>
  </w:num>
  <w:num w:numId="22">
    <w:abstractNumId w:val="22"/>
  </w:num>
  <w:num w:numId="23">
    <w:abstractNumId w:val="26"/>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4"/>
  </w:num>
  <w:num w:numId="29">
    <w:abstractNumId w:val="13"/>
  </w:num>
  <w:num w:numId="30">
    <w:abstractNumId w:val="6"/>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B16"/>
    <w:rsid w:val="00003AFB"/>
    <w:rsid w:val="00004515"/>
    <w:rsid w:val="00004FE4"/>
    <w:rsid w:val="0000767F"/>
    <w:rsid w:val="0001069F"/>
    <w:rsid w:val="000150DB"/>
    <w:rsid w:val="000266DC"/>
    <w:rsid w:val="00033C77"/>
    <w:rsid w:val="0003569E"/>
    <w:rsid w:val="000410E1"/>
    <w:rsid w:val="000463F7"/>
    <w:rsid w:val="00047816"/>
    <w:rsid w:val="00050252"/>
    <w:rsid w:val="00053E12"/>
    <w:rsid w:val="00060D07"/>
    <w:rsid w:val="0006481A"/>
    <w:rsid w:val="00092378"/>
    <w:rsid w:val="000954D7"/>
    <w:rsid w:val="000C0959"/>
    <w:rsid w:val="000C0C56"/>
    <w:rsid w:val="000C1946"/>
    <w:rsid w:val="000C5139"/>
    <w:rsid w:val="000C6CD0"/>
    <w:rsid w:val="000D0EC9"/>
    <w:rsid w:val="000E0BD7"/>
    <w:rsid w:val="000E0DF7"/>
    <w:rsid w:val="000E6D33"/>
    <w:rsid w:val="000F01EC"/>
    <w:rsid w:val="000F5A19"/>
    <w:rsid w:val="000F5D9A"/>
    <w:rsid w:val="001029C3"/>
    <w:rsid w:val="00104A2A"/>
    <w:rsid w:val="00111C16"/>
    <w:rsid w:val="00113D68"/>
    <w:rsid w:val="00124268"/>
    <w:rsid w:val="001369E1"/>
    <w:rsid w:val="00140FF1"/>
    <w:rsid w:val="0014310D"/>
    <w:rsid w:val="001435FE"/>
    <w:rsid w:val="00150751"/>
    <w:rsid w:val="001541A4"/>
    <w:rsid w:val="001647F6"/>
    <w:rsid w:val="00165552"/>
    <w:rsid w:val="0017519D"/>
    <w:rsid w:val="00176EEB"/>
    <w:rsid w:val="00177EBB"/>
    <w:rsid w:val="00185290"/>
    <w:rsid w:val="0018578E"/>
    <w:rsid w:val="001860BC"/>
    <w:rsid w:val="00196E76"/>
    <w:rsid w:val="001A3E73"/>
    <w:rsid w:val="001B4AD0"/>
    <w:rsid w:val="001B526B"/>
    <w:rsid w:val="001B5F0A"/>
    <w:rsid w:val="001C42A7"/>
    <w:rsid w:val="001E7144"/>
    <w:rsid w:val="001F16DB"/>
    <w:rsid w:val="00202182"/>
    <w:rsid w:val="00211DC0"/>
    <w:rsid w:val="002310D2"/>
    <w:rsid w:val="00235683"/>
    <w:rsid w:val="00250BAE"/>
    <w:rsid w:val="00251EC8"/>
    <w:rsid w:val="00255D11"/>
    <w:rsid w:val="00261A8C"/>
    <w:rsid w:val="0026632D"/>
    <w:rsid w:val="00271241"/>
    <w:rsid w:val="00271ED8"/>
    <w:rsid w:val="00275256"/>
    <w:rsid w:val="00286CBC"/>
    <w:rsid w:val="00294975"/>
    <w:rsid w:val="00295FAD"/>
    <w:rsid w:val="002A234E"/>
    <w:rsid w:val="002B010E"/>
    <w:rsid w:val="002B0B4C"/>
    <w:rsid w:val="002C16FC"/>
    <w:rsid w:val="002C348A"/>
    <w:rsid w:val="002C3539"/>
    <w:rsid w:val="002C4230"/>
    <w:rsid w:val="002C4D45"/>
    <w:rsid w:val="002D184B"/>
    <w:rsid w:val="002E1267"/>
    <w:rsid w:val="002E74FA"/>
    <w:rsid w:val="002F529D"/>
    <w:rsid w:val="003052C2"/>
    <w:rsid w:val="00305906"/>
    <w:rsid w:val="00306235"/>
    <w:rsid w:val="00316EF5"/>
    <w:rsid w:val="0032191B"/>
    <w:rsid w:val="00321D51"/>
    <w:rsid w:val="0032784C"/>
    <w:rsid w:val="003524BE"/>
    <w:rsid w:val="003547CB"/>
    <w:rsid w:val="0036287B"/>
    <w:rsid w:val="00365EC2"/>
    <w:rsid w:val="00365F06"/>
    <w:rsid w:val="0036752F"/>
    <w:rsid w:val="003678D4"/>
    <w:rsid w:val="00373251"/>
    <w:rsid w:val="00376CA8"/>
    <w:rsid w:val="0038797D"/>
    <w:rsid w:val="00392D75"/>
    <w:rsid w:val="003A3AD5"/>
    <w:rsid w:val="003A7B0F"/>
    <w:rsid w:val="003C2DB5"/>
    <w:rsid w:val="003C530E"/>
    <w:rsid w:val="003C6074"/>
    <w:rsid w:val="003C6CFE"/>
    <w:rsid w:val="003D31A6"/>
    <w:rsid w:val="003D37C2"/>
    <w:rsid w:val="003D3DC7"/>
    <w:rsid w:val="003D7B85"/>
    <w:rsid w:val="003F08FC"/>
    <w:rsid w:val="003F3547"/>
    <w:rsid w:val="003F60CB"/>
    <w:rsid w:val="003F7A23"/>
    <w:rsid w:val="00401228"/>
    <w:rsid w:val="00401428"/>
    <w:rsid w:val="00401F82"/>
    <w:rsid w:val="00406509"/>
    <w:rsid w:val="00407FA1"/>
    <w:rsid w:val="0041324D"/>
    <w:rsid w:val="00414B36"/>
    <w:rsid w:val="004174A9"/>
    <w:rsid w:val="004235AB"/>
    <w:rsid w:val="00427813"/>
    <w:rsid w:val="00433B14"/>
    <w:rsid w:val="00433D1D"/>
    <w:rsid w:val="004372F0"/>
    <w:rsid w:val="00441B16"/>
    <w:rsid w:val="0044397C"/>
    <w:rsid w:val="004439B6"/>
    <w:rsid w:val="00444B4B"/>
    <w:rsid w:val="00451D99"/>
    <w:rsid w:val="004625B8"/>
    <w:rsid w:val="0046773F"/>
    <w:rsid w:val="004738DA"/>
    <w:rsid w:val="0047638F"/>
    <w:rsid w:val="00487D94"/>
    <w:rsid w:val="0049145E"/>
    <w:rsid w:val="00492C1C"/>
    <w:rsid w:val="00493D27"/>
    <w:rsid w:val="00496005"/>
    <w:rsid w:val="004A381A"/>
    <w:rsid w:val="004A690D"/>
    <w:rsid w:val="004B3E52"/>
    <w:rsid w:val="004B4346"/>
    <w:rsid w:val="004B4DA5"/>
    <w:rsid w:val="004C5E04"/>
    <w:rsid w:val="004D6186"/>
    <w:rsid w:val="004E5D28"/>
    <w:rsid w:val="004F57C0"/>
    <w:rsid w:val="004F61C7"/>
    <w:rsid w:val="004F716F"/>
    <w:rsid w:val="00506E75"/>
    <w:rsid w:val="0052239D"/>
    <w:rsid w:val="00537C05"/>
    <w:rsid w:val="005559EF"/>
    <w:rsid w:val="00564B10"/>
    <w:rsid w:val="0057393F"/>
    <w:rsid w:val="00573C6B"/>
    <w:rsid w:val="00573D24"/>
    <w:rsid w:val="0057480A"/>
    <w:rsid w:val="0058150A"/>
    <w:rsid w:val="00582C07"/>
    <w:rsid w:val="00591125"/>
    <w:rsid w:val="005A54A3"/>
    <w:rsid w:val="005B4196"/>
    <w:rsid w:val="005B484A"/>
    <w:rsid w:val="005C161C"/>
    <w:rsid w:val="005E3C20"/>
    <w:rsid w:val="005F2DA8"/>
    <w:rsid w:val="00600248"/>
    <w:rsid w:val="0060419F"/>
    <w:rsid w:val="006057CF"/>
    <w:rsid w:val="00605E87"/>
    <w:rsid w:val="00623080"/>
    <w:rsid w:val="00624A85"/>
    <w:rsid w:val="00626ADA"/>
    <w:rsid w:val="00630FE5"/>
    <w:rsid w:val="006476C3"/>
    <w:rsid w:val="006545B0"/>
    <w:rsid w:val="0066769D"/>
    <w:rsid w:val="006877CA"/>
    <w:rsid w:val="00690CEE"/>
    <w:rsid w:val="00695400"/>
    <w:rsid w:val="006A37E8"/>
    <w:rsid w:val="006A7A89"/>
    <w:rsid w:val="006B081A"/>
    <w:rsid w:val="006B1CEA"/>
    <w:rsid w:val="006B4C09"/>
    <w:rsid w:val="006C6ACE"/>
    <w:rsid w:val="006C7E0B"/>
    <w:rsid w:val="006D2D35"/>
    <w:rsid w:val="006D47EB"/>
    <w:rsid w:val="006E12FD"/>
    <w:rsid w:val="006E3A0C"/>
    <w:rsid w:val="006E4379"/>
    <w:rsid w:val="00701636"/>
    <w:rsid w:val="00706D27"/>
    <w:rsid w:val="007247EF"/>
    <w:rsid w:val="00724DFD"/>
    <w:rsid w:val="00725C3F"/>
    <w:rsid w:val="00742A75"/>
    <w:rsid w:val="00742C06"/>
    <w:rsid w:val="0075451F"/>
    <w:rsid w:val="00765FA0"/>
    <w:rsid w:val="007767DF"/>
    <w:rsid w:val="00783502"/>
    <w:rsid w:val="007849BA"/>
    <w:rsid w:val="00786F54"/>
    <w:rsid w:val="0079134D"/>
    <w:rsid w:val="007A0131"/>
    <w:rsid w:val="007A63BE"/>
    <w:rsid w:val="007C18B5"/>
    <w:rsid w:val="007D568E"/>
    <w:rsid w:val="007D66BA"/>
    <w:rsid w:val="007E0AAB"/>
    <w:rsid w:val="007F06DF"/>
    <w:rsid w:val="007F1AB7"/>
    <w:rsid w:val="00802534"/>
    <w:rsid w:val="008128F9"/>
    <w:rsid w:val="00815B40"/>
    <w:rsid w:val="00816A70"/>
    <w:rsid w:val="00820ED1"/>
    <w:rsid w:val="0082661A"/>
    <w:rsid w:val="00827747"/>
    <w:rsid w:val="008375FA"/>
    <w:rsid w:val="00842566"/>
    <w:rsid w:val="00844F4E"/>
    <w:rsid w:val="00855CF0"/>
    <w:rsid w:val="00857CBB"/>
    <w:rsid w:val="00875ABD"/>
    <w:rsid w:val="00875FE0"/>
    <w:rsid w:val="008764DC"/>
    <w:rsid w:val="00890406"/>
    <w:rsid w:val="00895403"/>
    <w:rsid w:val="008A7EE6"/>
    <w:rsid w:val="008B08E7"/>
    <w:rsid w:val="008B212E"/>
    <w:rsid w:val="008C666C"/>
    <w:rsid w:val="008D53E9"/>
    <w:rsid w:val="008E0884"/>
    <w:rsid w:val="008E1B5D"/>
    <w:rsid w:val="008E1C3C"/>
    <w:rsid w:val="008E2A8B"/>
    <w:rsid w:val="008F0FF1"/>
    <w:rsid w:val="009026B8"/>
    <w:rsid w:val="00926903"/>
    <w:rsid w:val="00950DD4"/>
    <w:rsid w:val="00963780"/>
    <w:rsid w:val="00971C21"/>
    <w:rsid w:val="00973DAA"/>
    <w:rsid w:val="00976FCC"/>
    <w:rsid w:val="00982AC5"/>
    <w:rsid w:val="00984708"/>
    <w:rsid w:val="0099012B"/>
    <w:rsid w:val="009A129E"/>
    <w:rsid w:val="009A6157"/>
    <w:rsid w:val="009B7F37"/>
    <w:rsid w:val="009C0956"/>
    <w:rsid w:val="009D22D0"/>
    <w:rsid w:val="009D5315"/>
    <w:rsid w:val="009E155E"/>
    <w:rsid w:val="009E551D"/>
    <w:rsid w:val="009F1D8C"/>
    <w:rsid w:val="009F1F5F"/>
    <w:rsid w:val="009F30E3"/>
    <w:rsid w:val="00A010A6"/>
    <w:rsid w:val="00A055A6"/>
    <w:rsid w:val="00A0782C"/>
    <w:rsid w:val="00A163B1"/>
    <w:rsid w:val="00A17C7D"/>
    <w:rsid w:val="00A21873"/>
    <w:rsid w:val="00A23E10"/>
    <w:rsid w:val="00A26AAA"/>
    <w:rsid w:val="00A27FB9"/>
    <w:rsid w:val="00A320E8"/>
    <w:rsid w:val="00A34861"/>
    <w:rsid w:val="00A5662C"/>
    <w:rsid w:val="00A56A70"/>
    <w:rsid w:val="00A57A12"/>
    <w:rsid w:val="00A70781"/>
    <w:rsid w:val="00A77A1B"/>
    <w:rsid w:val="00A83441"/>
    <w:rsid w:val="00A945B4"/>
    <w:rsid w:val="00A949DF"/>
    <w:rsid w:val="00A95577"/>
    <w:rsid w:val="00A96500"/>
    <w:rsid w:val="00AA32F9"/>
    <w:rsid w:val="00AA7A0C"/>
    <w:rsid w:val="00AB138A"/>
    <w:rsid w:val="00AB5709"/>
    <w:rsid w:val="00AC72BA"/>
    <w:rsid w:val="00AD10FB"/>
    <w:rsid w:val="00AD49F4"/>
    <w:rsid w:val="00AD7FAA"/>
    <w:rsid w:val="00AE2020"/>
    <w:rsid w:val="00AE3031"/>
    <w:rsid w:val="00B00812"/>
    <w:rsid w:val="00B03CEB"/>
    <w:rsid w:val="00B23A92"/>
    <w:rsid w:val="00B41608"/>
    <w:rsid w:val="00B420A1"/>
    <w:rsid w:val="00B44A6E"/>
    <w:rsid w:val="00B83A06"/>
    <w:rsid w:val="00B938A5"/>
    <w:rsid w:val="00BA17D7"/>
    <w:rsid w:val="00BA1C00"/>
    <w:rsid w:val="00BA3306"/>
    <w:rsid w:val="00BB2773"/>
    <w:rsid w:val="00BB630A"/>
    <w:rsid w:val="00BD3460"/>
    <w:rsid w:val="00BF5F49"/>
    <w:rsid w:val="00C05208"/>
    <w:rsid w:val="00C11976"/>
    <w:rsid w:val="00C2671A"/>
    <w:rsid w:val="00C40ACA"/>
    <w:rsid w:val="00C4377A"/>
    <w:rsid w:val="00C471BA"/>
    <w:rsid w:val="00C47F0B"/>
    <w:rsid w:val="00C74538"/>
    <w:rsid w:val="00C81440"/>
    <w:rsid w:val="00C82280"/>
    <w:rsid w:val="00C82EAA"/>
    <w:rsid w:val="00CA14A3"/>
    <w:rsid w:val="00CA38C2"/>
    <w:rsid w:val="00CA7614"/>
    <w:rsid w:val="00CB78AD"/>
    <w:rsid w:val="00CB7C8F"/>
    <w:rsid w:val="00CD0FE9"/>
    <w:rsid w:val="00CE27B7"/>
    <w:rsid w:val="00CE4DCE"/>
    <w:rsid w:val="00CF73A6"/>
    <w:rsid w:val="00CF7E62"/>
    <w:rsid w:val="00D511D3"/>
    <w:rsid w:val="00D72521"/>
    <w:rsid w:val="00D75DC6"/>
    <w:rsid w:val="00D777A6"/>
    <w:rsid w:val="00D9576A"/>
    <w:rsid w:val="00D957C2"/>
    <w:rsid w:val="00D97016"/>
    <w:rsid w:val="00DC4B67"/>
    <w:rsid w:val="00DD7346"/>
    <w:rsid w:val="00DE406B"/>
    <w:rsid w:val="00DF55E1"/>
    <w:rsid w:val="00E03462"/>
    <w:rsid w:val="00E050DE"/>
    <w:rsid w:val="00E07C02"/>
    <w:rsid w:val="00E13E69"/>
    <w:rsid w:val="00E21812"/>
    <w:rsid w:val="00E23A8A"/>
    <w:rsid w:val="00E338E7"/>
    <w:rsid w:val="00E56FC7"/>
    <w:rsid w:val="00E604D7"/>
    <w:rsid w:val="00E62DEC"/>
    <w:rsid w:val="00E80329"/>
    <w:rsid w:val="00E80D1B"/>
    <w:rsid w:val="00EA5D93"/>
    <w:rsid w:val="00EB30CD"/>
    <w:rsid w:val="00EC5180"/>
    <w:rsid w:val="00EC6F92"/>
    <w:rsid w:val="00ED6574"/>
    <w:rsid w:val="00ED7127"/>
    <w:rsid w:val="00EE00AA"/>
    <w:rsid w:val="00EE2A52"/>
    <w:rsid w:val="00EE3B33"/>
    <w:rsid w:val="00EE749B"/>
    <w:rsid w:val="00EE7776"/>
    <w:rsid w:val="00F0167A"/>
    <w:rsid w:val="00F04DB4"/>
    <w:rsid w:val="00F15CC7"/>
    <w:rsid w:val="00F2251C"/>
    <w:rsid w:val="00F26A76"/>
    <w:rsid w:val="00F35F0F"/>
    <w:rsid w:val="00F52EB1"/>
    <w:rsid w:val="00F80E89"/>
    <w:rsid w:val="00F85723"/>
    <w:rsid w:val="00F878D6"/>
    <w:rsid w:val="00F94CFF"/>
    <w:rsid w:val="00F97B62"/>
    <w:rsid w:val="00FA22E6"/>
    <w:rsid w:val="00FA4139"/>
    <w:rsid w:val="00FA44C5"/>
    <w:rsid w:val="00FA4A46"/>
    <w:rsid w:val="00FB2D04"/>
    <w:rsid w:val="00FB595B"/>
    <w:rsid w:val="00FC013D"/>
    <w:rsid w:val="00FC21C9"/>
    <w:rsid w:val="00FC2494"/>
    <w:rsid w:val="00FC5A8F"/>
    <w:rsid w:val="00FC7448"/>
    <w:rsid w:val="00FD0390"/>
    <w:rsid w:val="00FD28F2"/>
    <w:rsid w:val="00FD77A5"/>
    <w:rsid w:val="00FE5C10"/>
    <w:rsid w:val="00FF35A3"/>
    <w:rsid w:val="00FF483E"/>
    <w:rsid w:val="00FF7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1462EF"/>
  <w15:docId w15:val="{B42C2C95-0D93-4EDE-8063-A8AE3AD5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42C06"/>
    <w:pPr>
      <w:spacing w:after="0" w:line="240" w:lineRule="auto"/>
    </w:pPr>
    <w:rPr>
      <w:rFonts w:ascii="Times New Roman" w:eastAsia="Times New Roman" w:hAnsi="Times New Roman" w:cs="Times New Roman"/>
      <w:sz w:val="24"/>
      <w:szCs w:val="24"/>
      <w:lang w:eastAsia="ru-RU"/>
    </w:rPr>
  </w:style>
  <w:style w:type="paragraph" w:styleId="10">
    <w:name w:val="heading 1"/>
    <w:basedOn w:val="a1"/>
    <w:next w:val="a1"/>
    <w:link w:val="11"/>
    <w:uiPriority w:val="9"/>
    <w:qFormat/>
    <w:rsid w:val="00844F4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iPriority w:val="9"/>
    <w:unhideWhenUsed/>
    <w:qFormat/>
    <w:rsid w:val="00B008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uiPriority w:val="9"/>
    <w:unhideWhenUsed/>
    <w:qFormat/>
    <w:rsid w:val="001860BC"/>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844F4E"/>
    <w:pPr>
      <w:tabs>
        <w:tab w:val="center" w:pos="4677"/>
        <w:tab w:val="right" w:pos="9355"/>
      </w:tabs>
    </w:pPr>
  </w:style>
  <w:style w:type="character" w:customStyle="1" w:styleId="a6">
    <w:name w:val="Нижний колонтитул Знак"/>
    <w:basedOn w:val="a2"/>
    <w:link w:val="a5"/>
    <w:uiPriority w:val="99"/>
    <w:rsid w:val="00844F4E"/>
    <w:rPr>
      <w:rFonts w:ascii="Times New Roman" w:eastAsia="Times New Roman" w:hAnsi="Times New Roman" w:cs="Times New Roman"/>
      <w:sz w:val="24"/>
      <w:szCs w:val="24"/>
      <w:lang w:eastAsia="ru-RU"/>
    </w:rPr>
  </w:style>
  <w:style w:type="character" w:styleId="a7">
    <w:name w:val="Hyperlink"/>
    <w:basedOn w:val="a2"/>
    <w:uiPriority w:val="99"/>
    <w:rsid w:val="00844F4E"/>
    <w:rPr>
      <w:rFonts w:cs="Times New Roman"/>
      <w:color w:val="0000FF"/>
      <w:u w:val="single"/>
    </w:rPr>
  </w:style>
  <w:style w:type="paragraph" w:styleId="12">
    <w:name w:val="toc 1"/>
    <w:basedOn w:val="a8"/>
    <w:next w:val="a1"/>
    <w:link w:val="13"/>
    <w:autoRedefine/>
    <w:uiPriority w:val="39"/>
    <w:rsid w:val="00844F4E"/>
    <w:pPr>
      <w:keepNext/>
      <w:keepLines/>
      <w:numPr>
        <w:ilvl w:val="0"/>
      </w:numPr>
      <w:tabs>
        <w:tab w:val="left" w:pos="709"/>
        <w:tab w:val="right" w:leader="dot" w:pos="9356"/>
      </w:tabs>
      <w:spacing w:after="0"/>
      <w:jc w:val="both"/>
    </w:pPr>
    <w:rPr>
      <w:rFonts w:ascii="Times New Roman" w:eastAsia="Times New Roman" w:hAnsi="Times New Roman" w:cs="Times New Roman"/>
      <w:b/>
      <w:noProof/>
      <w:color w:val="auto"/>
      <w:spacing w:val="-16"/>
      <w:kern w:val="28"/>
      <w:sz w:val="24"/>
      <w:szCs w:val="20"/>
      <w:lang w:eastAsia="en-US"/>
    </w:rPr>
  </w:style>
  <w:style w:type="character" w:customStyle="1" w:styleId="11">
    <w:name w:val="Заголовок 1 Знак"/>
    <w:basedOn w:val="a2"/>
    <w:link w:val="10"/>
    <w:uiPriority w:val="9"/>
    <w:rsid w:val="00844F4E"/>
    <w:rPr>
      <w:rFonts w:asciiTheme="majorHAnsi" w:eastAsiaTheme="majorEastAsia" w:hAnsiTheme="majorHAnsi" w:cstheme="majorBidi"/>
      <w:color w:val="2E74B5" w:themeColor="accent1" w:themeShade="BF"/>
      <w:sz w:val="32"/>
      <w:szCs w:val="32"/>
      <w:lang w:eastAsia="ru-RU"/>
    </w:rPr>
  </w:style>
  <w:style w:type="paragraph" w:styleId="a9">
    <w:name w:val="TOC Heading"/>
    <w:basedOn w:val="10"/>
    <w:next w:val="a1"/>
    <w:uiPriority w:val="39"/>
    <w:qFormat/>
    <w:rsid w:val="00844F4E"/>
    <w:pPr>
      <w:spacing w:before="480" w:line="276" w:lineRule="auto"/>
      <w:outlineLvl w:val="9"/>
    </w:pPr>
    <w:rPr>
      <w:rFonts w:ascii="Cambria" w:eastAsia="Times New Roman" w:hAnsi="Cambria" w:cs="Times New Roman"/>
      <w:b/>
      <w:bCs/>
      <w:color w:val="365F91"/>
      <w:sz w:val="28"/>
      <w:szCs w:val="28"/>
    </w:rPr>
  </w:style>
  <w:style w:type="character" w:customStyle="1" w:styleId="13">
    <w:name w:val="Оглавление 1 Знак"/>
    <w:link w:val="12"/>
    <w:uiPriority w:val="39"/>
    <w:locked/>
    <w:rsid w:val="00844F4E"/>
    <w:rPr>
      <w:rFonts w:ascii="Times New Roman" w:eastAsia="Times New Roman" w:hAnsi="Times New Roman" w:cs="Times New Roman"/>
      <w:b/>
      <w:noProof/>
      <w:spacing w:val="-16"/>
      <w:kern w:val="28"/>
      <w:sz w:val="24"/>
      <w:szCs w:val="20"/>
    </w:rPr>
  </w:style>
  <w:style w:type="table" w:styleId="aa">
    <w:name w:val="Table Grid"/>
    <w:aliases w:val="Table Grid Report"/>
    <w:basedOn w:val="a3"/>
    <w:uiPriority w:val="59"/>
    <w:rsid w:val="00844F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ody Text"/>
    <w:aliases w:val=" Знак, Знак1 Знак,Основной текст1,Знак,Знак1 Знак,Основной текст Знак Знак Знак,Основной текст Знак Знак1,Основной текст11,bt"/>
    <w:basedOn w:val="a1"/>
    <w:link w:val="ac"/>
    <w:uiPriority w:val="99"/>
    <w:unhideWhenUsed/>
    <w:rsid w:val="00844F4E"/>
    <w:pPr>
      <w:spacing w:after="120" w:line="276" w:lineRule="auto"/>
    </w:pPr>
    <w:rPr>
      <w:rFonts w:eastAsiaTheme="minorHAnsi"/>
      <w:sz w:val="28"/>
      <w:szCs w:val="28"/>
      <w:lang w:eastAsia="en-US"/>
    </w:rPr>
  </w:style>
  <w:style w:type="character" w:customStyle="1" w:styleId="ac">
    <w:name w:val="Основной текст Знак"/>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11 Знак,bt Знак"/>
    <w:basedOn w:val="a2"/>
    <w:link w:val="ab"/>
    <w:uiPriority w:val="99"/>
    <w:rsid w:val="00844F4E"/>
    <w:rPr>
      <w:rFonts w:ascii="Times New Roman" w:hAnsi="Times New Roman" w:cs="Times New Roman"/>
      <w:sz w:val="28"/>
      <w:szCs w:val="28"/>
    </w:rPr>
  </w:style>
  <w:style w:type="paragraph" w:styleId="a8">
    <w:name w:val="Subtitle"/>
    <w:basedOn w:val="a1"/>
    <w:next w:val="a1"/>
    <w:link w:val="ad"/>
    <w:uiPriority w:val="11"/>
    <w:qFormat/>
    <w:rsid w:val="00844F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d">
    <w:name w:val="Подзаголовок Знак"/>
    <w:basedOn w:val="a2"/>
    <w:link w:val="a8"/>
    <w:uiPriority w:val="11"/>
    <w:rsid w:val="00844F4E"/>
    <w:rPr>
      <w:rFonts w:eastAsiaTheme="minorEastAsia"/>
      <w:color w:val="5A5A5A" w:themeColor="text1" w:themeTint="A5"/>
      <w:spacing w:val="15"/>
      <w:lang w:eastAsia="ru-RU"/>
    </w:rPr>
  </w:style>
  <w:style w:type="paragraph" w:customStyle="1" w:styleId="formattext">
    <w:name w:val="formattext"/>
    <w:basedOn w:val="a1"/>
    <w:rsid w:val="008E1B5D"/>
    <w:pPr>
      <w:spacing w:before="100" w:beforeAutospacing="1" w:after="100" w:afterAutospacing="1"/>
    </w:pPr>
  </w:style>
  <w:style w:type="paragraph" w:styleId="ae">
    <w:name w:val="Balloon Text"/>
    <w:basedOn w:val="a1"/>
    <w:link w:val="af"/>
    <w:uiPriority w:val="99"/>
    <w:semiHidden/>
    <w:unhideWhenUsed/>
    <w:rsid w:val="00496005"/>
    <w:rPr>
      <w:rFonts w:ascii="Tahoma" w:hAnsi="Tahoma" w:cs="Tahoma"/>
      <w:sz w:val="16"/>
      <w:szCs w:val="16"/>
    </w:rPr>
  </w:style>
  <w:style w:type="character" w:customStyle="1" w:styleId="af">
    <w:name w:val="Текст выноски Знак"/>
    <w:basedOn w:val="a2"/>
    <w:link w:val="ae"/>
    <w:uiPriority w:val="99"/>
    <w:semiHidden/>
    <w:rsid w:val="00496005"/>
    <w:rPr>
      <w:rFonts w:ascii="Tahoma" w:eastAsia="Times New Roman" w:hAnsi="Tahoma" w:cs="Tahoma"/>
      <w:sz w:val="16"/>
      <w:szCs w:val="16"/>
      <w:lang w:eastAsia="ru-RU"/>
    </w:rPr>
  </w:style>
  <w:style w:type="character" w:styleId="af0">
    <w:name w:val="Strong"/>
    <w:basedOn w:val="a2"/>
    <w:uiPriority w:val="22"/>
    <w:qFormat/>
    <w:rsid w:val="00401428"/>
    <w:rPr>
      <w:b/>
      <w:bCs/>
    </w:rPr>
  </w:style>
  <w:style w:type="character" w:customStyle="1" w:styleId="30">
    <w:name w:val="Заголовок 3 Знак"/>
    <w:basedOn w:val="a2"/>
    <w:link w:val="3"/>
    <w:uiPriority w:val="9"/>
    <w:rsid w:val="001860BC"/>
    <w:rPr>
      <w:rFonts w:asciiTheme="majorHAnsi" w:eastAsiaTheme="majorEastAsia" w:hAnsiTheme="majorHAnsi" w:cstheme="majorBidi"/>
      <w:b/>
      <w:bCs/>
      <w:color w:val="5B9BD5" w:themeColor="accent1"/>
      <w:sz w:val="24"/>
      <w:szCs w:val="24"/>
      <w:lang w:eastAsia="ru-RU"/>
    </w:rPr>
  </w:style>
  <w:style w:type="paragraph" w:styleId="af1">
    <w:name w:val="No Spacing"/>
    <w:link w:val="af2"/>
    <w:uiPriority w:val="1"/>
    <w:qFormat/>
    <w:rsid w:val="002A234E"/>
    <w:pPr>
      <w:spacing w:after="0" w:line="240" w:lineRule="auto"/>
    </w:pPr>
    <w:rPr>
      <w:rFonts w:ascii="Calibri" w:eastAsia="Calibri" w:hAnsi="Calibri" w:cs="Times New Roman"/>
      <w:lang w:val="en-US" w:bidi="en-US"/>
    </w:rPr>
  </w:style>
  <w:style w:type="paragraph" w:styleId="af3">
    <w:name w:val="List Paragraph"/>
    <w:aliases w:val="Заголовок мой1,СписокСТПр,Нумерация,ПАРАГРАФ,список 1"/>
    <w:basedOn w:val="a1"/>
    <w:uiPriority w:val="34"/>
    <w:qFormat/>
    <w:rsid w:val="0003569E"/>
    <w:pPr>
      <w:autoSpaceDE w:val="0"/>
      <w:autoSpaceDN w:val="0"/>
      <w:ind w:left="720" w:firstLine="709"/>
      <w:contextualSpacing/>
      <w:jc w:val="both"/>
    </w:pPr>
    <w:rPr>
      <w:sz w:val="28"/>
      <w:szCs w:val="28"/>
    </w:rPr>
  </w:style>
  <w:style w:type="paragraph" w:styleId="af4">
    <w:name w:val="Normal (Web)"/>
    <w:basedOn w:val="a1"/>
    <w:uiPriority w:val="99"/>
    <w:unhideWhenUsed/>
    <w:rsid w:val="008B212E"/>
    <w:pPr>
      <w:spacing w:before="100" w:beforeAutospacing="1" w:after="100" w:afterAutospacing="1"/>
    </w:pPr>
  </w:style>
  <w:style w:type="paragraph" w:customStyle="1" w:styleId="14">
    <w:name w:val="Абзац списка1"/>
    <w:aliases w:val="Абзац списка основной,List Paragraph"/>
    <w:basedOn w:val="a1"/>
    <w:uiPriority w:val="99"/>
    <w:rsid w:val="00A163B1"/>
    <w:pPr>
      <w:suppressAutoHyphens/>
      <w:spacing w:line="360" w:lineRule="auto"/>
      <w:ind w:left="720" w:firstLine="709"/>
      <w:jc w:val="both"/>
    </w:pPr>
    <w:rPr>
      <w:sz w:val="28"/>
      <w:szCs w:val="22"/>
      <w:lang w:eastAsia="ar-SA"/>
    </w:rPr>
  </w:style>
  <w:style w:type="paragraph" w:customStyle="1" w:styleId="S">
    <w:name w:val="S_Маркированный"/>
    <w:basedOn w:val="a"/>
    <w:link w:val="S2"/>
    <w:autoRedefine/>
    <w:rsid w:val="003F7A23"/>
    <w:pPr>
      <w:numPr>
        <w:numId w:val="0"/>
      </w:numPr>
      <w:tabs>
        <w:tab w:val="left" w:pos="0"/>
        <w:tab w:val="left" w:pos="851"/>
      </w:tabs>
      <w:spacing w:line="276" w:lineRule="auto"/>
      <w:ind w:firstLine="709"/>
      <w:contextualSpacing w:val="0"/>
      <w:jc w:val="both"/>
    </w:pPr>
    <w:rPr>
      <w:sz w:val="28"/>
      <w:szCs w:val="28"/>
    </w:rPr>
  </w:style>
  <w:style w:type="character" w:customStyle="1" w:styleId="S2">
    <w:name w:val="S_Маркированный Знак2"/>
    <w:basedOn w:val="a2"/>
    <w:link w:val="S"/>
    <w:rsid w:val="003F7A23"/>
    <w:rPr>
      <w:rFonts w:ascii="Times New Roman" w:eastAsia="Times New Roman" w:hAnsi="Times New Roman" w:cs="Times New Roman"/>
      <w:sz w:val="28"/>
      <w:szCs w:val="28"/>
      <w:lang w:eastAsia="ru-RU"/>
    </w:rPr>
  </w:style>
  <w:style w:type="paragraph" w:customStyle="1" w:styleId="Default">
    <w:name w:val="Default"/>
    <w:link w:val="Default0"/>
    <w:rsid w:val="003F7A2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5">
    <w:name w:val="Подчеркнутый"/>
    <w:basedOn w:val="a1"/>
    <w:link w:val="af6"/>
    <w:semiHidden/>
    <w:rsid w:val="003F7A23"/>
    <w:pPr>
      <w:spacing w:line="360" w:lineRule="auto"/>
      <w:ind w:firstLine="709"/>
      <w:jc w:val="both"/>
    </w:pPr>
    <w:rPr>
      <w:u w:val="single"/>
    </w:rPr>
  </w:style>
  <w:style w:type="character" w:customStyle="1" w:styleId="af6">
    <w:name w:val="Подчеркнутый Знак"/>
    <w:basedOn w:val="a2"/>
    <w:link w:val="af5"/>
    <w:semiHidden/>
    <w:rsid w:val="003F7A23"/>
    <w:rPr>
      <w:rFonts w:ascii="Times New Roman" w:eastAsia="Times New Roman" w:hAnsi="Times New Roman" w:cs="Times New Roman"/>
      <w:sz w:val="24"/>
      <w:szCs w:val="24"/>
      <w:u w:val="single"/>
      <w:lang w:eastAsia="ru-RU"/>
    </w:rPr>
  </w:style>
  <w:style w:type="character" w:customStyle="1" w:styleId="Default0">
    <w:name w:val="Default Знак"/>
    <w:link w:val="Default"/>
    <w:rsid w:val="003F7A23"/>
    <w:rPr>
      <w:rFonts w:ascii="Times New Roman" w:eastAsia="Calibri" w:hAnsi="Times New Roman" w:cs="Times New Roman"/>
      <w:color w:val="000000"/>
      <w:sz w:val="24"/>
      <w:szCs w:val="24"/>
    </w:rPr>
  </w:style>
  <w:style w:type="paragraph" w:styleId="a">
    <w:name w:val="List Bullet"/>
    <w:basedOn w:val="a1"/>
    <w:uiPriority w:val="99"/>
    <w:semiHidden/>
    <w:unhideWhenUsed/>
    <w:rsid w:val="003F7A23"/>
    <w:pPr>
      <w:numPr>
        <w:numId w:val="6"/>
      </w:numPr>
      <w:contextualSpacing/>
    </w:pPr>
  </w:style>
  <w:style w:type="paragraph" w:customStyle="1" w:styleId="b">
    <w:name w:val="b_обычный"/>
    <w:link w:val="b0"/>
    <w:qFormat/>
    <w:rsid w:val="006B4C0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6B4C09"/>
    <w:rPr>
      <w:rFonts w:ascii="Times New Roman" w:eastAsia="Times New Roman" w:hAnsi="Times New Roman" w:cs="Times New Roman"/>
      <w:sz w:val="28"/>
      <w:szCs w:val="24"/>
      <w:lang w:eastAsia="ru-RU"/>
    </w:rPr>
  </w:style>
  <w:style w:type="paragraph" w:customStyle="1" w:styleId="b1">
    <w:name w:val="b_табл_номер"/>
    <w:basedOn w:val="b"/>
    <w:next w:val="b2"/>
    <w:link w:val="b3"/>
    <w:qFormat/>
    <w:rsid w:val="006B4C09"/>
    <w:pPr>
      <w:ind w:firstLine="0"/>
      <w:jc w:val="right"/>
    </w:pPr>
    <w:rPr>
      <w:i/>
      <w:shd w:val="clear" w:color="auto" w:fill="FFFFFF"/>
    </w:rPr>
  </w:style>
  <w:style w:type="paragraph" w:customStyle="1" w:styleId="b2">
    <w:name w:val="b_табл_назв"/>
    <w:basedOn w:val="a1"/>
    <w:qFormat/>
    <w:rsid w:val="006B4C09"/>
    <w:pPr>
      <w:widowControl w:val="0"/>
      <w:jc w:val="center"/>
    </w:pPr>
    <w:rPr>
      <w:rFonts w:eastAsia="Calibri"/>
      <w:i/>
      <w:sz w:val="28"/>
      <w:szCs w:val="22"/>
      <w:shd w:val="clear" w:color="auto" w:fill="FFFFFF"/>
      <w:lang w:eastAsia="en-US"/>
    </w:rPr>
  </w:style>
  <w:style w:type="character" w:customStyle="1" w:styleId="b3">
    <w:name w:val="b_табл_номер Знак"/>
    <w:link w:val="b1"/>
    <w:rsid w:val="006B4C09"/>
    <w:rPr>
      <w:rFonts w:ascii="Times New Roman" w:eastAsia="Times New Roman" w:hAnsi="Times New Roman" w:cs="Times New Roman"/>
      <w:i/>
      <w:sz w:val="28"/>
      <w:szCs w:val="24"/>
      <w:lang w:eastAsia="ru-RU"/>
    </w:rPr>
  </w:style>
  <w:style w:type="paragraph" w:customStyle="1" w:styleId="110">
    <w:name w:val="Табличный_боковик_11"/>
    <w:link w:val="111"/>
    <w:qFormat/>
    <w:rsid w:val="00F878D6"/>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F878D6"/>
    <w:rPr>
      <w:rFonts w:ascii="Times New Roman" w:eastAsia="Times New Roman" w:hAnsi="Times New Roman" w:cs="Times New Roman"/>
      <w:szCs w:val="24"/>
      <w:lang w:eastAsia="ru-RU"/>
    </w:rPr>
  </w:style>
  <w:style w:type="paragraph" w:customStyle="1" w:styleId="af7">
    <w:name w:val="рорллд"/>
    <w:basedOn w:val="10"/>
    <w:link w:val="af8"/>
    <w:qFormat/>
    <w:rsid w:val="005B4196"/>
    <w:rPr>
      <w:rFonts w:ascii="Times New Roman" w:hAnsi="Times New Roman" w:cs="Times New Roman"/>
      <w:b/>
      <w:color w:val="000000" w:themeColor="text1"/>
    </w:rPr>
  </w:style>
  <w:style w:type="character" w:customStyle="1" w:styleId="21">
    <w:name w:val="Заголовок 2 Знак"/>
    <w:basedOn w:val="a2"/>
    <w:link w:val="20"/>
    <w:uiPriority w:val="9"/>
    <w:rsid w:val="00B00812"/>
    <w:rPr>
      <w:rFonts w:asciiTheme="majorHAnsi" w:eastAsiaTheme="majorEastAsia" w:hAnsiTheme="majorHAnsi" w:cstheme="majorBidi"/>
      <w:color w:val="2E74B5" w:themeColor="accent1" w:themeShade="BF"/>
      <w:sz w:val="26"/>
      <w:szCs w:val="26"/>
      <w:lang w:eastAsia="ru-RU"/>
    </w:rPr>
  </w:style>
  <w:style w:type="character" w:customStyle="1" w:styleId="af8">
    <w:name w:val="рорллд Знак"/>
    <w:basedOn w:val="11"/>
    <w:link w:val="af7"/>
    <w:rsid w:val="005B4196"/>
    <w:rPr>
      <w:rFonts w:ascii="Times New Roman" w:eastAsiaTheme="majorEastAsia" w:hAnsi="Times New Roman" w:cs="Times New Roman"/>
      <w:b/>
      <w:color w:val="000000" w:themeColor="text1"/>
      <w:sz w:val="32"/>
      <w:szCs w:val="32"/>
      <w:lang w:eastAsia="ru-RU"/>
    </w:rPr>
  </w:style>
  <w:style w:type="paragraph" w:customStyle="1" w:styleId="af9">
    <w:name w:val="ППРР"/>
    <w:basedOn w:val="20"/>
    <w:link w:val="afa"/>
    <w:rsid w:val="00B00812"/>
  </w:style>
  <w:style w:type="paragraph" w:customStyle="1" w:styleId="15">
    <w:name w:val="Стиль1"/>
    <w:basedOn w:val="af9"/>
    <w:link w:val="16"/>
    <w:qFormat/>
    <w:rsid w:val="00B00812"/>
    <w:rPr>
      <w:rFonts w:ascii="Times New Roman" w:hAnsi="Times New Roman" w:cs="Times New Roman"/>
      <w:b/>
      <w:color w:val="000000" w:themeColor="text1"/>
    </w:rPr>
  </w:style>
  <w:style w:type="character" w:customStyle="1" w:styleId="afa">
    <w:name w:val="ППРР Знак"/>
    <w:basedOn w:val="21"/>
    <w:link w:val="af9"/>
    <w:rsid w:val="00B00812"/>
    <w:rPr>
      <w:rFonts w:asciiTheme="majorHAnsi" w:eastAsiaTheme="majorEastAsia" w:hAnsiTheme="majorHAnsi" w:cstheme="majorBidi"/>
      <w:color w:val="2E74B5" w:themeColor="accent1" w:themeShade="BF"/>
      <w:sz w:val="26"/>
      <w:szCs w:val="26"/>
      <w:lang w:eastAsia="ru-RU"/>
    </w:rPr>
  </w:style>
  <w:style w:type="paragraph" w:customStyle="1" w:styleId="22">
    <w:name w:val="Заголовок (Уровень 2)"/>
    <w:basedOn w:val="a1"/>
    <w:next w:val="ab"/>
    <w:link w:val="23"/>
    <w:autoRedefine/>
    <w:qFormat/>
    <w:rsid w:val="00B00812"/>
    <w:pPr>
      <w:shd w:val="clear" w:color="auto" w:fill="FFFFFF"/>
      <w:autoSpaceDE w:val="0"/>
      <w:autoSpaceDN w:val="0"/>
      <w:adjustRightInd w:val="0"/>
      <w:ind w:firstLine="709"/>
      <w:contextualSpacing/>
      <w:jc w:val="both"/>
      <w:outlineLvl w:val="0"/>
    </w:pPr>
    <w:rPr>
      <w:b/>
      <w:sz w:val="28"/>
      <w:szCs w:val="28"/>
      <w:shd w:val="clear" w:color="auto" w:fill="FFFFFF"/>
    </w:rPr>
  </w:style>
  <w:style w:type="character" w:customStyle="1" w:styleId="16">
    <w:name w:val="Стиль1 Знак"/>
    <w:basedOn w:val="afa"/>
    <w:link w:val="15"/>
    <w:rsid w:val="00B00812"/>
    <w:rPr>
      <w:rFonts w:ascii="Times New Roman" w:eastAsiaTheme="majorEastAsia" w:hAnsi="Times New Roman" w:cs="Times New Roman"/>
      <w:b/>
      <w:color w:val="000000" w:themeColor="text1"/>
      <w:sz w:val="26"/>
      <w:szCs w:val="26"/>
      <w:lang w:eastAsia="ru-RU"/>
    </w:rPr>
  </w:style>
  <w:style w:type="character" w:customStyle="1" w:styleId="23">
    <w:name w:val="Заголовок (Уровень 2) Знак"/>
    <w:link w:val="22"/>
    <w:rsid w:val="00B00812"/>
    <w:rPr>
      <w:rFonts w:ascii="Times New Roman" w:eastAsia="Times New Roman" w:hAnsi="Times New Roman" w:cs="Times New Roman"/>
      <w:b/>
      <w:sz w:val="28"/>
      <w:szCs w:val="28"/>
      <w:shd w:val="clear" w:color="auto" w:fill="FFFFFF"/>
      <w:lang w:eastAsia="ru-RU"/>
    </w:rPr>
  </w:style>
  <w:style w:type="paragraph" w:customStyle="1" w:styleId="afb">
    <w:name w:val="Абзац"/>
    <w:basedOn w:val="a1"/>
    <w:link w:val="afc"/>
    <w:qFormat/>
    <w:rsid w:val="00B00812"/>
    <w:pPr>
      <w:spacing w:before="120" w:after="60"/>
      <w:ind w:firstLine="567"/>
      <w:jc w:val="both"/>
    </w:pPr>
    <w:rPr>
      <w:lang w:val="x-none" w:eastAsia="ar-SA"/>
    </w:rPr>
  </w:style>
  <w:style w:type="paragraph" w:styleId="24">
    <w:name w:val="Body Text Indent 2"/>
    <w:basedOn w:val="a1"/>
    <w:link w:val="25"/>
    <w:uiPriority w:val="99"/>
    <w:semiHidden/>
    <w:unhideWhenUsed/>
    <w:rsid w:val="007A0131"/>
    <w:pPr>
      <w:spacing w:after="120" w:line="480" w:lineRule="auto"/>
      <w:ind w:left="283"/>
    </w:pPr>
  </w:style>
  <w:style w:type="character" w:customStyle="1" w:styleId="25">
    <w:name w:val="Основной текст с отступом 2 Знак"/>
    <w:basedOn w:val="a2"/>
    <w:link w:val="24"/>
    <w:uiPriority w:val="99"/>
    <w:semiHidden/>
    <w:rsid w:val="007A0131"/>
    <w:rPr>
      <w:rFonts w:ascii="Times New Roman" w:eastAsia="Times New Roman" w:hAnsi="Times New Roman" w:cs="Times New Roman"/>
      <w:sz w:val="24"/>
      <w:szCs w:val="24"/>
      <w:lang w:eastAsia="ru-RU"/>
    </w:rPr>
  </w:style>
  <w:style w:type="paragraph" w:customStyle="1" w:styleId="S0">
    <w:name w:val="S_Обычный жирный"/>
    <w:basedOn w:val="a1"/>
    <w:link w:val="S1"/>
    <w:qFormat/>
    <w:rsid w:val="007A0131"/>
    <w:pPr>
      <w:ind w:firstLine="709"/>
      <w:jc w:val="both"/>
    </w:pPr>
    <w:rPr>
      <w:sz w:val="28"/>
    </w:rPr>
  </w:style>
  <w:style w:type="paragraph" w:styleId="afd">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1"/>
    <w:link w:val="afe"/>
    <w:unhideWhenUsed/>
    <w:rsid w:val="00053E12"/>
    <w:rPr>
      <w:sz w:val="20"/>
      <w:szCs w:val="20"/>
    </w:rPr>
  </w:style>
  <w:style w:type="character" w:customStyle="1" w:styleId="af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d"/>
    <w:rsid w:val="00053E12"/>
    <w:rPr>
      <w:rFonts w:ascii="Times New Roman" w:eastAsia="Times New Roman" w:hAnsi="Times New Roman" w:cs="Times New Roman"/>
      <w:sz w:val="20"/>
      <w:szCs w:val="20"/>
      <w:lang w:eastAsia="ru-RU"/>
    </w:rPr>
  </w:style>
  <w:style w:type="character" w:styleId="aff">
    <w:name w:val="footnote reference"/>
    <w:aliases w:val="Знак сноски-FN"/>
    <w:basedOn w:val="a2"/>
    <w:unhideWhenUsed/>
    <w:rsid w:val="00053E12"/>
    <w:rPr>
      <w:vertAlign w:val="superscript"/>
    </w:rPr>
  </w:style>
  <w:style w:type="paragraph" w:styleId="aff0">
    <w:name w:val="header"/>
    <w:basedOn w:val="a1"/>
    <w:link w:val="aff1"/>
    <w:uiPriority w:val="99"/>
    <w:unhideWhenUsed/>
    <w:rsid w:val="00FC2494"/>
    <w:pPr>
      <w:tabs>
        <w:tab w:val="center" w:pos="4677"/>
        <w:tab w:val="right" w:pos="9355"/>
      </w:tabs>
    </w:pPr>
  </w:style>
  <w:style w:type="character" w:customStyle="1" w:styleId="aff1">
    <w:name w:val="Верхний колонтитул Знак"/>
    <w:basedOn w:val="a2"/>
    <w:link w:val="aff0"/>
    <w:uiPriority w:val="99"/>
    <w:rsid w:val="00FC2494"/>
    <w:rPr>
      <w:rFonts w:ascii="Times New Roman" w:eastAsia="Times New Roman" w:hAnsi="Times New Roman" w:cs="Times New Roman"/>
      <w:sz w:val="24"/>
      <w:szCs w:val="24"/>
      <w:lang w:eastAsia="ru-RU"/>
    </w:rPr>
  </w:style>
  <w:style w:type="character" w:customStyle="1" w:styleId="S1">
    <w:name w:val="S_Обычный жирный Знак"/>
    <w:link w:val="S0"/>
    <w:rsid w:val="00FC2494"/>
    <w:rPr>
      <w:rFonts w:ascii="Times New Roman" w:eastAsia="Times New Roman" w:hAnsi="Times New Roman" w:cs="Times New Roman"/>
      <w:sz w:val="28"/>
      <w:szCs w:val="24"/>
      <w:lang w:eastAsia="ru-RU"/>
    </w:rPr>
  </w:style>
  <w:style w:type="paragraph" w:customStyle="1" w:styleId="S3">
    <w:name w:val="S_Обычный"/>
    <w:basedOn w:val="a1"/>
    <w:link w:val="S4"/>
    <w:autoRedefine/>
    <w:qFormat/>
    <w:rsid w:val="00573C6B"/>
    <w:pPr>
      <w:tabs>
        <w:tab w:val="left" w:pos="700"/>
      </w:tabs>
      <w:ind w:firstLine="851"/>
      <w:jc w:val="right"/>
    </w:pPr>
    <w:rPr>
      <w:rFonts w:eastAsia="Calibri"/>
      <w:sz w:val="28"/>
      <w:szCs w:val="28"/>
      <w:lang w:val="x-none" w:eastAsia="en-US"/>
    </w:rPr>
  </w:style>
  <w:style w:type="character" w:customStyle="1" w:styleId="S4">
    <w:name w:val="S_Обычный Знак"/>
    <w:link w:val="S3"/>
    <w:rsid w:val="00573C6B"/>
    <w:rPr>
      <w:rFonts w:ascii="Times New Roman" w:eastAsia="Calibri" w:hAnsi="Times New Roman" w:cs="Times New Roman"/>
      <w:sz w:val="28"/>
      <w:szCs w:val="28"/>
      <w:lang w:val="x-none"/>
    </w:rPr>
  </w:style>
  <w:style w:type="paragraph" w:customStyle="1" w:styleId="1">
    <w:name w:val="1 уровень"/>
    <w:basedOn w:val="a1"/>
    <w:qFormat/>
    <w:rsid w:val="0018578E"/>
    <w:pPr>
      <w:keepNext/>
      <w:keepLines/>
      <w:numPr>
        <w:numId w:val="9"/>
      </w:numPr>
      <w:spacing w:before="200" w:line="276" w:lineRule="auto"/>
      <w:jc w:val="both"/>
      <w:outlineLvl w:val="1"/>
    </w:pPr>
    <w:rPr>
      <w:b/>
      <w:bCs/>
      <w:color w:val="000000" w:themeColor="text1"/>
      <w:sz w:val="28"/>
      <w:szCs w:val="28"/>
    </w:rPr>
  </w:style>
  <w:style w:type="paragraph" w:customStyle="1" w:styleId="2">
    <w:name w:val="2 уровень"/>
    <w:basedOn w:val="3"/>
    <w:link w:val="26"/>
    <w:qFormat/>
    <w:rsid w:val="0018578E"/>
    <w:pPr>
      <w:numPr>
        <w:ilvl w:val="1"/>
        <w:numId w:val="9"/>
      </w:numPr>
    </w:pPr>
    <w:rPr>
      <w:rFonts w:ascii="Times New Roman" w:hAnsi="Times New Roman" w:cs="Times New Roman"/>
      <w:b w:val="0"/>
      <w:color w:val="auto"/>
      <w:sz w:val="28"/>
      <w:szCs w:val="28"/>
      <w:u w:val="single"/>
    </w:rPr>
  </w:style>
  <w:style w:type="character" w:customStyle="1" w:styleId="26">
    <w:name w:val="2 уровень Знак"/>
    <w:basedOn w:val="a2"/>
    <w:link w:val="2"/>
    <w:rsid w:val="0018578E"/>
    <w:rPr>
      <w:rFonts w:ascii="Times New Roman" w:eastAsiaTheme="majorEastAsia" w:hAnsi="Times New Roman" w:cs="Times New Roman"/>
      <w:bCs/>
      <w:sz w:val="28"/>
      <w:szCs w:val="28"/>
      <w:u w:val="single"/>
      <w:lang w:eastAsia="ru-RU"/>
    </w:rPr>
  </w:style>
  <w:style w:type="character" w:customStyle="1" w:styleId="aff2">
    <w:name w:val="Основной текст_"/>
    <w:basedOn w:val="a2"/>
    <w:link w:val="200"/>
    <w:rsid w:val="00AA32F9"/>
    <w:rPr>
      <w:rFonts w:eastAsia="Times New Roman"/>
      <w:shd w:val="clear" w:color="auto" w:fill="FFFFFF"/>
    </w:rPr>
  </w:style>
  <w:style w:type="paragraph" w:customStyle="1" w:styleId="200">
    <w:name w:val="Основной текст20"/>
    <w:basedOn w:val="a1"/>
    <w:link w:val="aff2"/>
    <w:rsid w:val="00AA32F9"/>
    <w:pPr>
      <w:widowControl w:val="0"/>
      <w:shd w:val="clear" w:color="auto" w:fill="FFFFFF"/>
      <w:spacing w:line="0" w:lineRule="atLeast"/>
      <w:ind w:hanging="340"/>
      <w:jc w:val="center"/>
    </w:pPr>
    <w:rPr>
      <w:rFonts w:asciiTheme="minorHAnsi" w:hAnsiTheme="minorHAnsi" w:cstheme="minorBidi"/>
      <w:sz w:val="22"/>
      <w:szCs w:val="22"/>
      <w:lang w:eastAsia="en-US"/>
    </w:rPr>
  </w:style>
  <w:style w:type="character" w:customStyle="1" w:styleId="afc">
    <w:name w:val="Абзац Знак"/>
    <w:link w:val="afb"/>
    <w:rsid w:val="0058150A"/>
    <w:rPr>
      <w:rFonts w:ascii="Times New Roman" w:eastAsia="Times New Roman" w:hAnsi="Times New Roman" w:cs="Times New Roman"/>
      <w:sz w:val="24"/>
      <w:szCs w:val="24"/>
      <w:lang w:val="x-none" w:eastAsia="ar-SA"/>
    </w:rPr>
  </w:style>
  <w:style w:type="paragraph" w:styleId="a0">
    <w:name w:val="List"/>
    <w:aliases w:val="List Char,Char Char"/>
    <w:basedOn w:val="a1"/>
    <w:link w:val="aff3"/>
    <w:qFormat/>
    <w:rsid w:val="0058150A"/>
    <w:pPr>
      <w:numPr>
        <w:numId w:val="13"/>
      </w:numPr>
      <w:spacing w:after="60"/>
      <w:jc w:val="both"/>
    </w:pPr>
    <w:rPr>
      <w:snapToGrid w:val="0"/>
      <w:lang w:val="x-none" w:eastAsia="x-none"/>
    </w:rPr>
  </w:style>
  <w:style w:type="character" w:customStyle="1" w:styleId="aff3">
    <w:name w:val="Список Знак"/>
    <w:aliases w:val="List Char Знак,Char Char Знак"/>
    <w:link w:val="a0"/>
    <w:rsid w:val="0058150A"/>
    <w:rPr>
      <w:rFonts w:ascii="Times New Roman" w:eastAsia="Times New Roman" w:hAnsi="Times New Roman" w:cs="Times New Roman"/>
      <w:snapToGrid w:val="0"/>
      <w:sz w:val="24"/>
      <w:szCs w:val="24"/>
      <w:lang w:val="x-none" w:eastAsia="x-none"/>
    </w:rPr>
  </w:style>
  <w:style w:type="numbering" w:customStyle="1" w:styleId="1111111">
    <w:name w:val="1 / 1.1 / 1.1.11"/>
    <w:basedOn w:val="a4"/>
    <w:next w:val="111111"/>
    <w:rsid w:val="0058150A"/>
    <w:pPr>
      <w:numPr>
        <w:numId w:val="13"/>
      </w:numPr>
    </w:pPr>
  </w:style>
  <w:style w:type="numbering" w:styleId="111111">
    <w:name w:val="Outline List 2"/>
    <w:basedOn w:val="a4"/>
    <w:uiPriority w:val="99"/>
    <w:semiHidden/>
    <w:unhideWhenUsed/>
    <w:rsid w:val="0058150A"/>
  </w:style>
  <w:style w:type="paragraph" w:customStyle="1" w:styleId="17">
    <w:name w:val="М1Стиль"/>
    <w:basedOn w:val="a1"/>
    <w:link w:val="18"/>
    <w:qFormat/>
    <w:rsid w:val="006A7A89"/>
    <w:pPr>
      <w:ind w:firstLine="709"/>
      <w:jc w:val="both"/>
    </w:pPr>
    <w:rPr>
      <w:rFonts w:eastAsia="Calibri"/>
      <w:sz w:val="28"/>
      <w:szCs w:val="28"/>
      <w:lang w:eastAsia="en-US"/>
    </w:rPr>
  </w:style>
  <w:style w:type="character" w:customStyle="1" w:styleId="18">
    <w:name w:val="М1Стиль Знак"/>
    <w:link w:val="17"/>
    <w:rsid w:val="006A7A89"/>
    <w:rPr>
      <w:rFonts w:ascii="Times New Roman" w:eastAsia="Calibri" w:hAnsi="Times New Roman" w:cs="Times New Roman"/>
      <w:sz w:val="28"/>
      <w:szCs w:val="28"/>
    </w:rPr>
  </w:style>
  <w:style w:type="paragraph" w:customStyle="1" w:styleId="31">
    <w:name w:val="3 уровень"/>
    <w:basedOn w:val="a1"/>
    <w:link w:val="32"/>
    <w:qFormat/>
    <w:rsid w:val="00742C06"/>
    <w:pPr>
      <w:keepNext/>
      <w:keepLines/>
      <w:spacing w:before="200" w:line="276" w:lineRule="auto"/>
      <w:ind w:firstLine="284"/>
      <w:outlineLvl w:val="3"/>
    </w:pPr>
    <w:rPr>
      <w:bCs/>
      <w:i/>
      <w:iCs/>
      <w:sz w:val="28"/>
      <w:szCs w:val="28"/>
    </w:rPr>
  </w:style>
  <w:style w:type="character" w:customStyle="1" w:styleId="32">
    <w:name w:val="3 уровень Знак"/>
    <w:basedOn w:val="a2"/>
    <w:link w:val="31"/>
    <w:rsid w:val="00742C06"/>
    <w:rPr>
      <w:rFonts w:ascii="Times New Roman" w:eastAsia="Times New Roman" w:hAnsi="Times New Roman" w:cs="Times New Roman"/>
      <w:bCs/>
      <w:i/>
      <w:iCs/>
      <w:sz w:val="28"/>
      <w:szCs w:val="28"/>
      <w:lang w:eastAsia="ru-RU"/>
    </w:rPr>
  </w:style>
  <w:style w:type="paragraph" w:styleId="aff4">
    <w:name w:val="Body Text Indent"/>
    <w:basedOn w:val="a1"/>
    <w:link w:val="aff5"/>
    <w:uiPriority w:val="99"/>
    <w:semiHidden/>
    <w:unhideWhenUsed/>
    <w:rsid w:val="006C6ACE"/>
    <w:pPr>
      <w:spacing w:after="120"/>
      <w:ind w:left="283"/>
    </w:pPr>
  </w:style>
  <w:style w:type="character" w:customStyle="1" w:styleId="aff5">
    <w:name w:val="Основной текст с отступом Знак"/>
    <w:basedOn w:val="a2"/>
    <w:link w:val="aff4"/>
    <w:uiPriority w:val="99"/>
    <w:semiHidden/>
    <w:rsid w:val="006C6ACE"/>
    <w:rPr>
      <w:rFonts w:ascii="Times New Roman" w:eastAsia="Times New Roman" w:hAnsi="Times New Roman" w:cs="Times New Roman"/>
      <w:sz w:val="24"/>
      <w:szCs w:val="24"/>
      <w:lang w:eastAsia="ru-RU"/>
    </w:rPr>
  </w:style>
  <w:style w:type="character" w:customStyle="1" w:styleId="af2">
    <w:name w:val="Без интервала Знак"/>
    <w:basedOn w:val="a2"/>
    <w:link w:val="af1"/>
    <w:uiPriority w:val="1"/>
    <w:rsid w:val="00406509"/>
    <w:rPr>
      <w:rFonts w:ascii="Calibri" w:eastAsia="Calibri" w:hAnsi="Calibri" w:cs="Times New Roman"/>
      <w:lang w:val="en-US" w:bidi="en-US"/>
    </w:rPr>
  </w:style>
  <w:style w:type="paragraph" w:customStyle="1" w:styleId="TableParagraph">
    <w:name w:val="Table Paragraph"/>
    <w:basedOn w:val="a1"/>
    <w:uiPriority w:val="1"/>
    <w:qFormat/>
    <w:rsid w:val="009026B8"/>
    <w:pPr>
      <w:widowControl w:val="0"/>
    </w:pPr>
    <w:rPr>
      <w:rFonts w:ascii="Calibri" w:eastAsia="Calibri" w:hAnsi="Calibri"/>
      <w:sz w:val="22"/>
      <w:szCs w:val="22"/>
      <w:lang w:val="en-US" w:eastAsia="en-US"/>
    </w:rPr>
  </w:style>
  <w:style w:type="character" w:customStyle="1" w:styleId="ArNar">
    <w:name w:val="Обычный ArNar Знак"/>
    <w:basedOn w:val="a2"/>
    <w:link w:val="ArNar0"/>
    <w:locked/>
    <w:rsid w:val="006E4379"/>
    <w:rPr>
      <w:rFonts w:ascii="Arial Narrow" w:hAnsi="Arial Narrow"/>
      <w:color w:val="000000"/>
    </w:rPr>
  </w:style>
  <w:style w:type="paragraph" w:customStyle="1" w:styleId="ArNar0">
    <w:name w:val="Обычный ArNar"/>
    <w:basedOn w:val="a1"/>
    <w:link w:val="ArNar"/>
    <w:rsid w:val="006E4379"/>
    <w:pPr>
      <w:ind w:firstLine="709"/>
      <w:jc w:val="both"/>
    </w:pPr>
    <w:rPr>
      <w:rFonts w:ascii="Arial Narrow" w:eastAsiaTheme="minorHAnsi" w:hAnsi="Arial Narrow" w:cstheme="minorBidi"/>
      <w:color w:val="000000"/>
      <w:sz w:val="22"/>
      <w:szCs w:val="22"/>
      <w:lang w:eastAsia="en-US"/>
    </w:rPr>
  </w:style>
  <w:style w:type="paragraph" w:customStyle="1" w:styleId="27">
    <w:name w:val="Текст с интервалом 2"/>
    <w:basedOn w:val="ArNar0"/>
    <w:rsid w:val="006E4379"/>
    <w:pPr>
      <w:spacing w:before="60"/>
    </w:pPr>
  </w:style>
  <w:style w:type="paragraph" w:customStyle="1" w:styleId="aff6">
    <w:name w:val="Обычный текст"/>
    <w:basedOn w:val="a1"/>
    <w:link w:val="aff7"/>
    <w:qFormat/>
    <w:rsid w:val="006E4379"/>
    <w:pPr>
      <w:ind w:firstLine="709"/>
      <w:jc w:val="both"/>
    </w:pPr>
    <w:rPr>
      <w:sz w:val="28"/>
      <w:szCs w:val="28"/>
    </w:rPr>
  </w:style>
  <w:style w:type="character" w:customStyle="1" w:styleId="aff7">
    <w:name w:val="Обычный текст Знак"/>
    <w:basedOn w:val="a2"/>
    <w:link w:val="aff6"/>
    <w:rsid w:val="006E4379"/>
    <w:rPr>
      <w:rFonts w:ascii="Times New Roman" w:eastAsia="Times New Roman" w:hAnsi="Times New Roman" w:cs="Times New Roman"/>
      <w:sz w:val="28"/>
      <w:szCs w:val="28"/>
      <w:lang w:eastAsia="ru-RU"/>
    </w:rPr>
  </w:style>
  <w:style w:type="paragraph" w:styleId="28">
    <w:name w:val="toc 2"/>
    <w:basedOn w:val="a1"/>
    <w:next w:val="a1"/>
    <w:autoRedefine/>
    <w:uiPriority w:val="39"/>
    <w:unhideWhenUsed/>
    <w:rsid w:val="00FD77A5"/>
    <w:pPr>
      <w:spacing w:after="100"/>
      <w:ind w:left="240"/>
    </w:pPr>
  </w:style>
  <w:style w:type="paragraph" w:styleId="33">
    <w:name w:val="toc 3"/>
    <w:basedOn w:val="a1"/>
    <w:next w:val="a1"/>
    <w:autoRedefine/>
    <w:uiPriority w:val="39"/>
    <w:unhideWhenUsed/>
    <w:rsid w:val="00FD77A5"/>
    <w:pPr>
      <w:spacing w:after="100"/>
      <w:ind w:left="480"/>
    </w:pPr>
  </w:style>
  <w:style w:type="paragraph" w:customStyle="1" w:styleId="29">
    <w:name w:val="Стиль2"/>
    <w:basedOn w:val="af7"/>
    <w:link w:val="2a"/>
    <w:qFormat/>
    <w:rsid w:val="00F80E89"/>
    <w:rPr>
      <w:sz w:val="28"/>
      <w:szCs w:val="28"/>
    </w:rPr>
  </w:style>
  <w:style w:type="character" w:customStyle="1" w:styleId="2a">
    <w:name w:val="Стиль2 Знак"/>
    <w:basedOn w:val="af8"/>
    <w:link w:val="29"/>
    <w:rsid w:val="00F80E89"/>
    <w:rPr>
      <w:rFonts w:ascii="Times New Roman" w:eastAsiaTheme="majorEastAsia" w:hAnsi="Times New Roman" w:cs="Times New Roman"/>
      <w:b/>
      <w:color w:val="000000" w:themeColor="text1"/>
      <w:sz w:val="28"/>
      <w:szCs w:val="28"/>
      <w:lang w:eastAsia="ru-RU"/>
    </w:rPr>
  </w:style>
  <w:style w:type="paragraph" w:customStyle="1" w:styleId="00">
    <w:name w:val="00"/>
    <w:basedOn w:val="a1"/>
    <w:link w:val="000"/>
    <w:qFormat/>
    <w:rsid w:val="004174A9"/>
    <w:pPr>
      <w:spacing w:line="259" w:lineRule="auto"/>
      <w:jc w:val="both"/>
    </w:pPr>
    <w:rPr>
      <w:sz w:val="26"/>
      <w:szCs w:val="26"/>
      <w:lang w:eastAsia="en-US"/>
    </w:rPr>
  </w:style>
  <w:style w:type="character" w:customStyle="1" w:styleId="000">
    <w:name w:val="00 Знак"/>
    <w:basedOn w:val="a2"/>
    <w:link w:val="00"/>
    <w:locked/>
    <w:rsid w:val="004174A9"/>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1283">
      <w:bodyDiv w:val="1"/>
      <w:marLeft w:val="0"/>
      <w:marRight w:val="0"/>
      <w:marTop w:val="0"/>
      <w:marBottom w:val="0"/>
      <w:divBdr>
        <w:top w:val="none" w:sz="0" w:space="0" w:color="auto"/>
        <w:left w:val="none" w:sz="0" w:space="0" w:color="auto"/>
        <w:bottom w:val="none" w:sz="0" w:space="0" w:color="auto"/>
        <w:right w:val="none" w:sz="0" w:space="0" w:color="auto"/>
      </w:divBdr>
    </w:div>
    <w:div w:id="48697857">
      <w:bodyDiv w:val="1"/>
      <w:marLeft w:val="0"/>
      <w:marRight w:val="0"/>
      <w:marTop w:val="0"/>
      <w:marBottom w:val="0"/>
      <w:divBdr>
        <w:top w:val="none" w:sz="0" w:space="0" w:color="auto"/>
        <w:left w:val="none" w:sz="0" w:space="0" w:color="auto"/>
        <w:bottom w:val="none" w:sz="0" w:space="0" w:color="auto"/>
        <w:right w:val="none" w:sz="0" w:space="0" w:color="auto"/>
      </w:divBdr>
    </w:div>
    <w:div w:id="71240579">
      <w:bodyDiv w:val="1"/>
      <w:marLeft w:val="0"/>
      <w:marRight w:val="0"/>
      <w:marTop w:val="0"/>
      <w:marBottom w:val="0"/>
      <w:divBdr>
        <w:top w:val="none" w:sz="0" w:space="0" w:color="auto"/>
        <w:left w:val="none" w:sz="0" w:space="0" w:color="auto"/>
        <w:bottom w:val="none" w:sz="0" w:space="0" w:color="auto"/>
        <w:right w:val="none" w:sz="0" w:space="0" w:color="auto"/>
      </w:divBdr>
    </w:div>
    <w:div w:id="369649087">
      <w:bodyDiv w:val="1"/>
      <w:marLeft w:val="0"/>
      <w:marRight w:val="0"/>
      <w:marTop w:val="0"/>
      <w:marBottom w:val="0"/>
      <w:divBdr>
        <w:top w:val="none" w:sz="0" w:space="0" w:color="auto"/>
        <w:left w:val="none" w:sz="0" w:space="0" w:color="auto"/>
        <w:bottom w:val="none" w:sz="0" w:space="0" w:color="auto"/>
        <w:right w:val="none" w:sz="0" w:space="0" w:color="auto"/>
      </w:divBdr>
    </w:div>
    <w:div w:id="425267523">
      <w:bodyDiv w:val="1"/>
      <w:marLeft w:val="0"/>
      <w:marRight w:val="0"/>
      <w:marTop w:val="0"/>
      <w:marBottom w:val="0"/>
      <w:divBdr>
        <w:top w:val="none" w:sz="0" w:space="0" w:color="auto"/>
        <w:left w:val="none" w:sz="0" w:space="0" w:color="auto"/>
        <w:bottom w:val="none" w:sz="0" w:space="0" w:color="auto"/>
        <w:right w:val="none" w:sz="0" w:space="0" w:color="auto"/>
      </w:divBdr>
    </w:div>
    <w:div w:id="438527617">
      <w:bodyDiv w:val="1"/>
      <w:marLeft w:val="0"/>
      <w:marRight w:val="0"/>
      <w:marTop w:val="0"/>
      <w:marBottom w:val="0"/>
      <w:divBdr>
        <w:top w:val="none" w:sz="0" w:space="0" w:color="auto"/>
        <w:left w:val="none" w:sz="0" w:space="0" w:color="auto"/>
        <w:bottom w:val="none" w:sz="0" w:space="0" w:color="auto"/>
        <w:right w:val="none" w:sz="0" w:space="0" w:color="auto"/>
      </w:divBdr>
    </w:div>
    <w:div w:id="468986035">
      <w:bodyDiv w:val="1"/>
      <w:marLeft w:val="0"/>
      <w:marRight w:val="0"/>
      <w:marTop w:val="0"/>
      <w:marBottom w:val="0"/>
      <w:divBdr>
        <w:top w:val="none" w:sz="0" w:space="0" w:color="auto"/>
        <w:left w:val="none" w:sz="0" w:space="0" w:color="auto"/>
        <w:bottom w:val="none" w:sz="0" w:space="0" w:color="auto"/>
        <w:right w:val="none" w:sz="0" w:space="0" w:color="auto"/>
      </w:divBdr>
    </w:div>
    <w:div w:id="472022052">
      <w:bodyDiv w:val="1"/>
      <w:marLeft w:val="0"/>
      <w:marRight w:val="0"/>
      <w:marTop w:val="0"/>
      <w:marBottom w:val="0"/>
      <w:divBdr>
        <w:top w:val="none" w:sz="0" w:space="0" w:color="auto"/>
        <w:left w:val="none" w:sz="0" w:space="0" w:color="auto"/>
        <w:bottom w:val="none" w:sz="0" w:space="0" w:color="auto"/>
        <w:right w:val="none" w:sz="0" w:space="0" w:color="auto"/>
      </w:divBdr>
    </w:div>
    <w:div w:id="594021988">
      <w:bodyDiv w:val="1"/>
      <w:marLeft w:val="0"/>
      <w:marRight w:val="0"/>
      <w:marTop w:val="0"/>
      <w:marBottom w:val="0"/>
      <w:divBdr>
        <w:top w:val="none" w:sz="0" w:space="0" w:color="auto"/>
        <w:left w:val="none" w:sz="0" w:space="0" w:color="auto"/>
        <w:bottom w:val="none" w:sz="0" w:space="0" w:color="auto"/>
        <w:right w:val="none" w:sz="0" w:space="0" w:color="auto"/>
      </w:divBdr>
    </w:div>
    <w:div w:id="624120787">
      <w:bodyDiv w:val="1"/>
      <w:marLeft w:val="0"/>
      <w:marRight w:val="0"/>
      <w:marTop w:val="0"/>
      <w:marBottom w:val="0"/>
      <w:divBdr>
        <w:top w:val="none" w:sz="0" w:space="0" w:color="auto"/>
        <w:left w:val="none" w:sz="0" w:space="0" w:color="auto"/>
        <w:bottom w:val="none" w:sz="0" w:space="0" w:color="auto"/>
        <w:right w:val="none" w:sz="0" w:space="0" w:color="auto"/>
      </w:divBdr>
    </w:div>
    <w:div w:id="644968240">
      <w:bodyDiv w:val="1"/>
      <w:marLeft w:val="0"/>
      <w:marRight w:val="0"/>
      <w:marTop w:val="0"/>
      <w:marBottom w:val="0"/>
      <w:divBdr>
        <w:top w:val="none" w:sz="0" w:space="0" w:color="auto"/>
        <w:left w:val="none" w:sz="0" w:space="0" w:color="auto"/>
        <w:bottom w:val="none" w:sz="0" w:space="0" w:color="auto"/>
        <w:right w:val="none" w:sz="0" w:space="0" w:color="auto"/>
      </w:divBdr>
    </w:div>
    <w:div w:id="698118276">
      <w:bodyDiv w:val="1"/>
      <w:marLeft w:val="0"/>
      <w:marRight w:val="0"/>
      <w:marTop w:val="0"/>
      <w:marBottom w:val="0"/>
      <w:divBdr>
        <w:top w:val="none" w:sz="0" w:space="0" w:color="auto"/>
        <w:left w:val="none" w:sz="0" w:space="0" w:color="auto"/>
        <w:bottom w:val="none" w:sz="0" w:space="0" w:color="auto"/>
        <w:right w:val="none" w:sz="0" w:space="0" w:color="auto"/>
      </w:divBdr>
    </w:div>
    <w:div w:id="773479502">
      <w:bodyDiv w:val="1"/>
      <w:marLeft w:val="0"/>
      <w:marRight w:val="0"/>
      <w:marTop w:val="0"/>
      <w:marBottom w:val="0"/>
      <w:divBdr>
        <w:top w:val="none" w:sz="0" w:space="0" w:color="auto"/>
        <w:left w:val="none" w:sz="0" w:space="0" w:color="auto"/>
        <w:bottom w:val="none" w:sz="0" w:space="0" w:color="auto"/>
        <w:right w:val="none" w:sz="0" w:space="0" w:color="auto"/>
      </w:divBdr>
    </w:div>
    <w:div w:id="859776838">
      <w:bodyDiv w:val="1"/>
      <w:marLeft w:val="0"/>
      <w:marRight w:val="0"/>
      <w:marTop w:val="0"/>
      <w:marBottom w:val="0"/>
      <w:divBdr>
        <w:top w:val="none" w:sz="0" w:space="0" w:color="auto"/>
        <w:left w:val="none" w:sz="0" w:space="0" w:color="auto"/>
        <w:bottom w:val="none" w:sz="0" w:space="0" w:color="auto"/>
        <w:right w:val="none" w:sz="0" w:space="0" w:color="auto"/>
      </w:divBdr>
    </w:div>
    <w:div w:id="1076973940">
      <w:bodyDiv w:val="1"/>
      <w:marLeft w:val="0"/>
      <w:marRight w:val="0"/>
      <w:marTop w:val="0"/>
      <w:marBottom w:val="0"/>
      <w:divBdr>
        <w:top w:val="none" w:sz="0" w:space="0" w:color="auto"/>
        <w:left w:val="none" w:sz="0" w:space="0" w:color="auto"/>
        <w:bottom w:val="none" w:sz="0" w:space="0" w:color="auto"/>
        <w:right w:val="none" w:sz="0" w:space="0" w:color="auto"/>
      </w:divBdr>
    </w:div>
    <w:div w:id="1098252736">
      <w:bodyDiv w:val="1"/>
      <w:marLeft w:val="0"/>
      <w:marRight w:val="0"/>
      <w:marTop w:val="0"/>
      <w:marBottom w:val="0"/>
      <w:divBdr>
        <w:top w:val="none" w:sz="0" w:space="0" w:color="auto"/>
        <w:left w:val="none" w:sz="0" w:space="0" w:color="auto"/>
        <w:bottom w:val="none" w:sz="0" w:space="0" w:color="auto"/>
        <w:right w:val="none" w:sz="0" w:space="0" w:color="auto"/>
      </w:divBdr>
    </w:div>
    <w:div w:id="1140078582">
      <w:bodyDiv w:val="1"/>
      <w:marLeft w:val="0"/>
      <w:marRight w:val="0"/>
      <w:marTop w:val="0"/>
      <w:marBottom w:val="0"/>
      <w:divBdr>
        <w:top w:val="none" w:sz="0" w:space="0" w:color="auto"/>
        <w:left w:val="none" w:sz="0" w:space="0" w:color="auto"/>
        <w:bottom w:val="none" w:sz="0" w:space="0" w:color="auto"/>
        <w:right w:val="none" w:sz="0" w:space="0" w:color="auto"/>
      </w:divBdr>
    </w:div>
    <w:div w:id="1157571437">
      <w:bodyDiv w:val="1"/>
      <w:marLeft w:val="0"/>
      <w:marRight w:val="0"/>
      <w:marTop w:val="0"/>
      <w:marBottom w:val="0"/>
      <w:divBdr>
        <w:top w:val="none" w:sz="0" w:space="0" w:color="auto"/>
        <w:left w:val="none" w:sz="0" w:space="0" w:color="auto"/>
        <w:bottom w:val="none" w:sz="0" w:space="0" w:color="auto"/>
        <w:right w:val="none" w:sz="0" w:space="0" w:color="auto"/>
      </w:divBdr>
    </w:div>
    <w:div w:id="1190143187">
      <w:bodyDiv w:val="1"/>
      <w:marLeft w:val="0"/>
      <w:marRight w:val="0"/>
      <w:marTop w:val="0"/>
      <w:marBottom w:val="0"/>
      <w:divBdr>
        <w:top w:val="none" w:sz="0" w:space="0" w:color="auto"/>
        <w:left w:val="none" w:sz="0" w:space="0" w:color="auto"/>
        <w:bottom w:val="none" w:sz="0" w:space="0" w:color="auto"/>
        <w:right w:val="none" w:sz="0" w:space="0" w:color="auto"/>
      </w:divBdr>
    </w:div>
    <w:div w:id="1196121291">
      <w:bodyDiv w:val="1"/>
      <w:marLeft w:val="0"/>
      <w:marRight w:val="0"/>
      <w:marTop w:val="0"/>
      <w:marBottom w:val="0"/>
      <w:divBdr>
        <w:top w:val="none" w:sz="0" w:space="0" w:color="auto"/>
        <w:left w:val="none" w:sz="0" w:space="0" w:color="auto"/>
        <w:bottom w:val="none" w:sz="0" w:space="0" w:color="auto"/>
        <w:right w:val="none" w:sz="0" w:space="0" w:color="auto"/>
      </w:divBdr>
    </w:div>
    <w:div w:id="1203977212">
      <w:bodyDiv w:val="1"/>
      <w:marLeft w:val="0"/>
      <w:marRight w:val="0"/>
      <w:marTop w:val="0"/>
      <w:marBottom w:val="0"/>
      <w:divBdr>
        <w:top w:val="none" w:sz="0" w:space="0" w:color="auto"/>
        <w:left w:val="none" w:sz="0" w:space="0" w:color="auto"/>
        <w:bottom w:val="none" w:sz="0" w:space="0" w:color="auto"/>
        <w:right w:val="none" w:sz="0" w:space="0" w:color="auto"/>
      </w:divBdr>
    </w:div>
    <w:div w:id="1214737462">
      <w:bodyDiv w:val="1"/>
      <w:marLeft w:val="0"/>
      <w:marRight w:val="0"/>
      <w:marTop w:val="0"/>
      <w:marBottom w:val="0"/>
      <w:divBdr>
        <w:top w:val="none" w:sz="0" w:space="0" w:color="auto"/>
        <w:left w:val="none" w:sz="0" w:space="0" w:color="auto"/>
        <w:bottom w:val="none" w:sz="0" w:space="0" w:color="auto"/>
        <w:right w:val="none" w:sz="0" w:space="0" w:color="auto"/>
      </w:divBdr>
    </w:div>
    <w:div w:id="1222907468">
      <w:bodyDiv w:val="1"/>
      <w:marLeft w:val="0"/>
      <w:marRight w:val="0"/>
      <w:marTop w:val="0"/>
      <w:marBottom w:val="0"/>
      <w:divBdr>
        <w:top w:val="none" w:sz="0" w:space="0" w:color="auto"/>
        <w:left w:val="none" w:sz="0" w:space="0" w:color="auto"/>
        <w:bottom w:val="none" w:sz="0" w:space="0" w:color="auto"/>
        <w:right w:val="none" w:sz="0" w:space="0" w:color="auto"/>
      </w:divBdr>
    </w:div>
    <w:div w:id="1223180321">
      <w:bodyDiv w:val="1"/>
      <w:marLeft w:val="0"/>
      <w:marRight w:val="0"/>
      <w:marTop w:val="0"/>
      <w:marBottom w:val="0"/>
      <w:divBdr>
        <w:top w:val="none" w:sz="0" w:space="0" w:color="auto"/>
        <w:left w:val="none" w:sz="0" w:space="0" w:color="auto"/>
        <w:bottom w:val="none" w:sz="0" w:space="0" w:color="auto"/>
        <w:right w:val="none" w:sz="0" w:space="0" w:color="auto"/>
      </w:divBdr>
    </w:div>
    <w:div w:id="1256665537">
      <w:bodyDiv w:val="1"/>
      <w:marLeft w:val="0"/>
      <w:marRight w:val="0"/>
      <w:marTop w:val="0"/>
      <w:marBottom w:val="0"/>
      <w:divBdr>
        <w:top w:val="none" w:sz="0" w:space="0" w:color="auto"/>
        <w:left w:val="none" w:sz="0" w:space="0" w:color="auto"/>
        <w:bottom w:val="none" w:sz="0" w:space="0" w:color="auto"/>
        <w:right w:val="none" w:sz="0" w:space="0" w:color="auto"/>
      </w:divBdr>
    </w:div>
    <w:div w:id="1316180708">
      <w:bodyDiv w:val="1"/>
      <w:marLeft w:val="0"/>
      <w:marRight w:val="0"/>
      <w:marTop w:val="0"/>
      <w:marBottom w:val="0"/>
      <w:divBdr>
        <w:top w:val="none" w:sz="0" w:space="0" w:color="auto"/>
        <w:left w:val="none" w:sz="0" w:space="0" w:color="auto"/>
        <w:bottom w:val="none" w:sz="0" w:space="0" w:color="auto"/>
        <w:right w:val="none" w:sz="0" w:space="0" w:color="auto"/>
      </w:divBdr>
    </w:div>
    <w:div w:id="1343822002">
      <w:bodyDiv w:val="1"/>
      <w:marLeft w:val="0"/>
      <w:marRight w:val="0"/>
      <w:marTop w:val="0"/>
      <w:marBottom w:val="0"/>
      <w:divBdr>
        <w:top w:val="none" w:sz="0" w:space="0" w:color="auto"/>
        <w:left w:val="none" w:sz="0" w:space="0" w:color="auto"/>
        <w:bottom w:val="none" w:sz="0" w:space="0" w:color="auto"/>
        <w:right w:val="none" w:sz="0" w:space="0" w:color="auto"/>
      </w:divBdr>
    </w:div>
    <w:div w:id="1352301735">
      <w:bodyDiv w:val="1"/>
      <w:marLeft w:val="0"/>
      <w:marRight w:val="0"/>
      <w:marTop w:val="0"/>
      <w:marBottom w:val="0"/>
      <w:divBdr>
        <w:top w:val="none" w:sz="0" w:space="0" w:color="auto"/>
        <w:left w:val="none" w:sz="0" w:space="0" w:color="auto"/>
        <w:bottom w:val="none" w:sz="0" w:space="0" w:color="auto"/>
        <w:right w:val="none" w:sz="0" w:space="0" w:color="auto"/>
      </w:divBdr>
    </w:div>
    <w:div w:id="1379889248">
      <w:bodyDiv w:val="1"/>
      <w:marLeft w:val="0"/>
      <w:marRight w:val="0"/>
      <w:marTop w:val="0"/>
      <w:marBottom w:val="0"/>
      <w:divBdr>
        <w:top w:val="none" w:sz="0" w:space="0" w:color="auto"/>
        <w:left w:val="none" w:sz="0" w:space="0" w:color="auto"/>
        <w:bottom w:val="none" w:sz="0" w:space="0" w:color="auto"/>
        <w:right w:val="none" w:sz="0" w:space="0" w:color="auto"/>
      </w:divBdr>
    </w:div>
    <w:div w:id="1448355455">
      <w:bodyDiv w:val="1"/>
      <w:marLeft w:val="0"/>
      <w:marRight w:val="0"/>
      <w:marTop w:val="0"/>
      <w:marBottom w:val="0"/>
      <w:divBdr>
        <w:top w:val="none" w:sz="0" w:space="0" w:color="auto"/>
        <w:left w:val="none" w:sz="0" w:space="0" w:color="auto"/>
        <w:bottom w:val="none" w:sz="0" w:space="0" w:color="auto"/>
        <w:right w:val="none" w:sz="0" w:space="0" w:color="auto"/>
      </w:divBdr>
    </w:div>
    <w:div w:id="1475831862">
      <w:bodyDiv w:val="1"/>
      <w:marLeft w:val="0"/>
      <w:marRight w:val="0"/>
      <w:marTop w:val="0"/>
      <w:marBottom w:val="0"/>
      <w:divBdr>
        <w:top w:val="none" w:sz="0" w:space="0" w:color="auto"/>
        <w:left w:val="none" w:sz="0" w:space="0" w:color="auto"/>
        <w:bottom w:val="none" w:sz="0" w:space="0" w:color="auto"/>
        <w:right w:val="none" w:sz="0" w:space="0" w:color="auto"/>
      </w:divBdr>
    </w:div>
    <w:div w:id="1588267120">
      <w:bodyDiv w:val="1"/>
      <w:marLeft w:val="0"/>
      <w:marRight w:val="0"/>
      <w:marTop w:val="0"/>
      <w:marBottom w:val="0"/>
      <w:divBdr>
        <w:top w:val="none" w:sz="0" w:space="0" w:color="auto"/>
        <w:left w:val="none" w:sz="0" w:space="0" w:color="auto"/>
        <w:bottom w:val="none" w:sz="0" w:space="0" w:color="auto"/>
        <w:right w:val="none" w:sz="0" w:space="0" w:color="auto"/>
      </w:divBdr>
    </w:div>
    <w:div w:id="1635477069">
      <w:bodyDiv w:val="1"/>
      <w:marLeft w:val="0"/>
      <w:marRight w:val="0"/>
      <w:marTop w:val="0"/>
      <w:marBottom w:val="0"/>
      <w:divBdr>
        <w:top w:val="none" w:sz="0" w:space="0" w:color="auto"/>
        <w:left w:val="none" w:sz="0" w:space="0" w:color="auto"/>
        <w:bottom w:val="none" w:sz="0" w:space="0" w:color="auto"/>
        <w:right w:val="none" w:sz="0" w:space="0" w:color="auto"/>
      </w:divBdr>
    </w:div>
    <w:div w:id="1749644270">
      <w:bodyDiv w:val="1"/>
      <w:marLeft w:val="0"/>
      <w:marRight w:val="0"/>
      <w:marTop w:val="0"/>
      <w:marBottom w:val="0"/>
      <w:divBdr>
        <w:top w:val="none" w:sz="0" w:space="0" w:color="auto"/>
        <w:left w:val="none" w:sz="0" w:space="0" w:color="auto"/>
        <w:bottom w:val="none" w:sz="0" w:space="0" w:color="auto"/>
        <w:right w:val="none" w:sz="0" w:space="0" w:color="auto"/>
      </w:divBdr>
    </w:div>
    <w:div w:id="1849833625">
      <w:bodyDiv w:val="1"/>
      <w:marLeft w:val="0"/>
      <w:marRight w:val="0"/>
      <w:marTop w:val="0"/>
      <w:marBottom w:val="0"/>
      <w:divBdr>
        <w:top w:val="none" w:sz="0" w:space="0" w:color="auto"/>
        <w:left w:val="none" w:sz="0" w:space="0" w:color="auto"/>
        <w:bottom w:val="none" w:sz="0" w:space="0" w:color="auto"/>
        <w:right w:val="none" w:sz="0" w:space="0" w:color="auto"/>
      </w:divBdr>
    </w:div>
    <w:div w:id="1882593400">
      <w:bodyDiv w:val="1"/>
      <w:marLeft w:val="0"/>
      <w:marRight w:val="0"/>
      <w:marTop w:val="0"/>
      <w:marBottom w:val="0"/>
      <w:divBdr>
        <w:top w:val="none" w:sz="0" w:space="0" w:color="auto"/>
        <w:left w:val="none" w:sz="0" w:space="0" w:color="auto"/>
        <w:bottom w:val="none" w:sz="0" w:space="0" w:color="auto"/>
        <w:right w:val="none" w:sz="0" w:space="0" w:color="auto"/>
      </w:divBdr>
    </w:div>
    <w:div w:id="2029872457">
      <w:bodyDiv w:val="1"/>
      <w:marLeft w:val="0"/>
      <w:marRight w:val="0"/>
      <w:marTop w:val="0"/>
      <w:marBottom w:val="0"/>
      <w:divBdr>
        <w:top w:val="none" w:sz="0" w:space="0" w:color="auto"/>
        <w:left w:val="none" w:sz="0" w:space="0" w:color="auto"/>
        <w:bottom w:val="none" w:sz="0" w:space="0" w:color="auto"/>
        <w:right w:val="none" w:sz="0" w:space="0" w:color="auto"/>
      </w:divBdr>
    </w:div>
    <w:div w:id="2037193465">
      <w:bodyDiv w:val="1"/>
      <w:marLeft w:val="0"/>
      <w:marRight w:val="0"/>
      <w:marTop w:val="0"/>
      <w:marBottom w:val="0"/>
      <w:divBdr>
        <w:top w:val="none" w:sz="0" w:space="0" w:color="auto"/>
        <w:left w:val="none" w:sz="0" w:space="0" w:color="auto"/>
        <w:bottom w:val="none" w:sz="0" w:space="0" w:color="auto"/>
        <w:right w:val="none" w:sz="0" w:space="0" w:color="auto"/>
      </w:divBdr>
    </w:div>
    <w:div w:id="2051371169">
      <w:bodyDiv w:val="1"/>
      <w:marLeft w:val="0"/>
      <w:marRight w:val="0"/>
      <w:marTop w:val="0"/>
      <w:marBottom w:val="0"/>
      <w:divBdr>
        <w:top w:val="none" w:sz="0" w:space="0" w:color="auto"/>
        <w:left w:val="none" w:sz="0" w:space="0" w:color="auto"/>
        <w:bottom w:val="none" w:sz="0" w:space="0" w:color="auto"/>
        <w:right w:val="none" w:sz="0" w:space="0" w:color="auto"/>
      </w:divBdr>
    </w:div>
    <w:div w:id="207527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hyperlink" Target="http://ru.wikipedia.org/wiki/%D0%A0%D0%BE%D1%81%D1%81%D0%B8%D1%8F" TargetMode="External"/><Relationship Id="rId17" Type="http://schemas.openxmlformats.org/officeDocument/2006/relationships/chart" Target="charts/chart5.xml"/><Relationship Id="rId25"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hart" Target="charts/chart12.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48;&#1085;&#1092;&#1086;&#1088;&#1084;&#1072;&#1094;&#1080;&#1103;\&#1046;&#1080;&#1083;_&#1092;&#1086;&#1085;&#1076;.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8;&#1047;&#1052;_2020\&#1053;&#1072;&#1089;&#1077;&#1083;&#1077;&#1085;&#1080;&#1077;\&#1053;&#1057;&#1054;_&#1087;&#1086;&#1089;&#1077;&#1083;&#1077;&#1085;&#1080;&#110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57;&#1090;&#1072;&#1088;&#1099;&#1077;-&#1084;&#1086;&#1080;-&#1076;&#1086;&#1082;\&#1056;&#1072;&#1073;&#1086;&#1095;&#1072;&#1103;%20&#1087;&#1072;&#1087;&#1082;&#1072;\&#1043;&#1077;&#1086;&#1092;&#1086;&#1085;&#1076;_&#1053;&#1057;&#1054;\&#1043;&#1055;_&#1042;&#1077;&#1088;&#1093;-&#1058;&#1091;&#1083;&#1080;&#1085;&#1089;&#1082;&#1080;&#1081;\&#1053;&#1072;&#1089;&#1077;&#1083;&#1077;&#1085;&#1080;&#1077;_&#1042;-&#1058;&#1091;&#1083;&#1080;&#1085;&#1089;&#1082;&#1080;&#1081;_&#1089;&#10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733797079046107E-2"/>
          <c:y val="0.10232648002333042"/>
          <c:w val="0.90377131539539157"/>
          <c:h val="0.78169364246135897"/>
        </c:manualLayout>
      </c:layout>
      <c:lineChart>
        <c:grouping val="standard"/>
        <c:varyColors val="0"/>
        <c:ser>
          <c:idx val="0"/>
          <c:order val="0"/>
          <c:spPr>
            <a:ln w="34925">
              <a:solidFill>
                <a:srgbClr val="FF0066"/>
              </a:solidFill>
            </a:ln>
          </c:spPr>
          <c:marker>
            <c:symbol val="circle"/>
            <c:size val="7"/>
            <c:spPr>
              <a:solidFill>
                <a:srgbClr val="920000"/>
              </a:solidFill>
              <a:ln>
                <a:solidFill>
                  <a:srgbClr val="FF0000"/>
                </a:solidFill>
              </a:ln>
            </c:spPr>
          </c:marker>
          <c:dLbls>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22225">
                <a:solidFill>
                  <a:srgbClr val="FF9900"/>
                </a:solidFill>
                <a:prstDash val="dash"/>
              </a:ln>
            </c:spPr>
            <c:trendlineType val="power"/>
            <c:dispRSqr val="0"/>
            <c:dispEq val="0"/>
          </c:trendline>
          <c:cat>
            <c:strRef>
              <c:f>'2020'!$B$120:$I$120</c:f>
              <c:strCache>
                <c:ptCount val="8"/>
                <c:pt idx="0">
                  <c:v>2013г.</c:v>
                </c:pt>
                <c:pt idx="1">
                  <c:v>2014г.</c:v>
                </c:pt>
                <c:pt idx="2">
                  <c:v>2015г.</c:v>
                </c:pt>
                <c:pt idx="3">
                  <c:v>2016г.</c:v>
                </c:pt>
                <c:pt idx="4">
                  <c:v>2017г.</c:v>
                </c:pt>
                <c:pt idx="5">
                  <c:v>2018г.</c:v>
                </c:pt>
                <c:pt idx="6">
                  <c:v>2019г.</c:v>
                </c:pt>
                <c:pt idx="7">
                  <c:v>2020г.</c:v>
                </c:pt>
              </c:strCache>
            </c:strRef>
          </c:cat>
          <c:val>
            <c:numRef>
              <c:f>'2020'!$B$121:$I$121</c:f>
              <c:numCache>
                <c:formatCode>General</c:formatCode>
                <c:ptCount val="8"/>
                <c:pt idx="0">
                  <c:v>10166</c:v>
                </c:pt>
                <c:pt idx="1">
                  <c:v>10254</c:v>
                </c:pt>
                <c:pt idx="2">
                  <c:v>10370</c:v>
                </c:pt>
                <c:pt idx="3">
                  <c:v>10352</c:v>
                </c:pt>
                <c:pt idx="4">
                  <c:v>10514</c:v>
                </c:pt>
                <c:pt idx="5">
                  <c:v>10785</c:v>
                </c:pt>
                <c:pt idx="6">
                  <c:v>11175</c:v>
                </c:pt>
                <c:pt idx="7">
                  <c:v>11727</c:v>
                </c:pt>
              </c:numCache>
            </c:numRef>
          </c:val>
          <c:smooth val="0"/>
          <c:extLst>
            <c:ext xmlns:c16="http://schemas.microsoft.com/office/drawing/2014/chart" uri="{C3380CC4-5D6E-409C-BE32-E72D297353CC}">
              <c16:uniqueId val="{00000000-5114-4D67-B963-4971D660C3A6}"/>
            </c:ext>
          </c:extLst>
        </c:ser>
        <c:dLbls>
          <c:showLegendKey val="0"/>
          <c:showVal val="0"/>
          <c:showCatName val="0"/>
          <c:showSerName val="0"/>
          <c:showPercent val="0"/>
          <c:showBubbleSize val="0"/>
        </c:dLbls>
        <c:marker val="1"/>
        <c:smooth val="0"/>
        <c:axId val="-547704224"/>
        <c:axId val="-547707488"/>
      </c:lineChart>
      <c:catAx>
        <c:axId val="-547704224"/>
        <c:scaling>
          <c:orientation val="minMax"/>
        </c:scaling>
        <c:delete val="0"/>
        <c:axPos val="b"/>
        <c:numFmt formatCode="General" sourceLinked="0"/>
        <c:majorTickMark val="out"/>
        <c:minorTickMark val="none"/>
        <c:tickLblPos val="nextTo"/>
        <c:crossAx val="-547707488"/>
        <c:crosses val="autoZero"/>
        <c:auto val="1"/>
        <c:lblAlgn val="ctr"/>
        <c:lblOffset val="100"/>
        <c:noMultiLvlLbl val="0"/>
      </c:catAx>
      <c:valAx>
        <c:axId val="-547707488"/>
        <c:scaling>
          <c:orientation val="minMax"/>
        </c:scaling>
        <c:delete val="0"/>
        <c:axPos val="l"/>
        <c:majorGridlines/>
        <c:numFmt formatCode="General" sourceLinked="1"/>
        <c:majorTickMark val="out"/>
        <c:minorTickMark val="none"/>
        <c:tickLblPos val="nextTo"/>
        <c:crossAx val="-54770422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910500108166786E-2"/>
          <c:y val="6.9258149182965037E-2"/>
          <c:w val="0.94701268378540626"/>
          <c:h val="0.80683346785041687"/>
        </c:manualLayout>
      </c:layout>
      <c:lineChart>
        <c:grouping val="standard"/>
        <c:varyColors val="0"/>
        <c:ser>
          <c:idx val="0"/>
          <c:order val="0"/>
          <c:spPr>
            <a:ln>
              <a:solidFill>
                <a:srgbClr val="C5C000"/>
              </a:solidFill>
            </a:ln>
          </c:spPr>
          <c:marker>
            <c:spPr>
              <a:solidFill>
                <a:srgbClr val="D2A000"/>
              </a:solidFill>
              <a:ln>
                <a:solidFill>
                  <a:schemeClr val="accent6">
                    <a:lumMod val="50000"/>
                  </a:schemeClr>
                </a:solidFill>
              </a:ln>
            </c:spPr>
          </c:marker>
          <c:dLbls>
            <c:dLbl>
              <c:idx val="0"/>
              <c:layout>
                <c:manualLayout>
                  <c:x val="-2.2085501347836652E-2"/>
                  <c:y val="6.990740740740740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3D6-4103-BAAB-9BEE9EECEA89}"/>
                </c:ext>
              </c:extLst>
            </c:dLbl>
            <c:dLbl>
              <c:idx val="2"/>
              <c:layout>
                <c:manualLayout>
                  <c:x val="-1.8930429726717137E-3"/>
                  <c:y val="-2.271678943357886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3D6-4103-BAAB-9BEE9EECEA89}"/>
                </c:ext>
              </c:extLst>
            </c:dLbl>
            <c:dLbl>
              <c:idx val="3"/>
              <c:layout>
                <c:manualLayout>
                  <c:x val="-3.1550716211194998E-3"/>
                  <c:y val="-2.06844467022267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3D6-4103-BAAB-9BEE9EECEA89}"/>
                </c:ext>
              </c:extLst>
            </c:dLbl>
            <c:dLbl>
              <c:idx val="4"/>
              <c:layout>
                <c:manualLayout>
                  <c:x val="-9.4652148633585682E-3"/>
                  <c:y val="-5.50925925925925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3D6-4103-BAAB-9BEE9EECEA89}"/>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rgbClr val="C75F09"/>
                </a:solidFill>
              </a:ln>
            </c:spPr>
            <c:trendlineType val="log"/>
            <c:dispRSqr val="0"/>
            <c:dispEq val="1"/>
            <c:trendlineLbl>
              <c:layout>
                <c:manualLayout>
                  <c:x val="-0.18903867501699018"/>
                  <c:y val="0.1495737871475743"/>
                </c:manualLayout>
              </c:layout>
              <c:numFmt formatCode="General" sourceLinked="0"/>
              <c:txPr>
                <a:bodyPr/>
                <a:lstStyle/>
                <a:p>
                  <a:pPr>
                    <a:defRPr sz="1200" baseline="0"/>
                  </a:pPr>
                  <a:endParaRPr lang="ru-RU"/>
                </a:p>
              </c:txPr>
            </c:trendlineLbl>
          </c:trendline>
          <c:cat>
            <c:strRef>
              <c:f>'2040'!$D$46:$AC$46</c:f>
              <c:strCache>
                <c:ptCount val="26"/>
                <c:pt idx="0">
                  <c:v>2015г.</c:v>
                </c:pt>
                <c:pt idx="1">
                  <c:v>2016г.</c:v>
                </c:pt>
                <c:pt idx="2">
                  <c:v>2017г.</c:v>
                </c:pt>
                <c:pt idx="3">
                  <c:v>2018г.</c:v>
                </c:pt>
                <c:pt idx="4">
                  <c:v>2019г.</c:v>
                </c:pt>
                <c:pt idx="5">
                  <c:v>2020г.</c:v>
                </c:pt>
                <c:pt idx="10">
                  <c:v>2025г.</c:v>
                </c:pt>
                <c:pt idx="25">
                  <c:v>2040г.</c:v>
                </c:pt>
              </c:strCache>
            </c:strRef>
          </c:cat>
          <c:val>
            <c:numRef>
              <c:f>'2040'!$D$47:$AC$47</c:f>
              <c:numCache>
                <c:formatCode>General</c:formatCode>
                <c:ptCount val="26"/>
                <c:pt idx="0">
                  <c:v>188</c:v>
                </c:pt>
                <c:pt idx="1">
                  <c:v>195</c:v>
                </c:pt>
                <c:pt idx="2">
                  <c:v>225</c:v>
                </c:pt>
                <c:pt idx="3">
                  <c:v>242</c:v>
                </c:pt>
                <c:pt idx="4">
                  <c:v>237</c:v>
                </c:pt>
              </c:numCache>
            </c:numRef>
          </c:val>
          <c:smooth val="0"/>
          <c:extLst>
            <c:ext xmlns:c16="http://schemas.microsoft.com/office/drawing/2014/chart" uri="{C3380CC4-5D6E-409C-BE32-E72D297353CC}">
              <c16:uniqueId val="{00000004-A3D6-4103-BAAB-9BEE9EECEA89}"/>
            </c:ext>
          </c:extLst>
        </c:ser>
        <c:dLbls>
          <c:showLegendKey val="0"/>
          <c:showVal val="0"/>
          <c:showCatName val="0"/>
          <c:showSerName val="0"/>
          <c:showPercent val="0"/>
          <c:showBubbleSize val="0"/>
        </c:dLbls>
        <c:marker val="1"/>
        <c:smooth val="0"/>
        <c:axId val="-341914736"/>
        <c:axId val="-341917456"/>
      </c:lineChart>
      <c:catAx>
        <c:axId val="-341914736"/>
        <c:scaling>
          <c:orientation val="minMax"/>
        </c:scaling>
        <c:delete val="0"/>
        <c:axPos val="b"/>
        <c:numFmt formatCode="General" sourceLinked="0"/>
        <c:majorTickMark val="out"/>
        <c:minorTickMark val="none"/>
        <c:tickLblPos val="nextTo"/>
        <c:crossAx val="-341917456"/>
        <c:crosses val="autoZero"/>
        <c:auto val="1"/>
        <c:lblAlgn val="ctr"/>
        <c:lblOffset val="100"/>
        <c:noMultiLvlLbl val="0"/>
      </c:catAx>
      <c:valAx>
        <c:axId val="-341917456"/>
        <c:scaling>
          <c:orientation val="minMax"/>
          <c:max val="320"/>
          <c:min val="160"/>
        </c:scaling>
        <c:delete val="0"/>
        <c:axPos val="l"/>
        <c:majorGridlines/>
        <c:numFmt formatCode="General" sourceLinked="1"/>
        <c:majorTickMark val="out"/>
        <c:minorTickMark val="none"/>
        <c:tickLblPos val="nextTo"/>
        <c:crossAx val="-341914736"/>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8957504620956804E-2"/>
          <c:y val="7.0858172431416372E-2"/>
          <c:w val="0.94721254163959501"/>
          <c:h val="0.7995300432286927"/>
        </c:manualLayout>
      </c:layout>
      <c:lineChart>
        <c:grouping val="standard"/>
        <c:varyColors val="0"/>
        <c:ser>
          <c:idx val="0"/>
          <c:order val="0"/>
          <c:dLbls>
            <c:dLbl>
              <c:idx val="0"/>
              <c:layout>
                <c:manualLayout>
                  <c:x val="-8.1722453914921337E-3"/>
                  <c:y val="-4.67309595729769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BDE-4780-8958-D716E46B921C}"/>
                </c:ext>
              </c:extLst>
            </c:dLbl>
            <c:dLbl>
              <c:idx val="1"/>
              <c:layout>
                <c:manualLayout>
                  <c:x val="-3.2060347305084523E-2"/>
                  <c:y val="7.75991163551269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BDE-4780-8958-D716E46B921C}"/>
                </c:ext>
              </c:extLst>
            </c:dLbl>
            <c:dLbl>
              <c:idx val="3"/>
              <c:layout>
                <c:manualLayout>
                  <c:x val="-5.6577083479560919E-3"/>
                  <c:y val="-3.81564715779353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BDE-4780-8958-D716E46B921C}"/>
                </c:ext>
              </c:extLst>
            </c:dLbl>
            <c:dLbl>
              <c:idx val="4"/>
              <c:layout>
                <c:manualLayout>
                  <c:x val="-3.8346689913924648E-2"/>
                  <c:y val="-1.243300759281039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BDE-4780-8958-D716E46B921C}"/>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chemeClr val="accent1">
                    <a:lumMod val="75000"/>
                  </a:schemeClr>
                </a:solidFill>
              </a:ln>
            </c:spPr>
            <c:trendlineType val="log"/>
            <c:dispRSqr val="0"/>
            <c:dispEq val="1"/>
            <c:trendlineLbl>
              <c:layout>
                <c:manualLayout>
                  <c:x val="-0.23984495800178651"/>
                  <c:y val="0.11479146440102138"/>
                </c:manualLayout>
              </c:layout>
              <c:numFmt formatCode="General" sourceLinked="0"/>
              <c:txPr>
                <a:bodyPr/>
                <a:lstStyle/>
                <a:p>
                  <a:pPr>
                    <a:defRPr sz="1200" baseline="0"/>
                  </a:pPr>
                  <a:endParaRPr lang="ru-RU"/>
                </a:p>
              </c:txPr>
            </c:trendlineLbl>
          </c:trendline>
          <c:cat>
            <c:strRef>
              <c:f>'2040'!$B$64:$AC$64</c:f>
              <c:strCache>
                <c:ptCount val="28"/>
                <c:pt idx="0">
                  <c:v>2013г.</c:v>
                </c:pt>
                <c:pt idx="1">
                  <c:v>2014г.</c:v>
                </c:pt>
                <c:pt idx="2">
                  <c:v>2015г.</c:v>
                </c:pt>
                <c:pt idx="3">
                  <c:v>2016г.</c:v>
                </c:pt>
                <c:pt idx="4">
                  <c:v>2017г.</c:v>
                </c:pt>
                <c:pt idx="5">
                  <c:v>2018г.</c:v>
                </c:pt>
                <c:pt idx="6">
                  <c:v>2019г.</c:v>
                </c:pt>
                <c:pt idx="7">
                  <c:v>2020г.</c:v>
                </c:pt>
                <c:pt idx="12">
                  <c:v>2025г.</c:v>
                </c:pt>
                <c:pt idx="27">
                  <c:v>2040г.</c:v>
                </c:pt>
              </c:strCache>
            </c:strRef>
          </c:cat>
          <c:val>
            <c:numRef>
              <c:f>'2040'!$B$65:$AC$65</c:f>
              <c:numCache>
                <c:formatCode>General</c:formatCode>
                <c:ptCount val="28"/>
                <c:pt idx="0">
                  <c:v>604</c:v>
                </c:pt>
                <c:pt idx="1">
                  <c:v>616</c:v>
                </c:pt>
                <c:pt idx="2">
                  <c:v>612</c:v>
                </c:pt>
                <c:pt idx="3">
                  <c:v>605</c:v>
                </c:pt>
                <c:pt idx="4">
                  <c:v>610</c:v>
                </c:pt>
                <c:pt idx="5">
                  <c:v>618</c:v>
                </c:pt>
                <c:pt idx="6">
                  <c:v>652</c:v>
                </c:pt>
              </c:numCache>
            </c:numRef>
          </c:val>
          <c:smooth val="0"/>
          <c:extLst>
            <c:ext xmlns:c16="http://schemas.microsoft.com/office/drawing/2014/chart" uri="{C3380CC4-5D6E-409C-BE32-E72D297353CC}">
              <c16:uniqueId val="{00000004-2BDE-4780-8958-D716E46B921C}"/>
            </c:ext>
          </c:extLst>
        </c:ser>
        <c:dLbls>
          <c:showLegendKey val="0"/>
          <c:showVal val="0"/>
          <c:showCatName val="0"/>
          <c:showSerName val="0"/>
          <c:showPercent val="0"/>
          <c:showBubbleSize val="0"/>
        </c:dLbls>
        <c:marker val="1"/>
        <c:smooth val="0"/>
        <c:axId val="-341909296"/>
        <c:axId val="-341905488"/>
      </c:lineChart>
      <c:catAx>
        <c:axId val="-341909296"/>
        <c:scaling>
          <c:orientation val="minMax"/>
        </c:scaling>
        <c:delete val="0"/>
        <c:axPos val="b"/>
        <c:numFmt formatCode="General" sourceLinked="0"/>
        <c:majorTickMark val="out"/>
        <c:minorTickMark val="none"/>
        <c:tickLblPos val="nextTo"/>
        <c:crossAx val="-341905488"/>
        <c:crosses val="autoZero"/>
        <c:auto val="1"/>
        <c:lblAlgn val="ctr"/>
        <c:lblOffset val="100"/>
        <c:noMultiLvlLbl val="0"/>
      </c:catAx>
      <c:valAx>
        <c:axId val="-341905488"/>
        <c:scaling>
          <c:orientation val="minMax"/>
          <c:max val="700"/>
          <c:min val="570"/>
        </c:scaling>
        <c:delete val="0"/>
        <c:axPos val="l"/>
        <c:majorGridlines/>
        <c:numFmt formatCode="General" sourceLinked="1"/>
        <c:majorTickMark val="out"/>
        <c:minorTickMark val="none"/>
        <c:tickLblPos val="nextTo"/>
        <c:crossAx val="-341909296"/>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w="31750">
              <a:solidFill>
                <a:schemeClr val="accent6">
                  <a:lumMod val="75000"/>
                </a:schemeClr>
              </a:solidFill>
            </a:ln>
          </c:spPr>
          <c:marker>
            <c:spPr>
              <a:solidFill>
                <a:srgbClr val="C75F09"/>
              </a:solidFill>
              <a:ln>
                <a:solidFill>
                  <a:schemeClr val="accent6">
                    <a:lumMod val="50000"/>
                  </a:schemeClr>
                </a:solidFill>
              </a:ln>
            </c:spPr>
          </c:marker>
          <c:dLbls>
            <c:dLbl>
              <c:idx val="0"/>
              <c:layout>
                <c:manualLayout>
                  <c:x val="-8.1338960485128949E-3"/>
                  <c:y val="-6.435185185185185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C3F-477B-8201-BD7D24E51A39}"/>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5875">
                <a:solidFill>
                  <a:schemeClr val="accent2">
                    <a:lumMod val="75000"/>
                  </a:schemeClr>
                </a:solidFill>
              </a:ln>
            </c:spPr>
            <c:trendlineType val="power"/>
            <c:dispRSqr val="0"/>
            <c:dispEq val="1"/>
            <c:trendlineLbl>
              <c:layout>
                <c:manualLayout>
                  <c:x val="-0.30768050647519218"/>
                  <c:y val="0.1542865995917177"/>
                </c:manualLayout>
              </c:layout>
              <c:numFmt formatCode="General" sourceLinked="0"/>
              <c:txPr>
                <a:bodyPr/>
                <a:lstStyle/>
                <a:p>
                  <a:pPr>
                    <a:defRPr sz="1200"/>
                  </a:pPr>
                  <a:endParaRPr lang="ru-RU"/>
                </a:p>
              </c:txPr>
            </c:trendlineLbl>
          </c:trendline>
          <c:cat>
            <c:strRef>
              <c:f>'2040'!$B$82:$AC$82</c:f>
              <c:strCache>
                <c:ptCount val="28"/>
                <c:pt idx="0">
                  <c:v>2013г.</c:v>
                </c:pt>
                <c:pt idx="1">
                  <c:v>2014г.</c:v>
                </c:pt>
                <c:pt idx="2">
                  <c:v>2015г.</c:v>
                </c:pt>
                <c:pt idx="3">
                  <c:v>2016г.</c:v>
                </c:pt>
                <c:pt idx="4">
                  <c:v>2017г.</c:v>
                </c:pt>
                <c:pt idx="5">
                  <c:v>2018г.</c:v>
                </c:pt>
                <c:pt idx="6">
                  <c:v>2019г.</c:v>
                </c:pt>
                <c:pt idx="7">
                  <c:v>2020г.</c:v>
                </c:pt>
                <c:pt idx="12">
                  <c:v>2025г.</c:v>
                </c:pt>
                <c:pt idx="27">
                  <c:v>2040г.</c:v>
                </c:pt>
              </c:strCache>
            </c:strRef>
          </c:cat>
          <c:val>
            <c:numRef>
              <c:f>'2040'!$B$83:$AC$83</c:f>
              <c:numCache>
                <c:formatCode>General</c:formatCode>
                <c:ptCount val="28"/>
                <c:pt idx="0">
                  <c:v>2346</c:v>
                </c:pt>
                <c:pt idx="1">
                  <c:v>2386</c:v>
                </c:pt>
                <c:pt idx="2">
                  <c:v>2379</c:v>
                </c:pt>
                <c:pt idx="3">
                  <c:v>2379</c:v>
                </c:pt>
                <c:pt idx="4">
                  <c:v>2398</c:v>
                </c:pt>
                <c:pt idx="5">
                  <c:v>2404</c:v>
                </c:pt>
                <c:pt idx="6">
                  <c:v>2428</c:v>
                </c:pt>
              </c:numCache>
            </c:numRef>
          </c:val>
          <c:smooth val="0"/>
          <c:extLst>
            <c:ext xmlns:c16="http://schemas.microsoft.com/office/drawing/2014/chart" uri="{C3380CC4-5D6E-409C-BE32-E72D297353CC}">
              <c16:uniqueId val="{00000001-7C3F-477B-8201-BD7D24E51A39}"/>
            </c:ext>
          </c:extLst>
        </c:ser>
        <c:dLbls>
          <c:showLegendKey val="0"/>
          <c:showVal val="0"/>
          <c:showCatName val="0"/>
          <c:showSerName val="0"/>
          <c:showPercent val="0"/>
          <c:showBubbleSize val="0"/>
        </c:dLbls>
        <c:marker val="1"/>
        <c:smooth val="0"/>
        <c:axId val="-341908752"/>
        <c:axId val="-341902768"/>
      </c:lineChart>
      <c:catAx>
        <c:axId val="-341908752"/>
        <c:scaling>
          <c:orientation val="minMax"/>
        </c:scaling>
        <c:delete val="0"/>
        <c:axPos val="b"/>
        <c:numFmt formatCode="General" sourceLinked="0"/>
        <c:majorTickMark val="out"/>
        <c:minorTickMark val="none"/>
        <c:tickLblPos val="nextTo"/>
        <c:crossAx val="-341902768"/>
        <c:crosses val="autoZero"/>
        <c:auto val="1"/>
        <c:lblAlgn val="ctr"/>
        <c:lblOffset val="100"/>
        <c:noMultiLvlLbl val="0"/>
      </c:catAx>
      <c:valAx>
        <c:axId val="-341902768"/>
        <c:scaling>
          <c:orientation val="minMax"/>
          <c:max val="2480"/>
          <c:min val="2320"/>
        </c:scaling>
        <c:delete val="0"/>
        <c:axPos val="l"/>
        <c:majorGridlines/>
        <c:numFmt formatCode="General" sourceLinked="1"/>
        <c:majorTickMark val="out"/>
        <c:minorTickMark val="none"/>
        <c:tickLblPos val="nextTo"/>
        <c:crossAx val="-341908752"/>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rgbClr val="FF9999"/>
            </a:solidFill>
            <a:ln>
              <a:solidFill>
                <a:schemeClr val="accent6">
                  <a:lumMod val="50000"/>
                </a:schemeClr>
              </a:solidFill>
            </a:ln>
          </c:spPr>
          <c:invertIfNegative val="0"/>
          <c:dLbls>
            <c:spPr>
              <a:noFill/>
              <a:ln>
                <a:noFill/>
              </a:ln>
              <a:effectLst/>
            </c:spPr>
            <c:txPr>
              <a:bodyPr/>
              <a:lstStyle/>
              <a:p>
                <a:pPr>
                  <a:defRPr sz="12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Лист2!$C$7:$C$11</c:f>
              <c:strCache>
                <c:ptCount val="5"/>
                <c:pt idx="0">
                  <c:v>2015г</c:v>
                </c:pt>
                <c:pt idx="1">
                  <c:v>2016г.</c:v>
                </c:pt>
                <c:pt idx="2">
                  <c:v>2017г</c:v>
                </c:pt>
                <c:pt idx="3">
                  <c:v>2018г.</c:v>
                </c:pt>
                <c:pt idx="4">
                  <c:v>2019г.</c:v>
                </c:pt>
              </c:strCache>
            </c:strRef>
          </c:cat>
          <c:val>
            <c:numRef>
              <c:f>Лист2!$D$7:$D$11</c:f>
              <c:numCache>
                <c:formatCode>General</c:formatCode>
                <c:ptCount val="5"/>
                <c:pt idx="0">
                  <c:v>5.0999999999999996</c:v>
                </c:pt>
                <c:pt idx="1">
                  <c:v>6</c:v>
                </c:pt>
                <c:pt idx="2">
                  <c:v>7.6</c:v>
                </c:pt>
                <c:pt idx="3">
                  <c:v>13.3</c:v>
                </c:pt>
                <c:pt idx="4">
                  <c:v>17.3</c:v>
                </c:pt>
              </c:numCache>
            </c:numRef>
          </c:val>
          <c:extLst>
            <c:ext xmlns:c16="http://schemas.microsoft.com/office/drawing/2014/chart" uri="{C3380CC4-5D6E-409C-BE32-E72D297353CC}">
              <c16:uniqueId val="{00000000-516C-44EB-9260-8CADBA47F170}"/>
            </c:ext>
          </c:extLst>
        </c:ser>
        <c:dLbls>
          <c:showLegendKey val="0"/>
          <c:showVal val="0"/>
          <c:showCatName val="0"/>
          <c:showSerName val="0"/>
          <c:showPercent val="0"/>
          <c:showBubbleSize val="0"/>
        </c:dLbls>
        <c:gapWidth val="150"/>
        <c:axId val="-341904400"/>
        <c:axId val="-341916912"/>
      </c:barChart>
      <c:catAx>
        <c:axId val="-341904400"/>
        <c:scaling>
          <c:orientation val="minMax"/>
        </c:scaling>
        <c:delete val="0"/>
        <c:axPos val="b"/>
        <c:numFmt formatCode="General" sourceLinked="0"/>
        <c:majorTickMark val="out"/>
        <c:minorTickMark val="none"/>
        <c:tickLblPos val="nextTo"/>
        <c:crossAx val="-341916912"/>
        <c:crosses val="autoZero"/>
        <c:auto val="1"/>
        <c:lblAlgn val="ctr"/>
        <c:lblOffset val="100"/>
        <c:noMultiLvlLbl val="0"/>
      </c:catAx>
      <c:valAx>
        <c:axId val="-341916912"/>
        <c:scaling>
          <c:orientation val="minMax"/>
        </c:scaling>
        <c:delete val="0"/>
        <c:axPos val="l"/>
        <c:majorGridlines/>
        <c:numFmt formatCode="General" sourceLinked="1"/>
        <c:majorTickMark val="out"/>
        <c:minorTickMark val="none"/>
        <c:tickLblPos val="nextTo"/>
        <c:crossAx val="-341904400"/>
        <c:crosses val="autoZero"/>
        <c:crossBetween val="between"/>
      </c:valAx>
    </c:plotArea>
    <c:plotVisOnly val="1"/>
    <c:dispBlanksAs val="gap"/>
    <c:showDLblsOverMax val="0"/>
  </c:chart>
  <c:spPr>
    <a:no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spPr>
              <a:noFill/>
              <a:ln>
                <a:noFill/>
              </a:ln>
              <a:effectLst/>
            </c:spPr>
            <c:txPr>
              <a:bodyPr/>
              <a:lstStyle/>
              <a:p>
                <a:pPr>
                  <a:defRPr sz="110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Лист3!$D$499:$D$515</c:f>
              <c:strCache>
                <c:ptCount val="17"/>
                <c:pt idx="0">
                  <c:v>Барышевский сельсовет </c:v>
                </c:pt>
                <c:pt idx="1">
                  <c:v>Березовский сельсовет </c:v>
                </c:pt>
                <c:pt idx="2">
                  <c:v>Боровской сельсовет </c:v>
                </c:pt>
                <c:pt idx="3">
                  <c:v>Верх-Тулинский сельсовет </c:v>
                </c:pt>
                <c:pt idx="4">
                  <c:v>Каменский сельсовет </c:v>
                </c:pt>
                <c:pt idx="5">
                  <c:v>Криводановский сельсовет </c:v>
                </c:pt>
                <c:pt idx="6">
                  <c:v>Кубовинский сельсовет </c:v>
                </c:pt>
                <c:pt idx="7">
                  <c:v>Кудряшовский сельсовет </c:v>
                </c:pt>
                <c:pt idx="8">
                  <c:v>Мичуринский сельсовет </c:v>
                </c:pt>
                <c:pt idx="9">
                  <c:v>Морской сельсовет </c:v>
                </c:pt>
                <c:pt idx="10">
                  <c:v>Мочищенский сельсовет </c:v>
                </c:pt>
                <c:pt idx="11">
                  <c:v>Новолуговской сельсовет </c:v>
                </c:pt>
                <c:pt idx="12">
                  <c:v>Плотниковский сельсовет </c:v>
                </c:pt>
                <c:pt idx="13">
                  <c:v>Раздольненский сельсовет </c:v>
                </c:pt>
                <c:pt idx="14">
                  <c:v>Станционный сельсовет </c:v>
                </c:pt>
                <c:pt idx="15">
                  <c:v>Толмачевский сельсовет </c:v>
                </c:pt>
                <c:pt idx="16">
                  <c:v>Ярковский сельсовет </c:v>
                </c:pt>
              </c:strCache>
            </c:strRef>
          </c:cat>
          <c:val>
            <c:numRef>
              <c:f>Лист3!$E$499:$E$515</c:f>
              <c:numCache>
                <c:formatCode>#,##0</c:formatCode>
                <c:ptCount val="17"/>
                <c:pt idx="0">
                  <c:v>11661</c:v>
                </c:pt>
                <c:pt idx="1">
                  <c:v>3882</c:v>
                </c:pt>
                <c:pt idx="2">
                  <c:v>2049</c:v>
                </c:pt>
                <c:pt idx="3">
                  <c:v>11175</c:v>
                </c:pt>
                <c:pt idx="4">
                  <c:v>5621</c:v>
                </c:pt>
                <c:pt idx="5">
                  <c:v>15151</c:v>
                </c:pt>
                <c:pt idx="6">
                  <c:v>4360</c:v>
                </c:pt>
                <c:pt idx="7">
                  <c:v>6210</c:v>
                </c:pt>
                <c:pt idx="8">
                  <c:v>5130</c:v>
                </c:pt>
                <c:pt idx="9">
                  <c:v>2982</c:v>
                </c:pt>
                <c:pt idx="10">
                  <c:v>5215</c:v>
                </c:pt>
                <c:pt idx="11">
                  <c:v>6001</c:v>
                </c:pt>
                <c:pt idx="12">
                  <c:v>1930</c:v>
                </c:pt>
                <c:pt idx="13">
                  <c:v>5534</c:v>
                </c:pt>
                <c:pt idx="14">
                  <c:v>8431</c:v>
                </c:pt>
                <c:pt idx="15">
                  <c:v>9456</c:v>
                </c:pt>
                <c:pt idx="16">
                  <c:v>6958</c:v>
                </c:pt>
              </c:numCache>
            </c:numRef>
          </c:val>
          <c:extLst>
            <c:ext xmlns:c16="http://schemas.microsoft.com/office/drawing/2014/chart" uri="{C3380CC4-5D6E-409C-BE32-E72D297353CC}">
              <c16:uniqueId val="{00000000-E8B5-471B-A346-D30B83573775}"/>
            </c:ext>
          </c:extLst>
        </c:ser>
        <c:dLbls>
          <c:showLegendKey val="0"/>
          <c:showVal val="0"/>
          <c:showCatName val="0"/>
          <c:showSerName val="0"/>
          <c:showPercent val="0"/>
          <c:showBubbleSize val="0"/>
        </c:dLbls>
        <c:gapWidth val="150"/>
        <c:axId val="-547705856"/>
        <c:axId val="-547708032"/>
      </c:barChart>
      <c:catAx>
        <c:axId val="-547705856"/>
        <c:scaling>
          <c:orientation val="minMax"/>
        </c:scaling>
        <c:delete val="0"/>
        <c:axPos val="b"/>
        <c:numFmt formatCode="General" sourceLinked="0"/>
        <c:majorTickMark val="out"/>
        <c:minorTickMark val="none"/>
        <c:tickLblPos val="low"/>
        <c:crossAx val="-547708032"/>
        <c:crosses val="autoZero"/>
        <c:auto val="1"/>
        <c:lblAlgn val="ctr"/>
        <c:lblOffset val="100"/>
        <c:noMultiLvlLbl val="0"/>
      </c:catAx>
      <c:valAx>
        <c:axId val="-547708032"/>
        <c:scaling>
          <c:orientation val="minMax"/>
        </c:scaling>
        <c:delete val="0"/>
        <c:axPos val="l"/>
        <c:majorGridlines/>
        <c:numFmt formatCode="#,##0" sourceLinked="1"/>
        <c:majorTickMark val="out"/>
        <c:minorTickMark val="none"/>
        <c:tickLblPos val="nextTo"/>
        <c:crossAx val="-54770585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6735392331785136E-2"/>
          <c:y val="0.12489730862850064"/>
          <c:w val="0.89149603120407839"/>
          <c:h val="0.7442215093483685"/>
        </c:manualLayout>
      </c:layout>
      <c:lineChart>
        <c:grouping val="standard"/>
        <c:varyColors val="0"/>
        <c:ser>
          <c:idx val="0"/>
          <c:order val="0"/>
          <c:dLbls>
            <c:dLbl>
              <c:idx val="3"/>
              <c:layout>
                <c:manualLayout>
                  <c:x val="-1.875154061041277E-2"/>
                  <c:y val="5.22968197879858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F4B-4383-9B5C-E5C73670A8BE}"/>
                </c:ext>
              </c:extLst>
            </c:dLbl>
            <c:dLbl>
              <c:idx val="4"/>
              <c:layout>
                <c:manualLayout>
                  <c:x val="-6.908462330152073E-3"/>
                  <c:y val="3.81625441696113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F4B-4383-9B5C-E5C73670A8BE}"/>
                </c:ext>
              </c:extLst>
            </c:dLbl>
            <c:dLbl>
              <c:idx val="5"/>
              <c:layout>
                <c:manualLayout>
                  <c:x val="-6.2194500646395832E-2"/>
                  <c:y val="-7.752409040742698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F4B-4383-9B5C-E5C73670A8BE}"/>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cmpd="sng">
                <a:solidFill>
                  <a:srgbClr val="FF6600"/>
                </a:solidFill>
                <a:prstDash val="dash"/>
              </a:ln>
            </c:spPr>
            <c:trendlineType val="exp"/>
            <c:dispRSqr val="0"/>
            <c:dispEq val="0"/>
          </c:trendline>
          <c:cat>
            <c:strRef>
              <c:f>'2020'!$B$11:$H$11</c:f>
              <c:strCache>
                <c:ptCount val="7"/>
                <c:pt idx="0">
                  <c:v>2013г.</c:v>
                </c:pt>
                <c:pt idx="1">
                  <c:v>2014г.</c:v>
                </c:pt>
                <c:pt idx="2">
                  <c:v>2015г.</c:v>
                </c:pt>
                <c:pt idx="3">
                  <c:v>2016г.</c:v>
                </c:pt>
                <c:pt idx="4">
                  <c:v>2017г.</c:v>
                </c:pt>
                <c:pt idx="5">
                  <c:v>2018г.</c:v>
                </c:pt>
                <c:pt idx="6">
                  <c:v>2019г.</c:v>
                </c:pt>
              </c:strCache>
            </c:strRef>
          </c:cat>
          <c:val>
            <c:numRef>
              <c:f>'2020'!$B$12:$H$12</c:f>
              <c:numCache>
                <c:formatCode>General</c:formatCode>
                <c:ptCount val="7"/>
                <c:pt idx="0">
                  <c:v>6690</c:v>
                </c:pt>
                <c:pt idx="1">
                  <c:v>6707</c:v>
                </c:pt>
                <c:pt idx="2">
                  <c:v>6833</c:v>
                </c:pt>
                <c:pt idx="3">
                  <c:v>6815</c:v>
                </c:pt>
                <c:pt idx="4">
                  <c:v>6934</c:v>
                </c:pt>
                <c:pt idx="5">
                  <c:v>7174</c:v>
                </c:pt>
                <c:pt idx="6">
                  <c:v>7503</c:v>
                </c:pt>
              </c:numCache>
            </c:numRef>
          </c:val>
          <c:smooth val="0"/>
          <c:extLst>
            <c:ext xmlns:c16="http://schemas.microsoft.com/office/drawing/2014/chart" uri="{C3380CC4-5D6E-409C-BE32-E72D297353CC}">
              <c16:uniqueId val="{00000003-3F4B-4383-9B5C-E5C73670A8BE}"/>
            </c:ext>
          </c:extLst>
        </c:ser>
        <c:dLbls>
          <c:showLegendKey val="0"/>
          <c:showVal val="0"/>
          <c:showCatName val="0"/>
          <c:showSerName val="0"/>
          <c:showPercent val="0"/>
          <c:showBubbleSize val="0"/>
        </c:dLbls>
        <c:marker val="1"/>
        <c:smooth val="0"/>
        <c:axId val="-547703136"/>
        <c:axId val="-547702592"/>
      </c:lineChart>
      <c:catAx>
        <c:axId val="-547703136"/>
        <c:scaling>
          <c:orientation val="minMax"/>
        </c:scaling>
        <c:delete val="0"/>
        <c:axPos val="b"/>
        <c:numFmt formatCode="General" sourceLinked="0"/>
        <c:majorTickMark val="out"/>
        <c:minorTickMark val="none"/>
        <c:tickLblPos val="nextTo"/>
        <c:crossAx val="-547702592"/>
        <c:crosses val="autoZero"/>
        <c:auto val="1"/>
        <c:lblAlgn val="ctr"/>
        <c:lblOffset val="100"/>
        <c:noMultiLvlLbl val="0"/>
      </c:catAx>
      <c:valAx>
        <c:axId val="-547702592"/>
        <c:scaling>
          <c:orientation val="minMax"/>
          <c:min val="6200"/>
        </c:scaling>
        <c:delete val="0"/>
        <c:axPos val="l"/>
        <c:majorGridlines/>
        <c:numFmt formatCode="General" sourceLinked="1"/>
        <c:majorTickMark val="out"/>
        <c:minorTickMark val="none"/>
        <c:tickLblPos val="nextTo"/>
        <c:crossAx val="-547703136"/>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560670300827779E-2"/>
          <c:y val="0.10232648002333042"/>
          <c:w val="0.91387522713506963"/>
          <c:h val="0.78169364246135897"/>
        </c:manualLayout>
      </c:layout>
      <c:lineChart>
        <c:grouping val="standard"/>
        <c:varyColors val="0"/>
        <c:ser>
          <c:idx val="0"/>
          <c:order val="0"/>
          <c:marker>
            <c:spPr>
              <a:solidFill>
                <a:srgbClr val="009900"/>
              </a:solidFill>
            </c:spPr>
          </c:marker>
          <c:dPt>
            <c:idx val="1"/>
            <c:bubble3D val="0"/>
            <c:spPr>
              <a:ln>
                <a:solidFill>
                  <a:srgbClr val="00B050"/>
                </a:solidFill>
              </a:ln>
            </c:spPr>
            <c:extLst>
              <c:ext xmlns:c16="http://schemas.microsoft.com/office/drawing/2014/chart" uri="{C3380CC4-5D6E-409C-BE32-E72D297353CC}">
                <c16:uniqueId val="{00000001-890C-4FAA-B8C5-A765DF669E1C}"/>
              </c:ext>
            </c:extLst>
          </c:dPt>
          <c:dPt>
            <c:idx val="2"/>
            <c:bubble3D val="0"/>
            <c:spPr>
              <a:ln>
                <a:solidFill>
                  <a:srgbClr val="00B050"/>
                </a:solidFill>
              </a:ln>
            </c:spPr>
            <c:extLst>
              <c:ext xmlns:c16="http://schemas.microsoft.com/office/drawing/2014/chart" uri="{C3380CC4-5D6E-409C-BE32-E72D297353CC}">
                <c16:uniqueId val="{00000003-890C-4FAA-B8C5-A765DF669E1C}"/>
              </c:ext>
            </c:extLst>
          </c:dPt>
          <c:dPt>
            <c:idx val="3"/>
            <c:bubble3D val="0"/>
            <c:spPr>
              <a:ln>
                <a:solidFill>
                  <a:srgbClr val="00B050"/>
                </a:solidFill>
              </a:ln>
            </c:spPr>
            <c:extLst>
              <c:ext xmlns:c16="http://schemas.microsoft.com/office/drawing/2014/chart" uri="{C3380CC4-5D6E-409C-BE32-E72D297353CC}">
                <c16:uniqueId val="{00000005-890C-4FAA-B8C5-A765DF669E1C}"/>
              </c:ext>
            </c:extLst>
          </c:dPt>
          <c:dPt>
            <c:idx val="4"/>
            <c:bubble3D val="0"/>
            <c:spPr>
              <a:ln>
                <a:solidFill>
                  <a:srgbClr val="00B050"/>
                </a:solidFill>
              </a:ln>
            </c:spPr>
            <c:extLst>
              <c:ext xmlns:c16="http://schemas.microsoft.com/office/drawing/2014/chart" uri="{C3380CC4-5D6E-409C-BE32-E72D297353CC}">
                <c16:uniqueId val="{00000007-890C-4FAA-B8C5-A765DF669E1C}"/>
              </c:ext>
            </c:extLst>
          </c:dPt>
          <c:dPt>
            <c:idx val="5"/>
            <c:bubble3D val="0"/>
            <c:spPr>
              <a:ln>
                <a:solidFill>
                  <a:srgbClr val="00B050"/>
                </a:solidFill>
              </a:ln>
            </c:spPr>
            <c:extLst>
              <c:ext xmlns:c16="http://schemas.microsoft.com/office/drawing/2014/chart" uri="{C3380CC4-5D6E-409C-BE32-E72D297353CC}">
                <c16:uniqueId val="{00000009-890C-4FAA-B8C5-A765DF669E1C}"/>
              </c:ext>
            </c:extLst>
          </c:dPt>
          <c:dPt>
            <c:idx val="6"/>
            <c:bubble3D val="0"/>
            <c:spPr>
              <a:ln>
                <a:solidFill>
                  <a:srgbClr val="00B050"/>
                </a:solidFill>
              </a:ln>
            </c:spPr>
            <c:extLst>
              <c:ext xmlns:c16="http://schemas.microsoft.com/office/drawing/2014/chart" uri="{C3380CC4-5D6E-409C-BE32-E72D297353CC}">
                <c16:uniqueId val="{0000000B-890C-4FAA-B8C5-A765DF669E1C}"/>
              </c:ext>
            </c:extLst>
          </c:dPt>
          <c:dLbls>
            <c:dLbl>
              <c:idx val="0"/>
              <c:layout>
                <c:manualLayout>
                  <c:x val="-3.7948717948717951E-2"/>
                  <c:y val="6.94252873563219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890C-4FAA-B8C5-A765DF669E1C}"/>
                </c:ext>
              </c:extLst>
            </c:dLbl>
            <c:dLbl>
              <c:idx val="2"/>
              <c:layout>
                <c:manualLayout>
                  <c:x val="-5.4358974358974362E-2"/>
                  <c:y val="-4.0919540229885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90C-4FAA-B8C5-A765DF669E1C}"/>
                </c:ext>
              </c:extLst>
            </c:dLbl>
            <c:dLbl>
              <c:idx val="3"/>
              <c:layout>
                <c:manualLayout>
                  <c:x val="-7.0769230769230765E-2"/>
                  <c:y val="-4.299755633994024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90C-4FAA-B8C5-A765DF669E1C}"/>
                </c:ext>
              </c:extLst>
            </c:dLbl>
            <c:spPr>
              <a:noFill/>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22225">
                <a:solidFill>
                  <a:srgbClr val="FF6600"/>
                </a:solidFill>
                <a:prstDash val="dash"/>
              </a:ln>
            </c:spPr>
            <c:trendlineType val="exp"/>
            <c:dispRSqr val="0"/>
            <c:dispEq val="0"/>
          </c:trendline>
          <c:cat>
            <c:strRef>
              <c:f>'2020'!$B$33:$H$33</c:f>
              <c:strCache>
                <c:ptCount val="7"/>
                <c:pt idx="0">
                  <c:v>2013г.</c:v>
                </c:pt>
                <c:pt idx="1">
                  <c:v>2014г.</c:v>
                </c:pt>
                <c:pt idx="2">
                  <c:v>2015г.</c:v>
                </c:pt>
                <c:pt idx="3">
                  <c:v>2016г.</c:v>
                </c:pt>
                <c:pt idx="4">
                  <c:v>2017г.</c:v>
                </c:pt>
                <c:pt idx="5">
                  <c:v>2018г.</c:v>
                </c:pt>
                <c:pt idx="6">
                  <c:v>2019г.</c:v>
                </c:pt>
              </c:strCache>
            </c:strRef>
          </c:cat>
          <c:val>
            <c:numRef>
              <c:f>'2020'!$B$34:$H$34</c:f>
              <c:numCache>
                <c:formatCode>General</c:formatCode>
                <c:ptCount val="7"/>
                <c:pt idx="0">
                  <c:v>349</c:v>
                </c:pt>
                <c:pt idx="1">
                  <c:v>356</c:v>
                </c:pt>
                <c:pt idx="2">
                  <c:v>358</c:v>
                </c:pt>
                <c:pt idx="3">
                  <c:v>358</c:v>
                </c:pt>
                <c:pt idx="4">
                  <c:v>347</c:v>
                </c:pt>
                <c:pt idx="5">
                  <c:v>347</c:v>
                </c:pt>
                <c:pt idx="6">
                  <c:v>355</c:v>
                </c:pt>
              </c:numCache>
            </c:numRef>
          </c:val>
          <c:smooth val="0"/>
          <c:extLst>
            <c:ext xmlns:c16="http://schemas.microsoft.com/office/drawing/2014/chart" uri="{C3380CC4-5D6E-409C-BE32-E72D297353CC}">
              <c16:uniqueId val="{0000000D-890C-4FAA-B8C5-A765DF669E1C}"/>
            </c:ext>
          </c:extLst>
        </c:ser>
        <c:dLbls>
          <c:showLegendKey val="0"/>
          <c:showVal val="0"/>
          <c:showCatName val="0"/>
          <c:showSerName val="0"/>
          <c:showPercent val="0"/>
          <c:showBubbleSize val="0"/>
        </c:dLbls>
        <c:marker val="1"/>
        <c:smooth val="0"/>
        <c:axId val="-547717824"/>
        <c:axId val="-547716736"/>
      </c:lineChart>
      <c:catAx>
        <c:axId val="-547717824"/>
        <c:scaling>
          <c:orientation val="minMax"/>
        </c:scaling>
        <c:delete val="0"/>
        <c:axPos val="b"/>
        <c:numFmt formatCode="General" sourceLinked="0"/>
        <c:majorTickMark val="out"/>
        <c:minorTickMark val="none"/>
        <c:tickLblPos val="nextTo"/>
        <c:crossAx val="-547716736"/>
        <c:crosses val="autoZero"/>
        <c:auto val="1"/>
        <c:lblAlgn val="ctr"/>
        <c:lblOffset val="100"/>
        <c:noMultiLvlLbl val="0"/>
      </c:catAx>
      <c:valAx>
        <c:axId val="-547716736"/>
        <c:scaling>
          <c:orientation val="minMax"/>
          <c:max val="370"/>
          <c:min val="335"/>
        </c:scaling>
        <c:delete val="0"/>
        <c:axPos val="l"/>
        <c:majorGridlines/>
        <c:numFmt formatCode="General" sourceLinked="1"/>
        <c:majorTickMark val="out"/>
        <c:minorTickMark val="none"/>
        <c:tickLblPos val="nextTo"/>
        <c:crossAx val="-54771782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495278421476205E-2"/>
          <c:y val="0.10695610965296004"/>
          <c:w val="0.9137425233248001"/>
          <c:h val="0.78169364246135897"/>
        </c:manualLayout>
      </c:layout>
      <c:lineChart>
        <c:grouping val="standard"/>
        <c:varyColors val="0"/>
        <c:ser>
          <c:idx val="0"/>
          <c:order val="0"/>
          <c:spPr>
            <a:ln>
              <a:solidFill>
                <a:srgbClr val="7030A0"/>
              </a:solidFill>
            </a:ln>
          </c:spPr>
          <c:marker>
            <c:spPr>
              <a:solidFill>
                <a:srgbClr val="4C216D"/>
              </a:solidFill>
            </c:spPr>
          </c:marker>
          <c:dLbls>
            <c:dLbl>
              <c:idx val="0"/>
              <c:layout>
                <c:manualLayout>
                  <c:x val="-3.0816640986132699E-3"/>
                  <c:y val="-3.194444444444444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B42-475C-8971-6E0B265C433F}"/>
                </c:ext>
              </c:extLst>
            </c:dLbl>
            <c:dLbl>
              <c:idx val="2"/>
              <c:layout>
                <c:manualLayout>
                  <c:x val="-3.8007190549563433E-2"/>
                  <c:y val="6.06481481481481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B42-475C-8971-6E0B265C433F}"/>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rgbClr val="FF6600"/>
                </a:solidFill>
                <a:prstDash val="dash"/>
              </a:ln>
            </c:spPr>
            <c:trendlineType val="log"/>
            <c:dispRSqr val="0"/>
            <c:dispEq val="0"/>
          </c:trendline>
          <c:cat>
            <c:strRef>
              <c:f>'2020'!$B$55:$H$55</c:f>
              <c:strCache>
                <c:ptCount val="7"/>
                <c:pt idx="0">
                  <c:v>2013г.</c:v>
                </c:pt>
                <c:pt idx="1">
                  <c:v>2014г.</c:v>
                </c:pt>
                <c:pt idx="2">
                  <c:v>2015г.</c:v>
                </c:pt>
                <c:pt idx="3">
                  <c:v>2016г.</c:v>
                </c:pt>
                <c:pt idx="4">
                  <c:v>2017г.</c:v>
                </c:pt>
                <c:pt idx="5">
                  <c:v>2018г.</c:v>
                </c:pt>
                <c:pt idx="6">
                  <c:v>2019г.</c:v>
                </c:pt>
              </c:strCache>
            </c:strRef>
          </c:cat>
          <c:val>
            <c:numRef>
              <c:f>'2020'!$B$56:$H$56</c:f>
              <c:numCache>
                <c:formatCode>General</c:formatCode>
                <c:ptCount val="7"/>
                <c:pt idx="0">
                  <c:v>177</c:v>
                </c:pt>
                <c:pt idx="1">
                  <c:v>189</c:v>
                </c:pt>
                <c:pt idx="2">
                  <c:v>188</c:v>
                </c:pt>
                <c:pt idx="3">
                  <c:v>195</c:v>
                </c:pt>
                <c:pt idx="4">
                  <c:v>225</c:v>
                </c:pt>
                <c:pt idx="5">
                  <c:v>242</c:v>
                </c:pt>
                <c:pt idx="6">
                  <c:v>237</c:v>
                </c:pt>
              </c:numCache>
            </c:numRef>
          </c:val>
          <c:smooth val="0"/>
          <c:extLst>
            <c:ext xmlns:c16="http://schemas.microsoft.com/office/drawing/2014/chart" uri="{C3380CC4-5D6E-409C-BE32-E72D297353CC}">
              <c16:uniqueId val="{00000002-FB42-475C-8971-6E0B265C433F}"/>
            </c:ext>
          </c:extLst>
        </c:ser>
        <c:dLbls>
          <c:showLegendKey val="0"/>
          <c:showVal val="0"/>
          <c:showCatName val="0"/>
          <c:showSerName val="0"/>
          <c:showPercent val="0"/>
          <c:showBubbleSize val="0"/>
        </c:dLbls>
        <c:marker val="1"/>
        <c:smooth val="0"/>
        <c:axId val="-547714560"/>
        <c:axId val="-547715648"/>
      </c:lineChart>
      <c:catAx>
        <c:axId val="-547714560"/>
        <c:scaling>
          <c:orientation val="minMax"/>
        </c:scaling>
        <c:delete val="0"/>
        <c:axPos val="b"/>
        <c:numFmt formatCode="General" sourceLinked="0"/>
        <c:majorTickMark val="out"/>
        <c:minorTickMark val="none"/>
        <c:tickLblPos val="nextTo"/>
        <c:crossAx val="-547715648"/>
        <c:crosses val="autoZero"/>
        <c:auto val="1"/>
        <c:lblAlgn val="ctr"/>
        <c:lblOffset val="100"/>
        <c:noMultiLvlLbl val="0"/>
      </c:catAx>
      <c:valAx>
        <c:axId val="-547715648"/>
        <c:scaling>
          <c:orientation val="minMax"/>
          <c:min val="120"/>
        </c:scaling>
        <c:delete val="0"/>
        <c:axPos val="l"/>
        <c:majorGridlines/>
        <c:numFmt formatCode="General" sourceLinked="1"/>
        <c:majorTickMark val="out"/>
        <c:minorTickMark val="none"/>
        <c:tickLblPos val="nextTo"/>
        <c:crossAx val="-54771456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756845209163665E-2"/>
          <c:y val="9.3067220764071146E-2"/>
          <c:w val="0.91360940993486928"/>
          <c:h val="0.79095290172061827"/>
        </c:manualLayout>
      </c:layout>
      <c:lineChart>
        <c:grouping val="standard"/>
        <c:varyColors val="0"/>
        <c:ser>
          <c:idx val="0"/>
          <c:order val="0"/>
          <c:spPr>
            <a:ln>
              <a:solidFill>
                <a:schemeClr val="accent6">
                  <a:lumMod val="50000"/>
                </a:schemeClr>
              </a:solidFill>
            </a:ln>
          </c:spPr>
          <c:marker>
            <c:spPr>
              <a:solidFill>
                <a:srgbClr val="6C2826"/>
              </a:solidFill>
            </c:spPr>
          </c:marker>
          <c:dLbls>
            <c:dLbl>
              <c:idx val="0"/>
              <c:layout>
                <c:manualLayout>
                  <c:x val="-3.1893004115226338E-2"/>
                  <c:y val="-5.50925925925925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B11-4EF5-AAB6-A3DCCD050227}"/>
                </c:ext>
              </c:extLst>
            </c:dLbl>
            <c:dLbl>
              <c:idx val="1"/>
              <c:layout>
                <c:manualLayout>
                  <c:x val="-2.7777777777777776E-2"/>
                  <c:y val="-7.824074074074073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B11-4EF5-AAB6-A3DCCD050227}"/>
                </c:ext>
              </c:extLst>
            </c:dLbl>
            <c:dLbl>
              <c:idx val="3"/>
              <c:layout>
                <c:manualLayout>
                  <c:x val="-5.6584362139917695E-2"/>
                  <c:y val="-5.50925925925925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B11-4EF5-AAB6-A3DCCD050227}"/>
                </c:ext>
              </c:extLst>
            </c:dLbl>
            <c:dLbl>
              <c:idx val="5"/>
              <c:layout>
                <c:manualLayout>
                  <c:x val="-2.5720164609053499E-2"/>
                  <c:y val="-5.50925925925925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B11-4EF5-AAB6-A3DCCD050227}"/>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rgbClr val="FF6600"/>
                </a:solidFill>
                <a:prstDash val="dash"/>
              </a:ln>
            </c:spPr>
            <c:trendlineType val="exp"/>
            <c:dispRSqr val="0"/>
            <c:dispEq val="0"/>
          </c:trendline>
          <c:cat>
            <c:strRef>
              <c:f>'2020'!$B$76:$H$76</c:f>
              <c:strCache>
                <c:ptCount val="7"/>
                <c:pt idx="0">
                  <c:v>2013г.</c:v>
                </c:pt>
                <c:pt idx="1">
                  <c:v>2014г.</c:v>
                </c:pt>
                <c:pt idx="2">
                  <c:v>2015г.</c:v>
                </c:pt>
                <c:pt idx="3">
                  <c:v>2016г.</c:v>
                </c:pt>
                <c:pt idx="4">
                  <c:v>2017г.</c:v>
                </c:pt>
                <c:pt idx="5">
                  <c:v>2018г.</c:v>
                </c:pt>
                <c:pt idx="6">
                  <c:v>2019г.</c:v>
                </c:pt>
              </c:strCache>
            </c:strRef>
          </c:cat>
          <c:val>
            <c:numRef>
              <c:f>'2020'!$B$77:$H$77</c:f>
              <c:numCache>
                <c:formatCode>General</c:formatCode>
                <c:ptCount val="7"/>
                <c:pt idx="0">
                  <c:v>604</c:v>
                </c:pt>
                <c:pt idx="1">
                  <c:v>616</c:v>
                </c:pt>
                <c:pt idx="2">
                  <c:v>612</c:v>
                </c:pt>
                <c:pt idx="3">
                  <c:v>605</c:v>
                </c:pt>
                <c:pt idx="4">
                  <c:v>610</c:v>
                </c:pt>
                <c:pt idx="5">
                  <c:v>618</c:v>
                </c:pt>
                <c:pt idx="6">
                  <c:v>652</c:v>
                </c:pt>
              </c:numCache>
            </c:numRef>
          </c:val>
          <c:smooth val="0"/>
          <c:extLst>
            <c:ext xmlns:c16="http://schemas.microsoft.com/office/drawing/2014/chart" uri="{C3380CC4-5D6E-409C-BE32-E72D297353CC}">
              <c16:uniqueId val="{00000004-2B11-4EF5-AAB6-A3DCCD050227}"/>
            </c:ext>
          </c:extLst>
        </c:ser>
        <c:dLbls>
          <c:showLegendKey val="0"/>
          <c:showVal val="0"/>
          <c:showCatName val="0"/>
          <c:showSerName val="0"/>
          <c:showPercent val="0"/>
          <c:showBubbleSize val="0"/>
        </c:dLbls>
        <c:marker val="1"/>
        <c:smooth val="0"/>
        <c:axId val="-547715104"/>
        <c:axId val="-547714016"/>
      </c:lineChart>
      <c:catAx>
        <c:axId val="-547715104"/>
        <c:scaling>
          <c:orientation val="minMax"/>
        </c:scaling>
        <c:delete val="0"/>
        <c:axPos val="b"/>
        <c:numFmt formatCode="General" sourceLinked="0"/>
        <c:majorTickMark val="out"/>
        <c:minorTickMark val="none"/>
        <c:tickLblPos val="nextTo"/>
        <c:crossAx val="-547714016"/>
        <c:crosses val="autoZero"/>
        <c:auto val="1"/>
        <c:lblAlgn val="ctr"/>
        <c:lblOffset val="100"/>
        <c:noMultiLvlLbl val="0"/>
      </c:catAx>
      <c:valAx>
        <c:axId val="-547714016"/>
        <c:scaling>
          <c:orientation val="minMax"/>
          <c:min val="580"/>
        </c:scaling>
        <c:delete val="0"/>
        <c:axPos val="l"/>
        <c:majorGridlines/>
        <c:numFmt formatCode="General" sourceLinked="1"/>
        <c:majorTickMark val="out"/>
        <c:minorTickMark val="none"/>
        <c:tickLblPos val="nextTo"/>
        <c:crossAx val="-547715104"/>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9886937209772E-2"/>
          <c:y val="9.3067220764071146E-2"/>
          <c:w val="0.92462312042541395"/>
          <c:h val="0.80021216097987746"/>
        </c:manualLayout>
      </c:layout>
      <c:lineChart>
        <c:grouping val="standard"/>
        <c:varyColors val="0"/>
        <c:ser>
          <c:idx val="0"/>
          <c:order val="0"/>
          <c:spPr>
            <a:ln>
              <a:solidFill>
                <a:schemeClr val="accent6">
                  <a:lumMod val="75000"/>
                </a:schemeClr>
              </a:solidFill>
            </a:ln>
          </c:spPr>
          <c:marker>
            <c:spPr>
              <a:solidFill>
                <a:srgbClr val="C00000"/>
              </a:solidFill>
            </c:spPr>
          </c:marker>
          <c:dLbls>
            <c:dLbl>
              <c:idx val="0"/>
              <c:layout>
                <c:manualLayout>
                  <c:x val="-1.1230219499744768E-2"/>
                  <c:y val="-5.04629629629629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099-4B2B-99AA-059066934492}"/>
                </c:ext>
              </c:extLst>
            </c:dLbl>
            <c:dLbl>
              <c:idx val="1"/>
              <c:layout>
                <c:manualLayout>
                  <c:x val="-7.1465033180193975E-3"/>
                  <c:y val="-5.046296296296293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099-4B2B-99AA-059066934492}"/>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22225">
                <a:solidFill>
                  <a:srgbClr val="FF6600"/>
                </a:solidFill>
                <a:prstDash val="dash"/>
              </a:ln>
            </c:spPr>
            <c:trendlineType val="exp"/>
            <c:dispRSqr val="0"/>
            <c:dispEq val="0"/>
          </c:trendline>
          <c:cat>
            <c:strRef>
              <c:f>'2020'!$B$98:$H$98</c:f>
              <c:strCache>
                <c:ptCount val="7"/>
                <c:pt idx="0">
                  <c:v>2013г.</c:v>
                </c:pt>
                <c:pt idx="1">
                  <c:v>2014г.</c:v>
                </c:pt>
                <c:pt idx="2">
                  <c:v>2015г.</c:v>
                </c:pt>
                <c:pt idx="3">
                  <c:v>2016г.</c:v>
                </c:pt>
                <c:pt idx="4">
                  <c:v>2017г.</c:v>
                </c:pt>
                <c:pt idx="5">
                  <c:v>2018г.</c:v>
                </c:pt>
                <c:pt idx="6">
                  <c:v>2019г.</c:v>
                </c:pt>
              </c:strCache>
            </c:strRef>
          </c:cat>
          <c:val>
            <c:numRef>
              <c:f>'2020'!$B$99:$H$99</c:f>
              <c:numCache>
                <c:formatCode>General</c:formatCode>
                <c:ptCount val="7"/>
                <c:pt idx="0">
                  <c:v>2346</c:v>
                </c:pt>
                <c:pt idx="1">
                  <c:v>2386</c:v>
                </c:pt>
                <c:pt idx="2">
                  <c:v>2379</c:v>
                </c:pt>
                <c:pt idx="3">
                  <c:v>2379</c:v>
                </c:pt>
                <c:pt idx="4">
                  <c:v>2398</c:v>
                </c:pt>
                <c:pt idx="5">
                  <c:v>2404</c:v>
                </c:pt>
                <c:pt idx="6">
                  <c:v>2428</c:v>
                </c:pt>
              </c:numCache>
            </c:numRef>
          </c:val>
          <c:smooth val="0"/>
          <c:extLst>
            <c:ext xmlns:c16="http://schemas.microsoft.com/office/drawing/2014/chart" uri="{C3380CC4-5D6E-409C-BE32-E72D297353CC}">
              <c16:uniqueId val="{00000002-2099-4B2B-99AA-059066934492}"/>
            </c:ext>
          </c:extLst>
        </c:ser>
        <c:dLbls>
          <c:showLegendKey val="0"/>
          <c:showVal val="0"/>
          <c:showCatName val="0"/>
          <c:showSerName val="0"/>
          <c:showPercent val="0"/>
          <c:showBubbleSize val="0"/>
        </c:dLbls>
        <c:marker val="1"/>
        <c:smooth val="0"/>
        <c:axId val="-547713472"/>
        <c:axId val="-547712928"/>
      </c:lineChart>
      <c:catAx>
        <c:axId val="-547713472"/>
        <c:scaling>
          <c:orientation val="minMax"/>
        </c:scaling>
        <c:delete val="0"/>
        <c:axPos val="b"/>
        <c:numFmt formatCode="General" sourceLinked="0"/>
        <c:majorTickMark val="out"/>
        <c:minorTickMark val="none"/>
        <c:tickLblPos val="nextTo"/>
        <c:crossAx val="-547712928"/>
        <c:crosses val="autoZero"/>
        <c:auto val="1"/>
        <c:lblAlgn val="ctr"/>
        <c:lblOffset val="100"/>
        <c:noMultiLvlLbl val="0"/>
      </c:catAx>
      <c:valAx>
        <c:axId val="-547712928"/>
        <c:scaling>
          <c:orientation val="minMax"/>
          <c:min val="2320"/>
        </c:scaling>
        <c:delete val="0"/>
        <c:axPos val="l"/>
        <c:majorGridlines/>
        <c:numFmt formatCode="General" sourceLinked="1"/>
        <c:majorTickMark val="out"/>
        <c:minorTickMark val="none"/>
        <c:tickLblPos val="nextTo"/>
        <c:crossAx val="-547713472"/>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916366471383051E-2"/>
          <c:y val="0.10232648002333042"/>
          <c:w val="0.94007535591002411"/>
          <c:h val="0.78169364246135897"/>
        </c:manualLayout>
      </c:layout>
      <c:lineChart>
        <c:grouping val="standard"/>
        <c:varyColors val="0"/>
        <c:ser>
          <c:idx val="0"/>
          <c:order val="0"/>
          <c:spPr>
            <a:ln>
              <a:solidFill>
                <a:srgbClr val="FF99CC"/>
              </a:solidFill>
            </a:ln>
          </c:spPr>
          <c:marker>
            <c:spPr>
              <a:solidFill>
                <a:srgbClr val="E0345D"/>
              </a:solidFill>
              <a:ln>
                <a:solidFill>
                  <a:srgbClr val="FF66CC"/>
                </a:solidFill>
              </a:ln>
            </c:spPr>
          </c:marker>
          <c:dLbls>
            <c:dLbl>
              <c:idx val="1"/>
              <c:layout>
                <c:manualLayout>
                  <c:x val="-2.3559375994906082E-2"/>
                  <c:y val="5.601851851851851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93-4B56-BBB7-76347E020C50}"/>
                </c:ext>
              </c:extLst>
            </c:dLbl>
            <c:dLbl>
              <c:idx val="2"/>
              <c:layout>
                <c:manualLayout>
                  <c:x val="-4.4571792422795284E-3"/>
                  <c:y val="-1.34259259259259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93-4B56-BBB7-76347E020C50}"/>
                </c:ext>
              </c:extLst>
            </c:dLbl>
            <c:dLbl>
              <c:idx val="4"/>
              <c:layout>
                <c:manualLayout>
                  <c:x val="-7.0041388092964259E-3"/>
                  <c:y val="-3.65740740740740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93-4B56-BBB7-76347E020C50}"/>
                </c:ext>
              </c:extLst>
            </c:dLbl>
            <c:dLbl>
              <c:idx val="5"/>
              <c:layout>
                <c:manualLayout>
                  <c:x val="3.1836994587710922E-3"/>
                  <c:y val="-8.796660834062409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93-4B56-BBB7-76347E020C50}"/>
                </c:ext>
              </c:extLst>
            </c:dLbl>
            <c:dLbl>
              <c:idx val="6"/>
              <c:layout>
                <c:manualLayout>
                  <c:x val="-8.2776185928048387E-3"/>
                  <c:y val="-5.04629629629629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93-4B56-BBB7-76347E020C50}"/>
                </c:ext>
              </c:extLst>
            </c:dLbl>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rgbClr val="FF0000"/>
                </a:solidFill>
              </a:ln>
            </c:spPr>
            <c:trendlineType val="power"/>
            <c:dispRSqr val="0"/>
            <c:dispEq val="1"/>
            <c:trendlineLbl>
              <c:layout>
                <c:manualLayout>
                  <c:x val="-0.15955287823979022"/>
                  <c:y val="8.5965660542432196E-2"/>
                </c:manualLayout>
              </c:layout>
              <c:numFmt formatCode="General" sourceLinked="0"/>
              <c:txPr>
                <a:bodyPr/>
                <a:lstStyle/>
                <a:p>
                  <a:pPr>
                    <a:defRPr sz="1200">
                      <a:solidFill>
                        <a:schemeClr val="tx2">
                          <a:lumMod val="75000"/>
                        </a:schemeClr>
                      </a:solidFill>
                    </a:defRPr>
                  </a:pPr>
                  <a:endParaRPr lang="ru-RU"/>
                </a:p>
              </c:txPr>
            </c:trendlineLbl>
          </c:trendline>
          <c:cat>
            <c:strRef>
              <c:f>'2040'!$D$11:$AC$11</c:f>
              <c:strCache>
                <c:ptCount val="26"/>
                <c:pt idx="0">
                  <c:v>2015г.</c:v>
                </c:pt>
                <c:pt idx="1">
                  <c:v>2016г.</c:v>
                </c:pt>
                <c:pt idx="2">
                  <c:v>2017г.</c:v>
                </c:pt>
                <c:pt idx="3">
                  <c:v>2018г.</c:v>
                </c:pt>
                <c:pt idx="4">
                  <c:v>2019г.</c:v>
                </c:pt>
                <c:pt idx="5">
                  <c:v>2020г.</c:v>
                </c:pt>
                <c:pt idx="10">
                  <c:v>2025г.</c:v>
                </c:pt>
                <c:pt idx="25">
                  <c:v>2040г.</c:v>
                </c:pt>
              </c:strCache>
            </c:strRef>
          </c:cat>
          <c:val>
            <c:numRef>
              <c:f>'2040'!$D$12:$AC$12</c:f>
              <c:numCache>
                <c:formatCode>General</c:formatCode>
                <c:ptCount val="26"/>
                <c:pt idx="0">
                  <c:v>6833</c:v>
                </c:pt>
                <c:pt idx="1">
                  <c:v>6815</c:v>
                </c:pt>
                <c:pt idx="2">
                  <c:v>6934</c:v>
                </c:pt>
                <c:pt idx="3">
                  <c:v>7174</c:v>
                </c:pt>
                <c:pt idx="4">
                  <c:v>7503</c:v>
                </c:pt>
              </c:numCache>
            </c:numRef>
          </c:val>
          <c:smooth val="0"/>
          <c:extLst>
            <c:ext xmlns:c16="http://schemas.microsoft.com/office/drawing/2014/chart" uri="{C3380CC4-5D6E-409C-BE32-E72D297353CC}">
              <c16:uniqueId val="{00000005-4C93-4B56-BBB7-76347E020C50}"/>
            </c:ext>
          </c:extLst>
        </c:ser>
        <c:dLbls>
          <c:showLegendKey val="0"/>
          <c:showVal val="0"/>
          <c:showCatName val="0"/>
          <c:showSerName val="0"/>
          <c:showPercent val="0"/>
          <c:showBubbleSize val="0"/>
        </c:dLbls>
        <c:marker val="1"/>
        <c:smooth val="0"/>
        <c:axId val="-547710752"/>
        <c:axId val="-341912560"/>
      </c:lineChart>
      <c:catAx>
        <c:axId val="-547710752"/>
        <c:scaling>
          <c:orientation val="minMax"/>
        </c:scaling>
        <c:delete val="0"/>
        <c:axPos val="b"/>
        <c:numFmt formatCode="General" sourceLinked="0"/>
        <c:majorTickMark val="out"/>
        <c:minorTickMark val="none"/>
        <c:tickLblPos val="nextTo"/>
        <c:crossAx val="-341912560"/>
        <c:crosses val="autoZero"/>
        <c:auto val="1"/>
        <c:lblAlgn val="ctr"/>
        <c:lblOffset val="100"/>
        <c:noMultiLvlLbl val="0"/>
      </c:catAx>
      <c:valAx>
        <c:axId val="-341912560"/>
        <c:scaling>
          <c:orientation val="minMax"/>
          <c:max val="9000"/>
          <c:min val="6500"/>
        </c:scaling>
        <c:delete val="0"/>
        <c:axPos val="l"/>
        <c:majorGridlines/>
        <c:numFmt formatCode="General" sourceLinked="1"/>
        <c:majorTickMark val="out"/>
        <c:minorTickMark val="none"/>
        <c:tickLblPos val="nextTo"/>
        <c:crossAx val="-54771075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a:solidFill>
                <a:srgbClr val="00B050"/>
              </a:solidFill>
            </a:ln>
          </c:spPr>
          <c:marker>
            <c:spPr>
              <a:solidFill>
                <a:schemeClr val="accent3">
                  <a:lumMod val="50000"/>
                </a:schemeClr>
              </a:solidFill>
              <a:ln>
                <a:solidFill>
                  <a:schemeClr val="accent3">
                    <a:lumMod val="75000"/>
                  </a:schemeClr>
                </a:solidFill>
              </a:ln>
            </c:spPr>
          </c:marker>
          <c:dLbls>
            <c:spPr>
              <a:noFill/>
              <a:ln>
                <a:noFill/>
              </a:ln>
              <a:effectLst/>
            </c:spPr>
            <c:txPr>
              <a:bodyPr/>
              <a:lstStyle/>
              <a:p>
                <a:pPr>
                  <a:defRPr sz="1200" b="1" i="0" baseline="0">
                    <a:latin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trendline>
            <c:spPr>
              <a:ln w="19050">
                <a:solidFill>
                  <a:schemeClr val="accent3">
                    <a:lumMod val="75000"/>
                  </a:schemeClr>
                </a:solidFill>
              </a:ln>
            </c:spPr>
            <c:trendlineType val="power"/>
            <c:dispRSqr val="0"/>
            <c:dispEq val="1"/>
            <c:trendlineLbl>
              <c:layout>
                <c:manualLayout>
                  <c:x val="-0.19433024790532399"/>
                  <c:y val="7.5079104695246424E-2"/>
                </c:manualLayout>
              </c:layout>
              <c:numFmt formatCode="General" sourceLinked="0"/>
              <c:txPr>
                <a:bodyPr/>
                <a:lstStyle/>
                <a:p>
                  <a:pPr>
                    <a:defRPr sz="1200"/>
                  </a:pPr>
                  <a:endParaRPr lang="ru-RU"/>
                </a:p>
              </c:txPr>
            </c:trendlineLbl>
          </c:trendline>
          <c:cat>
            <c:strRef>
              <c:f>'2040'!$B$28:$AC$28</c:f>
              <c:strCache>
                <c:ptCount val="28"/>
                <c:pt idx="0">
                  <c:v>2013г.</c:v>
                </c:pt>
                <c:pt idx="1">
                  <c:v>2014г.</c:v>
                </c:pt>
                <c:pt idx="2">
                  <c:v>2015г.</c:v>
                </c:pt>
                <c:pt idx="3">
                  <c:v>2016г.</c:v>
                </c:pt>
                <c:pt idx="4">
                  <c:v>2017г.</c:v>
                </c:pt>
                <c:pt idx="5">
                  <c:v>2018г.</c:v>
                </c:pt>
                <c:pt idx="6">
                  <c:v>2019г.</c:v>
                </c:pt>
                <c:pt idx="7">
                  <c:v>2020г.</c:v>
                </c:pt>
                <c:pt idx="12">
                  <c:v>2025г.</c:v>
                </c:pt>
                <c:pt idx="27">
                  <c:v>2040г.</c:v>
                </c:pt>
              </c:strCache>
            </c:strRef>
          </c:cat>
          <c:val>
            <c:numRef>
              <c:f>'2040'!$B$29:$AC$29</c:f>
              <c:numCache>
                <c:formatCode>General</c:formatCode>
                <c:ptCount val="28"/>
                <c:pt idx="0">
                  <c:v>349</c:v>
                </c:pt>
                <c:pt idx="1">
                  <c:v>356</c:v>
                </c:pt>
                <c:pt idx="2">
                  <c:v>358</c:v>
                </c:pt>
                <c:pt idx="3">
                  <c:v>358</c:v>
                </c:pt>
                <c:pt idx="4">
                  <c:v>347</c:v>
                </c:pt>
                <c:pt idx="5">
                  <c:v>347</c:v>
                </c:pt>
                <c:pt idx="6">
                  <c:v>355</c:v>
                </c:pt>
              </c:numCache>
            </c:numRef>
          </c:val>
          <c:smooth val="0"/>
          <c:extLst>
            <c:ext xmlns:c16="http://schemas.microsoft.com/office/drawing/2014/chart" uri="{C3380CC4-5D6E-409C-BE32-E72D297353CC}">
              <c16:uniqueId val="{00000000-E60C-402C-95F5-68EF29E600FA}"/>
            </c:ext>
          </c:extLst>
        </c:ser>
        <c:dLbls>
          <c:showLegendKey val="0"/>
          <c:showVal val="0"/>
          <c:showCatName val="0"/>
          <c:showSerName val="0"/>
          <c:showPercent val="0"/>
          <c:showBubbleSize val="0"/>
        </c:dLbls>
        <c:marker val="1"/>
        <c:smooth val="0"/>
        <c:axId val="-341903856"/>
        <c:axId val="-341915280"/>
      </c:lineChart>
      <c:catAx>
        <c:axId val="-341903856"/>
        <c:scaling>
          <c:orientation val="minMax"/>
        </c:scaling>
        <c:delete val="0"/>
        <c:axPos val="b"/>
        <c:numFmt formatCode="General" sourceLinked="0"/>
        <c:majorTickMark val="out"/>
        <c:minorTickMark val="none"/>
        <c:tickLblPos val="nextTo"/>
        <c:crossAx val="-341915280"/>
        <c:crosses val="autoZero"/>
        <c:auto val="1"/>
        <c:lblAlgn val="ctr"/>
        <c:lblOffset val="100"/>
        <c:noMultiLvlLbl val="0"/>
      </c:catAx>
      <c:valAx>
        <c:axId val="-341915280"/>
        <c:scaling>
          <c:orientation val="minMax"/>
          <c:max val="380"/>
          <c:min val="320"/>
        </c:scaling>
        <c:delete val="0"/>
        <c:axPos val="l"/>
        <c:majorGridlines/>
        <c:numFmt formatCode="General" sourceLinked="1"/>
        <c:majorTickMark val="out"/>
        <c:minorTickMark val="none"/>
        <c:tickLblPos val="nextTo"/>
        <c:crossAx val="-34190385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C3823-9E10-4B70-B816-F00FF49F9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3488</TotalTime>
  <Pages>226</Pages>
  <Words>58564</Words>
  <Characters>333819</Characters>
  <Application>Microsoft Office Word</Application>
  <DocSecurity>0</DocSecurity>
  <Lines>2781</Lines>
  <Paragraphs>783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свой</dc:creator>
  <cp:lastModifiedBy>Горбунова Александра Александровна</cp:lastModifiedBy>
  <cp:revision>190</cp:revision>
  <dcterms:created xsi:type="dcterms:W3CDTF">2020-09-14T13:21:00Z</dcterms:created>
  <dcterms:modified xsi:type="dcterms:W3CDTF">2021-01-11T07:43:00Z</dcterms:modified>
</cp:coreProperties>
</file>