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CF" w:rsidRPr="000409F0" w:rsidRDefault="006339CF" w:rsidP="006339CF">
      <w:pPr>
        <w:jc w:val="center"/>
        <w:rPr>
          <w:b/>
          <w:sz w:val="28"/>
          <w:szCs w:val="28"/>
        </w:rPr>
      </w:pPr>
      <w:r w:rsidRPr="000409F0">
        <w:rPr>
          <w:b/>
          <w:sz w:val="28"/>
          <w:szCs w:val="28"/>
        </w:rPr>
        <w:t>АНАЛИТИЧЕСКАЯ ЗАПИСКА</w:t>
      </w:r>
    </w:p>
    <w:p w:rsidR="006339CF" w:rsidRPr="000409F0" w:rsidRDefault="006339CF" w:rsidP="006339CF">
      <w:pPr>
        <w:jc w:val="center"/>
        <w:rPr>
          <w:b/>
          <w:sz w:val="28"/>
          <w:szCs w:val="28"/>
        </w:rPr>
      </w:pPr>
      <w:r w:rsidRPr="000409F0">
        <w:rPr>
          <w:b/>
          <w:sz w:val="28"/>
          <w:szCs w:val="28"/>
        </w:rPr>
        <w:t>об итогах социально-экономического развития</w:t>
      </w:r>
    </w:p>
    <w:p w:rsidR="006339CF" w:rsidRPr="000409F0" w:rsidRDefault="006339CF" w:rsidP="006339CF">
      <w:pPr>
        <w:ind w:right="-284"/>
        <w:jc w:val="center"/>
        <w:rPr>
          <w:b/>
          <w:sz w:val="28"/>
          <w:szCs w:val="28"/>
        </w:rPr>
      </w:pPr>
      <w:r w:rsidRPr="000409F0">
        <w:rPr>
          <w:b/>
          <w:sz w:val="28"/>
          <w:szCs w:val="28"/>
        </w:rPr>
        <w:t>Новосибирского рай</w:t>
      </w:r>
      <w:r w:rsidR="002E5105" w:rsidRPr="000409F0">
        <w:rPr>
          <w:b/>
          <w:sz w:val="28"/>
          <w:szCs w:val="28"/>
        </w:rPr>
        <w:t>она Новосибирской области в 2018</w:t>
      </w:r>
      <w:r w:rsidRPr="000409F0">
        <w:rPr>
          <w:b/>
          <w:sz w:val="28"/>
          <w:szCs w:val="28"/>
        </w:rPr>
        <w:t xml:space="preserve"> г</w:t>
      </w:r>
      <w:r w:rsidR="007D5860" w:rsidRPr="000409F0">
        <w:rPr>
          <w:b/>
          <w:sz w:val="28"/>
          <w:szCs w:val="28"/>
        </w:rPr>
        <w:t>оду</w:t>
      </w:r>
    </w:p>
    <w:p w:rsidR="006339CF" w:rsidRPr="000409F0" w:rsidRDefault="006339CF" w:rsidP="006339CF">
      <w:pPr>
        <w:ind w:firstLine="709"/>
        <w:jc w:val="both"/>
        <w:rPr>
          <w:b/>
          <w:sz w:val="28"/>
          <w:szCs w:val="28"/>
        </w:rPr>
      </w:pPr>
    </w:p>
    <w:p w:rsidR="006339CF" w:rsidRPr="000409F0" w:rsidRDefault="006339CF" w:rsidP="006339CF">
      <w:pPr>
        <w:tabs>
          <w:tab w:val="left" w:pos="851"/>
          <w:tab w:val="left" w:pos="10206"/>
        </w:tabs>
        <w:ind w:firstLine="709"/>
        <w:jc w:val="both"/>
        <w:rPr>
          <w:sz w:val="28"/>
          <w:szCs w:val="28"/>
        </w:rPr>
      </w:pPr>
      <w:r w:rsidRPr="000409F0">
        <w:rPr>
          <w:sz w:val="28"/>
          <w:szCs w:val="28"/>
        </w:rPr>
        <w:t>Общий объем отгруженных товаров, выполненных работ и услуг предприятиями Новосибирского района Новосибирской области (далее – район) в 20</w:t>
      </w:r>
      <w:r w:rsidR="000409F0">
        <w:rPr>
          <w:sz w:val="28"/>
          <w:szCs w:val="28"/>
        </w:rPr>
        <w:t>18</w:t>
      </w:r>
      <w:r w:rsidRPr="000409F0">
        <w:rPr>
          <w:sz w:val="28"/>
          <w:szCs w:val="28"/>
        </w:rPr>
        <w:t xml:space="preserve"> г</w:t>
      </w:r>
      <w:r w:rsidR="00C25A74" w:rsidRPr="000409F0">
        <w:rPr>
          <w:sz w:val="28"/>
          <w:szCs w:val="28"/>
        </w:rPr>
        <w:t>оду</w:t>
      </w:r>
      <w:r w:rsidRPr="000409F0">
        <w:rPr>
          <w:sz w:val="28"/>
          <w:szCs w:val="28"/>
        </w:rPr>
        <w:t xml:space="preserve"> составил </w:t>
      </w:r>
      <w:r w:rsidR="00C25A74" w:rsidRPr="000409F0">
        <w:rPr>
          <w:sz w:val="28"/>
          <w:szCs w:val="28"/>
        </w:rPr>
        <w:t>14</w:t>
      </w:r>
      <w:r w:rsidR="000409F0" w:rsidRPr="000409F0">
        <w:rPr>
          <w:sz w:val="28"/>
          <w:szCs w:val="28"/>
        </w:rPr>
        <w:t>4</w:t>
      </w:r>
      <w:r w:rsidRPr="000409F0">
        <w:rPr>
          <w:sz w:val="28"/>
          <w:szCs w:val="28"/>
        </w:rPr>
        <w:t xml:space="preserve"> млрд руб</w:t>
      </w:r>
      <w:r w:rsidR="001F281F" w:rsidRPr="000409F0">
        <w:rPr>
          <w:sz w:val="28"/>
          <w:szCs w:val="28"/>
        </w:rPr>
        <w:t>.</w:t>
      </w:r>
      <w:r w:rsidRPr="000409F0">
        <w:rPr>
          <w:sz w:val="28"/>
          <w:szCs w:val="28"/>
        </w:rPr>
        <w:t xml:space="preserve"> или </w:t>
      </w:r>
      <w:r w:rsidR="00275C20" w:rsidRPr="000409F0">
        <w:rPr>
          <w:sz w:val="28"/>
          <w:szCs w:val="28"/>
        </w:rPr>
        <w:t>10</w:t>
      </w:r>
      <w:r w:rsidR="000409F0" w:rsidRPr="000409F0">
        <w:rPr>
          <w:sz w:val="28"/>
          <w:szCs w:val="28"/>
        </w:rPr>
        <w:t>1</w:t>
      </w:r>
      <w:r w:rsidRPr="000409F0">
        <w:rPr>
          <w:sz w:val="28"/>
          <w:szCs w:val="28"/>
        </w:rPr>
        <w:t xml:space="preserve"> % к уровню 201</w:t>
      </w:r>
      <w:r w:rsidR="000409F0" w:rsidRPr="000409F0">
        <w:rPr>
          <w:sz w:val="28"/>
          <w:szCs w:val="28"/>
        </w:rPr>
        <w:t>7</w:t>
      </w:r>
      <w:r w:rsidRPr="000409F0">
        <w:rPr>
          <w:sz w:val="28"/>
          <w:szCs w:val="28"/>
        </w:rPr>
        <w:t xml:space="preserve"> года.   </w:t>
      </w:r>
    </w:p>
    <w:p w:rsidR="006339CF" w:rsidRPr="000409F0" w:rsidRDefault="006339CF" w:rsidP="006339CF">
      <w:pPr>
        <w:tabs>
          <w:tab w:val="left" w:pos="851"/>
          <w:tab w:val="left" w:pos="10206"/>
        </w:tabs>
        <w:ind w:firstLine="709"/>
        <w:jc w:val="both"/>
        <w:rPr>
          <w:sz w:val="28"/>
          <w:szCs w:val="28"/>
        </w:rPr>
      </w:pPr>
    </w:p>
    <w:p w:rsidR="006339CF" w:rsidRPr="000409F0" w:rsidRDefault="006339CF" w:rsidP="006339CF">
      <w:pPr>
        <w:pStyle w:val="a7"/>
        <w:tabs>
          <w:tab w:val="left" w:pos="10206"/>
        </w:tabs>
        <w:jc w:val="both"/>
      </w:pPr>
      <w:r w:rsidRPr="000409F0">
        <w:rPr>
          <w:sz w:val="28"/>
          <w:szCs w:val="28"/>
        </w:rPr>
        <w:t>Промышленность</w:t>
      </w:r>
    </w:p>
    <w:p w:rsidR="006339CF" w:rsidRPr="00302C62" w:rsidRDefault="006339CF" w:rsidP="006339CF">
      <w:pPr>
        <w:tabs>
          <w:tab w:val="left" w:pos="709"/>
          <w:tab w:val="left" w:pos="10206"/>
        </w:tabs>
        <w:ind w:firstLine="709"/>
        <w:jc w:val="both"/>
        <w:rPr>
          <w:sz w:val="28"/>
          <w:szCs w:val="28"/>
        </w:rPr>
      </w:pPr>
      <w:r w:rsidRPr="00302C62">
        <w:rPr>
          <w:sz w:val="28"/>
          <w:szCs w:val="28"/>
        </w:rPr>
        <w:t>Промышленность формирует до 50 % от общего объема продукции, произведенной в районе. Объем отгруженных товаров, выполненных работ и услуг промыш</w:t>
      </w:r>
      <w:r w:rsidR="0044607A" w:rsidRPr="00302C62">
        <w:rPr>
          <w:sz w:val="28"/>
          <w:szCs w:val="28"/>
        </w:rPr>
        <w:t>ленными предприятиями района за 201</w:t>
      </w:r>
      <w:r w:rsidR="002773B9" w:rsidRPr="00302C62">
        <w:rPr>
          <w:sz w:val="28"/>
          <w:szCs w:val="28"/>
        </w:rPr>
        <w:t>8</w:t>
      </w:r>
      <w:r w:rsidR="0044607A" w:rsidRPr="00302C62">
        <w:rPr>
          <w:sz w:val="28"/>
          <w:szCs w:val="28"/>
        </w:rPr>
        <w:t xml:space="preserve"> год</w:t>
      </w:r>
      <w:r w:rsidRPr="00302C62">
        <w:rPr>
          <w:sz w:val="28"/>
          <w:szCs w:val="28"/>
        </w:rPr>
        <w:t xml:space="preserve"> составил </w:t>
      </w:r>
      <w:r w:rsidR="002773B9" w:rsidRPr="00302C62">
        <w:rPr>
          <w:sz w:val="28"/>
          <w:szCs w:val="28"/>
        </w:rPr>
        <w:t>64874</w:t>
      </w:r>
      <w:r w:rsidR="0044607A" w:rsidRPr="00302C62">
        <w:rPr>
          <w:sz w:val="28"/>
          <w:szCs w:val="28"/>
        </w:rPr>
        <w:t xml:space="preserve"> </w:t>
      </w:r>
      <w:r w:rsidRPr="00302C62">
        <w:rPr>
          <w:sz w:val="28"/>
          <w:szCs w:val="28"/>
        </w:rPr>
        <w:t>млн руб</w:t>
      </w:r>
      <w:r w:rsidR="001F281F" w:rsidRPr="00302C62">
        <w:rPr>
          <w:sz w:val="28"/>
          <w:szCs w:val="28"/>
        </w:rPr>
        <w:t>.</w:t>
      </w:r>
      <w:r w:rsidRPr="00302C62">
        <w:rPr>
          <w:sz w:val="28"/>
          <w:szCs w:val="28"/>
        </w:rPr>
        <w:t xml:space="preserve"> или 1</w:t>
      </w:r>
      <w:r w:rsidR="0044607A" w:rsidRPr="00302C62">
        <w:rPr>
          <w:sz w:val="28"/>
          <w:szCs w:val="28"/>
        </w:rPr>
        <w:t>0</w:t>
      </w:r>
      <w:r w:rsidR="002773B9" w:rsidRPr="00302C62">
        <w:rPr>
          <w:sz w:val="28"/>
          <w:szCs w:val="28"/>
        </w:rPr>
        <w:t>0,5 % к уровню 2017</w:t>
      </w:r>
      <w:r w:rsidRPr="00302C62">
        <w:rPr>
          <w:sz w:val="28"/>
          <w:szCs w:val="28"/>
        </w:rPr>
        <w:t xml:space="preserve"> года.  В пищевой промышленности прирост производства – </w:t>
      </w:r>
      <w:r w:rsidR="002773B9" w:rsidRPr="00302C62">
        <w:rPr>
          <w:sz w:val="28"/>
          <w:szCs w:val="28"/>
        </w:rPr>
        <w:t>8,6</w:t>
      </w:r>
      <w:r w:rsidRPr="00302C62">
        <w:rPr>
          <w:sz w:val="28"/>
          <w:szCs w:val="28"/>
        </w:rPr>
        <w:t xml:space="preserve"> %. В отрасли производства метал</w:t>
      </w:r>
      <w:r w:rsidR="00FD7753" w:rsidRPr="00302C62">
        <w:rPr>
          <w:sz w:val="28"/>
          <w:szCs w:val="28"/>
        </w:rPr>
        <w:t>л</w:t>
      </w:r>
      <w:r w:rsidRPr="00302C62">
        <w:rPr>
          <w:sz w:val="28"/>
          <w:szCs w:val="28"/>
        </w:rPr>
        <w:t>ических изделий и машиностроения произошло ув</w:t>
      </w:r>
      <w:r w:rsidR="003D4AEA" w:rsidRPr="00302C62">
        <w:rPr>
          <w:sz w:val="28"/>
          <w:szCs w:val="28"/>
        </w:rPr>
        <w:t>ел</w:t>
      </w:r>
      <w:r w:rsidR="002773B9" w:rsidRPr="00302C62">
        <w:rPr>
          <w:sz w:val="28"/>
          <w:szCs w:val="28"/>
        </w:rPr>
        <w:t>ичение объемов производства на 11,8</w:t>
      </w:r>
      <w:r w:rsidR="003D4AEA" w:rsidRPr="00302C62">
        <w:rPr>
          <w:sz w:val="28"/>
          <w:szCs w:val="28"/>
        </w:rPr>
        <w:t xml:space="preserve"> %</w:t>
      </w:r>
      <w:r w:rsidRPr="00302C62">
        <w:rPr>
          <w:sz w:val="28"/>
          <w:szCs w:val="28"/>
        </w:rPr>
        <w:t xml:space="preserve"> за счет выхода на проектную мощность завода по производству торгового холодильного оборудования ООО «</w:t>
      </w:r>
      <w:proofErr w:type="spellStart"/>
      <w:r w:rsidRPr="00302C62">
        <w:rPr>
          <w:sz w:val="28"/>
          <w:szCs w:val="28"/>
        </w:rPr>
        <w:t>Арнег</w:t>
      </w:r>
      <w:proofErr w:type="spellEnd"/>
      <w:r w:rsidRPr="00302C62">
        <w:rPr>
          <w:sz w:val="28"/>
          <w:szCs w:val="28"/>
        </w:rPr>
        <w:t>» и в связи с вводом в эксплуатацию производственно-складского корпуса ООО «</w:t>
      </w:r>
      <w:proofErr w:type="spellStart"/>
      <w:r w:rsidRPr="00302C62">
        <w:rPr>
          <w:sz w:val="28"/>
          <w:szCs w:val="28"/>
        </w:rPr>
        <w:t>ДорХан</w:t>
      </w:r>
      <w:proofErr w:type="spellEnd"/>
      <w:r w:rsidRPr="00302C62">
        <w:rPr>
          <w:sz w:val="28"/>
          <w:szCs w:val="28"/>
        </w:rPr>
        <w:t xml:space="preserve"> 21 век Новосибирск». В отрасли строительных материалов прирост составил </w:t>
      </w:r>
      <w:r w:rsidR="003D4AEA" w:rsidRPr="00302C62">
        <w:rPr>
          <w:sz w:val="28"/>
          <w:szCs w:val="28"/>
        </w:rPr>
        <w:t>3</w:t>
      </w:r>
      <w:r w:rsidR="002773B9" w:rsidRPr="00302C62">
        <w:rPr>
          <w:sz w:val="28"/>
          <w:szCs w:val="28"/>
        </w:rPr>
        <w:t>,5 % за счёт ввода 2</w:t>
      </w:r>
      <w:r w:rsidRPr="00302C62">
        <w:rPr>
          <w:sz w:val="28"/>
          <w:szCs w:val="28"/>
        </w:rPr>
        <w:t> очереди завода по производству алюминиевых композитных панелей ООО «</w:t>
      </w:r>
      <w:proofErr w:type="spellStart"/>
      <w:r w:rsidRPr="00302C62">
        <w:rPr>
          <w:sz w:val="28"/>
          <w:szCs w:val="28"/>
        </w:rPr>
        <w:t>Сибалюкс</w:t>
      </w:r>
      <w:proofErr w:type="spellEnd"/>
      <w:r w:rsidRPr="00302C62">
        <w:rPr>
          <w:sz w:val="28"/>
          <w:szCs w:val="28"/>
        </w:rPr>
        <w:t xml:space="preserve"> Ресурс».</w:t>
      </w:r>
    </w:p>
    <w:p w:rsidR="006339CF" w:rsidRPr="00302C62" w:rsidRDefault="006339CF" w:rsidP="006339CF">
      <w:pPr>
        <w:autoSpaceDE w:val="0"/>
        <w:autoSpaceDN w:val="0"/>
        <w:adjustRightInd w:val="0"/>
        <w:ind w:firstLine="709"/>
        <w:jc w:val="both"/>
        <w:rPr>
          <w:sz w:val="28"/>
          <w:szCs w:val="28"/>
        </w:rPr>
      </w:pPr>
      <w:r w:rsidRPr="00302C62">
        <w:rPr>
          <w:sz w:val="28"/>
          <w:szCs w:val="28"/>
        </w:rPr>
        <w:t>Наиболее крупные промышленные предприятия района:</w:t>
      </w:r>
    </w:p>
    <w:p w:rsidR="006339CF" w:rsidRPr="00302C62" w:rsidRDefault="006339CF" w:rsidP="006339CF">
      <w:pPr>
        <w:autoSpaceDE w:val="0"/>
        <w:autoSpaceDN w:val="0"/>
        <w:adjustRightInd w:val="0"/>
        <w:ind w:firstLine="709"/>
        <w:jc w:val="both"/>
        <w:rPr>
          <w:sz w:val="28"/>
          <w:szCs w:val="28"/>
        </w:rPr>
      </w:pPr>
      <w:r w:rsidRPr="00302C62">
        <w:rPr>
          <w:sz w:val="28"/>
          <w:szCs w:val="28"/>
        </w:rPr>
        <w:t xml:space="preserve">- ООО «Кока-Кола </w:t>
      </w:r>
      <w:proofErr w:type="spellStart"/>
      <w:r w:rsidRPr="00302C62">
        <w:rPr>
          <w:sz w:val="28"/>
          <w:szCs w:val="28"/>
        </w:rPr>
        <w:t>ЭйчБиСи</w:t>
      </w:r>
      <w:proofErr w:type="spellEnd"/>
      <w:r w:rsidRPr="00302C62">
        <w:rPr>
          <w:sz w:val="28"/>
          <w:szCs w:val="28"/>
        </w:rPr>
        <w:t xml:space="preserve"> Евразия»;</w:t>
      </w:r>
    </w:p>
    <w:p w:rsidR="006339CF" w:rsidRPr="00302C62" w:rsidRDefault="006339CF" w:rsidP="006339CF">
      <w:pPr>
        <w:autoSpaceDE w:val="0"/>
        <w:autoSpaceDN w:val="0"/>
        <w:adjustRightInd w:val="0"/>
        <w:ind w:firstLine="709"/>
        <w:jc w:val="both"/>
        <w:rPr>
          <w:sz w:val="28"/>
          <w:szCs w:val="28"/>
        </w:rPr>
      </w:pPr>
      <w:r w:rsidRPr="00302C62">
        <w:rPr>
          <w:sz w:val="28"/>
          <w:szCs w:val="28"/>
        </w:rPr>
        <w:t>- Филиал АО «Пивоварня Москва-Эфес»;</w:t>
      </w:r>
    </w:p>
    <w:p w:rsidR="006339CF" w:rsidRPr="00302C62" w:rsidRDefault="006339CF" w:rsidP="006339CF">
      <w:pPr>
        <w:autoSpaceDE w:val="0"/>
        <w:autoSpaceDN w:val="0"/>
        <w:adjustRightInd w:val="0"/>
        <w:ind w:firstLine="709"/>
        <w:jc w:val="both"/>
        <w:rPr>
          <w:sz w:val="28"/>
          <w:szCs w:val="28"/>
        </w:rPr>
      </w:pPr>
      <w:r w:rsidRPr="00302C62">
        <w:rPr>
          <w:sz w:val="28"/>
          <w:szCs w:val="28"/>
        </w:rPr>
        <w:t>- ООО «Марс»;</w:t>
      </w:r>
    </w:p>
    <w:p w:rsidR="006339CF" w:rsidRPr="00302C62" w:rsidRDefault="006339CF" w:rsidP="006339CF">
      <w:pPr>
        <w:autoSpaceDE w:val="0"/>
        <w:autoSpaceDN w:val="0"/>
        <w:adjustRightInd w:val="0"/>
        <w:ind w:firstLine="709"/>
        <w:jc w:val="both"/>
        <w:rPr>
          <w:sz w:val="28"/>
          <w:szCs w:val="28"/>
        </w:rPr>
      </w:pPr>
      <w:r w:rsidRPr="00302C62">
        <w:rPr>
          <w:sz w:val="28"/>
          <w:szCs w:val="28"/>
        </w:rPr>
        <w:t>- ООО «</w:t>
      </w:r>
      <w:proofErr w:type="spellStart"/>
      <w:r w:rsidRPr="00302C62">
        <w:rPr>
          <w:sz w:val="28"/>
          <w:szCs w:val="28"/>
        </w:rPr>
        <w:t>Кудряшовский</w:t>
      </w:r>
      <w:proofErr w:type="spellEnd"/>
      <w:r w:rsidRPr="00302C62">
        <w:rPr>
          <w:sz w:val="28"/>
          <w:szCs w:val="28"/>
        </w:rPr>
        <w:t xml:space="preserve"> мясокомбинат»;</w:t>
      </w:r>
    </w:p>
    <w:p w:rsidR="006339CF" w:rsidRPr="00302C62" w:rsidRDefault="006339CF" w:rsidP="006339CF">
      <w:pPr>
        <w:autoSpaceDE w:val="0"/>
        <w:autoSpaceDN w:val="0"/>
        <w:adjustRightInd w:val="0"/>
        <w:ind w:firstLine="709"/>
        <w:jc w:val="both"/>
        <w:rPr>
          <w:sz w:val="28"/>
          <w:szCs w:val="28"/>
        </w:rPr>
      </w:pPr>
      <w:r w:rsidRPr="00302C62">
        <w:rPr>
          <w:sz w:val="28"/>
          <w:szCs w:val="28"/>
        </w:rPr>
        <w:t>- ООО «Сибирский Гурман»;</w:t>
      </w:r>
    </w:p>
    <w:p w:rsidR="006339CF" w:rsidRPr="00302C62" w:rsidRDefault="006339CF" w:rsidP="006339CF">
      <w:pPr>
        <w:autoSpaceDE w:val="0"/>
        <w:autoSpaceDN w:val="0"/>
        <w:adjustRightInd w:val="0"/>
        <w:ind w:firstLine="709"/>
        <w:jc w:val="both"/>
        <w:rPr>
          <w:sz w:val="28"/>
          <w:szCs w:val="28"/>
        </w:rPr>
      </w:pPr>
      <w:r w:rsidRPr="00302C62">
        <w:rPr>
          <w:sz w:val="28"/>
          <w:szCs w:val="28"/>
        </w:rPr>
        <w:t>- ООО «КДВ Новосибирск».</w:t>
      </w:r>
    </w:p>
    <w:p w:rsidR="006339CF" w:rsidRPr="00302C62" w:rsidRDefault="006339CF" w:rsidP="006339CF">
      <w:pPr>
        <w:tabs>
          <w:tab w:val="left" w:pos="709"/>
          <w:tab w:val="left" w:pos="10206"/>
        </w:tabs>
        <w:ind w:firstLine="709"/>
        <w:jc w:val="both"/>
        <w:rPr>
          <w:sz w:val="28"/>
          <w:szCs w:val="28"/>
        </w:rPr>
      </w:pPr>
      <w:r w:rsidRPr="00302C62">
        <w:rPr>
          <w:sz w:val="28"/>
          <w:szCs w:val="28"/>
        </w:rPr>
        <w:t xml:space="preserve">В структуре промышленного производства наиболее значительна доля пищевой отрасли – </w:t>
      </w:r>
      <w:r w:rsidR="00066E90" w:rsidRPr="00302C62">
        <w:rPr>
          <w:sz w:val="28"/>
          <w:szCs w:val="28"/>
        </w:rPr>
        <w:t>64,9</w:t>
      </w:r>
      <w:r w:rsidRPr="00302C62">
        <w:rPr>
          <w:sz w:val="28"/>
          <w:szCs w:val="28"/>
        </w:rPr>
        <w:t xml:space="preserve"> %, прочие отрасли </w:t>
      </w:r>
      <w:r w:rsidR="00716B63" w:rsidRPr="00302C62">
        <w:rPr>
          <w:sz w:val="28"/>
          <w:szCs w:val="28"/>
        </w:rPr>
        <w:t>составляют</w:t>
      </w:r>
      <w:r w:rsidRPr="00302C62">
        <w:rPr>
          <w:sz w:val="28"/>
          <w:szCs w:val="28"/>
        </w:rPr>
        <w:t xml:space="preserve"> </w:t>
      </w:r>
      <w:r w:rsidR="0044607A" w:rsidRPr="00302C62">
        <w:rPr>
          <w:sz w:val="28"/>
          <w:szCs w:val="28"/>
        </w:rPr>
        <w:t>2</w:t>
      </w:r>
      <w:r w:rsidR="00066E90" w:rsidRPr="00302C62">
        <w:rPr>
          <w:sz w:val="28"/>
          <w:szCs w:val="28"/>
        </w:rPr>
        <w:t>0,6</w:t>
      </w:r>
      <w:r w:rsidRPr="00302C62">
        <w:rPr>
          <w:sz w:val="28"/>
          <w:szCs w:val="28"/>
        </w:rPr>
        <w:t xml:space="preserve"> %, производство строительных материалов – </w:t>
      </w:r>
      <w:r w:rsidR="00066E90" w:rsidRPr="00302C62">
        <w:rPr>
          <w:sz w:val="28"/>
          <w:szCs w:val="28"/>
        </w:rPr>
        <w:t>5,6</w:t>
      </w:r>
      <w:r w:rsidRPr="00302C62">
        <w:rPr>
          <w:sz w:val="28"/>
          <w:szCs w:val="28"/>
        </w:rPr>
        <w:t xml:space="preserve"> %, </w:t>
      </w:r>
      <w:r w:rsidR="00716B63" w:rsidRPr="00302C62">
        <w:rPr>
          <w:sz w:val="28"/>
          <w:szCs w:val="28"/>
        </w:rPr>
        <w:t xml:space="preserve">производство металлических изделий, </w:t>
      </w:r>
      <w:r w:rsidR="00066E90" w:rsidRPr="00302C62">
        <w:rPr>
          <w:sz w:val="28"/>
          <w:szCs w:val="28"/>
        </w:rPr>
        <w:t>машиностроение – 4,7</w:t>
      </w:r>
      <w:r w:rsidR="00716B63" w:rsidRPr="00302C62">
        <w:rPr>
          <w:sz w:val="28"/>
          <w:szCs w:val="28"/>
        </w:rPr>
        <w:t xml:space="preserve"> %, </w:t>
      </w:r>
      <w:r w:rsidRPr="00302C62">
        <w:rPr>
          <w:sz w:val="28"/>
          <w:szCs w:val="28"/>
        </w:rPr>
        <w:t>производство и распределение электроэнергии, газа и воды – 2,</w:t>
      </w:r>
      <w:r w:rsidR="0044607A" w:rsidRPr="00302C62">
        <w:rPr>
          <w:sz w:val="28"/>
          <w:szCs w:val="28"/>
        </w:rPr>
        <w:t>9</w:t>
      </w:r>
      <w:r w:rsidRPr="00302C62">
        <w:rPr>
          <w:sz w:val="28"/>
          <w:szCs w:val="28"/>
        </w:rPr>
        <w:t xml:space="preserve"> %, добыча полезных ископаемых – 0,</w:t>
      </w:r>
      <w:r w:rsidR="0044607A" w:rsidRPr="00302C62">
        <w:rPr>
          <w:sz w:val="28"/>
          <w:szCs w:val="28"/>
        </w:rPr>
        <w:t>9</w:t>
      </w:r>
      <w:r w:rsidRPr="00302C62">
        <w:rPr>
          <w:sz w:val="28"/>
          <w:szCs w:val="28"/>
        </w:rPr>
        <w:t xml:space="preserve"> %</w:t>
      </w:r>
      <w:r w:rsidR="00066E90" w:rsidRPr="00302C62">
        <w:rPr>
          <w:sz w:val="28"/>
          <w:szCs w:val="28"/>
        </w:rPr>
        <w:t>, химическая отрасль – 0,4</w:t>
      </w:r>
      <w:r w:rsidR="00580ED1">
        <w:rPr>
          <w:sz w:val="28"/>
          <w:szCs w:val="28"/>
        </w:rPr>
        <w:t xml:space="preserve"> </w:t>
      </w:r>
      <w:r w:rsidR="00580ED1" w:rsidRPr="00302C62">
        <w:rPr>
          <w:sz w:val="28"/>
          <w:szCs w:val="28"/>
        </w:rPr>
        <w:t>%</w:t>
      </w:r>
      <w:r w:rsidRPr="00302C62">
        <w:rPr>
          <w:sz w:val="28"/>
          <w:szCs w:val="28"/>
        </w:rPr>
        <w:t>.</w:t>
      </w:r>
    </w:p>
    <w:p w:rsidR="003766E6" w:rsidRPr="002773B9" w:rsidRDefault="006339CF" w:rsidP="006339CF">
      <w:pPr>
        <w:tabs>
          <w:tab w:val="left" w:pos="709"/>
          <w:tab w:val="left" w:pos="10206"/>
        </w:tabs>
        <w:ind w:firstLine="709"/>
        <w:jc w:val="both"/>
        <w:rPr>
          <w:sz w:val="28"/>
          <w:szCs w:val="28"/>
        </w:rPr>
      </w:pPr>
      <w:r w:rsidRPr="00302C62">
        <w:rPr>
          <w:sz w:val="28"/>
          <w:szCs w:val="28"/>
        </w:rPr>
        <w:t xml:space="preserve">Среднесписочная численность работников крупных и средних предприятий промышленности района по итогам </w:t>
      </w:r>
      <w:r w:rsidR="00B05494" w:rsidRPr="00302C62">
        <w:rPr>
          <w:sz w:val="28"/>
          <w:szCs w:val="28"/>
        </w:rPr>
        <w:t>за</w:t>
      </w:r>
      <w:r w:rsidR="00716B63" w:rsidRPr="00302C62">
        <w:rPr>
          <w:sz w:val="28"/>
          <w:szCs w:val="28"/>
        </w:rPr>
        <w:t xml:space="preserve"> </w:t>
      </w:r>
      <w:r w:rsidR="002773B9" w:rsidRPr="00302C62">
        <w:rPr>
          <w:sz w:val="28"/>
          <w:szCs w:val="28"/>
        </w:rPr>
        <w:t>2018</w:t>
      </w:r>
      <w:r w:rsidR="00B05494" w:rsidRPr="00302C62">
        <w:rPr>
          <w:sz w:val="28"/>
          <w:szCs w:val="28"/>
        </w:rPr>
        <w:t xml:space="preserve"> год</w:t>
      </w:r>
      <w:r w:rsidRPr="00302C62">
        <w:rPr>
          <w:sz w:val="28"/>
          <w:szCs w:val="28"/>
        </w:rPr>
        <w:t xml:space="preserve"> составила </w:t>
      </w:r>
      <w:r w:rsidR="003766E6" w:rsidRPr="00302C62">
        <w:rPr>
          <w:sz w:val="28"/>
          <w:szCs w:val="28"/>
        </w:rPr>
        <w:t>740</w:t>
      </w:r>
      <w:r w:rsidR="0079089D" w:rsidRPr="00302C62">
        <w:rPr>
          <w:sz w:val="28"/>
          <w:szCs w:val="28"/>
        </w:rPr>
        <w:t>0</w:t>
      </w:r>
      <w:r w:rsidRPr="00302C62">
        <w:rPr>
          <w:sz w:val="28"/>
          <w:szCs w:val="28"/>
        </w:rPr>
        <w:t> человек</w:t>
      </w:r>
      <w:r w:rsidRPr="002773B9">
        <w:rPr>
          <w:sz w:val="28"/>
          <w:szCs w:val="28"/>
        </w:rPr>
        <w:t xml:space="preserve">, что </w:t>
      </w:r>
      <w:r w:rsidR="00CB168E" w:rsidRPr="002773B9">
        <w:rPr>
          <w:sz w:val="28"/>
          <w:szCs w:val="28"/>
        </w:rPr>
        <w:t xml:space="preserve">соответствует </w:t>
      </w:r>
      <w:r w:rsidR="003766E6" w:rsidRPr="002773B9">
        <w:rPr>
          <w:sz w:val="28"/>
          <w:szCs w:val="28"/>
        </w:rPr>
        <w:t>уровн</w:t>
      </w:r>
      <w:r w:rsidR="00CB168E" w:rsidRPr="002773B9">
        <w:rPr>
          <w:sz w:val="28"/>
          <w:szCs w:val="28"/>
        </w:rPr>
        <w:t>ю</w:t>
      </w:r>
      <w:r w:rsidRPr="002773B9">
        <w:rPr>
          <w:sz w:val="28"/>
          <w:szCs w:val="28"/>
        </w:rPr>
        <w:t xml:space="preserve"> </w:t>
      </w:r>
      <w:r w:rsidR="002773B9" w:rsidRPr="002773B9">
        <w:rPr>
          <w:sz w:val="28"/>
          <w:szCs w:val="28"/>
        </w:rPr>
        <w:t>2017</w:t>
      </w:r>
      <w:r w:rsidRPr="002773B9">
        <w:rPr>
          <w:sz w:val="28"/>
          <w:szCs w:val="28"/>
        </w:rPr>
        <w:t xml:space="preserve"> года</w:t>
      </w:r>
      <w:r w:rsidR="003766E6" w:rsidRPr="002773B9">
        <w:rPr>
          <w:sz w:val="28"/>
          <w:szCs w:val="28"/>
        </w:rPr>
        <w:t>.</w:t>
      </w:r>
    </w:p>
    <w:p w:rsidR="006339CF" w:rsidRPr="00580ED1" w:rsidRDefault="006339CF" w:rsidP="006339CF">
      <w:pPr>
        <w:tabs>
          <w:tab w:val="left" w:pos="709"/>
          <w:tab w:val="left" w:pos="10206"/>
        </w:tabs>
        <w:ind w:firstLine="709"/>
        <w:jc w:val="both"/>
        <w:rPr>
          <w:sz w:val="28"/>
          <w:szCs w:val="28"/>
        </w:rPr>
      </w:pPr>
      <w:r w:rsidRPr="00580ED1">
        <w:rPr>
          <w:sz w:val="28"/>
          <w:szCs w:val="28"/>
        </w:rPr>
        <w:t xml:space="preserve">Среднемесячная заработная плата работников на крупных и средних предприятиях промышленности составила </w:t>
      </w:r>
      <w:r w:rsidR="00580ED1" w:rsidRPr="00580ED1">
        <w:rPr>
          <w:sz w:val="28"/>
          <w:szCs w:val="28"/>
        </w:rPr>
        <w:t>44 209</w:t>
      </w:r>
      <w:r w:rsidRPr="00580ED1">
        <w:rPr>
          <w:sz w:val="28"/>
          <w:szCs w:val="28"/>
        </w:rPr>
        <w:t xml:space="preserve"> руб</w:t>
      </w:r>
      <w:r w:rsidR="00F37574" w:rsidRPr="00580ED1">
        <w:rPr>
          <w:sz w:val="28"/>
          <w:szCs w:val="28"/>
        </w:rPr>
        <w:t>л</w:t>
      </w:r>
      <w:r w:rsidR="00580ED1" w:rsidRPr="00580ED1">
        <w:rPr>
          <w:sz w:val="28"/>
          <w:szCs w:val="28"/>
        </w:rPr>
        <w:t>ей</w:t>
      </w:r>
      <w:r w:rsidRPr="00580ED1">
        <w:rPr>
          <w:sz w:val="28"/>
          <w:szCs w:val="28"/>
        </w:rPr>
        <w:t xml:space="preserve">, рост к </w:t>
      </w:r>
      <w:r w:rsidR="00CB168E" w:rsidRPr="00580ED1">
        <w:rPr>
          <w:sz w:val="28"/>
          <w:szCs w:val="28"/>
        </w:rPr>
        <w:t>уровню 201</w:t>
      </w:r>
      <w:r w:rsidR="00580ED1" w:rsidRPr="00580ED1">
        <w:rPr>
          <w:sz w:val="28"/>
          <w:szCs w:val="28"/>
        </w:rPr>
        <w:t>7</w:t>
      </w:r>
      <w:r w:rsidRPr="00580ED1">
        <w:rPr>
          <w:sz w:val="28"/>
          <w:szCs w:val="28"/>
        </w:rPr>
        <w:t xml:space="preserve"> года – </w:t>
      </w:r>
      <w:r w:rsidR="00580ED1" w:rsidRPr="00580ED1">
        <w:rPr>
          <w:sz w:val="28"/>
          <w:szCs w:val="28"/>
        </w:rPr>
        <w:t>104</w:t>
      </w:r>
      <w:r w:rsidR="0079089D" w:rsidRPr="00580ED1">
        <w:rPr>
          <w:sz w:val="28"/>
          <w:szCs w:val="28"/>
        </w:rPr>
        <w:t>,5</w:t>
      </w:r>
      <w:r w:rsidRPr="00580ED1">
        <w:rPr>
          <w:sz w:val="28"/>
          <w:szCs w:val="28"/>
        </w:rPr>
        <w:t xml:space="preserve"> %.</w:t>
      </w:r>
    </w:p>
    <w:p w:rsidR="006339CF" w:rsidRPr="00580ED1" w:rsidRDefault="006339CF" w:rsidP="006339CF">
      <w:pPr>
        <w:tabs>
          <w:tab w:val="left" w:pos="709"/>
          <w:tab w:val="left" w:pos="10206"/>
        </w:tabs>
        <w:ind w:firstLine="709"/>
        <w:jc w:val="both"/>
        <w:rPr>
          <w:sz w:val="28"/>
          <w:szCs w:val="28"/>
        </w:rPr>
      </w:pPr>
      <w:r w:rsidRPr="00580ED1">
        <w:rPr>
          <w:sz w:val="28"/>
          <w:szCs w:val="28"/>
        </w:rPr>
        <w:t>Рост среднемесячной заработной платы наблюдается в следующих отраслях промышленности:</w:t>
      </w:r>
    </w:p>
    <w:p w:rsidR="006339CF" w:rsidRPr="00580ED1" w:rsidRDefault="006339CF" w:rsidP="006339CF">
      <w:pPr>
        <w:tabs>
          <w:tab w:val="left" w:pos="709"/>
          <w:tab w:val="left" w:pos="10206"/>
        </w:tabs>
        <w:ind w:firstLine="709"/>
        <w:jc w:val="both"/>
        <w:rPr>
          <w:sz w:val="28"/>
          <w:szCs w:val="28"/>
        </w:rPr>
      </w:pPr>
      <w:r w:rsidRPr="00580ED1">
        <w:rPr>
          <w:sz w:val="28"/>
          <w:szCs w:val="28"/>
        </w:rPr>
        <w:t>-</w:t>
      </w:r>
      <w:r w:rsidR="00DF7F3C">
        <w:rPr>
          <w:sz w:val="28"/>
          <w:szCs w:val="28"/>
        </w:rPr>
        <w:t xml:space="preserve"> производство </w:t>
      </w:r>
      <w:r w:rsidR="00580ED1" w:rsidRPr="00580ED1">
        <w:rPr>
          <w:sz w:val="28"/>
          <w:szCs w:val="28"/>
        </w:rPr>
        <w:t xml:space="preserve">строительных материалов </w:t>
      </w:r>
      <w:r w:rsidRPr="00580ED1">
        <w:rPr>
          <w:sz w:val="28"/>
          <w:szCs w:val="28"/>
        </w:rPr>
        <w:t xml:space="preserve">– </w:t>
      </w:r>
      <w:r w:rsidR="00580ED1" w:rsidRPr="00580ED1">
        <w:rPr>
          <w:sz w:val="28"/>
          <w:szCs w:val="28"/>
        </w:rPr>
        <w:t>110,3</w:t>
      </w:r>
      <w:r w:rsidRPr="00580ED1">
        <w:rPr>
          <w:sz w:val="28"/>
          <w:szCs w:val="28"/>
        </w:rPr>
        <w:t xml:space="preserve"> %;</w:t>
      </w:r>
    </w:p>
    <w:p w:rsidR="00580ED1" w:rsidRPr="00580ED1" w:rsidRDefault="00580ED1" w:rsidP="00580ED1">
      <w:pPr>
        <w:tabs>
          <w:tab w:val="left" w:pos="709"/>
          <w:tab w:val="left" w:pos="10206"/>
        </w:tabs>
        <w:ind w:firstLine="709"/>
        <w:jc w:val="both"/>
        <w:rPr>
          <w:sz w:val="28"/>
          <w:szCs w:val="28"/>
        </w:rPr>
      </w:pPr>
      <w:r w:rsidRPr="00580ED1">
        <w:rPr>
          <w:sz w:val="28"/>
          <w:szCs w:val="28"/>
        </w:rPr>
        <w:t>- добыча полезных ископаемых – 108,1 %;</w:t>
      </w:r>
    </w:p>
    <w:p w:rsidR="0079089D" w:rsidRPr="00580ED1" w:rsidRDefault="00580ED1" w:rsidP="0079089D">
      <w:pPr>
        <w:tabs>
          <w:tab w:val="left" w:pos="709"/>
          <w:tab w:val="left" w:pos="10206"/>
        </w:tabs>
        <w:ind w:firstLine="709"/>
        <w:jc w:val="both"/>
        <w:rPr>
          <w:sz w:val="28"/>
          <w:szCs w:val="28"/>
        </w:rPr>
      </w:pPr>
      <w:r w:rsidRPr="00580ED1">
        <w:rPr>
          <w:sz w:val="28"/>
          <w:szCs w:val="28"/>
        </w:rPr>
        <w:t>- пищевая отрасль – 104</w:t>
      </w:r>
      <w:r w:rsidR="0079089D" w:rsidRPr="00580ED1">
        <w:rPr>
          <w:sz w:val="28"/>
          <w:szCs w:val="28"/>
        </w:rPr>
        <w:t>,</w:t>
      </w:r>
      <w:r w:rsidRPr="00580ED1">
        <w:rPr>
          <w:sz w:val="28"/>
          <w:szCs w:val="28"/>
        </w:rPr>
        <w:t>8</w:t>
      </w:r>
      <w:r w:rsidR="0079089D" w:rsidRPr="00580ED1">
        <w:rPr>
          <w:sz w:val="28"/>
          <w:szCs w:val="28"/>
        </w:rPr>
        <w:t xml:space="preserve"> %;</w:t>
      </w:r>
    </w:p>
    <w:p w:rsidR="00682CDB" w:rsidRPr="00580ED1" w:rsidRDefault="00682CDB" w:rsidP="006339CF">
      <w:pPr>
        <w:tabs>
          <w:tab w:val="left" w:pos="709"/>
          <w:tab w:val="left" w:pos="10206"/>
        </w:tabs>
        <w:ind w:firstLine="709"/>
        <w:jc w:val="both"/>
        <w:rPr>
          <w:sz w:val="28"/>
          <w:szCs w:val="28"/>
        </w:rPr>
      </w:pPr>
      <w:r w:rsidRPr="00580ED1">
        <w:rPr>
          <w:sz w:val="28"/>
          <w:szCs w:val="28"/>
        </w:rPr>
        <w:t>- производство и распределение электроэнергии, газа и воды – 10</w:t>
      </w:r>
      <w:r w:rsidR="00580ED1" w:rsidRPr="00580ED1">
        <w:rPr>
          <w:sz w:val="28"/>
          <w:szCs w:val="28"/>
        </w:rPr>
        <w:t>0,</w:t>
      </w:r>
      <w:r w:rsidRPr="00580ED1">
        <w:rPr>
          <w:sz w:val="28"/>
          <w:szCs w:val="28"/>
        </w:rPr>
        <w:t>5 %.</w:t>
      </w:r>
    </w:p>
    <w:p w:rsidR="006339CF" w:rsidRPr="001A2A5D" w:rsidRDefault="006339CF" w:rsidP="006339CF">
      <w:pPr>
        <w:tabs>
          <w:tab w:val="left" w:pos="709"/>
          <w:tab w:val="left" w:pos="10206"/>
        </w:tabs>
        <w:ind w:firstLine="709"/>
        <w:jc w:val="both"/>
        <w:rPr>
          <w:sz w:val="28"/>
          <w:szCs w:val="28"/>
        </w:rPr>
      </w:pPr>
      <w:r w:rsidRPr="001A2A5D">
        <w:rPr>
          <w:sz w:val="28"/>
          <w:szCs w:val="28"/>
        </w:rPr>
        <w:lastRenderedPageBreak/>
        <w:t>На предприятиях пищевой отрасли (ООО «Кока</w:t>
      </w:r>
      <w:r w:rsidR="003766E6" w:rsidRPr="001A2A5D">
        <w:rPr>
          <w:sz w:val="28"/>
          <w:szCs w:val="28"/>
        </w:rPr>
        <w:t xml:space="preserve">-Кола </w:t>
      </w:r>
      <w:proofErr w:type="spellStart"/>
      <w:r w:rsidR="003766E6" w:rsidRPr="001A2A5D">
        <w:rPr>
          <w:sz w:val="28"/>
          <w:szCs w:val="28"/>
        </w:rPr>
        <w:t>ЭйчБиСи</w:t>
      </w:r>
      <w:proofErr w:type="spellEnd"/>
      <w:r w:rsidR="003766E6" w:rsidRPr="001A2A5D">
        <w:rPr>
          <w:sz w:val="28"/>
          <w:szCs w:val="28"/>
        </w:rPr>
        <w:t xml:space="preserve"> Евразия», филиал </w:t>
      </w:r>
      <w:r w:rsidRPr="001A2A5D">
        <w:rPr>
          <w:sz w:val="28"/>
          <w:szCs w:val="28"/>
        </w:rPr>
        <w:t>АО «Пивоварня Москва-Эфес», ООО «Марс»</w:t>
      </w:r>
      <w:r w:rsidR="0079089D" w:rsidRPr="001A2A5D">
        <w:rPr>
          <w:sz w:val="28"/>
          <w:szCs w:val="28"/>
        </w:rPr>
        <w:t>,</w:t>
      </w:r>
      <w:r w:rsidR="00580ED1" w:rsidRPr="001A2A5D">
        <w:rPr>
          <w:sz w:val="28"/>
          <w:szCs w:val="28"/>
        </w:rPr>
        <w:t xml:space="preserve"> АО «</w:t>
      </w:r>
      <w:proofErr w:type="spellStart"/>
      <w:r w:rsidR="00580ED1" w:rsidRPr="001A2A5D">
        <w:rPr>
          <w:sz w:val="28"/>
          <w:szCs w:val="28"/>
        </w:rPr>
        <w:t>Кудряшовское</w:t>
      </w:r>
      <w:proofErr w:type="spellEnd"/>
      <w:r w:rsidR="00580ED1" w:rsidRPr="001A2A5D">
        <w:rPr>
          <w:sz w:val="28"/>
          <w:szCs w:val="28"/>
        </w:rPr>
        <w:t xml:space="preserve">»,  </w:t>
      </w:r>
      <w:r w:rsidR="0079089D" w:rsidRPr="001A2A5D">
        <w:rPr>
          <w:sz w:val="28"/>
          <w:szCs w:val="28"/>
        </w:rPr>
        <w:t>ООО «КДВ Новосибирск»</w:t>
      </w:r>
      <w:r w:rsidRPr="001A2A5D">
        <w:rPr>
          <w:sz w:val="28"/>
          <w:szCs w:val="28"/>
        </w:rPr>
        <w:t>), в производстве металлических изделий, машиностроении (ООО «</w:t>
      </w:r>
      <w:proofErr w:type="spellStart"/>
      <w:r w:rsidRPr="001A2A5D">
        <w:rPr>
          <w:sz w:val="28"/>
          <w:szCs w:val="28"/>
        </w:rPr>
        <w:t>ДорХан</w:t>
      </w:r>
      <w:proofErr w:type="spellEnd"/>
      <w:r w:rsidRPr="001A2A5D">
        <w:rPr>
          <w:sz w:val="28"/>
          <w:szCs w:val="28"/>
        </w:rPr>
        <w:t xml:space="preserve"> 21 век Новосибирск», ООО «</w:t>
      </w:r>
      <w:proofErr w:type="spellStart"/>
      <w:r w:rsidRPr="001A2A5D">
        <w:rPr>
          <w:sz w:val="28"/>
          <w:szCs w:val="28"/>
        </w:rPr>
        <w:t>Арнег</w:t>
      </w:r>
      <w:proofErr w:type="spellEnd"/>
      <w:r w:rsidRPr="001A2A5D">
        <w:rPr>
          <w:sz w:val="28"/>
          <w:szCs w:val="28"/>
        </w:rPr>
        <w:t>»</w:t>
      </w:r>
      <w:r w:rsidR="003766E6" w:rsidRPr="001A2A5D">
        <w:rPr>
          <w:sz w:val="28"/>
          <w:szCs w:val="28"/>
        </w:rPr>
        <w:t>, ООО «</w:t>
      </w:r>
      <w:proofErr w:type="spellStart"/>
      <w:r w:rsidR="003766E6" w:rsidRPr="001A2A5D">
        <w:rPr>
          <w:sz w:val="28"/>
          <w:szCs w:val="28"/>
        </w:rPr>
        <w:t>Алютех</w:t>
      </w:r>
      <w:proofErr w:type="spellEnd"/>
      <w:r w:rsidR="003766E6" w:rsidRPr="001A2A5D">
        <w:rPr>
          <w:sz w:val="28"/>
          <w:szCs w:val="28"/>
        </w:rPr>
        <w:t>-Сибирь»</w:t>
      </w:r>
      <w:r w:rsidRPr="001A2A5D">
        <w:rPr>
          <w:sz w:val="28"/>
          <w:szCs w:val="28"/>
        </w:rPr>
        <w:t>), в производстве строительных материалов (ООО «Века-Рус», ООО «</w:t>
      </w:r>
      <w:proofErr w:type="spellStart"/>
      <w:r w:rsidRPr="001A2A5D">
        <w:rPr>
          <w:sz w:val="28"/>
          <w:szCs w:val="28"/>
        </w:rPr>
        <w:t>Хенкель</w:t>
      </w:r>
      <w:proofErr w:type="spellEnd"/>
      <w:r w:rsidRPr="001A2A5D">
        <w:rPr>
          <w:sz w:val="28"/>
          <w:szCs w:val="28"/>
        </w:rPr>
        <w:t xml:space="preserve"> </w:t>
      </w:r>
      <w:proofErr w:type="spellStart"/>
      <w:r w:rsidRPr="001A2A5D">
        <w:rPr>
          <w:sz w:val="28"/>
          <w:szCs w:val="28"/>
        </w:rPr>
        <w:t>Баутехник</w:t>
      </w:r>
      <w:proofErr w:type="spellEnd"/>
      <w:r w:rsidRPr="001A2A5D">
        <w:rPr>
          <w:sz w:val="28"/>
          <w:szCs w:val="28"/>
        </w:rPr>
        <w:t>»</w:t>
      </w:r>
      <w:r w:rsidR="00580ED1" w:rsidRPr="001A2A5D">
        <w:rPr>
          <w:sz w:val="28"/>
          <w:szCs w:val="28"/>
        </w:rPr>
        <w:t>,ООО «</w:t>
      </w:r>
      <w:proofErr w:type="spellStart"/>
      <w:r w:rsidR="00580ED1" w:rsidRPr="001A2A5D">
        <w:rPr>
          <w:sz w:val="28"/>
          <w:szCs w:val="28"/>
        </w:rPr>
        <w:t>Сибалюкс</w:t>
      </w:r>
      <w:proofErr w:type="spellEnd"/>
      <w:r w:rsidR="00580ED1" w:rsidRPr="001A2A5D">
        <w:rPr>
          <w:sz w:val="28"/>
          <w:szCs w:val="28"/>
        </w:rPr>
        <w:t xml:space="preserve"> Ресурс»</w:t>
      </w:r>
      <w:r w:rsidR="00A97CA8">
        <w:rPr>
          <w:sz w:val="28"/>
          <w:szCs w:val="28"/>
        </w:rPr>
        <w:t>), в организациях</w:t>
      </w:r>
      <w:bookmarkStart w:id="0" w:name="_GoBack"/>
      <w:bookmarkEnd w:id="0"/>
      <w:r w:rsidR="00A965E7" w:rsidRPr="001A2A5D">
        <w:rPr>
          <w:sz w:val="28"/>
          <w:szCs w:val="28"/>
        </w:rPr>
        <w:t xml:space="preserve"> ООО «</w:t>
      </w:r>
      <w:proofErr w:type="spellStart"/>
      <w:r w:rsidR="00A965E7" w:rsidRPr="001A2A5D">
        <w:rPr>
          <w:sz w:val="28"/>
          <w:szCs w:val="28"/>
        </w:rPr>
        <w:t>Евросиб</w:t>
      </w:r>
      <w:proofErr w:type="spellEnd"/>
      <w:r w:rsidR="00A965E7" w:rsidRPr="001A2A5D">
        <w:rPr>
          <w:sz w:val="28"/>
          <w:szCs w:val="28"/>
        </w:rPr>
        <w:t xml:space="preserve"> СПб- ТС», </w:t>
      </w:r>
      <w:r w:rsidRPr="001A2A5D">
        <w:rPr>
          <w:sz w:val="28"/>
          <w:szCs w:val="28"/>
        </w:rPr>
        <w:t>ООО «</w:t>
      </w:r>
      <w:proofErr w:type="spellStart"/>
      <w:r w:rsidRPr="001A2A5D">
        <w:rPr>
          <w:sz w:val="28"/>
          <w:szCs w:val="28"/>
        </w:rPr>
        <w:t>Юнилевер</w:t>
      </w:r>
      <w:proofErr w:type="spellEnd"/>
      <w:r w:rsidRPr="001A2A5D">
        <w:rPr>
          <w:sz w:val="28"/>
          <w:szCs w:val="28"/>
        </w:rPr>
        <w:t xml:space="preserve"> Русь», ООО «НОРД-ЛК2», АО «ДКС», ОАО «</w:t>
      </w:r>
      <w:proofErr w:type="spellStart"/>
      <w:r w:rsidRPr="001A2A5D">
        <w:rPr>
          <w:sz w:val="28"/>
          <w:szCs w:val="28"/>
        </w:rPr>
        <w:t>Ремонтэнергомонтаж</w:t>
      </w:r>
      <w:proofErr w:type="spellEnd"/>
      <w:r w:rsidRPr="001A2A5D">
        <w:rPr>
          <w:sz w:val="28"/>
          <w:szCs w:val="28"/>
        </w:rPr>
        <w:t xml:space="preserve"> и сервис» среднемесячная заработная плата на одного работника превышает уровень среднемесячной заработной платы в среднем по</w:t>
      </w:r>
      <w:r w:rsidRPr="001A2A5D">
        <w:rPr>
          <w:b/>
          <w:i/>
          <w:sz w:val="28"/>
          <w:szCs w:val="28"/>
        </w:rPr>
        <w:t xml:space="preserve"> </w:t>
      </w:r>
      <w:r w:rsidRPr="001A2A5D">
        <w:rPr>
          <w:sz w:val="28"/>
          <w:szCs w:val="28"/>
        </w:rPr>
        <w:t>предприятиям промышленности района.</w:t>
      </w:r>
    </w:p>
    <w:p w:rsidR="006339CF" w:rsidRPr="002E5105" w:rsidRDefault="006339CF" w:rsidP="006339CF">
      <w:pPr>
        <w:ind w:firstLine="709"/>
        <w:rPr>
          <w:highlight w:val="yellow"/>
        </w:rPr>
      </w:pPr>
    </w:p>
    <w:p w:rsidR="006339CF" w:rsidRPr="00D33C7D" w:rsidRDefault="006339CF" w:rsidP="006339CF">
      <w:pPr>
        <w:pStyle w:val="a7"/>
        <w:tabs>
          <w:tab w:val="left" w:pos="10206"/>
        </w:tabs>
        <w:jc w:val="both"/>
        <w:rPr>
          <w:sz w:val="28"/>
          <w:szCs w:val="28"/>
        </w:rPr>
      </w:pPr>
      <w:r w:rsidRPr="00D33C7D">
        <w:rPr>
          <w:sz w:val="28"/>
          <w:szCs w:val="28"/>
        </w:rPr>
        <w:t>Сельское хозяйство</w:t>
      </w:r>
    </w:p>
    <w:p w:rsidR="006339CF" w:rsidRPr="00D33C7D" w:rsidRDefault="006339CF" w:rsidP="006339CF">
      <w:pPr>
        <w:ind w:firstLine="709"/>
        <w:jc w:val="both"/>
        <w:rPr>
          <w:sz w:val="28"/>
          <w:szCs w:val="28"/>
        </w:rPr>
      </w:pPr>
      <w:r w:rsidRPr="00D33C7D">
        <w:rPr>
          <w:sz w:val="28"/>
          <w:szCs w:val="28"/>
        </w:rPr>
        <w:t>Сельское хозяйство района представлено 37 предприятиями, 30 крестьянскими (фермерскими) хозяйствами, 26 тыс. личными подсобными хозяйствами.</w:t>
      </w:r>
    </w:p>
    <w:p w:rsidR="006339CF" w:rsidRPr="00D33C7D" w:rsidRDefault="006339CF" w:rsidP="006339CF">
      <w:pPr>
        <w:ind w:firstLine="709"/>
        <w:jc w:val="both"/>
        <w:rPr>
          <w:sz w:val="28"/>
          <w:szCs w:val="28"/>
        </w:rPr>
      </w:pPr>
      <w:r w:rsidRPr="00D33C7D">
        <w:rPr>
          <w:sz w:val="28"/>
          <w:szCs w:val="28"/>
        </w:rPr>
        <w:t>Объем валовой продукции сельского хозяйства во всех категориях хозяйств за 201</w:t>
      </w:r>
      <w:r w:rsidR="00D33C7D" w:rsidRPr="00D33C7D">
        <w:rPr>
          <w:sz w:val="28"/>
          <w:szCs w:val="28"/>
        </w:rPr>
        <w:t>8</w:t>
      </w:r>
      <w:r w:rsidRPr="00D33C7D">
        <w:rPr>
          <w:sz w:val="28"/>
          <w:szCs w:val="28"/>
        </w:rPr>
        <w:t xml:space="preserve"> г</w:t>
      </w:r>
      <w:r w:rsidR="00CD2C1D" w:rsidRPr="00D33C7D">
        <w:rPr>
          <w:sz w:val="28"/>
          <w:szCs w:val="28"/>
        </w:rPr>
        <w:t>од</w:t>
      </w:r>
      <w:r w:rsidRPr="00D33C7D">
        <w:rPr>
          <w:sz w:val="28"/>
          <w:szCs w:val="28"/>
        </w:rPr>
        <w:t xml:space="preserve"> составил </w:t>
      </w:r>
      <w:r w:rsidR="00CD2C1D" w:rsidRPr="00D33C7D">
        <w:rPr>
          <w:sz w:val="28"/>
          <w:szCs w:val="28"/>
        </w:rPr>
        <w:t>9</w:t>
      </w:r>
      <w:r w:rsidR="00D33C7D" w:rsidRPr="00D33C7D">
        <w:rPr>
          <w:sz w:val="28"/>
          <w:szCs w:val="28"/>
        </w:rPr>
        <w:t>3</w:t>
      </w:r>
      <w:r w:rsidR="00CD2C1D" w:rsidRPr="00D33C7D">
        <w:rPr>
          <w:sz w:val="28"/>
          <w:szCs w:val="28"/>
        </w:rPr>
        <w:t>00</w:t>
      </w:r>
      <w:r w:rsidRPr="00D33C7D">
        <w:rPr>
          <w:sz w:val="28"/>
          <w:szCs w:val="28"/>
        </w:rPr>
        <w:t xml:space="preserve"> млн руб. или 10</w:t>
      </w:r>
      <w:r w:rsidR="00D33C7D" w:rsidRPr="00D33C7D">
        <w:rPr>
          <w:sz w:val="28"/>
          <w:szCs w:val="28"/>
        </w:rPr>
        <w:t>1,1</w:t>
      </w:r>
      <w:r w:rsidRPr="00D33C7D">
        <w:rPr>
          <w:sz w:val="28"/>
          <w:szCs w:val="28"/>
        </w:rPr>
        <w:t xml:space="preserve"> % к </w:t>
      </w:r>
      <w:r w:rsidR="00CD2C1D" w:rsidRPr="00D33C7D">
        <w:rPr>
          <w:sz w:val="28"/>
          <w:szCs w:val="28"/>
        </w:rPr>
        <w:t>уровню</w:t>
      </w:r>
      <w:r w:rsidRPr="00D33C7D">
        <w:rPr>
          <w:sz w:val="28"/>
          <w:szCs w:val="28"/>
        </w:rPr>
        <w:t xml:space="preserve"> 201</w:t>
      </w:r>
      <w:r w:rsidR="00D33C7D" w:rsidRPr="00D33C7D">
        <w:rPr>
          <w:sz w:val="28"/>
          <w:szCs w:val="28"/>
        </w:rPr>
        <w:t>7</w:t>
      </w:r>
      <w:r w:rsidRPr="00D33C7D">
        <w:rPr>
          <w:sz w:val="28"/>
          <w:szCs w:val="28"/>
        </w:rPr>
        <w:t xml:space="preserve"> года.</w:t>
      </w:r>
    </w:p>
    <w:p w:rsidR="006339CF" w:rsidRPr="004B261D" w:rsidRDefault="006339CF" w:rsidP="006339CF">
      <w:pPr>
        <w:ind w:firstLine="709"/>
        <w:jc w:val="both"/>
        <w:rPr>
          <w:sz w:val="28"/>
          <w:szCs w:val="28"/>
        </w:rPr>
      </w:pPr>
      <w:r w:rsidRPr="004B261D">
        <w:rPr>
          <w:sz w:val="28"/>
          <w:szCs w:val="28"/>
        </w:rPr>
        <w:t>За всю уборочную кампанию 201</w:t>
      </w:r>
      <w:r w:rsidR="00D33C7D" w:rsidRPr="004B261D">
        <w:rPr>
          <w:sz w:val="28"/>
          <w:szCs w:val="28"/>
        </w:rPr>
        <w:t>8</w:t>
      </w:r>
      <w:r w:rsidRPr="004B261D">
        <w:rPr>
          <w:sz w:val="28"/>
          <w:szCs w:val="28"/>
        </w:rPr>
        <w:t xml:space="preserve"> г</w:t>
      </w:r>
      <w:r w:rsidR="00BF57BB" w:rsidRPr="004B261D">
        <w:rPr>
          <w:sz w:val="28"/>
          <w:szCs w:val="28"/>
        </w:rPr>
        <w:t>ода</w:t>
      </w:r>
      <w:r w:rsidRPr="004B261D">
        <w:rPr>
          <w:sz w:val="28"/>
          <w:szCs w:val="28"/>
        </w:rPr>
        <w:t xml:space="preserve"> собрано </w:t>
      </w:r>
      <w:r w:rsidR="00D33C7D" w:rsidRPr="004B261D">
        <w:rPr>
          <w:sz w:val="28"/>
          <w:szCs w:val="28"/>
        </w:rPr>
        <w:t>70,7</w:t>
      </w:r>
      <w:r w:rsidRPr="004B261D">
        <w:rPr>
          <w:sz w:val="28"/>
          <w:szCs w:val="28"/>
        </w:rPr>
        <w:t xml:space="preserve"> тыс. тонн зерновых и зернобобовых культур (</w:t>
      </w:r>
      <w:r w:rsidR="00D33C7D" w:rsidRPr="004B261D">
        <w:rPr>
          <w:sz w:val="28"/>
          <w:szCs w:val="28"/>
        </w:rPr>
        <w:t>93,1</w:t>
      </w:r>
      <w:r w:rsidRPr="004B261D">
        <w:rPr>
          <w:sz w:val="28"/>
          <w:szCs w:val="28"/>
        </w:rPr>
        <w:t xml:space="preserve"> % к уровню 201</w:t>
      </w:r>
      <w:r w:rsidR="00D33C7D" w:rsidRPr="004B261D">
        <w:rPr>
          <w:sz w:val="28"/>
          <w:szCs w:val="28"/>
        </w:rPr>
        <w:t>7</w:t>
      </w:r>
      <w:r w:rsidRPr="004B261D">
        <w:rPr>
          <w:sz w:val="28"/>
          <w:szCs w:val="28"/>
        </w:rPr>
        <w:t xml:space="preserve"> г</w:t>
      </w:r>
      <w:r w:rsidR="00CD2C1D" w:rsidRPr="004B261D">
        <w:rPr>
          <w:sz w:val="28"/>
          <w:szCs w:val="28"/>
        </w:rPr>
        <w:t>ода</w:t>
      </w:r>
      <w:r w:rsidRPr="004B261D">
        <w:rPr>
          <w:sz w:val="28"/>
          <w:szCs w:val="28"/>
        </w:rPr>
        <w:t>) при урожайности 2</w:t>
      </w:r>
      <w:r w:rsidR="00D33C7D" w:rsidRPr="004B261D">
        <w:rPr>
          <w:sz w:val="28"/>
          <w:szCs w:val="28"/>
        </w:rPr>
        <w:t>6,1</w:t>
      </w:r>
      <w:r w:rsidRPr="004B261D">
        <w:rPr>
          <w:sz w:val="28"/>
          <w:szCs w:val="28"/>
        </w:rPr>
        <w:t xml:space="preserve"> ц/га (</w:t>
      </w:r>
      <w:r w:rsidR="00D33C7D" w:rsidRPr="004B261D">
        <w:rPr>
          <w:sz w:val="28"/>
          <w:szCs w:val="28"/>
        </w:rPr>
        <w:t>24,2</w:t>
      </w:r>
      <w:r w:rsidR="00CD2C1D" w:rsidRPr="004B261D">
        <w:rPr>
          <w:sz w:val="28"/>
          <w:szCs w:val="28"/>
        </w:rPr>
        <w:t> </w:t>
      </w:r>
      <w:r w:rsidRPr="004B261D">
        <w:rPr>
          <w:sz w:val="28"/>
          <w:szCs w:val="28"/>
        </w:rPr>
        <w:t>ц/г в 201</w:t>
      </w:r>
      <w:r w:rsidR="00D33C7D" w:rsidRPr="004B261D">
        <w:rPr>
          <w:sz w:val="28"/>
          <w:szCs w:val="28"/>
        </w:rPr>
        <w:t>7</w:t>
      </w:r>
      <w:r w:rsidRPr="004B261D">
        <w:rPr>
          <w:sz w:val="28"/>
          <w:szCs w:val="28"/>
        </w:rPr>
        <w:t xml:space="preserve"> г</w:t>
      </w:r>
      <w:r w:rsidR="00CD2C1D" w:rsidRPr="004B261D">
        <w:rPr>
          <w:sz w:val="28"/>
          <w:szCs w:val="28"/>
        </w:rPr>
        <w:t>оду</w:t>
      </w:r>
      <w:r w:rsidRPr="004B261D">
        <w:rPr>
          <w:sz w:val="28"/>
          <w:szCs w:val="28"/>
        </w:rPr>
        <w:t>).</w:t>
      </w:r>
    </w:p>
    <w:p w:rsidR="006339CF" w:rsidRPr="0065516E" w:rsidRDefault="00240203" w:rsidP="006339CF">
      <w:pPr>
        <w:ind w:firstLine="709"/>
        <w:jc w:val="both"/>
        <w:rPr>
          <w:sz w:val="28"/>
          <w:szCs w:val="28"/>
        </w:rPr>
      </w:pPr>
      <w:r w:rsidRPr="0065516E">
        <w:rPr>
          <w:sz w:val="28"/>
          <w:szCs w:val="28"/>
        </w:rPr>
        <w:t>В</w:t>
      </w:r>
      <w:r w:rsidR="006339CF" w:rsidRPr="0065516E">
        <w:rPr>
          <w:sz w:val="28"/>
          <w:szCs w:val="28"/>
        </w:rPr>
        <w:t xml:space="preserve">аловой надой молока составил </w:t>
      </w:r>
      <w:r w:rsidR="004B261D" w:rsidRPr="0065516E">
        <w:rPr>
          <w:sz w:val="28"/>
          <w:szCs w:val="28"/>
        </w:rPr>
        <w:t>16622</w:t>
      </w:r>
      <w:r w:rsidR="006339CF" w:rsidRPr="0065516E">
        <w:rPr>
          <w:sz w:val="28"/>
          <w:szCs w:val="28"/>
        </w:rPr>
        <w:t xml:space="preserve"> тонн при продуктивности </w:t>
      </w:r>
      <w:r w:rsidR="004B261D" w:rsidRPr="0065516E">
        <w:rPr>
          <w:sz w:val="28"/>
          <w:szCs w:val="28"/>
        </w:rPr>
        <w:t>6730</w:t>
      </w:r>
      <w:r w:rsidR="006339CF" w:rsidRPr="0065516E">
        <w:rPr>
          <w:sz w:val="28"/>
          <w:szCs w:val="28"/>
        </w:rPr>
        <w:t xml:space="preserve"> кг молока на корову (10</w:t>
      </w:r>
      <w:r w:rsidR="004B261D" w:rsidRPr="0065516E">
        <w:rPr>
          <w:sz w:val="28"/>
          <w:szCs w:val="28"/>
        </w:rPr>
        <w:t>4,1</w:t>
      </w:r>
      <w:r w:rsidR="006339CF" w:rsidRPr="0065516E">
        <w:rPr>
          <w:sz w:val="28"/>
          <w:szCs w:val="28"/>
        </w:rPr>
        <w:t xml:space="preserve"> % и 10</w:t>
      </w:r>
      <w:r w:rsidRPr="0065516E">
        <w:rPr>
          <w:sz w:val="28"/>
          <w:szCs w:val="28"/>
        </w:rPr>
        <w:t>1</w:t>
      </w:r>
      <w:r w:rsidR="006339CF" w:rsidRPr="0065516E">
        <w:rPr>
          <w:sz w:val="28"/>
          <w:szCs w:val="28"/>
        </w:rPr>
        <w:t>,</w:t>
      </w:r>
      <w:r w:rsidR="004B261D" w:rsidRPr="0065516E">
        <w:rPr>
          <w:sz w:val="28"/>
          <w:szCs w:val="28"/>
        </w:rPr>
        <w:t>1</w:t>
      </w:r>
      <w:r w:rsidR="006339CF" w:rsidRPr="0065516E">
        <w:rPr>
          <w:sz w:val="28"/>
          <w:szCs w:val="28"/>
        </w:rPr>
        <w:t xml:space="preserve"> % к </w:t>
      </w:r>
      <w:r w:rsidRPr="0065516E">
        <w:rPr>
          <w:sz w:val="28"/>
          <w:szCs w:val="28"/>
        </w:rPr>
        <w:t>уровню</w:t>
      </w:r>
      <w:r w:rsidR="006339CF" w:rsidRPr="0065516E">
        <w:rPr>
          <w:sz w:val="28"/>
          <w:szCs w:val="28"/>
        </w:rPr>
        <w:t xml:space="preserve"> 201</w:t>
      </w:r>
      <w:r w:rsidR="004B261D" w:rsidRPr="0065516E">
        <w:rPr>
          <w:sz w:val="28"/>
          <w:szCs w:val="28"/>
        </w:rPr>
        <w:t>7</w:t>
      </w:r>
      <w:r w:rsidR="006339CF" w:rsidRPr="0065516E">
        <w:rPr>
          <w:sz w:val="28"/>
          <w:szCs w:val="28"/>
        </w:rPr>
        <w:t xml:space="preserve"> года соответственно), произведено </w:t>
      </w:r>
      <w:r w:rsidR="0065516E" w:rsidRPr="0065516E">
        <w:rPr>
          <w:sz w:val="28"/>
          <w:szCs w:val="28"/>
        </w:rPr>
        <w:t>51,6</w:t>
      </w:r>
      <w:r w:rsidR="006339CF" w:rsidRPr="0065516E">
        <w:rPr>
          <w:sz w:val="28"/>
          <w:szCs w:val="28"/>
        </w:rPr>
        <w:t> тыс. тонн мяса скота и птицы (10</w:t>
      </w:r>
      <w:r w:rsidR="0065516E" w:rsidRPr="0065516E">
        <w:rPr>
          <w:sz w:val="28"/>
          <w:szCs w:val="28"/>
        </w:rPr>
        <w:t>5,2</w:t>
      </w:r>
      <w:r w:rsidR="006339CF" w:rsidRPr="0065516E">
        <w:rPr>
          <w:sz w:val="28"/>
          <w:szCs w:val="28"/>
        </w:rPr>
        <w:t xml:space="preserve"> %). </w:t>
      </w:r>
    </w:p>
    <w:p w:rsidR="006339CF" w:rsidRPr="0065516E" w:rsidRDefault="006339CF" w:rsidP="006339CF">
      <w:pPr>
        <w:ind w:firstLine="709"/>
        <w:jc w:val="both"/>
        <w:rPr>
          <w:sz w:val="28"/>
          <w:szCs w:val="28"/>
        </w:rPr>
      </w:pPr>
      <w:r w:rsidRPr="0065516E">
        <w:rPr>
          <w:spacing w:val="-2"/>
          <w:sz w:val="28"/>
          <w:szCs w:val="28"/>
        </w:rPr>
        <w:t xml:space="preserve">Предприятиями агропромышленного комплекса района привлечено </w:t>
      </w:r>
      <w:r w:rsidR="0065516E" w:rsidRPr="0065516E">
        <w:rPr>
          <w:spacing w:val="-2"/>
          <w:sz w:val="28"/>
          <w:szCs w:val="28"/>
        </w:rPr>
        <w:t>2555,1</w:t>
      </w:r>
      <w:r w:rsidRPr="0065516E">
        <w:rPr>
          <w:spacing w:val="-2"/>
          <w:sz w:val="28"/>
          <w:szCs w:val="28"/>
        </w:rPr>
        <w:t> млн руб</w:t>
      </w:r>
      <w:r w:rsidR="001F281F" w:rsidRPr="0065516E">
        <w:rPr>
          <w:spacing w:val="-2"/>
          <w:sz w:val="28"/>
          <w:szCs w:val="28"/>
        </w:rPr>
        <w:t>.</w:t>
      </w:r>
      <w:r w:rsidRPr="0065516E">
        <w:rPr>
          <w:spacing w:val="-2"/>
          <w:sz w:val="28"/>
          <w:szCs w:val="28"/>
        </w:rPr>
        <w:t xml:space="preserve"> инвестиционных ресурсов, которые направлены на строительство и реконструкцию животноводческих и тепличных комплексов</w:t>
      </w:r>
      <w:r w:rsidR="00C83B40" w:rsidRPr="0065516E">
        <w:rPr>
          <w:spacing w:val="-2"/>
          <w:sz w:val="28"/>
          <w:szCs w:val="28"/>
        </w:rPr>
        <w:t>, приобретение новой техники и обновление стада</w:t>
      </w:r>
      <w:r w:rsidRPr="0065516E">
        <w:rPr>
          <w:sz w:val="28"/>
          <w:szCs w:val="28"/>
        </w:rPr>
        <w:t>.</w:t>
      </w:r>
    </w:p>
    <w:p w:rsidR="006339CF" w:rsidRPr="001228FC" w:rsidRDefault="00C25A74" w:rsidP="006339CF">
      <w:pPr>
        <w:ind w:firstLine="709"/>
        <w:jc w:val="both"/>
        <w:rPr>
          <w:sz w:val="28"/>
          <w:szCs w:val="28"/>
        </w:rPr>
      </w:pPr>
      <w:r w:rsidRPr="001228FC">
        <w:rPr>
          <w:sz w:val="28"/>
          <w:szCs w:val="28"/>
        </w:rPr>
        <w:t>С</w:t>
      </w:r>
      <w:r w:rsidR="006339CF" w:rsidRPr="001228FC">
        <w:rPr>
          <w:sz w:val="28"/>
          <w:szCs w:val="28"/>
        </w:rPr>
        <w:t xml:space="preserve">реднемесячная заработная плата по всем сельскохозяйственным предприятиям района (с учетом предприятий промышленного типа) возросла на </w:t>
      </w:r>
      <w:r w:rsidR="00B36538">
        <w:rPr>
          <w:sz w:val="28"/>
          <w:szCs w:val="28"/>
        </w:rPr>
        <w:t>9,3</w:t>
      </w:r>
      <w:r w:rsidR="006339CF" w:rsidRPr="001228FC">
        <w:rPr>
          <w:sz w:val="28"/>
          <w:szCs w:val="28"/>
        </w:rPr>
        <w:t xml:space="preserve"> % и составила </w:t>
      </w:r>
      <w:r w:rsidR="00B36538">
        <w:rPr>
          <w:sz w:val="28"/>
          <w:szCs w:val="28"/>
        </w:rPr>
        <w:t>35121</w:t>
      </w:r>
      <w:r w:rsidR="006339CF" w:rsidRPr="001228FC">
        <w:rPr>
          <w:sz w:val="28"/>
          <w:szCs w:val="28"/>
        </w:rPr>
        <w:t xml:space="preserve"> руб</w:t>
      </w:r>
      <w:r w:rsidRPr="001228FC">
        <w:rPr>
          <w:sz w:val="28"/>
          <w:szCs w:val="28"/>
        </w:rPr>
        <w:t>.</w:t>
      </w:r>
    </w:p>
    <w:p w:rsidR="00B15A54" w:rsidRPr="002E5105" w:rsidRDefault="00B15A54" w:rsidP="006339CF">
      <w:pPr>
        <w:pStyle w:val="a7"/>
        <w:tabs>
          <w:tab w:val="left" w:pos="10206"/>
        </w:tabs>
        <w:jc w:val="both"/>
        <w:rPr>
          <w:sz w:val="28"/>
          <w:szCs w:val="28"/>
          <w:highlight w:val="yellow"/>
        </w:rPr>
      </w:pPr>
    </w:p>
    <w:p w:rsidR="006339CF" w:rsidRPr="001F0FEC" w:rsidRDefault="006339CF" w:rsidP="006339CF">
      <w:pPr>
        <w:pStyle w:val="a7"/>
        <w:tabs>
          <w:tab w:val="left" w:pos="10206"/>
        </w:tabs>
        <w:jc w:val="both"/>
        <w:rPr>
          <w:sz w:val="28"/>
          <w:szCs w:val="28"/>
        </w:rPr>
      </w:pPr>
      <w:r w:rsidRPr="001F0FEC">
        <w:rPr>
          <w:sz w:val="28"/>
          <w:szCs w:val="28"/>
        </w:rPr>
        <w:t xml:space="preserve">Потребительский рынок </w:t>
      </w:r>
    </w:p>
    <w:p w:rsidR="006339CF" w:rsidRPr="001F0FEC" w:rsidRDefault="006339CF" w:rsidP="006339CF">
      <w:pPr>
        <w:ind w:firstLine="709"/>
        <w:jc w:val="both"/>
        <w:rPr>
          <w:sz w:val="28"/>
          <w:szCs w:val="28"/>
        </w:rPr>
      </w:pPr>
      <w:r w:rsidRPr="001F0FEC">
        <w:rPr>
          <w:sz w:val="28"/>
          <w:szCs w:val="28"/>
        </w:rPr>
        <w:t>На территории района расп</w:t>
      </w:r>
      <w:r w:rsidR="004241AF">
        <w:rPr>
          <w:sz w:val="28"/>
          <w:szCs w:val="28"/>
        </w:rPr>
        <w:t>оложен 81 населенный пункт, в 62</w:t>
      </w:r>
      <w:r w:rsidRPr="001F0FEC">
        <w:rPr>
          <w:sz w:val="28"/>
          <w:szCs w:val="28"/>
        </w:rPr>
        <w:t xml:space="preserve"> из которых постоянно функционируют предприятия торговли.  В тех населенных пунктах, где отсутствуют стационарные торговые объекты, организована выездная торговля. </w:t>
      </w:r>
    </w:p>
    <w:p w:rsidR="001F0FEC" w:rsidRPr="00DB0E73" w:rsidRDefault="001F0FEC" w:rsidP="001F0FEC">
      <w:pPr>
        <w:tabs>
          <w:tab w:val="left" w:pos="3855"/>
        </w:tabs>
        <w:ind w:firstLine="709"/>
        <w:jc w:val="both"/>
        <w:rPr>
          <w:sz w:val="28"/>
          <w:szCs w:val="28"/>
        </w:rPr>
      </w:pPr>
      <w:r w:rsidRPr="00DB0E73">
        <w:rPr>
          <w:sz w:val="28"/>
          <w:szCs w:val="28"/>
        </w:rPr>
        <w:t>Торговая сеть района представлена предприятиями различных форм собственности. В настоящее время на территории района торговлю осуществляют 2492 объекта потребительского рынка, из них: 612 магазинов розничной торговли, 184 предприятий оптовой торговли, 5 торговых центров (в них зарегистрировано 1266 объектов торговли), 238 павильонов, 192 киоска. С каждым годом торговая сеть района увеличивается. Действуют крупные торговые сети с современными технологиями: «</w:t>
      </w:r>
      <w:proofErr w:type="spellStart"/>
      <w:r w:rsidRPr="00DB0E73">
        <w:rPr>
          <w:sz w:val="28"/>
          <w:szCs w:val="28"/>
        </w:rPr>
        <w:t>Холидей</w:t>
      </w:r>
      <w:proofErr w:type="spellEnd"/>
      <w:r w:rsidRPr="00DB0E73">
        <w:rPr>
          <w:sz w:val="28"/>
          <w:szCs w:val="28"/>
        </w:rPr>
        <w:t>», «Мария-Ра», «</w:t>
      </w:r>
      <w:proofErr w:type="spellStart"/>
      <w:r w:rsidRPr="00DB0E73">
        <w:rPr>
          <w:sz w:val="28"/>
          <w:szCs w:val="28"/>
        </w:rPr>
        <w:t>Аникс</w:t>
      </w:r>
      <w:proofErr w:type="spellEnd"/>
      <w:r w:rsidRPr="00DB0E73">
        <w:rPr>
          <w:sz w:val="28"/>
          <w:szCs w:val="28"/>
        </w:rPr>
        <w:t>», «Ярче», «Магнит», «</w:t>
      </w:r>
      <w:r w:rsidRPr="00DB0E73">
        <w:rPr>
          <w:sz w:val="28"/>
          <w:szCs w:val="28"/>
          <w:lang w:val="en-US"/>
        </w:rPr>
        <w:t>Fix</w:t>
      </w:r>
      <w:r w:rsidRPr="00DB0E73">
        <w:rPr>
          <w:sz w:val="28"/>
          <w:szCs w:val="28"/>
        </w:rPr>
        <w:t xml:space="preserve"> </w:t>
      </w:r>
      <w:r w:rsidRPr="00DB0E73">
        <w:rPr>
          <w:sz w:val="28"/>
          <w:szCs w:val="28"/>
          <w:lang w:val="en-US"/>
        </w:rPr>
        <w:t>Price</w:t>
      </w:r>
      <w:r w:rsidRPr="00DB0E73">
        <w:rPr>
          <w:sz w:val="28"/>
          <w:szCs w:val="28"/>
        </w:rPr>
        <w:t>», «</w:t>
      </w:r>
      <w:proofErr w:type="spellStart"/>
      <w:r w:rsidRPr="00DB0E73">
        <w:rPr>
          <w:sz w:val="28"/>
          <w:szCs w:val="28"/>
        </w:rPr>
        <w:t>Фэмили</w:t>
      </w:r>
      <w:proofErr w:type="spellEnd"/>
      <w:r w:rsidRPr="00DB0E73">
        <w:rPr>
          <w:sz w:val="28"/>
          <w:szCs w:val="28"/>
        </w:rPr>
        <w:t xml:space="preserve">», «Пятерочка». </w:t>
      </w:r>
    </w:p>
    <w:p w:rsidR="001F0FEC" w:rsidRDefault="001F0FEC" w:rsidP="001F0FEC">
      <w:pPr>
        <w:ind w:firstLine="709"/>
        <w:jc w:val="both"/>
        <w:rPr>
          <w:sz w:val="28"/>
          <w:szCs w:val="28"/>
        </w:rPr>
      </w:pPr>
      <w:r w:rsidRPr="00DB0E73">
        <w:rPr>
          <w:sz w:val="28"/>
          <w:szCs w:val="28"/>
        </w:rPr>
        <w:lastRenderedPageBreak/>
        <w:t xml:space="preserve">На территории района расположен оптово-розничный центр «НОРДМОЛЛ». В данном центре имеются торговые и складские помещения с широким выбором товаров: </w:t>
      </w:r>
      <w:r w:rsidRPr="00DB0E73">
        <w:rPr>
          <w:color w:val="333333"/>
          <w:sz w:val="28"/>
          <w:szCs w:val="28"/>
          <w:shd w:val="clear" w:color="auto" w:fill="FAFAFA"/>
        </w:rPr>
        <w:t>женская, мужская и детская одежда, обувь, сумки и аксессуары, игрушки, домашний текстиль, хоз. товары, охота и рыбалка</w:t>
      </w:r>
      <w:r w:rsidRPr="00DB0E73">
        <w:rPr>
          <w:sz w:val="28"/>
          <w:szCs w:val="28"/>
        </w:rPr>
        <w:t xml:space="preserve">. Общая площадь торговых корпусов 170 000 </w:t>
      </w:r>
      <w:proofErr w:type="spellStart"/>
      <w:r w:rsidRPr="00DB0E73">
        <w:rPr>
          <w:sz w:val="28"/>
          <w:szCs w:val="28"/>
        </w:rPr>
        <w:t>кв.м</w:t>
      </w:r>
      <w:proofErr w:type="spellEnd"/>
      <w:r w:rsidRPr="00DB0E73">
        <w:rPr>
          <w:sz w:val="28"/>
          <w:szCs w:val="28"/>
        </w:rPr>
        <w:t>., 5500 торговых мест.</w:t>
      </w:r>
    </w:p>
    <w:p w:rsidR="001F0FEC" w:rsidRDefault="001F0FEC" w:rsidP="001F0FEC">
      <w:pPr>
        <w:ind w:firstLine="709"/>
        <w:jc w:val="both"/>
        <w:rPr>
          <w:sz w:val="28"/>
          <w:szCs w:val="28"/>
        </w:rPr>
      </w:pPr>
      <w:r w:rsidRPr="00DB0E73">
        <w:rPr>
          <w:sz w:val="28"/>
          <w:szCs w:val="28"/>
        </w:rPr>
        <w:t>В 2018 году на территории района открылось 106 магазинов. Свою деятельность начал оптово-розничный фруктово-овощной центр «</w:t>
      </w:r>
      <w:proofErr w:type="spellStart"/>
      <w:r w:rsidRPr="00DB0E73">
        <w:rPr>
          <w:sz w:val="28"/>
          <w:szCs w:val="28"/>
        </w:rPr>
        <w:t>Фудсиб</w:t>
      </w:r>
      <w:proofErr w:type="spellEnd"/>
      <w:r w:rsidRPr="00DB0E73">
        <w:rPr>
          <w:sz w:val="28"/>
          <w:szCs w:val="28"/>
        </w:rPr>
        <w:t>»</w:t>
      </w:r>
      <w:r>
        <w:rPr>
          <w:sz w:val="28"/>
          <w:szCs w:val="28"/>
        </w:rPr>
        <w:t xml:space="preserve">, который </w:t>
      </w:r>
      <w:r w:rsidRPr="00DB0E73">
        <w:rPr>
          <w:sz w:val="28"/>
          <w:szCs w:val="28"/>
        </w:rPr>
        <w:t>является крупнейшей продовольственной площадкой в Западной Сибири</w:t>
      </w:r>
      <w:r>
        <w:rPr>
          <w:sz w:val="28"/>
          <w:szCs w:val="28"/>
        </w:rPr>
        <w:t>. О</w:t>
      </w:r>
      <w:r w:rsidRPr="00DB0E73">
        <w:rPr>
          <w:sz w:val="28"/>
          <w:szCs w:val="28"/>
        </w:rPr>
        <w:t xml:space="preserve">бщая площадь составляет 7500 </w:t>
      </w:r>
      <w:proofErr w:type="spellStart"/>
      <w:r w:rsidRPr="00DB0E73">
        <w:rPr>
          <w:sz w:val="28"/>
          <w:szCs w:val="28"/>
        </w:rPr>
        <w:t>кв.м</w:t>
      </w:r>
      <w:proofErr w:type="spellEnd"/>
      <w:r w:rsidRPr="00DB0E73">
        <w:rPr>
          <w:sz w:val="28"/>
          <w:szCs w:val="28"/>
        </w:rPr>
        <w:t>.,</w:t>
      </w:r>
      <w:r>
        <w:rPr>
          <w:sz w:val="28"/>
          <w:szCs w:val="28"/>
        </w:rPr>
        <w:t xml:space="preserve"> размещено</w:t>
      </w:r>
      <w:r w:rsidRPr="00DB0E73">
        <w:rPr>
          <w:sz w:val="28"/>
          <w:szCs w:val="28"/>
        </w:rPr>
        <w:t xml:space="preserve"> более 400 торговых объектов.  </w:t>
      </w:r>
    </w:p>
    <w:p w:rsidR="001F0FEC" w:rsidRPr="00DB0E73" w:rsidRDefault="001F0FEC" w:rsidP="001F0FEC">
      <w:pPr>
        <w:ind w:firstLine="709"/>
        <w:jc w:val="both"/>
        <w:rPr>
          <w:sz w:val="28"/>
          <w:szCs w:val="28"/>
        </w:rPr>
      </w:pPr>
      <w:r w:rsidRPr="00DB0E73">
        <w:rPr>
          <w:sz w:val="28"/>
          <w:szCs w:val="28"/>
        </w:rPr>
        <w:t>Численность работающих в сфере потребительского рынка 5176 человек, прирост к прошлому году 20,4 %. Средняя заработная плата в сфере потребительского рынка составила 27141,4 руб., что на 1,4</w:t>
      </w:r>
      <w:r w:rsidR="00B2638A">
        <w:rPr>
          <w:sz w:val="28"/>
          <w:szCs w:val="28"/>
        </w:rPr>
        <w:t xml:space="preserve"> </w:t>
      </w:r>
      <w:r w:rsidRPr="00DB0E73">
        <w:rPr>
          <w:sz w:val="28"/>
          <w:szCs w:val="28"/>
        </w:rPr>
        <w:t>% выше по сравнению с предыдущем годом.</w:t>
      </w:r>
    </w:p>
    <w:p w:rsidR="001F0FEC" w:rsidRPr="00DB0E73" w:rsidRDefault="001F0FEC" w:rsidP="003A7C06">
      <w:pPr>
        <w:tabs>
          <w:tab w:val="left" w:pos="4253"/>
        </w:tabs>
        <w:ind w:firstLine="709"/>
        <w:jc w:val="both"/>
        <w:rPr>
          <w:sz w:val="28"/>
          <w:szCs w:val="28"/>
        </w:rPr>
      </w:pPr>
      <w:r w:rsidRPr="00DB0E73">
        <w:rPr>
          <w:sz w:val="28"/>
          <w:szCs w:val="28"/>
        </w:rPr>
        <w:t>На территории района осуществляют свою деятельность 184 предприятия оптовой торговли.</w:t>
      </w:r>
    </w:p>
    <w:p w:rsidR="001F0FEC" w:rsidRPr="00DB0E73" w:rsidRDefault="001F0FEC" w:rsidP="003A7C06">
      <w:pPr>
        <w:tabs>
          <w:tab w:val="left" w:pos="4253"/>
        </w:tabs>
        <w:ind w:firstLine="709"/>
        <w:jc w:val="both"/>
        <w:rPr>
          <w:sz w:val="28"/>
          <w:szCs w:val="28"/>
        </w:rPr>
      </w:pPr>
      <w:r w:rsidRPr="00DB0E73">
        <w:rPr>
          <w:sz w:val="28"/>
          <w:szCs w:val="28"/>
        </w:rPr>
        <w:t>На территории Новосибирского района Новосибирской области продолжается строительство новых магазинов. Индивидуальные предприниматели расширяют свою деятельность, проводят реконструкции магазинов. С каждым годом увеличивается количество магазинов с прогрессивными формами обслуживания.</w:t>
      </w:r>
    </w:p>
    <w:p w:rsidR="00B2638A" w:rsidRPr="003A7C06" w:rsidRDefault="00B2638A" w:rsidP="003A7C06">
      <w:pPr>
        <w:ind w:firstLine="709"/>
        <w:jc w:val="both"/>
        <w:rPr>
          <w:sz w:val="28"/>
          <w:szCs w:val="28"/>
        </w:rPr>
      </w:pPr>
      <w:r w:rsidRPr="003A7C06">
        <w:rPr>
          <w:sz w:val="28"/>
          <w:szCs w:val="28"/>
        </w:rPr>
        <w:t>Товарооборот увеличился на 4,1 % и составил 43270 млн руб.</w:t>
      </w:r>
    </w:p>
    <w:p w:rsidR="001F0FEC" w:rsidRPr="00DB0E73" w:rsidRDefault="001F0FEC" w:rsidP="003A7C06">
      <w:pPr>
        <w:tabs>
          <w:tab w:val="left" w:pos="4253"/>
        </w:tabs>
        <w:ind w:firstLine="709"/>
        <w:jc w:val="both"/>
        <w:rPr>
          <w:sz w:val="28"/>
          <w:szCs w:val="28"/>
        </w:rPr>
      </w:pPr>
      <w:r w:rsidRPr="003A7C06">
        <w:rPr>
          <w:sz w:val="28"/>
          <w:szCs w:val="28"/>
        </w:rPr>
        <w:t xml:space="preserve">Объем инвестиций, направленных на развитие потребительские рынка района </w:t>
      </w:r>
      <w:proofErr w:type="gramStart"/>
      <w:r w:rsidR="0032439B">
        <w:rPr>
          <w:sz w:val="28"/>
          <w:szCs w:val="28"/>
        </w:rPr>
        <w:t>в</w:t>
      </w:r>
      <w:r w:rsidRPr="003A7C06">
        <w:rPr>
          <w:sz w:val="28"/>
          <w:szCs w:val="28"/>
        </w:rPr>
        <w:t xml:space="preserve"> 2018 го</w:t>
      </w:r>
      <w:r w:rsidR="00CA5F73">
        <w:rPr>
          <w:sz w:val="28"/>
          <w:szCs w:val="28"/>
        </w:rPr>
        <w:t>д</w:t>
      </w:r>
      <w:r w:rsidR="0032439B">
        <w:rPr>
          <w:sz w:val="28"/>
          <w:szCs w:val="28"/>
        </w:rPr>
        <w:t>у</w:t>
      </w:r>
      <w:proofErr w:type="gramEnd"/>
      <w:r w:rsidRPr="003A7C06">
        <w:rPr>
          <w:sz w:val="28"/>
          <w:szCs w:val="28"/>
        </w:rPr>
        <w:t xml:space="preserve"> составил 1500,5 млн</w:t>
      </w:r>
      <w:r w:rsidR="0032439B">
        <w:rPr>
          <w:sz w:val="28"/>
          <w:szCs w:val="28"/>
        </w:rPr>
        <w:t xml:space="preserve"> </w:t>
      </w:r>
      <w:r w:rsidRPr="003A7C06">
        <w:rPr>
          <w:sz w:val="28"/>
          <w:szCs w:val="28"/>
        </w:rPr>
        <w:t>руб</w:t>
      </w:r>
      <w:r w:rsidR="0032439B">
        <w:rPr>
          <w:sz w:val="28"/>
          <w:szCs w:val="28"/>
        </w:rPr>
        <w:t>.</w:t>
      </w:r>
      <w:r w:rsidRPr="003A7C06">
        <w:rPr>
          <w:sz w:val="28"/>
          <w:szCs w:val="28"/>
        </w:rPr>
        <w:t xml:space="preserve"> с ростом к прошлому году 101%.</w:t>
      </w:r>
      <w:r w:rsidRPr="00DB0E73">
        <w:rPr>
          <w:sz w:val="28"/>
          <w:szCs w:val="28"/>
        </w:rPr>
        <w:t xml:space="preserve">  </w:t>
      </w:r>
    </w:p>
    <w:p w:rsidR="001F0FEC" w:rsidRPr="002E5105" w:rsidRDefault="001F0FEC" w:rsidP="006339CF">
      <w:pPr>
        <w:ind w:firstLine="709"/>
        <w:jc w:val="both"/>
        <w:rPr>
          <w:sz w:val="28"/>
          <w:szCs w:val="28"/>
          <w:highlight w:val="yellow"/>
        </w:rPr>
      </w:pPr>
    </w:p>
    <w:p w:rsidR="006339CF" w:rsidRPr="00494BD3" w:rsidRDefault="006339CF" w:rsidP="006339CF">
      <w:pPr>
        <w:pStyle w:val="a7"/>
        <w:tabs>
          <w:tab w:val="left" w:pos="10206"/>
        </w:tabs>
        <w:jc w:val="both"/>
        <w:rPr>
          <w:sz w:val="28"/>
          <w:szCs w:val="28"/>
        </w:rPr>
      </w:pPr>
      <w:r w:rsidRPr="00494BD3">
        <w:rPr>
          <w:sz w:val="28"/>
          <w:szCs w:val="28"/>
        </w:rPr>
        <w:t>Сфера услуг</w:t>
      </w:r>
    </w:p>
    <w:p w:rsidR="006339CF" w:rsidRPr="00494BD3" w:rsidRDefault="006339CF" w:rsidP="006339CF">
      <w:pPr>
        <w:tabs>
          <w:tab w:val="left" w:pos="-142"/>
          <w:tab w:val="left" w:pos="567"/>
          <w:tab w:val="left" w:pos="9498"/>
          <w:tab w:val="left" w:pos="10206"/>
        </w:tabs>
        <w:ind w:left="-142" w:firstLine="709"/>
        <w:jc w:val="both"/>
        <w:rPr>
          <w:sz w:val="28"/>
          <w:szCs w:val="28"/>
        </w:rPr>
      </w:pPr>
      <w:r w:rsidRPr="00494BD3">
        <w:rPr>
          <w:sz w:val="28"/>
          <w:szCs w:val="28"/>
        </w:rPr>
        <w:t xml:space="preserve">Объем оказанных услуг составил </w:t>
      </w:r>
      <w:r w:rsidR="00CA5F73" w:rsidRPr="00494BD3">
        <w:rPr>
          <w:sz w:val="28"/>
          <w:szCs w:val="28"/>
        </w:rPr>
        <w:t>5420</w:t>
      </w:r>
      <w:r w:rsidRPr="00494BD3">
        <w:rPr>
          <w:sz w:val="28"/>
          <w:szCs w:val="28"/>
        </w:rPr>
        <w:t xml:space="preserve"> млн руб</w:t>
      </w:r>
      <w:r w:rsidR="001F281F" w:rsidRPr="00494BD3">
        <w:rPr>
          <w:sz w:val="28"/>
          <w:szCs w:val="28"/>
        </w:rPr>
        <w:t>.</w:t>
      </w:r>
      <w:r w:rsidRPr="00494BD3">
        <w:rPr>
          <w:sz w:val="28"/>
          <w:szCs w:val="28"/>
        </w:rPr>
        <w:t xml:space="preserve">, рост к </w:t>
      </w:r>
      <w:r w:rsidR="00200561" w:rsidRPr="00494BD3">
        <w:rPr>
          <w:sz w:val="28"/>
          <w:szCs w:val="28"/>
        </w:rPr>
        <w:t>уровню</w:t>
      </w:r>
      <w:r w:rsidRPr="00494BD3">
        <w:rPr>
          <w:sz w:val="28"/>
          <w:szCs w:val="28"/>
        </w:rPr>
        <w:t xml:space="preserve"> 201</w:t>
      </w:r>
      <w:r w:rsidR="00CA5F73" w:rsidRPr="00494BD3">
        <w:rPr>
          <w:sz w:val="28"/>
          <w:szCs w:val="28"/>
        </w:rPr>
        <w:t>7</w:t>
      </w:r>
      <w:r w:rsidRPr="00494BD3">
        <w:rPr>
          <w:sz w:val="28"/>
          <w:szCs w:val="28"/>
        </w:rPr>
        <w:t xml:space="preserve"> года – </w:t>
      </w:r>
      <w:r w:rsidR="00200561" w:rsidRPr="00494BD3">
        <w:rPr>
          <w:sz w:val="28"/>
          <w:szCs w:val="28"/>
        </w:rPr>
        <w:t>10</w:t>
      </w:r>
      <w:r w:rsidR="00CA5F73" w:rsidRPr="00494BD3">
        <w:rPr>
          <w:sz w:val="28"/>
          <w:szCs w:val="28"/>
        </w:rPr>
        <w:t>3,9</w:t>
      </w:r>
      <w:r w:rsidRPr="00494BD3">
        <w:rPr>
          <w:sz w:val="28"/>
          <w:szCs w:val="28"/>
        </w:rPr>
        <w:t> %, в том числе объем бытовых услуг – 37</w:t>
      </w:r>
      <w:r w:rsidR="00CA5F73" w:rsidRPr="00494BD3">
        <w:rPr>
          <w:sz w:val="28"/>
          <w:szCs w:val="28"/>
        </w:rPr>
        <w:t>9</w:t>
      </w:r>
      <w:r w:rsidRPr="00494BD3">
        <w:rPr>
          <w:sz w:val="28"/>
          <w:szCs w:val="28"/>
        </w:rPr>
        <w:t xml:space="preserve"> млн руб</w:t>
      </w:r>
      <w:r w:rsidR="001F281F" w:rsidRPr="00494BD3">
        <w:rPr>
          <w:sz w:val="28"/>
          <w:szCs w:val="28"/>
        </w:rPr>
        <w:t>.</w:t>
      </w:r>
      <w:r w:rsidRPr="00494BD3">
        <w:rPr>
          <w:sz w:val="28"/>
          <w:szCs w:val="28"/>
        </w:rPr>
        <w:t xml:space="preserve"> с темпом роста 10</w:t>
      </w:r>
      <w:r w:rsidR="00CA5F73" w:rsidRPr="00494BD3">
        <w:rPr>
          <w:sz w:val="28"/>
          <w:szCs w:val="28"/>
        </w:rPr>
        <w:t>1,9</w:t>
      </w:r>
      <w:r w:rsidR="00F37574" w:rsidRPr="00494BD3">
        <w:rPr>
          <w:sz w:val="28"/>
          <w:szCs w:val="28"/>
        </w:rPr>
        <w:t> </w:t>
      </w:r>
      <w:r w:rsidRPr="00494BD3">
        <w:rPr>
          <w:sz w:val="28"/>
          <w:szCs w:val="28"/>
        </w:rPr>
        <w:t xml:space="preserve">%. </w:t>
      </w:r>
    </w:p>
    <w:p w:rsidR="006339CF" w:rsidRPr="00494BD3" w:rsidRDefault="006339CF" w:rsidP="006339CF">
      <w:pPr>
        <w:ind w:firstLine="709"/>
        <w:jc w:val="both"/>
        <w:rPr>
          <w:sz w:val="28"/>
          <w:szCs w:val="28"/>
        </w:rPr>
      </w:pPr>
      <w:r w:rsidRPr="00494BD3">
        <w:rPr>
          <w:sz w:val="28"/>
          <w:szCs w:val="28"/>
        </w:rPr>
        <w:t xml:space="preserve">Структура платных услуг в отчетном периоде по сравнению с предыдущим не претерпела существенных изменений. </w:t>
      </w:r>
    </w:p>
    <w:p w:rsidR="006339CF" w:rsidRPr="00494BD3" w:rsidRDefault="006339CF" w:rsidP="006339CF">
      <w:pPr>
        <w:ind w:firstLine="709"/>
        <w:jc w:val="both"/>
        <w:rPr>
          <w:sz w:val="28"/>
          <w:szCs w:val="28"/>
        </w:rPr>
      </w:pPr>
      <w:r w:rsidRPr="00494BD3">
        <w:rPr>
          <w:sz w:val="28"/>
          <w:szCs w:val="28"/>
        </w:rPr>
        <w:t xml:space="preserve">На территории района разнообразные бытовые услуги населению оказывают </w:t>
      </w:r>
      <w:r w:rsidR="004F0423" w:rsidRPr="00494BD3">
        <w:rPr>
          <w:sz w:val="28"/>
          <w:szCs w:val="28"/>
        </w:rPr>
        <w:t>18</w:t>
      </w:r>
      <w:r w:rsidR="00494BD3" w:rsidRPr="00494BD3">
        <w:rPr>
          <w:sz w:val="28"/>
          <w:szCs w:val="28"/>
        </w:rPr>
        <w:t>4</w:t>
      </w:r>
      <w:r w:rsidRPr="00494BD3">
        <w:rPr>
          <w:sz w:val="28"/>
          <w:szCs w:val="28"/>
        </w:rPr>
        <w:t xml:space="preserve"> организаций и предпринимателей. Имеется большое количество станций техобслуживания и ремонта автотранспорта – </w:t>
      </w:r>
      <w:r w:rsidR="00494BD3">
        <w:rPr>
          <w:sz w:val="28"/>
          <w:szCs w:val="28"/>
        </w:rPr>
        <w:t>61</w:t>
      </w:r>
      <w:r w:rsidRPr="00494BD3">
        <w:rPr>
          <w:sz w:val="28"/>
          <w:szCs w:val="28"/>
        </w:rPr>
        <w:t xml:space="preserve">, </w:t>
      </w:r>
      <w:r w:rsidR="00494BD3" w:rsidRPr="00494BD3">
        <w:rPr>
          <w:sz w:val="28"/>
          <w:szCs w:val="28"/>
        </w:rPr>
        <w:t xml:space="preserve">парикмахерских – </w:t>
      </w:r>
      <w:r w:rsidR="00494BD3">
        <w:rPr>
          <w:sz w:val="28"/>
          <w:szCs w:val="28"/>
        </w:rPr>
        <w:t>4</w:t>
      </w:r>
      <w:r w:rsidR="00494BD3" w:rsidRPr="00494BD3">
        <w:rPr>
          <w:sz w:val="28"/>
          <w:szCs w:val="28"/>
        </w:rPr>
        <w:t xml:space="preserve">4, </w:t>
      </w:r>
      <w:r w:rsidRPr="00494BD3">
        <w:rPr>
          <w:sz w:val="28"/>
          <w:szCs w:val="28"/>
        </w:rPr>
        <w:t>предприятий по ремонту и пошиву изделий – 1</w:t>
      </w:r>
      <w:r w:rsidR="00414490">
        <w:rPr>
          <w:sz w:val="28"/>
          <w:szCs w:val="28"/>
        </w:rPr>
        <w:t>6</w:t>
      </w:r>
      <w:r w:rsidRPr="00494BD3">
        <w:rPr>
          <w:sz w:val="28"/>
          <w:szCs w:val="28"/>
        </w:rPr>
        <w:t>. На территории района функционируют пункты ремонта и пошива обуви, ремонта и изготовления металлоизделий, а также автостоянки и автомойки. Муниципальные предприятия оказывают ритуальные услуги, услуги бань и вывоз ТБО.</w:t>
      </w:r>
    </w:p>
    <w:p w:rsidR="00544194" w:rsidRPr="00494BD3" w:rsidRDefault="00544194" w:rsidP="00544194">
      <w:pPr>
        <w:ind w:firstLine="709"/>
        <w:jc w:val="both"/>
        <w:rPr>
          <w:sz w:val="28"/>
          <w:szCs w:val="28"/>
        </w:rPr>
      </w:pPr>
      <w:r w:rsidRPr="00494BD3">
        <w:rPr>
          <w:sz w:val="28"/>
          <w:szCs w:val="28"/>
        </w:rPr>
        <w:t>В 201</w:t>
      </w:r>
      <w:r w:rsidR="00494BD3" w:rsidRPr="00494BD3">
        <w:rPr>
          <w:sz w:val="28"/>
          <w:szCs w:val="28"/>
        </w:rPr>
        <w:t>8</w:t>
      </w:r>
      <w:r w:rsidRPr="00494BD3">
        <w:rPr>
          <w:sz w:val="28"/>
          <w:szCs w:val="28"/>
        </w:rPr>
        <w:t xml:space="preserve"> году было открыто 3 новых объекта сферы бытового обслуживания: 2 парикмахерских, 1 станция техобслуживания и ремонта автотранспорта.</w:t>
      </w:r>
    </w:p>
    <w:p w:rsidR="006339CF" w:rsidRPr="002E5105" w:rsidRDefault="006339CF" w:rsidP="006339CF">
      <w:pPr>
        <w:ind w:firstLine="709"/>
        <w:jc w:val="both"/>
        <w:rPr>
          <w:sz w:val="28"/>
          <w:szCs w:val="28"/>
          <w:highlight w:val="yellow"/>
        </w:rPr>
      </w:pPr>
    </w:p>
    <w:p w:rsidR="006339CF" w:rsidRPr="00922184" w:rsidRDefault="006339CF" w:rsidP="006339CF">
      <w:pPr>
        <w:pStyle w:val="a7"/>
        <w:tabs>
          <w:tab w:val="left" w:pos="10206"/>
        </w:tabs>
        <w:ind w:left="0" w:firstLine="709"/>
        <w:jc w:val="both"/>
        <w:rPr>
          <w:sz w:val="28"/>
          <w:szCs w:val="28"/>
        </w:rPr>
      </w:pPr>
      <w:r w:rsidRPr="00922184">
        <w:rPr>
          <w:sz w:val="28"/>
          <w:szCs w:val="28"/>
        </w:rPr>
        <w:t>Малый бизнес</w:t>
      </w:r>
    </w:p>
    <w:p w:rsidR="006339CF" w:rsidRPr="00922184" w:rsidRDefault="00192D7B" w:rsidP="006339CF">
      <w:pPr>
        <w:ind w:firstLine="709"/>
        <w:jc w:val="both"/>
        <w:rPr>
          <w:sz w:val="28"/>
          <w:szCs w:val="28"/>
        </w:rPr>
      </w:pPr>
      <w:r>
        <w:rPr>
          <w:sz w:val="28"/>
          <w:szCs w:val="28"/>
        </w:rPr>
        <w:t>В районе зарегистрировано 4</w:t>
      </w:r>
      <w:r w:rsidR="00922184">
        <w:rPr>
          <w:sz w:val="28"/>
          <w:szCs w:val="28"/>
        </w:rPr>
        <w:t>128</w:t>
      </w:r>
      <w:r w:rsidR="006339CF" w:rsidRPr="00922184">
        <w:rPr>
          <w:sz w:val="28"/>
          <w:szCs w:val="28"/>
        </w:rPr>
        <w:t xml:space="preserve"> малых предприятий и </w:t>
      </w:r>
      <w:r w:rsidR="00337E0B" w:rsidRPr="00922184">
        <w:rPr>
          <w:sz w:val="28"/>
          <w:szCs w:val="28"/>
        </w:rPr>
        <w:t>4</w:t>
      </w:r>
      <w:r w:rsidR="00922184">
        <w:rPr>
          <w:sz w:val="28"/>
          <w:szCs w:val="28"/>
        </w:rPr>
        <w:t>345</w:t>
      </w:r>
      <w:r w:rsidR="006339CF" w:rsidRPr="00922184">
        <w:rPr>
          <w:sz w:val="28"/>
          <w:szCs w:val="28"/>
        </w:rPr>
        <w:t xml:space="preserve"> индивидуальных предпринимателей, что превышает уровень </w:t>
      </w:r>
      <w:r w:rsidR="00337E0B" w:rsidRPr="00922184">
        <w:rPr>
          <w:sz w:val="28"/>
          <w:szCs w:val="28"/>
        </w:rPr>
        <w:t>201</w:t>
      </w:r>
      <w:r w:rsidR="00922184">
        <w:rPr>
          <w:sz w:val="28"/>
          <w:szCs w:val="28"/>
        </w:rPr>
        <w:t>7</w:t>
      </w:r>
      <w:r w:rsidR="006339CF" w:rsidRPr="00922184">
        <w:rPr>
          <w:sz w:val="28"/>
          <w:szCs w:val="28"/>
        </w:rPr>
        <w:t xml:space="preserve"> года на </w:t>
      </w:r>
      <w:r w:rsidR="00922184">
        <w:rPr>
          <w:sz w:val="28"/>
          <w:szCs w:val="28"/>
        </w:rPr>
        <w:t>5,7</w:t>
      </w:r>
      <w:r w:rsidR="006339CF" w:rsidRPr="00922184">
        <w:rPr>
          <w:sz w:val="28"/>
          <w:szCs w:val="28"/>
        </w:rPr>
        <w:t xml:space="preserve"> % и </w:t>
      </w:r>
      <w:r w:rsidR="00922184">
        <w:rPr>
          <w:sz w:val="28"/>
          <w:szCs w:val="28"/>
        </w:rPr>
        <w:lastRenderedPageBreak/>
        <w:t>7,6</w:t>
      </w:r>
      <w:r w:rsidR="006339CF" w:rsidRPr="00922184">
        <w:rPr>
          <w:sz w:val="28"/>
          <w:szCs w:val="28"/>
        </w:rPr>
        <w:t xml:space="preserve"> % соответственно. Численность занятых на малых предприятиях составила 1</w:t>
      </w:r>
      <w:r w:rsidR="00144AE9">
        <w:rPr>
          <w:sz w:val="28"/>
          <w:szCs w:val="28"/>
        </w:rPr>
        <w:t>3,7</w:t>
      </w:r>
      <w:r w:rsidR="006339CF" w:rsidRPr="00922184">
        <w:rPr>
          <w:sz w:val="28"/>
          <w:szCs w:val="28"/>
        </w:rPr>
        <w:t xml:space="preserve"> тыс. чел.</w:t>
      </w:r>
    </w:p>
    <w:p w:rsidR="006339CF" w:rsidRPr="00922184" w:rsidRDefault="006339CF" w:rsidP="006339CF">
      <w:pPr>
        <w:ind w:firstLine="709"/>
        <w:jc w:val="both"/>
        <w:rPr>
          <w:rFonts w:eastAsia="Calibri"/>
          <w:sz w:val="28"/>
          <w:szCs w:val="28"/>
          <w:lang w:val="x-none"/>
        </w:rPr>
      </w:pPr>
      <w:r w:rsidRPr="00922184">
        <w:rPr>
          <w:sz w:val="28"/>
          <w:szCs w:val="28"/>
        </w:rPr>
        <w:t xml:space="preserve">Предприятиями малого бизнеса произведено товаров и оказано услуг на сумму </w:t>
      </w:r>
      <w:r w:rsidR="00EE4026">
        <w:rPr>
          <w:sz w:val="28"/>
          <w:szCs w:val="28"/>
        </w:rPr>
        <w:t>20,0</w:t>
      </w:r>
      <w:r w:rsidRPr="00922184">
        <w:rPr>
          <w:sz w:val="28"/>
          <w:szCs w:val="28"/>
        </w:rPr>
        <w:t xml:space="preserve"> мл</w:t>
      </w:r>
      <w:r w:rsidR="00540DFE" w:rsidRPr="00922184">
        <w:rPr>
          <w:sz w:val="28"/>
          <w:szCs w:val="28"/>
        </w:rPr>
        <w:t>рд</w:t>
      </w:r>
      <w:r w:rsidRPr="00922184">
        <w:rPr>
          <w:sz w:val="28"/>
          <w:szCs w:val="28"/>
        </w:rPr>
        <w:t xml:space="preserve"> руб</w:t>
      </w:r>
      <w:r w:rsidR="001F281F" w:rsidRPr="00922184">
        <w:rPr>
          <w:sz w:val="28"/>
          <w:szCs w:val="28"/>
        </w:rPr>
        <w:t>.</w:t>
      </w:r>
      <w:r w:rsidRPr="00922184">
        <w:rPr>
          <w:sz w:val="28"/>
          <w:szCs w:val="28"/>
        </w:rPr>
        <w:t xml:space="preserve">, темп роста к </w:t>
      </w:r>
      <w:r w:rsidR="00540DFE" w:rsidRPr="00922184">
        <w:rPr>
          <w:sz w:val="28"/>
          <w:szCs w:val="28"/>
        </w:rPr>
        <w:t>уровню</w:t>
      </w:r>
      <w:r w:rsidR="00F90396" w:rsidRPr="00922184">
        <w:rPr>
          <w:sz w:val="28"/>
          <w:szCs w:val="28"/>
        </w:rPr>
        <w:t xml:space="preserve"> 201</w:t>
      </w:r>
      <w:r w:rsidR="00EE4026">
        <w:rPr>
          <w:sz w:val="28"/>
          <w:szCs w:val="28"/>
        </w:rPr>
        <w:t>7</w:t>
      </w:r>
      <w:r w:rsidR="00F90396" w:rsidRPr="00922184">
        <w:rPr>
          <w:sz w:val="28"/>
          <w:szCs w:val="28"/>
        </w:rPr>
        <w:t xml:space="preserve"> года – 10</w:t>
      </w:r>
      <w:r w:rsidR="00EE4026">
        <w:rPr>
          <w:sz w:val="28"/>
          <w:szCs w:val="28"/>
        </w:rPr>
        <w:t>2</w:t>
      </w:r>
      <w:r w:rsidRPr="00922184">
        <w:rPr>
          <w:sz w:val="28"/>
          <w:szCs w:val="28"/>
        </w:rPr>
        <w:t> %.</w:t>
      </w:r>
      <w:r w:rsidRPr="00922184">
        <w:rPr>
          <w:rFonts w:eastAsia="Calibri"/>
          <w:sz w:val="28"/>
          <w:szCs w:val="28"/>
          <w:lang w:val="x-none"/>
        </w:rPr>
        <w:t xml:space="preserve"> Среднемесячная заработная плата  работающих  на предприятиях малого бизнеса составила </w:t>
      </w:r>
      <w:r w:rsidR="00EE4026">
        <w:rPr>
          <w:rFonts w:eastAsia="Calibri"/>
          <w:sz w:val="28"/>
          <w:szCs w:val="28"/>
        </w:rPr>
        <w:t>25655</w:t>
      </w:r>
      <w:r w:rsidRPr="00922184">
        <w:rPr>
          <w:rFonts w:eastAsia="Calibri"/>
          <w:sz w:val="28"/>
          <w:szCs w:val="28"/>
        </w:rPr>
        <w:t> </w:t>
      </w:r>
      <w:r w:rsidRPr="00922184">
        <w:rPr>
          <w:rFonts w:eastAsia="Calibri"/>
          <w:sz w:val="28"/>
          <w:szCs w:val="28"/>
          <w:lang w:val="x-none"/>
        </w:rPr>
        <w:t>руб.</w:t>
      </w:r>
      <w:r w:rsidRPr="00922184">
        <w:rPr>
          <w:rFonts w:eastAsia="Calibri"/>
          <w:sz w:val="28"/>
          <w:szCs w:val="28"/>
        </w:rPr>
        <w:t xml:space="preserve"> </w:t>
      </w:r>
      <w:r w:rsidRPr="00922184">
        <w:rPr>
          <w:rFonts w:eastAsia="Calibri"/>
          <w:sz w:val="28"/>
          <w:szCs w:val="28"/>
          <w:lang w:val="x-none"/>
        </w:rPr>
        <w:t>(</w:t>
      </w:r>
      <w:r w:rsidR="00EE4026">
        <w:rPr>
          <w:rFonts w:eastAsia="Calibri"/>
          <w:sz w:val="28"/>
          <w:szCs w:val="28"/>
        </w:rPr>
        <w:t>112</w:t>
      </w:r>
      <w:r w:rsidRPr="00922184">
        <w:rPr>
          <w:rFonts w:eastAsia="Calibri"/>
          <w:sz w:val="28"/>
          <w:szCs w:val="28"/>
          <w:lang w:val="x-none"/>
        </w:rPr>
        <w:t xml:space="preserve"> %</w:t>
      </w:r>
      <w:r w:rsidRPr="00922184">
        <w:rPr>
          <w:rFonts w:eastAsia="Calibri"/>
          <w:sz w:val="28"/>
          <w:szCs w:val="28"/>
        </w:rPr>
        <w:t xml:space="preserve">). </w:t>
      </w:r>
      <w:r w:rsidRPr="00922184">
        <w:rPr>
          <w:rFonts w:eastAsia="Calibri"/>
          <w:sz w:val="28"/>
          <w:szCs w:val="28"/>
          <w:lang w:val="x-none"/>
        </w:rPr>
        <w:t>Инвестиционные вложения предприятий малого бизнеса, направленные на модернизацию производства, обновление основных фондов и расширение ассортимента выпускаемой продукции</w:t>
      </w:r>
      <w:r w:rsidRPr="00922184">
        <w:rPr>
          <w:rFonts w:eastAsia="Calibri"/>
          <w:sz w:val="28"/>
          <w:szCs w:val="28"/>
        </w:rPr>
        <w:t>,</w:t>
      </w:r>
      <w:r w:rsidRPr="00922184">
        <w:rPr>
          <w:rFonts w:eastAsia="Calibri"/>
          <w:sz w:val="28"/>
          <w:szCs w:val="28"/>
          <w:lang w:val="x-none"/>
        </w:rPr>
        <w:t xml:space="preserve"> составили </w:t>
      </w:r>
      <w:r w:rsidR="00EE4026">
        <w:rPr>
          <w:rFonts w:eastAsia="Calibri"/>
          <w:sz w:val="28"/>
          <w:szCs w:val="28"/>
        </w:rPr>
        <w:t>950,0</w:t>
      </w:r>
      <w:r w:rsidRPr="00922184">
        <w:rPr>
          <w:rFonts w:eastAsia="Calibri"/>
          <w:sz w:val="28"/>
          <w:szCs w:val="28"/>
        </w:rPr>
        <w:t xml:space="preserve"> млн</w:t>
      </w:r>
      <w:r w:rsidRPr="00922184">
        <w:rPr>
          <w:rFonts w:eastAsia="Calibri"/>
          <w:sz w:val="28"/>
          <w:szCs w:val="28"/>
          <w:lang w:val="x-none"/>
        </w:rPr>
        <w:t xml:space="preserve"> руб. </w:t>
      </w:r>
    </w:p>
    <w:p w:rsidR="006339CF" w:rsidRPr="00922184" w:rsidRDefault="006339CF" w:rsidP="006339CF">
      <w:pPr>
        <w:ind w:firstLine="709"/>
        <w:jc w:val="both"/>
        <w:rPr>
          <w:sz w:val="28"/>
          <w:szCs w:val="28"/>
        </w:rPr>
      </w:pPr>
      <w:r w:rsidRPr="00922184">
        <w:rPr>
          <w:sz w:val="28"/>
          <w:szCs w:val="28"/>
        </w:rPr>
        <w:t xml:space="preserve">Для создания благоприятных условий развития и поддержки субъектов малого предпринимательства в районе разработана и утверждена муниципальная программа «Развитие и поддержка субъектов малого и среднего предпринимательства Новосибирского района Новосибирской области на 2017-2022 годы». </w:t>
      </w:r>
      <w:r w:rsidR="00EE4026">
        <w:rPr>
          <w:sz w:val="28"/>
          <w:szCs w:val="28"/>
        </w:rPr>
        <w:t>В 2018 году пяти субъектам малого и среднего предпринимательства района оказана финансовая поддержка на сумму 2</w:t>
      </w:r>
      <w:r w:rsidR="00192D7B">
        <w:rPr>
          <w:sz w:val="28"/>
          <w:szCs w:val="28"/>
        </w:rPr>
        <w:t> 200,0 тыс.</w:t>
      </w:r>
      <w:r w:rsidR="00EE4026">
        <w:rPr>
          <w:sz w:val="28"/>
          <w:szCs w:val="28"/>
        </w:rPr>
        <w:t xml:space="preserve"> рублей. Консультационная поддержка по вопросам поддержки и ведения предпринимательской деятельности оказана 51 субъекту малого и среднего предпринимательства.</w:t>
      </w:r>
    </w:p>
    <w:p w:rsidR="006339CF" w:rsidRPr="00922184" w:rsidRDefault="006339CF" w:rsidP="006339CF">
      <w:pPr>
        <w:tabs>
          <w:tab w:val="left" w:pos="10065"/>
          <w:tab w:val="left" w:pos="10206"/>
        </w:tabs>
        <w:ind w:firstLine="709"/>
        <w:jc w:val="both"/>
        <w:rPr>
          <w:sz w:val="28"/>
          <w:szCs w:val="28"/>
        </w:rPr>
      </w:pPr>
      <w:r w:rsidRPr="00922184">
        <w:rPr>
          <w:sz w:val="28"/>
          <w:szCs w:val="28"/>
        </w:rPr>
        <w:t xml:space="preserve">Субъекты малого и среднего предпринимательства района принимали активное участие в оптово-розничных универсальных ярмарках в </w:t>
      </w:r>
      <w:proofErr w:type="spellStart"/>
      <w:r w:rsidRPr="00922184">
        <w:rPr>
          <w:sz w:val="28"/>
          <w:szCs w:val="28"/>
        </w:rPr>
        <w:t>Искитимском</w:t>
      </w:r>
      <w:proofErr w:type="spellEnd"/>
      <w:r w:rsidR="0035210D" w:rsidRPr="00922184">
        <w:rPr>
          <w:sz w:val="28"/>
          <w:szCs w:val="28"/>
        </w:rPr>
        <w:t>,</w:t>
      </w:r>
      <w:r w:rsidRPr="00922184">
        <w:rPr>
          <w:sz w:val="28"/>
          <w:szCs w:val="28"/>
        </w:rPr>
        <w:t xml:space="preserve"> </w:t>
      </w:r>
      <w:proofErr w:type="spellStart"/>
      <w:r w:rsidRPr="00922184">
        <w:rPr>
          <w:sz w:val="28"/>
          <w:szCs w:val="28"/>
        </w:rPr>
        <w:t>Сузунском</w:t>
      </w:r>
      <w:proofErr w:type="spellEnd"/>
      <w:r w:rsidRPr="00922184">
        <w:rPr>
          <w:sz w:val="28"/>
          <w:szCs w:val="28"/>
        </w:rPr>
        <w:t xml:space="preserve"> </w:t>
      </w:r>
      <w:r w:rsidR="0035210D" w:rsidRPr="00922184">
        <w:rPr>
          <w:sz w:val="28"/>
          <w:szCs w:val="28"/>
        </w:rPr>
        <w:t xml:space="preserve">и </w:t>
      </w:r>
      <w:proofErr w:type="spellStart"/>
      <w:r w:rsidR="0035210D" w:rsidRPr="00922184">
        <w:rPr>
          <w:sz w:val="28"/>
          <w:szCs w:val="28"/>
        </w:rPr>
        <w:t>Тогучинском</w:t>
      </w:r>
      <w:proofErr w:type="spellEnd"/>
      <w:r w:rsidR="0035210D" w:rsidRPr="00922184">
        <w:rPr>
          <w:sz w:val="28"/>
          <w:szCs w:val="28"/>
        </w:rPr>
        <w:t xml:space="preserve"> </w:t>
      </w:r>
      <w:r w:rsidRPr="00922184">
        <w:rPr>
          <w:sz w:val="28"/>
          <w:szCs w:val="28"/>
        </w:rPr>
        <w:t xml:space="preserve">районах Новосибирской области. </w:t>
      </w:r>
    </w:p>
    <w:p w:rsidR="005137EB" w:rsidRPr="00922184" w:rsidRDefault="005137EB" w:rsidP="005137EB">
      <w:pPr>
        <w:pStyle w:val="10"/>
        <w:spacing w:before="0" w:beforeAutospacing="0" w:after="0" w:afterAutospacing="0"/>
        <w:ind w:firstLine="567"/>
        <w:jc w:val="both"/>
        <w:rPr>
          <w:rFonts w:ascii="Times New Roman" w:eastAsia="Times New Roman" w:hAnsi="Times New Roman"/>
          <w:sz w:val="28"/>
          <w:szCs w:val="28"/>
          <w:lang w:val="ru-RU"/>
        </w:rPr>
      </w:pPr>
      <w:r w:rsidRPr="00922184">
        <w:rPr>
          <w:rFonts w:ascii="Times New Roman" w:eastAsia="Times New Roman" w:hAnsi="Times New Roman"/>
          <w:sz w:val="28"/>
          <w:szCs w:val="28"/>
          <w:lang w:val="ru-RU"/>
        </w:rPr>
        <w:t xml:space="preserve">Администрацией района совместно с </w:t>
      </w:r>
      <w:proofErr w:type="spellStart"/>
      <w:r w:rsidRPr="00922184">
        <w:rPr>
          <w:rFonts w:ascii="Times New Roman" w:eastAsia="Times New Roman" w:hAnsi="Times New Roman"/>
          <w:sz w:val="28"/>
          <w:szCs w:val="28"/>
          <w:lang w:val="ru-RU"/>
        </w:rPr>
        <w:t>Минпромторгом</w:t>
      </w:r>
      <w:proofErr w:type="spellEnd"/>
      <w:r w:rsidRPr="00922184">
        <w:rPr>
          <w:rFonts w:ascii="Times New Roman" w:eastAsia="Times New Roman" w:hAnsi="Times New Roman"/>
          <w:sz w:val="28"/>
          <w:szCs w:val="28"/>
          <w:lang w:val="ru-RU"/>
        </w:rPr>
        <w:t xml:space="preserve"> Новосибирской области и администрацией </w:t>
      </w:r>
      <w:proofErr w:type="spellStart"/>
      <w:r w:rsidRPr="00922184">
        <w:rPr>
          <w:rFonts w:ascii="Times New Roman" w:eastAsia="Times New Roman" w:hAnsi="Times New Roman"/>
          <w:sz w:val="28"/>
          <w:szCs w:val="28"/>
          <w:lang w:val="ru-RU"/>
        </w:rPr>
        <w:t>р.п.Краснообск</w:t>
      </w:r>
      <w:r w:rsidR="00747873">
        <w:rPr>
          <w:rFonts w:ascii="Times New Roman" w:eastAsia="Times New Roman" w:hAnsi="Times New Roman"/>
          <w:sz w:val="28"/>
          <w:szCs w:val="28"/>
          <w:lang w:val="ru-RU"/>
        </w:rPr>
        <w:t>а</w:t>
      </w:r>
      <w:proofErr w:type="spellEnd"/>
      <w:r w:rsidRPr="00922184">
        <w:rPr>
          <w:rFonts w:ascii="Times New Roman" w:eastAsia="Times New Roman" w:hAnsi="Times New Roman"/>
          <w:sz w:val="28"/>
          <w:szCs w:val="28"/>
          <w:lang w:val="ru-RU"/>
        </w:rPr>
        <w:t xml:space="preserve"> была подгото</w:t>
      </w:r>
      <w:r w:rsidR="00EE4026">
        <w:rPr>
          <w:rFonts w:ascii="Times New Roman" w:eastAsia="Times New Roman" w:hAnsi="Times New Roman"/>
          <w:sz w:val="28"/>
          <w:szCs w:val="28"/>
          <w:lang w:val="ru-RU"/>
        </w:rPr>
        <w:t>в</w:t>
      </w:r>
      <w:r w:rsidR="00747873">
        <w:rPr>
          <w:rFonts w:ascii="Times New Roman" w:eastAsia="Times New Roman" w:hAnsi="Times New Roman"/>
          <w:sz w:val="28"/>
          <w:szCs w:val="28"/>
          <w:lang w:val="ru-RU"/>
        </w:rPr>
        <w:t>лена</w:t>
      </w:r>
      <w:r w:rsidR="00EE4026">
        <w:rPr>
          <w:rFonts w:ascii="Times New Roman" w:eastAsia="Times New Roman" w:hAnsi="Times New Roman"/>
          <w:sz w:val="28"/>
          <w:szCs w:val="28"/>
          <w:lang w:val="ru-RU"/>
        </w:rPr>
        <w:t xml:space="preserve"> и проведен</w:t>
      </w:r>
      <w:r w:rsidR="00747873">
        <w:rPr>
          <w:rFonts w:ascii="Times New Roman" w:eastAsia="Times New Roman" w:hAnsi="Times New Roman"/>
          <w:sz w:val="28"/>
          <w:szCs w:val="28"/>
          <w:lang w:val="ru-RU"/>
        </w:rPr>
        <w:t>а</w:t>
      </w:r>
      <w:r w:rsidRPr="00922184">
        <w:rPr>
          <w:rFonts w:ascii="Times New Roman" w:eastAsia="Times New Roman" w:hAnsi="Times New Roman"/>
          <w:sz w:val="28"/>
          <w:szCs w:val="28"/>
          <w:lang w:val="ru-RU"/>
        </w:rPr>
        <w:t xml:space="preserve"> оптово-розничн</w:t>
      </w:r>
      <w:r w:rsidR="007C329C">
        <w:rPr>
          <w:rFonts w:ascii="Times New Roman" w:eastAsia="Times New Roman" w:hAnsi="Times New Roman"/>
          <w:sz w:val="28"/>
          <w:szCs w:val="28"/>
          <w:lang w:val="ru-RU"/>
        </w:rPr>
        <w:t>ая</w:t>
      </w:r>
      <w:r w:rsidRPr="00922184">
        <w:rPr>
          <w:rFonts w:ascii="Times New Roman" w:eastAsia="Times New Roman" w:hAnsi="Times New Roman"/>
          <w:sz w:val="28"/>
          <w:szCs w:val="28"/>
          <w:lang w:val="ru-RU"/>
        </w:rPr>
        <w:t xml:space="preserve"> универсальн</w:t>
      </w:r>
      <w:r w:rsidR="007C329C">
        <w:rPr>
          <w:rFonts w:ascii="Times New Roman" w:eastAsia="Times New Roman" w:hAnsi="Times New Roman"/>
          <w:sz w:val="28"/>
          <w:szCs w:val="28"/>
          <w:lang w:val="ru-RU"/>
        </w:rPr>
        <w:t>ая</w:t>
      </w:r>
      <w:r w:rsidRPr="00922184">
        <w:rPr>
          <w:rFonts w:ascii="Times New Roman" w:eastAsia="Times New Roman" w:hAnsi="Times New Roman"/>
          <w:sz w:val="28"/>
          <w:szCs w:val="28"/>
          <w:lang w:val="ru-RU"/>
        </w:rPr>
        <w:t xml:space="preserve"> ярмарк</w:t>
      </w:r>
      <w:r w:rsidR="007C329C">
        <w:rPr>
          <w:rFonts w:ascii="Times New Roman" w:eastAsia="Times New Roman" w:hAnsi="Times New Roman"/>
          <w:sz w:val="28"/>
          <w:szCs w:val="28"/>
          <w:lang w:val="ru-RU"/>
        </w:rPr>
        <w:t>а</w:t>
      </w:r>
      <w:r w:rsidRPr="00922184">
        <w:rPr>
          <w:rFonts w:ascii="Times New Roman" w:eastAsia="Times New Roman" w:hAnsi="Times New Roman"/>
          <w:sz w:val="28"/>
          <w:szCs w:val="28"/>
          <w:lang w:val="ru-RU"/>
        </w:rPr>
        <w:t xml:space="preserve"> «</w:t>
      </w:r>
      <w:proofErr w:type="spellStart"/>
      <w:r w:rsidRPr="00922184">
        <w:rPr>
          <w:rFonts w:ascii="Times New Roman" w:eastAsia="Times New Roman" w:hAnsi="Times New Roman"/>
          <w:sz w:val="28"/>
          <w:szCs w:val="28"/>
          <w:lang w:val="ru-RU"/>
        </w:rPr>
        <w:t>Краснообск</w:t>
      </w:r>
      <w:r w:rsidR="00EE4026">
        <w:rPr>
          <w:rFonts w:ascii="Times New Roman" w:eastAsia="Times New Roman" w:hAnsi="Times New Roman"/>
          <w:sz w:val="28"/>
          <w:szCs w:val="28"/>
          <w:lang w:val="ru-RU"/>
        </w:rPr>
        <w:t>ая</w:t>
      </w:r>
      <w:proofErr w:type="spellEnd"/>
      <w:r w:rsidR="00EE4026">
        <w:rPr>
          <w:rFonts w:ascii="Times New Roman" w:eastAsia="Times New Roman" w:hAnsi="Times New Roman"/>
          <w:sz w:val="28"/>
          <w:szCs w:val="28"/>
          <w:lang w:val="ru-RU"/>
        </w:rPr>
        <w:t xml:space="preserve"> осень», которая состоялась 15.09.2018</w:t>
      </w:r>
      <w:r w:rsidRPr="00922184">
        <w:rPr>
          <w:rFonts w:ascii="Times New Roman" w:eastAsia="Times New Roman" w:hAnsi="Times New Roman"/>
          <w:sz w:val="28"/>
          <w:szCs w:val="28"/>
          <w:lang w:val="ru-RU"/>
        </w:rPr>
        <w:t xml:space="preserve"> г. В работе </w:t>
      </w:r>
      <w:r w:rsidR="00192D7B">
        <w:rPr>
          <w:rFonts w:ascii="Times New Roman" w:eastAsia="Times New Roman" w:hAnsi="Times New Roman"/>
          <w:sz w:val="28"/>
          <w:szCs w:val="28"/>
          <w:lang w:val="ru-RU"/>
        </w:rPr>
        <w:t>ярмарки приняли участие около 20</w:t>
      </w:r>
      <w:r w:rsidRPr="00922184">
        <w:rPr>
          <w:rFonts w:ascii="Times New Roman" w:eastAsia="Times New Roman" w:hAnsi="Times New Roman"/>
          <w:sz w:val="28"/>
          <w:szCs w:val="28"/>
          <w:lang w:val="ru-RU"/>
        </w:rPr>
        <w:t>0 предприятий и индив</w:t>
      </w:r>
      <w:r w:rsidR="00192D7B">
        <w:rPr>
          <w:rFonts w:ascii="Times New Roman" w:eastAsia="Times New Roman" w:hAnsi="Times New Roman"/>
          <w:sz w:val="28"/>
          <w:szCs w:val="28"/>
          <w:lang w:val="ru-RU"/>
        </w:rPr>
        <w:t>идуальных предпринимателей из 13</w:t>
      </w:r>
      <w:r w:rsidRPr="00922184">
        <w:rPr>
          <w:rFonts w:ascii="Times New Roman" w:eastAsia="Times New Roman" w:hAnsi="Times New Roman"/>
          <w:sz w:val="28"/>
          <w:szCs w:val="28"/>
          <w:lang w:val="ru-RU"/>
        </w:rPr>
        <w:t xml:space="preserve"> районов и городов Новосибирской области и </w:t>
      </w:r>
      <w:proofErr w:type="spellStart"/>
      <w:r w:rsidRPr="00922184">
        <w:rPr>
          <w:rFonts w:ascii="Times New Roman" w:eastAsia="Times New Roman" w:hAnsi="Times New Roman"/>
          <w:sz w:val="28"/>
          <w:szCs w:val="28"/>
          <w:lang w:val="ru-RU"/>
        </w:rPr>
        <w:t>г.Новосибирска</w:t>
      </w:r>
      <w:proofErr w:type="spellEnd"/>
      <w:r w:rsidRPr="00922184">
        <w:rPr>
          <w:rFonts w:ascii="Times New Roman" w:eastAsia="Times New Roman" w:hAnsi="Times New Roman"/>
          <w:sz w:val="28"/>
          <w:szCs w:val="28"/>
          <w:lang w:val="ru-RU"/>
        </w:rPr>
        <w:t>, в том числе 40 – из Новосибирского района. Общий товарооборот составил 5,</w:t>
      </w:r>
      <w:r w:rsidR="00192D7B">
        <w:rPr>
          <w:rFonts w:ascii="Times New Roman" w:eastAsia="Times New Roman" w:hAnsi="Times New Roman"/>
          <w:sz w:val="28"/>
          <w:szCs w:val="28"/>
          <w:lang w:val="ru-RU"/>
        </w:rPr>
        <w:t>3</w:t>
      </w:r>
      <w:r w:rsidRPr="00922184">
        <w:rPr>
          <w:rFonts w:ascii="Times New Roman" w:eastAsia="Times New Roman" w:hAnsi="Times New Roman"/>
          <w:sz w:val="28"/>
          <w:szCs w:val="28"/>
          <w:lang w:val="ru-RU"/>
        </w:rPr>
        <w:t xml:space="preserve"> млн руб.</w:t>
      </w:r>
    </w:p>
    <w:p w:rsidR="00FD3450" w:rsidRDefault="00FD3450" w:rsidP="006339CF">
      <w:pPr>
        <w:pStyle w:val="a7"/>
        <w:tabs>
          <w:tab w:val="left" w:pos="10206"/>
        </w:tabs>
        <w:jc w:val="both"/>
        <w:rPr>
          <w:sz w:val="28"/>
          <w:szCs w:val="28"/>
          <w:highlight w:val="yellow"/>
        </w:rPr>
      </w:pPr>
    </w:p>
    <w:p w:rsidR="00FD3450" w:rsidRPr="00A46EBE" w:rsidRDefault="00FD3450" w:rsidP="00FD3450">
      <w:pPr>
        <w:pStyle w:val="a7"/>
        <w:tabs>
          <w:tab w:val="left" w:pos="10206"/>
        </w:tabs>
        <w:jc w:val="both"/>
      </w:pPr>
      <w:r w:rsidRPr="00A46EBE">
        <w:rPr>
          <w:sz w:val="28"/>
          <w:szCs w:val="28"/>
        </w:rPr>
        <w:t>Инвестиции</w:t>
      </w:r>
    </w:p>
    <w:p w:rsidR="00FD3450" w:rsidRPr="00583AAF" w:rsidRDefault="00FD3450" w:rsidP="00FD3450">
      <w:pPr>
        <w:tabs>
          <w:tab w:val="left" w:pos="567"/>
          <w:tab w:val="left" w:pos="3255"/>
        </w:tabs>
        <w:ind w:firstLine="709"/>
        <w:jc w:val="both"/>
        <w:rPr>
          <w:sz w:val="28"/>
          <w:szCs w:val="28"/>
        </w:rPr>
      </w:pPr>
      <w:r w:rsidRPr="00583AAF">
        <w:rPr>
          <w:sz w:val="28"/>
          <w:szCs w:val="28"/>
        </w:rPr>
        <w:t xml:space="preserve">Объем инвестиций в основной капитал за счет всех источников финансирования за </w:t>
      </w:r>
      <w:r w:rsidR="00583AAF" w:rsidRPr="00583AAF">
        <w:rPr>
          <w:sz w:val="28"/>
          <w:szCs w:val="28"/>
        </w:rPr>
        <w:t>2018 г</w:t>
      </w:r>
      <w:r w:rsidR="007C329C">
        <w:rPr>
          <w:sz w:val="28"/>
          <w:szCs w:val="28"/>
        </w:rPr>
        <w:t>од</w:t>
      </w:r>
      <w:r w:rsidR="00583AAF" w:rsidRPr="00583AAF">
        <w:rPr>
          <w:sz w:val="28"/>
          <w:szCs w:val="28"/>
        </w:rPr>
        <w:t xml:space="preserve"> составил 27 022,6 млн руб. (100,8</w:t>
      </w:r>
      <w:r w:rsidRPr="00583AAF">
        <w:rPr>
          <w:sz w:val="28"/>
          <w:szCs w:val="28"/>
        </w:rPr>
        <w:t xml:space="preserve"> % к соответствующему периоду 201</w:t>
      </w:r>
      <w:r w:rsidR="00583AAF" w:rsidRPr="00583AAF">
        <w:rPr>
          <w:sz w:val="28"/>
          <w:szCs w:val="28"/>
        </w:rPr>
        <w:t>8</w:t>
      </w:r>
      <w:r w:rsidRPr="00583AAF">
        <w:rPr>
          <w:sz w:val="28"/>
          <w:szCs w:val="28"/>
        </w:rPr>
        <w:t xml:space="preserve"> года).</w:t>
      </w:r>
    </w:p>
    <w:p w:rsidR="00FD3450" w:rsidRPr="00A46EBE" w:rsidRDefault="00FD3450" w:rsidP="00FD3450">
      <w:pPr>
        <w:tabs>
          <w:tab w:val="left" w:pos="567"/>
          <w:tab w:val="left" w:pos="3255"/>
        </w:tabs>
        <w:ind w:firstLine="709"/>
        <w:jc w:val="both"/>
        <w:rPr>
          <w:sz w:val="28"/>
          <w:szCs w:val="28"/>
        </w:rPr>
      </w:pPr>
      <w:r w:rsidRPr="00583AAF">
        <w:rPr>
          <w:sz w:val="28"/>
          <w:szCs w:val="28"/>
        </w:rPr>
        <w:t>Инвестиции в основной капитал предприятий промышленности составили</w:t>
      </w:r>
      <w:r w:rsidR="00583AAF" w:rsidRPr="00583AAF">
        <w:rPr>
          <w:sz w:val="28"/>
          <w:szCs w:val="28"/>
        </w:rPr>
        <w:t xml:space="preserve">   3 950,</w:t>
      </w:r>
      <w:r w:rsidRPr="00583AAF">
        <w:rPr>
          <w:sz w:val="28"/>
          <w:szCs w:val="28"/>
        </w:rPr>
        <w:t xml:space="preserve"> млн руб.</w:t>
      </w:r>
    </w:p>
    <w:p w:rsidR="00FD3450" w:rsidRPr="007F1879" w:rsidRDefault="00FD3450" w:rsidP="00FD3450">
      <w:pPr>
        <w:tabs>
          <w:tab w:val="left" w:pos="567"/>
          <w:tab w:val="left" w:pos="3255"/>
        </w:tabs>
        <w:ind w:firstLine="709"/>
        <w:jc w:val="both"/>
        <w:rPr>
          <w:sz w:val="28"/>
          <w:szCs w:val="28"/>
        </w:rPr>
      </w:pPr>
      <w:r w:rsidRPr="00A46EBE">
        <w:rPr>
          <w:sz w:val="28"/>
          <w:szCs w:val="28"/>
        </w:rPr>
        <w:t>Продолжает реализацию один из наиболее крупных инвестиционны</w:t>
      </w:r>
      <w:r w:rsidRPr="007F1879">
        <w:rPr>
          <w:sz w:val="28"/>
          <w:szCs w:val="28"/>
        </w:rPr>
        <w:t xml:space="preserve">х проектов Новосибирской области – Промышленно-логистический парк (ПЛП). </w:t>
      </w:r>
    </w:p>
    <w:p w:rsidR="00FD3450" w:rsidRPr="007F1879" w:rsidRDefault="00FD3450" w:rsidP="00FD3450">
      <w:pPr>
        <w:tabs>
          <w:tab w:val="left" w:pos="567"/>
          <w:tab w:val="left" w:pos="3255"/>
        </w:tabs>
        <w:ind w:firstLine="709"/>
        <w:jc w:val="both"/>
        <w:rPr>
          <w:sz w:val="28"/>
          <w:szCs w:val="28"/>
        </w:rPr>
      </w:pPr>
      <w:r w:rsidRPr="007F1879">
        <w:rPr>
          <w:sz w:val="28"/>
          <w:szCs w:val="28"/>
        </w:rPr>
        <w:t>На территории ПЛП зарегистрировано 18 предприятий-резидентов.</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В настоящее время свою деятельность осуществляют 8 предприятий -резидентов ПЛП:</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ЗАО «Роса»;</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ООО «</w:t>
      </w:r>
      <w:proofErr w:type="spellStart"/>
      <w:r w:rsidRPr="007F1879">
        <w:rPr>
          <w:sz w:val="28"/>
          <w:szCs w:val="28"/>
        </w:rPr>
        <w:t>Сладомир</w:t>
      </w:r>
      <w:proofErr w:type="spellEnd"/>
      <w:r w:rsidRPr="007F1879">
        <w:rPr>
          <w:sz w:val="28"/>
          <w:szCs w:val="28"/>
        </w:rPr>
        <w:t xml:space="preserve"> Логистик Групп»;</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ООО ЗКПД «</w:t>
      </w:r>
      <w:proofErr w:type="spellStart"/>
      <w:r w:rsidRPr="007F1879">
        <w:rPr>
          <w:sz w:val="28"/>
          <w:szCs w:val="28"/>
        </w:rPr>
        <w:t>Арматон</w:t>
      </w:r>
      <w:proofErr w:type="spellEnd"/>
      <w:r w:rsidRPr="007F1879">
        <w:rPr>
          <w:sz w:val="28"/>
          <w:szCs w:val="28"/>
        </w:rPr>
        <w:t>»;</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xml:space="preserve">- ООО «Восточная </w:t>
      </w:r>
      <w:proofErr w:type="spellStart"/>
      <w:r w:rsidRPr="007F1879">
        <w:rPr>
          <w:sz w:val="28"/>
          <w:szCs w:val="28"/>
        </w:rPr>
        <w:t>снековая</w:t>
      </w:r>
      <w:proofErr w:type="spellEnd"/>
      <w:r w:rsidRPr="007F1879">
        <w:rPr>
          <w:sz w:val="28"/>
          <w:szCs w:val="28"/>
        </w:rPr>
        <w:t xml:space="preserve"> компания»;</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ООО «Завод тарных изделий»;</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lastRenderedPageBreak/>
        <w:t>- ООО «</w:t>
      </w:r>
      <w:proofErr w:type="spellStart"/>
      <w:r w:rsidRPr="007F1879">
        <w:rPr>
          <w:sz w:val="28"/>
          <w:szCs w:val="28"/>
        </w:rPr>
        <w:t>Арнег</w:t>
      </w:r>
      <w:proofErr w:type="spellEnd"/>
      <w:r w:rsidRPr="007F1879">
        <w:rPr>
          <w:sz w:val="28"/>
          <w:szCs w:val="28"/>
        </w:rPr>
        <w:t>»;</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ЗАО «Корпорация «Глория Джинс»;</w:t>
      </w:r>
    </w:p>
    <w:p w:rsidR="00FD3450" w:rsidRPr="007F1879" w:rsidRDefault="00FD3450" w:rsidP="00FD3450">
      <w:pPr>
        <w:tabs>
          <w:tab w:val="left" w:pos="567"/>
          <w:tab w:val="left" w:pos="10065"/>
          <w:tab w:val="left" w:pos="10206"/>
        </w:tabs>
        <w:ind w:firstLine="709"/>
        <w:jc w:val="both"/>
        <w:rPr>
          <w:sz w:val="28"/>
          <w:szCs w:val="28"/>
        </w:rPr>
      </w:pPr>
      <w:r w:rsidRPr="007F1879">
        <w:rPr>
          <w:sz w:val="28"/>
          <w:szCs w:val="28"/>
        </w:rPr>
        <w:t>- ООО «</w:t>
      </w:r>
      <w:proofErr w:type="spellStart"/>
      <w:r w:rsidRPr="007F1879">
        <w:rPr>
          <w:sz w:val="28"/>
          <w:szCs w:val="28"/>
        </w:rPr>
        <w:t>Сибалюкс</w:t>
      </w:r>
      <w:proofErr w:type="spellEnd"/>
      <w:r w:rsidRPr="007F1879">
        <w:rPr>
          <w:sz w:val="28"/>
          <w:szCs w:val="28"/>
        </w:rPr>
        <w:t xml:space="preserve"> Ресурс».</w:t>
      </w:r>
    </w:p>
    <w:p w:rsidR="00FD3450" w:rsidRPr="00224614" w:rsidRDefault="00FD3450" w:rsidP="00FD3450">
      <w:pPr>
        <w:tabs>
          <w:tab w:val="left" w:pos="567"/>
          <w:tab w:val="left" w:pos="10065"/>
          <w:tab w:val="left" w:pos="10206"/>
        </w:tabs>
        <w:ind w:firstLine="709"/>
        <w:jc w:val="both"/>
        <w:rPr>
          <w:sz w:val="28"/>
          <w:szCs w:val="28"/>
        </w:rPr>
      </w:pPr>
      <w:r w:rsidRPr="00224614">
        <w:rPr>
          <w:sz w:val="28"/>
          <w:szCs w:val="28"/>
        </w:rPr>
        <w:t>Ведутся работы по строительству ООО «</w:t>
      </w:r>
      <w:proofErr w:type="spellStart"/>
      <w:r w:rsidRPr="00224614">
        <w:rPr>
          <w:sz w:val="28"/>
          <w:szCs w:val="28"/>
        </w:rPr>
        <w:t>Росспак</w:t>
      </w:r>
      <w:proofErr w:type="spellEnd"/>
      <w:r w:rsidRPr="00224614">
        <w:rPr>
          <w:sz w:val="28"/>
          <w:szCs w:val="28"/>
        </w:rPr>
        <w:t>», ООО «</w:t>
      </w:r>
      <w:proofErr w:type="spellStart"/>
      <w:r w:rsidRPr="00224614">
        <w:rPr>
          <w:sz w:val="28"/>
          <w:szCs w:val="28"/>
        </w:rPr>
        <w:t>РусАгроМаркет</w:t>
      </w:r>
      <w:proofErr w:type="spellEnd"/>
      <w:r w:rsidRPr="00224614">
        <w:rPr>
          <w:sz w:val="28"/>
          <w:szCs w:val="28"/>
        </w:rPr>
        <w:t xml:space="preserve">-Новосибирск», ООО «ИЭК НСК», ООО «Ново Трак», ООО «Распределительный центр Новосибирск». </w:t>
      </w:r>
    </w:p>
    <w:p w:rsidR="00FD3450" w:rsidRPr="00224614" w:rsidRDefault="00FD3450" w:rsidP="00FD3450">
      <w:pPr>
        <w:ind w:left="113" w:firstLine="595"/>
        <w:jc w:val="both"/>
        <w:rPr>
          <w:rFonts w:eastAsia="Calibri"/>
          <w:color w:val="000000"/>
          <w:sz w:val="28"/>
          <w:szCs w:val="28"/>
          <w:lang w:eastAsia="en-US"/>
        </w:rPr>
      </w:pPr>
      <w:r w:rsidRPr="00224614">
        <w:rPr>
          <w:sz w:val="28"/>
          <w:szCs w:val="28"/>
        </w:rPr>
        <w:t>Ведутся проектные работы у резидентов ПЛП ООО «Сириус», ПАО «</w:t>
      </w:r>
      <w:proofErr w:type="spellStart"/>
      <w:r w:rsidRPr="00224614">
        <w:rPr>
          <w:sz w:val="28"/>
          <w:szCs w:val="28"/>
        </w:rPr>
        <w:t>Вымпелком</w:t>
      </w:r>
      <w:proofErr w:type="spellEnd"/>
      <w:r w:rsidRPr="00224614">
        <w:rPr>
          <w:sz w:val="28"/>
          <w:szCs w:val="28"/>
        </w:rPr>
        <w:t>», ООО «Терминал 1».</w:t>
      </w:r>
      <w:r w:rsidRPr="00224614">
        <w:rPr>
          <w:rFonts w:eastAsia="Calibri"/>
          <w:color w:val="000000"/>
          <w:sz w:val="28"/>
          <w:szCs w:val="28"/>
          <w:lang w:eastAsia="en-US"/>
        </w:rPr>
        <w:t xml:space="preserve"> </w:t>
      </w:r>
    </w:p>
    <w:p w:rsidR="00224614" w:rsidRPr="007F1879" w:rsidRDefault="00FD3450" w:rsidP="00224614">
      <w:pPr>
        <w:ind w:left="113" w:firstLine="595"/>
        <w:jc w:val="both"/>
        <w:rPr>
          <w:color w:val="000000"/>
          <w:sz w:val="28"/>
          <w:szCs w:val="28"/>
        </w:rPr>
      </w:pPr>
      <w:r w:rsidRPr="00224614">
        <w:rPr>
          <w:rFonts w:eastAsia="Calibri"/>
          <w:color w:val="000000"/>
          <w:sz w:val="28"/>
          <w:szCs w:val="28"/>
          <w:lang w:eastAsia="en-US"/>
        </w:rPr>
        <w:t>Планируется реализация Промышленно-логистического парка «Восточный»</w:t>
      </w:r>
      <w:r w:rsidRPr="007F1879">
        <w:rPr>
          <w:rFonts w:eastAsia="Calibri"/>
          <w:color w:val="000000"/>
          <w:sz w:val="28"/>
          <w:szCs w:val="28"/>
          <w:lang w:eastAsia="en-US"/>
        </w:rPr>
        <w:t xml:space="preserve"> (Станционный сельсовет). </w:t>
      </w:r>
      <w:r w:rsidRPr="007F1879">
        <w:rPr>
          <w:color w:val="000000"/>
          <w:sz w:val="28"/>
          <w:szCs w:val="28"/>
        </w:rPr>
        <w:t>Реализация проекта преследует цели создания материально-технической базы группы транспортных и экспедиторских компаний и повышение их конкурентоспособности, а также развития транспортно-логистической инфраструктуры Новосибирского транспортного узла.</w:t>
      </w:r>
    </w:p>
    <w:p w:rsidR="00FD3450" w:rsidRDefault="00FD3450" w:rsidP="00FD3450">
      <w:pPr>
        <w:tabs>
          <w:tab w:val="left" w:pos="567"/>
          <w:tab w:val="left" w:pos="3255"/>
        </w:tabs>
        <w:ind w:firstLine="709"/>
        <w:jc w:val="both"/>
        <w:rPr>
          <w:sz w:val="28"/>
          <w:szCs w:val="28"/>
        </w:rPr>
      </w:pPr>
      <w:r w:rsidRPr="007F1879">
        <w:rPr>
          <w:sz w:val="28"/>
          <w:szCs w:val="28"/>
        </w:rPr>
        <w:t xml:space="preserve"> В 2018 год</w:t>
      </w:r>
      <w:r>
        <w:rPr>
          <w:sz w:val="28"/>
          <w:szCs w:val="28"/>
        </w:rPr>
        <w:t>у</w:t>
      </w:r>
      <w:r w:rsidRPr="007F1879">
        <w:rPr>
          <w:sz w:val="28"/>
          <w:szCs w:val="28"/>
        </w:rPr>
        <w:t xml:space="preserve"> в районе введены в эксплуатацию следующие объекты:</w:t>
      </w:r>
    </w:p>
    <w:p w:rsidR="00FD3450" w:rsidRPr="00DB7304" w:rsidRDefault="00FD3450" w:rsidP="00FD3450">
      <w:pPr>
        <w:tabs>
          <w:tab w:val="left" w:pos="10065"/>
          <w:tab w:val="left" w:pos="10206"/>
        </w:tabs>
        <w:ind w:firstLine="567"/>
        <w:jc w:val="both"/>
        <w:rPr>
          <w:sz w:val="28"/>
          <w:szCs w:val="28"/>
        </w:rPr>
      </w:pPr>
      <w:r w:rsidRPr="00DB7304">
        <w:rPr>
          <w:sz w:val="28"/>
          <w:szCs w:val="28"/>
        </w:rPr>
        <w:t xml:space="preserve">- ООО «Восточная </w:t>
      </w:r>
      <w:proofErr w:type="spellStart"/>
      <w:r w:rsidRPr="00DB7304">
        <w:rPr>
          <w:sz w:val="28"/>
          <w:szCs w:val="28"/>
        </w:rPr>
        <w:t>снековая</w:t>
      </w:r>
      <w:proofErr w:type="spellEnd"/>
      <w:r w:rsidRPr="00DB7304">
        <w:rPr>
          <w:sz w:val="28"/>
          <w:szCs w:val="28"/>
        </w:rPr>
        <w:t xml:space="preserve"> компания» (</w:t>
      </w:r>
      <w:proofErr w:type="spellStart"/>
      <w:r w:rsidRPr="00DB7304">
        <w:rPr>
          <w:sz w:val="28"/>
          <w:szCs w:val="28"/>
        </w:rPr>
        <w:t>Толмачевский</w:t>
      </w:r>
      <w:proofErr w:type="spellEnd"/>
      <w:r w:rsidRPr="00DB7304">
        <w:rPr>
          <w:sz w:val="28"/>
          <w:szCs w:val="28"/>
        </w:rPr>
        <w:t xml:space="preserve"> сельсовет, ПЛП) -</w:t>
      </w:r>
      <w:proofErr w:type="spellStart"/>
      <w:r w:rsidRPr="00DB7304">
        <w:rPr>
          <w:sz w:val="28"/>
          <w:szCs w:val="28"/>
        </w:rPr>
        <w:t>логистически</w:t>
      </w:r>
      <w:proofErr w:type="spellEnd"/>
      <w:r w:rsidRPr="00DB7304">
        <w:rPr>
          <w:sz w:val="28"/>
          <w:szCs w:val="28"/>
        </w:rPr>
        <w:t xml:space="preserve"> - складской комплекс. Общий объем инвестиций составил 274,6 млн </w:t>
      </w:r>
      <w:proofErr w:type="spellStart"/>
      <w:r w:rsidRPr="00DB7304">
        <w:rPr>
          <w:sz w:val="28"/>
          <w:szCs w:val="28"/>
        </w:rPr>
        <w:t>руб</w:t>
      </w:r>
      <w:proofErr w:type="spellEnd"/>
      <w:r w:rsidRPr="00DB7304">
        <w:rPr>
          <w:sz w:val="28"/>
          <w:szCs w:val="28"/>
        </w:rPr>
        <w:t>;</w:t>
      </w:r>
    </w:p>
    <w:p w:rsidR="00FD3450" w:rsidRPr="00DB7304" w:rsidRDefault="00FD3450" w:rsidP="00FD3450">
      <w:pPr>
        <w:tabs>
          <w:tab w:val="left" w:pos="10065"/>
          <w:tab w:val="left" w:pos="10206"/>
        </w:tabs>
        <w:ind w:firstLine="567"/>
        <w:jc w:val="both"/>
        <w:rPr>
          <w:sz w:val="28"/>
          <w:szCs w:val="28"/>
        </w:rPr>
      </w:pPr>
      <w:r w:rsidRPr="00DB7304">
        <w:rPr>
          <w:sz w:val="28"/>
          <w:szCs w:val="28"/>
        </w:rPr>
        <w:t>- ООО «Марс» (</w:t>
      </w:r>
      <w:proofErr w:type="spellStart"/>
      <w:r w:rsidRPr="00DB7304">
        <w:rPr>
          <w:sz w:val="28"/>
          <w:szCs w:val="28"/>
        </w:rPr>
        <w:t>Толмачевский</w:t>
      </w:r>
      <w:proofErr w:type="spellEnd"/>
      <w:r w:rsidRPr="00DB7304">
        <w:rPr>
          <w:sz w:val="28"/>
          <w:szCs w:val="28"/>
        </w:rPr>
        <w:t xml:space="preserve"> сельсовет) – расширение производства кормов для домашних животных. Общий объём инвестиций составил 620 млн </w:t>
      </w:r>
      <w:proofErr w:type="spellStart"/>
      <w:r w:rsidRPr="00DB7304">
        <w:rPr>
          <w:sz w:val="28"/>
          <w:szCs w:val="28"/>
        </w:rPr>
        <w:t>руб</w:t>
      </w:r>
      <w:proofErr w:type="spellEnd"/>
      <w:r w:rsidRPr="00DB7304">
        <w:rPr>
          <w:sz w:val="28"/>
          <w:szCs w:val="28"/>
        </w:rPr>
        <w:t>;</w:t>
      </w:r>
    </w:p>
    <w:p w:rsidR="00FD3450" w:rsidRDefault="00FD3450" w:rsidP="00FD3450">
      <w:pPr>
        <w:tabs>
          <w:tab w:val="left" w:pos="10065"/>
          <w:tab w:val="left" w:pos="10206"/>
        </w:tabs>
        <w:ind w:firstLine="567"/>
        <w:jc w:val="both"/>
        <w:rPr>
          <w:sz w:val="28"/>
          <w:szCs w:val="28"/>
        </w:rPr>
      </w:pPr>
      <w:r w:rsidRPr="00DB7304">
        <w:rPr>
          <w:sz w:val="28"/>
          <w:szCs w:val="28"/>
        </w:rPr>
        <w:t>- ООО «</w:t>
      </w:r>
      <w:proofErr w:type="spellStart"/>
      <w:r w:rsidRPr="00DB7304">
        <w:rPr>
          <w:sz w:val="28"/>
          <w:szCs w:val="28"/>
        </w:rPr>
        <w:t>Сибалюкс</w:t>
      </w:r>
      <w:proofErr w:type="spellEnd"/>
      <w:r w:rsidRPr="00DB7304">
        <w:rPr>
          <w:sz w:val="28"/>
          <w:szCs w:val="28"/>
        </w:rPr>
        <w:t xml:space="preserve"> Ресурс» (</w:t>
      </w:r>
      <w:proofErr w:type="spellStart"/>
      <w:r w:rsidRPr="00DB7304">
        <w:rPr>
          <w:sz w:val="28"/>
          <w:szCs w:val="28"/>
        </w:rPr>
        <w:t>Толмачевский</w:t>
      </w:r>
      <w:proofErr w:type="spellEnd"/>
      <w:r w:rsidRPr="00DB7304">
        <w:rPr>
          <w:sz w:val="28"/>
          <w:szCs w:val="28"/>
        </w:rPr>
        <w:t xml:space="preserve"> сельсовет</w:t>
      </w:r>
      <w:r w:rsidR="000637AE">
        <w:rPr>
          <w:sz w:val="28"/>
          <w:szCs w:val="28"/>
        </w:rPr>
        <w:t>,</w:t>
      </w:r>
      <w:r w:rsidR="000637AE" w:rsidRPr="000637AE">
        <w:rPr>
          <w:sz w:val="28"/>
          <w:szCs w:val="28"/>
        </w:rPr>
        <w:t xml:space="preserve"> </w:t>
      </w:r>
      <w:r w:rsidR="000637AE" w:rsidRPr="00DB7304">
        <w:rPr>
          <w:sz w:val="28"/>
          <w:szCs w:val="28"/>
        </w:rPr>
        <w:t>ПЛП</w:t>
      </w:r>
      <w:r w:rsidRPr="00DB7304">
        <w:rPr>
          <w:sz w:val="28"/>
          <w:szCs w:val="28"/>
        </w:rPr>
        <w:t xml:space="preserve">) - завод № 2 по производству алюминиевых огнеупорных композитных панелей. Объём инвестиций в строительство составил 230 млн </w:t>
      </w:r>
      <w:proofErr w:type="spellStart"/>
      <w:r w:rsidRPr="00DB7304">
        <w:rPr>
          <w:sz w:val="28"/>
          <w:szCs w:val="28"/>
        </w:rPr>
        <w:t>руб</w:t>
      </w:r>
      <w:proofErr w:type="spellEnd"/>
      <w:r w:rsidRPr="00DB7304">
        <w:rPr>
          <w:sz w:val="28"/>
          <w:szCs w:val="28"/>
        </w:rPr>
        <w:t>;</w:t>
      </w:r>
    </w:p>
    <w:p w:rsidR="00684046" w:rsidRPr="00A46EBE" w:rsidRDefault="00684046" w:rsidP="007C329C">
      <w:pPr>
        <w:ind w:firstLine="567"/>
        <w:jc w:val="both"/>
        <w:rPr>
          <w:sz w:val="28"/>
          <w:szCs w:val="28"/>
        </w:rPr>
      </w:pPr>
      <w:r w:rsidRPr="000637AE">
        <w:rPr>
          <w:sz w:val="28"/>
          <w:szCs w:val="28"/>
        </w:rPr>
        <w:t>- АО «Новосибирский КБК» в п. Красный Яр (</w:t>
      </w:r>
      <w:proofErr w:type="spellStart"/>
      <w:r w:rsidRPr="000637AE">
        <w:rPr>
          <w:sz w:val="28"/>
          <w:szCs w:val="28"/>
        </w:rPr>
        <w:t>Кубовинский</w:t>
      </w:r>
      <w:proofErr w:type="spellEnd"/>
      <w:r w:rsidRPr="000637AE">
        <w:rPr>
          <w:sz w:val="28"/>
          <w:szCs w:val="28"/>
        </w:rPr>
        <w:t xml:space="preserve"> сельсовет) реализует инвестиционный проект по производству бумаги и </w:t>
      </w:r>
      <w:proofErr w:type="spellStart"/>
      <w:r w:rsidRPr="000637AE">
        <w:rPr>
          <w:sz w:val="28"/>
          <w:szCs w:val="28"/>
        </w:rPr>
        <w:t>гофроупаковки</w:t>
      </w:r>
      <w:proofErr w:type="spellEnd"/>
      <w:r w:rsidRPr="000637AE">
        <w:rPr>
          <w:sz w:val="28"/>
          <w:szCs w:val="28"/>
        </w:rPr>
        <w:t xml:space="preserve"> в 2 этапа.</w:t>
      </w:r>
      <w:r w:rsidR="000637AE" w:rsidRPr="000637AE">
        <w:rPr>
          <w:sz w:val="28"/>
          <w:szCs w:val="28"/>
        </w:rPr>
        <w:t xml:space="preserve"> </w:t>
      </w:r>
      <w:r w:rsidRPr="000637AE">
        <w:rPr>
          <w:sz w:val="28"/>
          <w:szCs w:val="28"/>
        </w:rPr>
        <w:t xml:space="preserve">Первый этап по производству </w:t>
      </w:r>
      <w:proofErr w:type="spellStart"/>
      <w:r w:rsidRPr="000637AE">
        <w:rPr>
          <w:sz w:val="28"/>
          <w:szCs w:val="28"/>
        </w:rPr>
        <w:t>гофрокартона</w:t>
      </w:r>
      <w:proofErr w:type="spellEnd"/>
      <w:r w:rsidRPr="000637AE">
        <w:rPr>
          <w:sz w:val="28"/>
          <w:szCs w:val="28"/>
        </w:rPr>
        <w:t xml:space="preserve"> уже запущен в ноябре 2018 </w:t>
      </w:r>
      <w:r w:rsidR="007C329C">
        <w:rPr>
          <w:sz w:val="28"/>
          <w:szCs w:val="28"/>
        </w:rPr>
        <w:t>г.</w:t>
      </w:r>
      <w:r w:rsidR="000637AE" w:rsidRPr="000637AE">
        <w:rPr>
          <w:sz w:val="28"/>
          <w:szCs w:val="28"/>
        </w:rPr>
        <w:t xml:space="preserve"> Второй этап (по запуску производства бумаги) будет запущен в III квартале 2019</w:t>
      </w:r>
      <w:r w:rsidR="007C329C">
        <w:rPr>
          <w:sz w:val="28"/>
          <w:szCs w:val="28"/>
        </w:rPr>
        <w:t> </w:t>
      </w:r>
      <w:r w:rsidR="000637AE" w:rsidRPr="000637AE">
        <w:rPr>
          <w:sz w:val="28"/>
          <w:szCs w:val="28"/>
        </w:rPr>
        <w:t xml:space="preserve">г. </w:t>
      </w:r>
      <w:r w:rsidRPr="000637AE">
        <w:rPr>
          <w:sz w:val="28"/>
          <w:szCs w:val="28"/>
        </w:rPr>
        <w:t>Реализация проекта позволит ежегодно перерабаты</w:t>
      </w:r>
      <w:r w:rsidR="007C329C">
        <w:rPr>
          <w:sz w:val="28"/>
          <w:szCs w:val="28"/>
        </w:rPr>
        <w:t>вать до 36 000 тонн макулатуры;</w:t>
      </w:r>
    </w:p>
    <w:p w:rsidR="000637AE" w:rsidRPr="00DB7304" w:rsidRDefault="000637AE" w:rsidP="000637AE">
      <w:pPr>
        <w:tabs>
          <w:tab w:val="left" w:pos="567"/>
          <w:tab w:val="left" w:pos="3255"/>
        </w:tabs>
        <w:jc w:val="both"/>
        <w:rPr>
          <w:sz w:val="28"/>
          <w:szCs w:val="28"/>
        </w:rPr>
      </w:pPr>
      <w:r>
        <w:rPr>
          <w:sz w:val="28"/>
          <w:szCs w:val="28"/>
        </w:rPr>
        <w:tab/>
      </w:r>
      <w:r w:rsidRPr="00DB7304">
        <w:rPr>
          <w:sz w:val="28"/>
          <w:szCs w:val="28"/>
        </w:rPr>
        <w:t>- ООО «</w:t>
      </w:r>
      <w:proofErr w:type="spellStart"/>
      <w:r w:rsidRPr="00DB7304">
        <w:rPr>
          <w:sz w:val="28"/>
          <w:szCs w:val="28"/>
        </w:rPr>
        <w:t>Юнис</w:t>
      </w:r>
      <w:proofErr w:type="spellEnd"/>
      <w:r w:rsidRPr="00DB7304">
        <w:rPr>
          <w:sz w:val="28"/>
          <w:szCs w:val="28"/>
        </w:rPr>
        <w:t xml:space="preserve"> Сибирь» (</w:t>
      </w:r>
      <w:proofErr w:type="spellStart"/>
      <w:r w:rsidRPr="00DB7304">
        <w:rPr>
          <w:sz w:val="28"/>
          <w:szCs w:val="28"/>
        </w:rPr>
        <w:t>Криводановский</w:t>
      </w:r>
      <w:proofErr w:type="spellEnd"/>
      <w:r w:rsidRPr="00DB7304">
        <w:rPr>
          <w:sz w:val="28"/>
          <w:szCs w:val="28"/>
        </w:rPr>
        <w:t xml:space="preserve"> сельсовет) – завод по производству сухих строительных смесей. Расчетный объем инвестиций в ст</w:t>
      </w:r>
      <w:r>
        <w:rPr>
          <w:sz w:val="28"/>
          <w:szCs w:val="28"/>
        </w:rPr>
        <w:t>роительство предприятия составил</w:t>
      </w:r>
      <w:r w:rsidRPr="00DB7304">
        <w:rPr>
          <w:sz w:val="28"/>
          <w:szCs w:val="28"/>
        </w:rPr>
        <w:t xml:space="preserve"> 700 млн </w:t>
      </w:r>
      <w:proofErr w:type="spellStart"/>
      <w:r w:rsidRPr="00DB7304">
        <w:rPr>
          <w:sz w:val="28"/>
          <w:szCs w:val="28"/>
        </w:rPr>
        <w:t>руб</w:t>
      </w:r>
      <w:proofErr w:type="spellEnd"/>
      <w:r w:rsidRPr="00DB7304">
        <w:rPr>
          <w:sz w:val="28"/>
          <w:szCs w:val="28"/>
        </w:rPr>
        <w:t xml:space="preserve">; </w:t>
      </w:r>
    </w:p>
    <w:p w:rsidR="00FD3450" w:rsidRPr="00DB7304" w:rsidRDefault="00FD3450" w:rsidP="00FD3450">
      <w:pPr>
        <w:autoSpaceDE w:val="0"/>
        <w:autoSpaceDN w:val="0"/>
        <w:adjustRightInd w:val="0"/>
        <w:ind w:firstLine="567"/>
        <w:jc w:val="both"/>
        <w:rPr>
          <w:sz w:val="28"/>
          <w:szCs w:val="28"/>
        </w:rPr>
      </w:pPr>
      <w:r w:rsidRPr="00DB7304">
        <w:rPr>
          <w:sz w:val="28"/>
          <w:szCs w:val="28"/>
        </w:rPr>
        <w:t>- АО «</w:t>
      </w:r>
      <w:proofErr w:type="spellStart"/>
      <w:r w:rsidRPr="00DB7304">
        <w:rPr>
          <w:sz w:val="28"/>
          <w:szCs w:val="28"/>
        </w:rPr>
        <w:t>Кудряшовское</w:t>
      </w:r>
      <w:proofErr w:type="spellEnd"/>
      <w:r w:rsidRPr="00DB7304">
        <w:rPr>
          <w:sz w:val="28"/>
          <w:szCs w:val="28"/>
        </w:rPr>
        <w:t>» (</w:t>
      </w:r>
      <w:proofErr w:type="spellStart"/>
      <w:r w:rsidRPr="00DB7304">
        <w:rPr>
          <w:sz w:val="28"/>
          <w:szCs w:val="28"/>
        </w:rPr>
        <w:t>Криводановский</w:t>
      </w:r>
      <w:proofErr w:type="spellEnd"/>
      <w:r w:rsidRPr="00DB7304">
        <w:rPr>
          <w:sz w:val="28"/>
          <w:szCs w:val="28"/>
        </w:rPr>
        <w:t xml:space="preserve"> сельсовет) - введена вторая линия гранулирования на комбикормовом заводе. В реализацию проекта вложено 80,9 млн </w:t>
      </w:r>
      <w:proofErr w:type="spellStart"/>
      <w:r w:rsidRPr="00DB7304">
        <w:rPr>
          <w:sz w:val="28"/>
          <w:szCs w:val="28"/>
        </w:rPr>
        <w:t>руб</w:t>
      </w:r>
      <w:proofErr w:type="spellEnd"/>
      <w:r w:rsidRPr="00DB7304">
        <w:rPr>
          <w:sz w:val="28"/>
          <w:szCs w:val="28"/>
        </w:rPr>
        <w:t>;</w:t>
      </w:r>
    </w:p>
    <w:p w:rsidR="00FD3450" w:rsidRDefault="00FD3450" w:rsidP="00FD3450">
      <w:pPr>
        <w:autoSpaceDE w:val="0"/>
        <w:autoSpaceDN w:val="0"/>
        <w:adjustRightInd w:val="0"/>
        <w:ind w:firstLine="709"/>
        <w:jc w:val="both"/>
        <w:rPr>
          <w:sz w:val="28"/>
          <w:szCs w:val="28"/>
        </w:rPr>
      </w:pPr>
      <w:r w:rsidRPr="00DB7304">
        <w:rPr>
          <w:sz w:val="28"/>
          <w:szCs w:val="28"/>
        </w:rPr>
        <w:t>- ООО «Лукоморье» (</w:t>
      </w:r>
      <w:proofErr w:type="spellStart"/>
      <w:r w:rsidRPr="00DB7304">
        <w:rPr>
          <w:sz w:val="28"/>
          <w:szCs w:val="28"/>
        </w:rPr>
        <w:t>Берёзовский</w:t>
      </w:r>
      <w:proofErr w:type="spellEnd"/>
      <w:r w:rsidRPr="00DB7304">
        <w:rPr>
          <w:sz w:val="28"/>
          <w:szCs w:val="28"/>
        </w:rPr>
        <w:t xml:space="preserve"> сельсовет) - модернизация овощехранилища стоимостью 5,1 млн </w:t>
      </w:r>
      <w:proofErr w:type="spellStart"/>
      <w:r w:rsidRPr="00DB7304">
        <w:rPr>
          <w:sz w:val="28"/>
          <w:szCs w:val="28"/>
        </w:rPr>
        <w:t>руб</w:t>
      </w:r>
      <w:proofErr w:type="spellEnd"/>
      <w:r w:rsidRPr="00DB7304">
        <w:rPr>
          <w:sz w:val="28"/>
          <w:szCs w:val="28"/>
        </w:rPr>
        <w:t>;</w:t>
      </w:r>
    </w:p>
    <w:p w:rsidR="005B701C" w:rsidRPr="00DB7304" w:rsidRDefault="005B701C" w:rsidP="005B701C">
      <w:pPr>
        <w:tabs>
          <w:tab w:val="left" w:pos="567"/>
          <w:tab w:val="left" w:pos="10065"/>
          <w:tab w:val="left" w:pos="10206"/>
        </w:tabs>
        <w:jc w:val="both"/>
        <w:rPr>
          <w:sz w:val="28"/>
          <w:szCs w:val="28"/>
        </w:rPr>
      </w:pPr>
      <w:r>
        <w:rPr>
          <w:sz w:val="28"/>
          <w:szCs w:val="28"/>
        </w:rPr>
        <w:tab/>
        <w:t xml:space="preserve"> </w:t>
      </w:r>
      <w:r w:rsidRPr="00DB7304">
        <w:rPr>
          <w:sz w:val="28"/>
          <w:szCs w:val="28"/>
        </w:rPr>
        <w:t>- Тепличный комбинат «</w:t>
      </w:r>
      <w:proofErr w:type="spellStart"/>
      <w:r w:rsidRPr="00DB7304">
        <w:rPr>
          <w:sz w:val="28"/>
          <w:szCs w:val="28"/>
        </w:rPr>
        <w:t>Толмачевский</w:t>
      </w:r>
      <w:proofErr w:type="spellEnd"/>
      <w:r w:rsidRPr="00DB7304">
        <w:rPr>
          <w:sz w:val="28"/>
          <w:szCs w:val="28"/>
        </w:rPr>
        <w:t>» (</w:t>
      </w:r>
      <w:proofErr w:type="spellStart"/>
      <w:r w:rsidRPr="00DB7304">
        <w:rPr>
          <w:sz w:val="28"/>
          <w:szCs w:val="28"/>
        </w:rPr>
        <w:t>Толмачевский</w:t>
      </w:r>
      <w:proofErr w:type="spellEnd"/>
      <w:r w:rsidRPr="00DB7304">
        <w:rPr>
          <w:sz w:val="28"/>
          <w:szCs w:val="28"/>
        </w:rPr>
        <w:t xml:space="preserve"> сельсовет) – </w:t>
      </w:r>
      <w:r>
        <w:rPr>
          <w:sz w:val="28"/>
          <w:szCs w:val="28"/>
        </w:rPr>
        <w:t>в октябре 2018 г</w:t>
      </w:r>
      <w:r w:rsidR="007C329C">
        <w:rPr>
          <w:sz w:val="28"/>
          <w:szCs w:val="28"/>
        </w:rPr>
        <w:t>.</w:t>
      </w:r>
      <w:r>
        <w:rPr>
          <w:sz w:val="28"/>
          <w:szCs w:val="28"/>
        </w:rPr>
        <w:t xml:space="preserve"> введена в эксплуатацию </w:t>
      </w:r>
      <w:r w:rsidRPr="00DB7304">
        <w:rPr>
          <w:sz w:val="28"/>
          <w:szCs w:val="28"/>
        </w:rPr>
        <w:t>вторая очередь теплиц площадью 8,3 га.</w:t>
      </w:r>
      <w:r>
        <w:rPr>
          <w:sz w:val="28"/>
          <w:szCs w:val="28"/>
        </w:rPr>
        <w:t xml:space="preserve"> Объём </w:t>
      </w:r>
      <w:r w:rsidRPr="00DB7304">
        <w:rPr>
          <w:sz w:val="28"/>
          <w:szCs w:val="28"/>
        </w:rPr>
        <w:t>инвестиций в проект с</w:t>
      </w:r>
      <w:r>
        <w:rPr>
          <w:sz w:val="28"/>
          <w:szCs w:val="28"/>
        </w:rPr>
        <w:t xml:space="preserve">оставил 1 820,9 млн </w:t>
      </w:r>
      <w:proofErr w:type="spellStart"/>
      <w:r>
        <w:rPr>
          <w:sz w:val="28"/>
          <w:szCs w:val="28"/>
        </w:rPr>
        <w:t>руб</w:t>
      </w:r>
      <w:proofErr w:type="spellEnd"/>
      <w:r>
        <w:rPr>
          <w:sz w:val="28"/>
          <w:szCs w:val="28"/>
        </w:rPr>
        <w:t xml:space="preserve">; </w:t>
      </w:r>
    </w:p>
    <w:p w:rsidR="005B701C" w:rsidRDefault="00331A35" w:rsidP="00E16C99">
      <w:pPr>
        <w:tabs>
          <w:tab w:val="left" w:pos="10065"/>
          <w:tab w:val="left" w:pos="10206"/>
        </w:tabs>
        <w:jc w:val="both"/>
        <w:rPr>
          <w:sz w:val="28"/>
          <w:szCs w:val="28"/>
        </w:rPr>
      </w:pPr>
      <w:r w:rsidRPr="00DB7304">
        <w:rPr>
          <w:sz w:val="28"/>
          <w:szCs w:val="28"/>
        </w:rPr>
        <w:t xml:space="preserve">     </w:t>
      </w:r>
      <w:r w:rsidR="00D901D6">
        <w:rPr>
          <w:sz w:val="28"/>
          <w:szCs w:val="28"/>
        </w:rPr>
        <w:t xml:space="preserve"> </w:t>
      </w:r>
      <w:r w:rsidRPr="00DB7304">
        <w:rPr>
          <w:sz w:val="28"/>
          <w:szCs w:val="28"/>
        </w:rPr>
        <w:t xml:space="preserve">   - ООО «Сады Гиганта» (</w:t>
      </w:r>
      <w:proofErr w:type="spellStart"/>
      <w:r w:rsidRPr="00DB7304">
        <w:rPr>
          <w:sz w:val="28"/>
          <w:szCs w:val="28"/>
        </w:rPr>
        <w:t>Берёзовский</w:t>
      </w:r>
      <w:proofErr w:type="spellEnd"/>
      <w:r w:rsidRPr="00DB7304">
        <w:rPr>
          <w:sz w:val="28"/>
          <w:szCs w:val="28"/>
        </w:rPr>
        <w:t xml:space="preserve"> сельсовет) –</w:t>
      </w:r>
      <w:r w:rsidRPr="00331A35">
        <w:rPr>
          <w:sz w:val="28"/>
          <w:szCs w:val="28"/>
        </w:rPr>
        <w:t xml:space="preserve"> </w:t>
      </w:r>
      <w:r>
        <w:rPr>
          <w:sz w:val="28"/>
          <w:szCs w:val="28"/>
        </w:rPr>
        <w:t xml:space="preserve">введена в эксплуатацию </w:t>
      </w:r>
      <w:r w:rsidR="007C329C">
        <w:rPr>
          <w:sz w:val="28"/>
          <w:szCs w:val="28"/>
        </w:rPr>
        <w:t>вторая</w:t>
      </w:r>
      <w:r w:rsidRPr="00DB7304">
        <w:rPr>
          <w:sz w:val="28"/>
          <w:szCs w:val="28"/>
        </w:rPr>
        <w:t xml:space="preserve"> очеред</w:t>
      </w:r>
      <w:r>
        <w:rPr>
          <w:sz w:val="28"/>
          <w:szCs w:val="28"/>
        </w:rPr>
        <w:t>ь</w:t>
      </w:r>
      <w:r w:rsidRPr="00DB7304">
        <w:rPr>
          <w:sz w:val="28"/>
          <w:szCs w:val="28"/>
        </w:rPr>
        <w:t xml:space="preserve"> тепличного комбината площадью 2,</w:t>
      </w:r>
      <w:r>
        <w:rPr>
          <w:sz w:val="28"/>
          <w:szCs w:val="28"/>
        </w:rPr>
        <w:t>6 га</w:t>
      </w:r>
      <w:r w:rsidRPr="00DB7304">
        <w:rPr>
          <w:sz w:val="28"/>
          <w:szCs w:val="28"/>
        </w:rPr>
        <w:t xml:space="preserve">. </w:t>
      </w:r>
      <w:r>
        <w:rPr>
          <w:sz w:val="28"/>
          <w:szCs w:val="28"/>
        </w:rPr>
        <w:t>О</w:t>
      </w:r>
      <w:r w:rsidRPr="00DB7304">
        <w:rPr>
          <w:sz w:val="28"/>
          <w:szCs w:val="28"/>
        </w:rPr>
        <w:t>бъем инвестиций в проект</w:t>
      </w:r>
      <w:r>
        <w:rPr>
          <w:sz w:val="28"/>
          <w:szCs w:val="28"/>
        </w:rPr>
        <w:t xml:space="preserve"> составил 518,2</w:t>
      </w:r>
      <w:r w:rsidRPr="00DB7304">
        <w:rPr>
          <w:sz w:val="28"/>
          <w:szCs w:val="28"/>
        </w:rPr>
        <w:t xml:space="preserve"> млн руб.</w:t>
      </w:r>
      <w:r w:rsidR="007C329C">
        <w:rPr>
          <w:sz w:val="28"/>
          <w:szCs w:val="28"/>
        </w:rPr>
        <w:t>;</w:t>
      </w:r>
      <w:r w:rsidRPr="00DB7304">
        <w:rPr>
          <w:sz w:val="28"/>
          <w:szCs w:val="28"/>
        </w:rPr>
        <w:t xml:space="preserve"> </w:t>
      </w:r>
    </w:p>
    <w:p w:rsidR="00FD3450" w:rsidRDefault="00FD3450" w:rsidP="00FD3450">
      <w:pPr>
        <w:autoSpaceDE w:val="0"/>
        <w:autoSpaceDN w:val="0"/>
        <w:adjustRightInd w:val="0"/>
        <w:ind w:firstLine="709"/>
        <w:jc w:val="both"/>
        <w:rPr>
          <w:sz w:val="28"/>
          <w:szCs w:val="28"/>
        </w:rPr>
      </w:pPr>
      <w:r w:rsidRPr="00DB7304">
        <w:rPr>
          <w:sz w:val="28"/>
          <w:szCs w:val="28"/>
        </w:rPr>
        <w:lastRenderedPageBreak/>
        <w:t>- ООО «СК Армада» (</w:t>
      </w:r>
      <w:proofErr w:type="spellStart"/>
      <w:r w:rsidRPr="00DB7304">
        <w:rPr>
          <w:sz w:val="28"/>
          <w:szCs w:val="28"/>
        </w:rPr>
        <w:t>р.п</w:t>
      </w:r>
      <w:proofErr w:type="spellEnd"/>
      <w:r w:rsidRPr="00DB7304">
        <w:rPr>
          <w:sz w:val="28"/>
          <w:szCs w:val="28"/>
        </w:rPr>
        <w:t xml:space="preserve">. </w:t>
      </w:r>
      <w:proofErr w:type="spellStart"/>
      <w:r w:rsidRPr="00DB7304">
        <w:rPr>
          <w:sz w:val="28"/>
          <w:szCs w:val="28"/>
        </w:rPr>
        <w:t>Краснообск</w:t>
      </w:r>
      <w:proofErr w:type="spellEnd"/>
      <w:r w:rsidRPr="00DB7304">
        <w:rPr>
          <w:sz w:val="28"/>
          <w:szCs w:val="28"/>
        </w:rPr>
        <w:t>) – спортивно-оздоровительный комплекс «Армада-клуб». В реализацию проекта вложено более 800 млн руб</w:t>
      </w:r>
      <w:r>
        <w:rPr>
          <w:sz w:val="28"/>
          <w:szCs w:val="28"/>
        </w:rPr>
        <w:t>.</w:t>
      </w:r>
      <w:r w:rsidR="007C329C">
        <w:rPr>
          <w:sz w:val="28"/>
          <w:szCs w:val="28"/>
        </w:rPr>
        <w:t>;</w:t>
      </w:r>
    </w:p>
    <w:p w:rsidR="00D04CF7" w:rsidRDefault="00D04CF7" w:rsidP="00D04CF7">
      <w:pPr>
        <w:tabs>
          <w:tab w:val="left" w:pos="567"/>
          <w:tab w:val="left" w:pos="3255"/>
        </w:tabs>
        <w:ind w:firstLine="709"/>
        <w:jc w:val="both"/>
        <w:rPr>
          <w:sz w:val="28"/>
          <w:szCs w:val="28"/>
        </w:rPr>
      </w:pPr>
      <w:r w:rsidRPr="00DB7304">
        <w:rPr>
          <w:sz w:val="28"/>
          <w:szCs w:val="28"/>
        </w:rPr>
        <w:t>- ООО «Вос</w:t>
      </w:r>
      <w:r>
        <w:rPr>
          <w:sz w:val="28"/>
          <w:szCs w:val="28"/>
        </w:rPr>
        <w:t>ток» (Станционный сельсовет) – торгово-распределительный</w:t>
      </w:r>
      <w:r w:rsidRPr="00DB7304">
        <w:rPr>
          <w:sz w:val="28"/>
          <w:szCs w:val="28"/>
        </w:rPr>
        <w:t xml:space="preserve"> комплекс. </w:t>
      </w:r>
      <w:r>
        <w:rPr>
          <w:sz w:val="28"/>
          <w:szCs w:val="28"/>
        </w:rPr>
        <w:t>О</w:t>
      </w:r>
      <w:r w:rsidRPr="00DB7304">
        <w:rPr>
          <w:sz w:val="28"/>
          <w:szCs w:val="28"/>
        </w:rPr>
        <w:t>бъем инвестиций в ст</w:t>
      </w:r>
      <w:r>
        <w:rPr>
          <w:sz w:val="28"/>
          <w:szCs w:val="28"/>
        </w:rPr>
        <w:t xml:space="preserve">роительство предприятия составил 467,2 млн руб. </w:t>
      </w:r>
    </w:p>
    <w:p w:rsidR="006D535A" w:rsidRPr="00DB7304" w:rsidRDefault="006D535A" w:rsidP="00FD3450">
      <w:pPr>
        <w:autoSpaceDE w:val="0"/>
        <w:autoSpaceDN w:val="0"/>
        <w:adjustRightInd w:val="0"/>
        <w:ind w:firstLine="709"/>
        <w:jc w:val="both"/>
        <w:rPr>
          <w:sz w:val="28"/>
          <w:szCs w:val="28"/>
        </w:rPr>
      </w:pPr>
      <w:r w:rsidRPr="00D901D6">
        <w:rPr>
          <w:sz w:val="28"/>
          <w:szCs w:val="28"/>
        </w:rPr>
        <w:t>Всего создано более 380 новых рабочих мест.</w:t>
      </w:r>
    </w:p>
    <w:p w:rsidR="00FD3450" w:rsidRPr="00A46EBE" w:rsidRDefault="00FD3450" w:rsidP="00FD3450">
      <w:pPr>
        <w:tabs>
          <w:tab w:val="left" w:pos="567"/>
          <w:tab w:val="left" w:pos="10065"/>
          <w:tab w:val="left" w:pos="10206"/>
        </w:tabs>
        <w:ind w:firstLine="709"/>
        <w:jc w:val="both"/>
        <w:rPr>
          <w:sz w:val="28"/>
          <w:szCs w:val="28"/>
        </w:rPr>
      </w:pPr>
      <w:r w:rsidRPr="00A46EBE">
        <w:rPr>
          <w:sz w:val="28"/>
          <w:szCs w:val="28"/>
        </w:rPr>
        <w:t>Продолжается реализация инвестиционных проектов:</w:t>
      </w:r>
    </w:p>
    <w:p w:rsidR="00FD3450" w:rsidRPr="00DB7304" w:rsidRDefault="00FD3450" w:rsidP="00B96672">
      <w:pPr>
        <w:tabs>
          <w:tab w:val="left" w:pos="10065"/>
          <w:tab w:val="left" w:pos="10206"/>
        </w:tabs>
        <w:ind w:firstLine="709"/>
        <w:jc w:val="both"/>
        <w:rPr>
          <w:sz w:val="28"/>
          <w:szCs w:val="28"/>
        </w:rPr>
      </w:pPr>
      <w:r w:rsidRPr="00DB7304">
        <w:rPr>
          <w:sz w:val="28"/>
          <w:szCs w:val="28"/>
        </w:rPr>
        <w:t>- ООО «</w:t>
      </w:r>
      <w:proofErr w:type="spellStart"/>
      <w:r w:rsidRPr="00DB7304">
        <w:rPr>
          <w:sz w:val="28"/>
          <w:szCs w:val="28"/>
        </w:rPr>
        <w:t>Росспак</w:t>
      </w:r>
      <w:proofErr w:type="spellEnd"/>
      <w:r w:rsidRPr="00DB7304">
        <w:rPr>
          <w:sz w:val="28"/>
          <w:szCs w:val="28"/>
        </w:rPr>
        <w:t>» (</w:t>
      </w:r>
      <w:proofErr w:type="spellStart"/>
      <w:r w:rsidRPr="00DB7304">
        <w:rPr>
          <w:sz w:val="28"/>
          <w:szCs w:val="28"/>
        </w:rPr>
        <w:t>Толмачевский</w:t>
      </w:r>
      <w:proofErr w:type="spellEnd"/>
      <w:r w:rsidRPr="00DB7304">
        <w:rPr>
          <w:sz w:val="28"/>
          <w:szCs w:val="28"/>
        </w:rPr>
        <w:t xml:space="preserve"> сельсовет, ПЛП) - строительство производственно-складского комплекса. Планируемый объем инвестиций в проект </w:t>
      </w:r>
      <w:r w:rsidR="007C329C">
        <w:rPr>
          <w:sz w:val="28"/>
          <w:szCs w:val="28"/>
        </w:rPr>
        <w:t xml:space="preserve">- </w:t>
      </w:r>
      <w:r w:rsidRPr="00DB7304">
        <w:rPr>
          <w:sz w:val="28"/>
          <w:szCs w:val="28"/>
        </w:rPr>
        <w:t>300 млн руб</w:t>
      </w:r>
      <w:r w:rsidR="007C329C">
        <w:rPr>
          <w:sz w:val="28"/>
          <w:szCs w:val="28"/>
        </w:rPr>
        <w:t>.</w:t>
      </w:r>
      <w:r w:rsidR="00E16C99" w:rsidRPr="00E16C99">
        <w:rPr>
          <w:sz w:val="28"/>
          <w:szCs w:val="28"/>
        </w:rPr>
        <w:t xml:space="preserve"> </w:t>
      </w:r>
      <w:r w:rsidR="00E16C99" w:rsidRPr="00A46EBE">
        <w:rPr>
          <w:sz w:val="28"/>
          <w:szCs w:val="28"/>
        </w:rPr>
        <w:t>Планируемая численность работников после ввода в</w:t>
      </w:r>
      <w:r w:rsidR="00E16C99">
        <w:rPr>
          <w:sz w:val="28"/>
          <w:szCs w:val="28"/>
        </w:rPr>
        <w:t xml:space="preserve"> эксплуатацию объекта составит 13</w:t>
      </w:r>
      <w:r w:rsidR="00B96672">
        <w:rPr>
          <w:sz w:val="28"/>
          <w:szCs w:val="28"/>
        </w:rPr>
        <w:t>5 человек;</w:t>
      </w:r>
      <w:r w:rsidRPr="00DB7304">
        <w:rPr>
          <w:sz w:val="28"/>
          <w:szCs w:val="28"/>
        </w:rPr>
        <w:tab/>
        <w:t xml:space="preserve"> </w:t>
      </w:r>
    </w:p>
    <w:p w:rsidR="00FD3450" w:rsidRDefault="00FD3450" w:rsidP="00FD3450">
      <w:pPr>
        <w:tabs>
          <w:tab w:val="left" w:pos="10065"/>
          <w:tab w:val="left" w:pos="10206"/>
        </w:tabs>
        <w:jc w:val="both"/>
        <w:rPr>
          <w:sz w:val="28"/>
          <w:szCs w:val="28"/>
        </w:rPr>
      </w:pPr>
      <w:r w:rsidRPr="00DB7304">
        <w:rPr>
          <w:sz w:val="28"/>
          <w:szCs w:val="28"/>
        </w:rPr>
        <w:t xml:space="preserve">         - ЗАО </w:t>
      </w:r>
      <w:proofErr w:type="spellStart"/>
      <w:r w:rsidRPr="00DB7304">
        <w:rPr>
          <w:sz w:val="28"/>
          <w:szCs w:val="28"/>
        </w:rPr>
        <w:t>СхП</w:t>
      </w:r>
      <w:proofErr w:type="spellEnd"/>
      <w:r w:rsidRPr="00DB7304">
        <w:rPr>
          <w:sz w:val="28"/>
          <w:szCs w:val="28"/>
        </w:rPr>
        <w:t xml:space="preserve"> «</w:t>
      </w:r>
      <w:proofErr w:type="spellStart"/>
      <w:r w:rsidRPr="00DB7304">
        <w:rPr>
          <w:sz w:val="28"/>
          <w:szCs w:val="28"/>
        </w:rPr>
        <w:t>Ярковское</w:t>
      </w:r>
      <w:proofErr w:type="spellEnd"/>
      <w:r w:rsidRPr="00DB7304">
        <w:rPr>
          <w:sz w:val="28"/>
          <w:szCs w:val="28"/>
        </w:rPr>
        <w:t>» (</w:t>
      </w:r>
      <w:proofErr w:type="spellStart"/>
      <w:r w:rsidRPr="00DB7304">
        <w:rPr>
          <w:sz w:val="28"/>
          <w:szCs w:val="28"/>
        </w:rPr>
        <w:t>Ярковский</w:t>
      </w:r>
      <w:proofErr w:type="spellEnd"/>
      <w:r w:rsidRPr="00DB7304">
        <w:rPr>
          <w:sz w:val="28"/>
          <w:szCs w:val="28"/>
        </w:rPr>
        <w:t xml:space="preserve"> сельсовет) – реконструкция </w:t>
      </w:r>
      <w:proofErr w:type="spellStart"/>
      <w:r w:rsidRPr="00DB7304">
        <w:rPr>
          <w:sz w:val="28"/>
          <w:szCs w:val="28"/>
        </w:rPr>
        <w:t>овошехранилища</w:t>
      </w:r>
      <w:proofErr w:type="spellEnd"/>
      <w:r w:rsidRPr="00DB7304">
        <w:rPr>
          <w:sz w:val="28"/>
          <w:szCs w:val="28"/>
        </w:rPr>
        <w:t xml:space="preserve">. Планируемый объем инвестиций в проект 210 млн </w:t>
      </w:r>
      <w:proofErr w:type="spellStart"/>
      <w:r w:rsidRPr="00DB7304">
        <w:rPr>
          <w:sz w:val="28"/>
          <w:szCs w:val="28"/>
        </w:rPr>
        <w:t>руб</w:t>
      </w:r>
      <w:proofErr w:type="spellEnd"/>
      <w:r w:rsidRPr="00DB7304">
        <w:rPr>
          <w:sz w:val="28"/>
          <w:szCs w:val="28"/>
        </w:rPr>
        <w:t>;</w:t>
      </w:r>
    </w:p>
    <w:p w:rsidR="00FD3450" w:rsidRPr="00DB7304" w:rsidRDefault="00B96672" w:rsidP="00FD3450">
      <w:pPr>
        <w:tabs>
          <w:tab w:val="left" w:pos="10065"/>
          <w:tab w:val="left" w:pos="10206"/>
        </w:tabs>
        <w:ind w:firstLine="709"/>
        <w:jc w:val="both"/>
        <w:rPr>
          <w:sz w:val="28"/>
          <w:szCs w:val="28"/>
        </w:rPr>
      </w:pPr>
      <w:r w:rsidRPr="00DB7304">
        <w:rPr>
          <w:sz w:val="28"/>
          <w:szCs w:val="28"/>
        </w:rPr>
        <w:t>- ООО «Сады Гиганта» (</w:t>
      </w:r>
      <w:proofErr w:type="spellStart"/>
      <w:r w:rsidRPr="00DB7304">
        <w:rPr>
          <w:sz w:val="28"/>
          <w:szCs w:val="28"/>
        </w:rPr>
        <w:t>Берёзовский</w:t>
      </w:r>
      <w:proofErr w:type="spellEnd"/>
      <w:r w:rsidRPr="00DB7304">
        <w:rPr>
          <w:sz w:val="28"/>
          <w:szCs w:val="28"/>
        </w:rPr>
        <w:t xml:space="preserve"> сельсовет) </w:t>
      </w:r>
      <w:r>
        <w:rPr>
          <w:sz w:val="28"/>
          <w:szCs w:val="28"/>
        </w:rPr>
        <w:t>- с</w:t>
      </w:r>
      <w:r w:rsidR="00FD3450" w:rsidRPr="00DB7304">
        <w:rPr>
          <w:sz w:val="28"/>
          <w:szCs w:val="28"/>
        </w:rPr>
        <w:t>троительство тепличного комбината 3-е</w:t>
      </w:r>
      <w:r w:rsidR="00D04CF7">
        <w:rPr>
          <w:sz w:val="28"/>
          <w:szCs w:val="28"/>
        </w:rPr>
        <w:t>й очереди площадью 4</w:t>
      </w:r>
      <w:r w:rsidR="00FD3450" w:rsidRPr="00DB7304">
        <w:rPr>
          <w:sz w:val="28"/>
          <w:szCs w:val="28"/>
        </w:rPr>
        <w:t>,9 га с созданием дополнительно 85 рабочих мест. Планируемый объем инвестиций в проект 717,2 млн руб. Ввод в эксплуатацию планируется в</w:t>
      </w:r>
      <w:r>
        <w:rPr>
          <w:sz w:val="28"/>
          <w:szCs w:val="28"/>
        </w:rPr>
        <w:t xml:space="preserve"> августе</w:t>
      </w:r>
      <w:r w:rsidR="00FD3450" w:rsidRPr="00DB7304">
        <w:rPr>
          <w:sz w:val="28"/>
          <w:szCs w:val="28"/>
        </w:rPr>
        <w:t xml:space="preserve"> 2019 году;</w:t>
      </w:r>
    </w:p>
    <w:p w:rsidR="00FD3450" w:rsidRPr="00A46EBE" w:rsidRDefault="00FD3450" w:rsidP="00FD3450">
      <w:pPr>
        <w:tabs>
          <w:tab w:val="left" w:pos="10065"/>
          <w:tab w:val="left" w:pos="10206"/>
        </w:tabs>
        <w:ind w:firstLine="709"/>
        <w:jc w:val="both"/>
        <w:rPr>
          <w:sz w:val="28"/>
          <w:szCs w:val="28"/>
        </w:rPr>
      </w:pPr>
      <w:r w:rsidRPr="00A46EBE">
        <w:rPr>
          <w:sz w:val="28"/>
          <w:szCs w:val="28"/>
        </w:rPr>
        <w:t>- ООО «</w:t>
      </w:r>
      <w:proofErr w:type="spellStart"/>
      <w:r w:rsidRPr="00A46EBE">
        <w:rPr>
          <w:sz w:val="28"/>
          <w:szCs w:val="28"/>
        </w:rPr>
        <w:t>Унистрой</w:t>
      </w:r>
      <w:proofErr w:type="spellEnd"/>
      <w:r w:rsidRPr="00A46EBE">
        <w:rPr>
          <w:sz w:val="28"/>
          <w:szCs w:val="28"/>
        </w:rPr>
        <w:t>» (Каменский сельсовет) – строительство административно-складского комплекса общей площадью 1,16 га. Расчётный объём инвестиций в строительство предприятия составит 150 млн руб. Планируемая численность работников после ввода в эксплуатацию объекта составит 25 человек;</w:t>
      </w:r>
    </w:p>
    <w:p w:rsidR="00FD3450" w:rsidRPr="00A46EBE" w:rsidRDefault="00FD3450" w:rsidP="009B4A03">
      <w:pPr>
        <w:ind w:firstLine="709"/>
        <w:jc w:val="both"/>
        <w:rPr>
          <w:sz w:val="28"/>
          <w:szCs w:val="28"/>
        </w:rPr>
      </w:pPr>
      <w:r w:rsidRPr="00A46EBE">
        <w:rPr>
          <w:b/>
          <w:sz w:val="28"/>
          <w:szCs w:val="28"/>
        </w:rPr>
        <w:t xml:space="preserve">- </w:t>
      </w:r>
      <w:r w:rsidRPr="00A46EBE">
        <w:rPr>
          <w:sz w:val="28"/>
          <w:szCs w:val="28"/>
        </w:rPr>
        <w:t>ООО «</w:t>
      </w:r>
      <w:proofErr w:type="spellStart"/>
      <w:r w:rsidRPr="00A46EBE">
        <w:rPr>
          <w:sz w:val="28"/>
          <w:szCs w:val="28"/>
        </w:rPr>
        <w:t>Толмачевское</w:t>
      </w:r>
      <w:proofErr w:type="spellEnd"/>
      <w:r w:rsidRPr="00A46EBE">
        <w:rPr>
          <w:sz w:val="28"/>
          <w:szCs w:val="28"/>
        </w:rPr>
        <w:t>» (</w:t>
      </w:r>
      <w:proofErr w:type="spellStart"/>
      <w:r w:rsidRPr="00A46EBE">
        <w:rPr>
          <w:sz w:val="28"/>
          <w:szCs w:val="28"/>
        </w:rPr>
        <w:t>Толмачевский</w:t>
      </w:r>
      <w:proofErr w:type="spellEnd"/>
      <w:r w:rsidRPr="00A46EBE">
        <w:rPr>
          <w:sz w:val="28"/>
          <w:szCs w:val="28"/>
        </w:rPr>
        <w:t xml:space="preserve"> сельсовет) - реконструкция животноводческого комплекса, стоимость проекта 525 млн руб.;</w:t>
      </w:r>
      <w:r w:rsidRPr="00A46EBE">
        <w:rPr>
          <w:sz w:val="28"/>
          <w:szCs w:val="28"/>
        </w:rPr>
        <w:tab/>
      </w:r>
    </w:p>
    <w:p w:rsidR="00FD3450" w:rsidRPr="00A46EBE" w:rsidRDefault="00FD3450" w:rsidP="00CD5506">
      <w:pPr>
        <w:tabs>
          <w:tab w:val="left" w:pos="10065"/>
          <w:tab w:val="left" w:pos="10206"/>
        </w:tabs>
        <w:ind w:firstLine="709"/>
        <w:jc w:val="both"/>
        <w:rPr>
          <w:sz w:val="28"/>
          <w:szCs w:val="28"/>
        </w:rPr>
      </w:pPr>
      <w:r w:rsidRPr="00A46EBE">
        <w:rPr>
          <w:sz w:val="28"/>
          <w:szCs w:val="28"/>
        </w:rPr>
        <w:t>- АО «</w:t>
      </w:r>
      <w:proofErr w:type="spellStart"/>
      <w:r w:rsidRPr="00A46EBE">
        <w:rPr>
          <w:sz w:val="28"/>
          <w:szCs w:val="28"/>
        </w:rPr>
        <w:t>Кудряшовское</w:t>
      </w:r>
      <w:proofErr w:type="spellEnd"/>
      <w:r w:rsidRPr="00A46EBE">
        <w:rPr>
          <w:sz w:val="28"/>
          <w:szCs w:val="28"/>
        </w:rPr>
        <w:t>» (</w:t>
      </w:r>
      <w:proofErr w:type="spellStart"/>
      <w:r w:rsidRPr="00A46EBE">
        <w:rPr>
          <w:sz w:val="28"/>
          <w:szCs w:val="28"/>
        </w:rPr>
        <w:t>Криводановский</w:t>
      </w:r>
      <w:proofErr w:type="spellEnd"/>
      <w:r w:rsidRPr="00A46EBE">
        <w:rPr>
          <w:sz w:val="28"/>
          <w:szCs w:val="28"/>
        </w:rPr>
        <w:t xml:space="preserve"> сельсовет) – строительство пункта по приёмке, первичной и последующей переработке с/х животных. Планируемый объем инвестиций 807,0 млн руб. Ввод в экспл</w:t>
      </w:r>
      <w:r w:rsidR="00CD5506">
        <w:rPr>
          <w:sz w:val="28"/>
          <w:szCs w:val="28"/>
        </w:rPr>
        <w:t>уатацию планируется в 2019 году.</w:t>
      </w:r>
      <w:r w:rsidR="00CD5506" w:rsidRPr="00CD5506">
        <w:rPr>
          <w:sz w:val="28"/>
          <w:szCs w:val="28"/>
        </w:rPr>
        <w:t xml:space="preserve"> </w:t>
      </w:r>
      <w:r w:rsidR="00CD5506" w:rsidRPr="00A46EBE">
        <w:rPr>
          <w:sz w:val="28"/>
          <w:szCs w:val="28"/>
        </w:rPr>
        <w:t>Планируемая численность работников после ввода в</w:t>
      </w:r>
      <w:r w:rsidR="00CD5506">
        <w:rPr>
          <w:sz w:val="28"/>
          <w:szCs w:val="28"/>
        </w:rPr>
        <w:t xml:space="preserve"> эксплуатацию объекта составит 312 человек;</w:t>
      </w:r>
    </w:p>
    <w:p w:rsidR="00FD3450" w:rsidRPr="00A46EBE" w:rsidRDefault="00FD3450" w:rsidP="00FD3450">
      <w:pPr>
        <w:tabs>
          <w:tab w:val="left" w:pos="567"/>
          <w:tab w:val="left" w:pos="10065"/>
          <w:tab w:val="left" w:pos="10206"/>
        </w:tabs>
        <w:jc w:val="both"/>
        <w:rPr>
          <w:sz w:val="28"/>
          <w:szCs w:val="28"/>
        </w:rPr>
      </w:pPr>
      <w:r w:rsidRPr="00A46EBE">
        <w:rPr>
          <w:sz w:val="28"/>
          <w:szCs w:val="28"/>
        </w:rPr>
        <w:tab/>
      </w:r>
      <w:r w:rsidR="009B4A03">
        <w:rPr>
          <w:sz w:val="28"/>
          <w:szCs w:val="28"/>
        </w:rPr>
        <w:t xml:space="preserve">  </w:t>
      </w:r>
      <w:r w:rsidRPr="00A46EBE">
        <w:rPr>
          <w:sz w:val="28"/>
          <w:szCs w:val="28"/>
        </w:rPr>
        <w:t>- ООО ТК «Обской» (</w:t>
      </w:r>
      <w:proofErr w:type="spellStart"/>
      <w:r w:rsidRPr="00A46EBE">
        <w:rPr>
          <w:sz w:val="28"/>
          <w:szCs w:val="28"/>
        </w:rPr>
        <w:t>Толмачевский</w:t>
      </w:r>
      <w:proofErr w:type="spellEnd"/>
      <w:r w:rsidRPr="00A46EBE">
        <w:rPr>
          <w:sz w:val="28"/>
          <w:szCs w:val="28"/>
        </w:rPr>
        <w:t xml:space="preserve"> сельсовет) – строительство тепличного комбината общей площадью 8,7 га. Планируемый общий объем инвестиций в проект составит 2 350 млн руб. Численность работающих составит 161 человек с</w:t>
      </w:r>
      <w:r>
        <w:rPr>
          <w:sz w:val="28"/>
          <w:szCs w:val="28"/>
        </w:rPr>
        <w:t xml:space="preserve"> </w:t>
      </w:r>
      <w:r w:rsidRPr="00A46EBE">
        <w:rPr>
          <w:sz w:val="28"/>
          <w:szCs w:val="28"/>
        </w:rPr>
        <w:t>расчетной заработной платой 35 тыс. руб. Ввод в эксплуатацию планируется в 2020 году;</w:t>
      </w:r>
    </w:p>
    <w:p w:rsidR="00FD3450" w:rsidRPr="00A46EBE" w:rsidRDefault="00FD3450" w:rsidP="00FD3450">
      <w:pPr>
        <w:tabs>
          <w:tab w:val="left" w:pos="10065"/>
          <w:tab w:val="left" w:pos="10206"/>
        </w:tabs>
        <w:ind w:firstLine="709"/>
        <w:jc w:val="both"/>
        <w:rPr>
          <w:sz w:val="28"/>
          <w:szCs w:val="28"/>
        </w:rPr>
      </w:pPr>
      <w:r w:rsidRPr="00A46EBE">
        <w:rPr>
          <w:sz w:val="28"/>
          <w:szCs w:val="28"/>
        </w:rPr>
        <w:t>- ООО «Евразия Сибирь» (МАРЦ) (Верх-</w:t>
      </w:r>
      <w:proofErr w:type="spellStart"/>
      <w:r w:rsidRPr="00A46EBE">
        <w:rPr>
          <w:sz w:val="28"/>
          <w:szCs w:val="28"/>
        </w:rPr>
        <w:t>Тулинский</w:t>
      </w:r>
      <w:proofErr w:type="spellEnd"/>
      <w:r w:rsidRPr="00A46EBE">
        <w:rPr>
          <w:sz w:val="28"/>
          <w:szCs w:val="28"/>
        </w:rPr>
        <w:t xml:space="preserve"> сельсовет) - межрегиональный агропромышленный распределительный центр плодоовощной продукции. Планируемый объём инвестиций в проект составит 8 млрд руб. Ввод в эксплуатацию - в 2020 году. Планируемая численность работников после ввода в эксплуатацию объекта составит 118 человек</w:t>
      </w:r>
      <w:r w:rsidR="00224614">
        <w:rPr>
          <w:sz w:val="28"/>
          <w:szCs w:val="28"/>
        </w:rPr>
        <w:t xml:space="preserve"> с расчетной заработной платой 30</w:t>
      </w:r>
      <w:r w:rsidRPr="00A46EBE">
        <w:rPr>
          <w:sz w:val="28"/>
          <w:szCs w:val="28"/>
        </w:rPr>
        <w:t xml:space="preserve"> тыс. руб.;</w:t>
      </w:r>
    </w:p>
    <w:p w:rsidR="00FD3450" w:rsidRDefault="00FD3450" w:rsidP="00FD3450">
      <w:pPr>
        <w:tabs>
          <w:tab w:val="left" w:pos="10065"/>
          <w:tab w:val="left" w:pos="10206"/>
        </w:tabs>
        <w:ind w:firstLine="709"/>
        <w:jc w:val="both"/>
        <w:rPr>
          <w:sz w:val="28"/>
          <w:szCs w:val="28"/>
        </w:rPr>
      </w:pPr>
      <w:r w:rsidRPr="00A46EBE">
        <w:rPr>
          <w:sz w:val="28"/>
          <w:szCs w:val="28"/>
        </w:rPr>
        <w:t>- ООО «</w:t>
      </w:r>
      <w:proofErr w:type="spellStart"/>
      <w:r w:rsidRPr="00A46EBE">
        <w:rPr>
          <w:sz w:val="28"/>
          <w:szCs w:val="28"/>
        </w:rPr>
        <w:t>РусАгроМаркет</w:t>
      </w:r>
      <w:proofErr w:type="spellEnd"/>
      <w:r w:rsidRPr="00A46EBE">
        <w:rPr>
          <w:sz w:val="28"/>
          <w:szCs w:val="28"/>
        </w:rPr>
        <w:t>-Новосибирск» (</w:t>
      </w:r>
      <w:proofErr w:type="spellStart"/>
      <w:r w:rsidRPr="00A46EBE">
        <w:rPr>
          <w:sz w:val="28"/>
          <w:szCs w:val="28"/>
        </w:rPr>
        <w:t>Толмачевский</w:t>
      </w:r>
      <w:proofErr w:type="spellEnd"/>
      <w:r w:rsidRPr="00A46EBE">
        <w:rPr>
          <w:sz w:val="28"/>
          <w:szCs w:val="28"/>
        </w:rPr>
        <w:t xml:space="preserve"> сельсовет, ПЛП) – оптово-распределительный центр сельскохозяйственной продукции. Планируемый объём инвестиций в проект составит 19709 млн р</w:t>
      </w:r>
      <w:r w:rsidR="00CD5506">
        <w:rPr>
          <w:sz w:val="28"/>
          <w:szCs w:val="28"/>
        </w:rPr>
        <w:t>уб. Ввод в эксплуатацию - в 2022</w:t>
      </w:r>
      <w:r w:rsidRPr="00A46EBE">
        <w:rPr>
          <w:sz w:val="28"/>
          <w:szCs w:val="28"/>
        </w:rPr>
        <w:t xml:space="preserve"> году. Планируемая численность работников после ввода в </w:t>
      </w:r>
      <w:r w:rsidRPr="00A46EBE">
        <w:rPr>
          <w:sz w:val="28"/>
          <w:szCs w:val="28"/>
        </w:rPr>
        <w:lastRenderedPageBreak/>
        <w:t>эксплуатацию объекта составит 797 человек</w:t>
      </w:r>
      <w:r w:rsidR="00CD5506">
        <w:rPr>
          <w:sz w:val="28"/>
          <w:szCs w:val="28"/>
        </w:rPr>
        <w:t xml:space="preserve"> с расчетной заработной платой 45</w:t>
      </w:r>
      <w:r w:rsidR="009B4A03">
        <w:rPr>
          <w:sz w:val="28"/>
          <w:szCs w:val="28"/>
        </w:rPr>
        <w:t> </w:t>
      </w:r>
      <w:r w:rsidRPr="00A46EBE">
        <w:rPr>
          <w:sz w:val="28"/>
          <w:szCs w:val="28"/>
        </w:rPr>
        <w:t>тыс. руб.</w:t>
      </w:r>
    </w:p>
    <w:p w:rsidR="009B4A03" w:rsidRPr="00A46EBE" w:rsidRDefault="009B4A03" w:rsidP="00FD3450">
      <w:pPr>
        <w:tabs>
          <w:tab w:val="left" w:pos="10065"/>
          <w:tab w:val="left" w:pos="10206"/>
        </w:tabs>
        <w:ind w:firstLine="709"/>
        <w:jc w:val="both"/>
        <w:rPr>
          <w:sz w:val="28"/>
          <w:szCs w:val="28"/>
        </w:rPr>
      </w:pPr>
    </w:p>
    <w:p w:rsidR="00FD3450" w:rsidRPr="00286433" w:rsidRDefault="00FD3450" w:rsidP="00FD3450">
      <w:pPr>
        <w:pStyle w:val="a7"/>
        <w:tabs>
          <w:tab w:val="left" w:pos="10206"/>
        </w:tabs>
        <w:jc w:val="both"/>
        <w:rPr>
          <w:sz w:val="28"/>
          <w:szCs w:val="28"/>
        </w:rPr>
      </w:pPr>
      <w:r w:rsidRPr="00286433">
        <w:rPr>
          <w:sz w:val="28"/>
          <w:szCs w:val="28"/>
        </w:rPr>
        <w:t>Жилье</w:t>
      </w:r>
    </w:p>
    <w:p w:rsidR="00FD3450" w:rsidRPr="00286433" w:rsidRDefault="00FD3450" w:rsidP="00FD3450">
      <w:pPr>
        <w:ind w:firstLine="709"/>
        <w:jc w:val="both"/>
        <w:rPr>
          <w:color w:val="000000"/>
          <w:sz w:val="28"/>
          <w:szCs w:val="28"/>
        </w:rPr>
      </w:pPr>
      <w:r w:rsidRPr="00286433">
        <w:rPr>
          <w:rFonts w:eastAsia="HeliosCondLight"/>
          <w:sz w:val="28"/>
          <w:szCs w:val="28"/>
        </w:rPr>
        <w:t>Развитие промышленного производства, создание новых рабочих мест влечет за собой увеличение спроса на жилье.</w:t>
      </w:r>
      <w:r w:rsidRPr="00286433">
        <w:rPr>
          <w:color w:val="000000"/>
          <w:sz w:val="28"/>
          <w:szCs w:val="28"/>
        </w:rPr>
        <w:t xml:space="preserve"> </w:t>
      </w:r>
    </w:p>
    <w:p w:rsidR="00FD3450" w:rsidRPr="00286433" w:rsidRDefault="00FD3450" w:rsidP="00FD3450">
      <w:pPr>
        <w:pStyle w:val="Default"/>
        <w:ind w:firstLine="709"/>
        <w:jc w:val="both"/>
        <w:rPr>
          <w:rFonts w:eastAsia="HeliosCondLight"/>
          <w:sz w:val="28"/>
          <w:szCs w:val="28"/>
        </w:rPr>
      </w:pPr>
      <w:r w:rsidRPr="00286433">
        <w:rPr>
          <w:sz w:val="28"/>
          <w:szCs w:val="28"/>
        </w:rPr>
        <w:t xml:space="preserve">Район находится в числе лидеров среди муниципальных образований Новосибирской области по объемам жилищного строительства.  </w:t>
      </w:r>
      <w:r>
        <w:rPr>
          <w:sz w:val="28"/>
          <w:szCs w:val="28"/>
        </w:rPr>
        <w:t>В</w:t>
      </w:r>
      <w:r w:rsidRPr="00286433">
        <w:rPr>
          <w:sz w:val="28"/>
          <w:szCs w:val="28"/>
        </w:rPr>
        <w:t xml:space="preserve"> </w:t>
      </w:r>
      <w:r w:rsidRPr="00286433">
        <w:rPr>
          <w:rFonts w:eastAsia="HeliosCondLight"/>
          <w:sz w:val="28"/>
          <w:szCs w:val="28"/>
        </w:rPr>
        <w:t>2018 г</w:t>
      </w:r>
      <w:r>
        <w:rPr>
          <w:rFonts w:eastAsia="HeliosCondLight"/>
          <w:sz w:val="28"/>
          <w:szCs w:val="28"/>
        </w:rPr>
        <w:t>оду</w:t>
      </w:r>
      <w:r w:rsidRPr="00286433">
        <w:rPr>
          <w:rFonts w:eastAsia="HeliosCondLight"/>
          <w:sz w:val="28"/>
          <w:szCs w:val="28"/>
        </w:rPr>
        <w:t xml:space="preserve"> на территории района введено </w:t>
      </w:r>
      <w:r>
        <w:rPr>
          <w:rFonts w:eastAsia="HeliosCondLight"/>
          <w:sz w:val="28"/>
          <w:szCs w:val="28"/>
        </w:rPr>
        <w:t>398,8</w:t>
      </w:r>
      <w:r w:rsidRPr="00286433">
        <w:rPr>
          <w:rFonts w:eastAsia="HeliosCondLight"/>
          <w:sz w:val="28"/>
          <w:szCs w:val="28"/>
        </w:rPr>
        <w:t xml:space="preserve"> тыс. кв. м жилья</w:t>
      </w:r>
      <w:r>
        <w:rPr>
          <w:rFonts w:eastAsia="HeliosCondLight"/>
          <w:sz w:val="28"/>
          <w:szCs w:val="28"/>
        </w:rPr>
        <w:t xml:space="preserve"> (102 % к уровню 2017 года), в том числе индивидуального – 280,2 тыс. кв. м (131,3 %)</w:t>
      </w:r>
      <w:r w:rsidRPr="00286433">
        <w:rPr>
          <w:rFonts w:eastAsia="HeliosCondLight"/>
          <w:sz w:val="28"/>
          <w:szCs w:val="28"/>
        </w:rPr>
        <w:t>.</w:t>
      </w:r>
      <w:r>
        <w:rPr>
          <w:rFonts w:eastAsia="HeliosCondLight"/>
          <w:sz w:val="28"/>
          <w:szCs w:val="28"/>
        </w:rPr>
        <w:t xml:space="preserve"> Доля района в общем объеме введенного в Новосибирской области жилья составляет 22,9 %.</w:t>
      </w:r>
    </w:p>
    <w:p w:rsidR="005137EB" w:rsidRPr="002E5105" w:rsidRDefault="005137EB" w:rsidP="006339CF">
      <w:pPr>
        <w:ind w:firstLine="709"/>
        <w:jc w:val="both"/>
        <w:rPr>
          <w:rFonts w:eastAsia="HeliosCondLight"/>
          <w:sz w:val="28"/>
          <w:szCs w:val="28"/>
          <w:highlight w:val="yellow"/>
        </w:rPr>
      </w:pPr>
    </w:p>
    <w:p w:rsidR="0042070A" w:rsidRPr="009B4A03" w:rsidRDefault="0042070A" w:rsidP="0042070A">
      <w:pPr>
        <w:pStyle w:val="a7"/>
        <w:tabs>
          <w:tab w:val="left" w:pos="10206"/>
        </w:tabs>
        <w:jc w:val="both"/>
        <w:rPr>
          <w:sz w:val="28"/>
          <w:szCs w:val="28"/>
        </w:rPr>
      </w:pPr>
      <w:r w:rsidRPr="009B4A03">
        <w:rPr>
          <w:sz w:val="28"/>
          <w:szCs w:val="28"/>
        </w:rPr>
        <w:t>Жилищно-коммунальное хозяйство</w:t>
      </w:r>
    </w:p>
    <w:p w:rsidR="00382362" w:rsidRPr="00D02C3E" w:rsidRDefault="009B4A03" w:rsidP="0048457D">
      <w:pPr>
        <w:ind w:firstLine="709"/>
        <w:jc w:val="both"/>
        <w:rPr>
          <w:sz w:val="28"/>
          <w:szCs w:val="28"/>
        </w:rPr>
      </w:pPr>
      <w:r>
        <w:rPr>
          <w:sz w:val="28"/>
          <w:szCs w:val="28"/>
        </w:rPr>
        <w:t>В районе расположен</w:t>
      </w:r>
      <w:r w:rsidR="00382362" w:rsidRPr="00D02C3E">
        <w:rPr>
          <w:sz w:val="28"/>
          <w:szCs w:val="28"/>
        </w:rPr>
        <w:t xml:space="preserve"> 8</w:t>
      </w:r>
      <w:r w:rsidR="00382362">
        <w:rPr>
          <w:sz w:val="28"/>
          <w:szCs w:val="28"/>
        </w:rPr>
        <w:t>1</w:t>
      </w:r>
      <w:r w:rsidR="00382362" w:rsidRPr="00D02C3E">
        <w:rPr>
          <w:sz w:val="28"/>
          <w:szCs w:val="28"/>
        </w:rPr>
        <w:t xml:space="preserve"> населенн</w:t>
      </w:r>
      <w:r>
        <w:rPr>
          <w:sz w:val="28"/>
          <w:szCs w:val="28"/>
        </w:rPr>
        <w:t>ый</w:t>
      </w:r>
      <w:r w:rsidR="00382362" w:rsidRPr="00D02C3E">
        <w:rPr>
          <w:sz w:val="28"/>
          <w:szCs w:val="28"/>
        </w:rPr>
        <w:t xml:space="preserve"> пункт, из которых 39 обеспечены центральным теплоснабжением, 78 водоснабжением, 22 имеют централизованную канализацию и 34 газифицированы.</w:t>
      </w:r>
    </w:p>
    <w:p w:rsidR="00382362" w:rsidRPr="00D02C3E" w:rsidRDefault="00382362" w:rsidP="0048457D">
      <w:pPr>
        <w:ind w:firstLine="709"/>
        <w:jc w:val="both"/>
        <w:rPr>
          <w:sz w:val="28"/>
          <w:szCs w:val="28"/>
        </w:rPr>
      </w:pPr>
      <w:r w:rsidRPr="00D02C3E">
        <w:rPr>
          <w:sz w:val="28"/>
          <w:szCs w:val="28"/>
        </w:rPr>
        <w:t xml:space="preserve">На территории района коммунальные услуги населению и объектам социальной сферы поставляют 34 </w:t>
      </w:r>
      <w:proofErr w:type="spellStart"/>
      <w:r w:rsidRPr="00D02C3E">
        <w:rPr>
          <w:sz w:val="28"/>
          <w:szCs w:val="28"/>
        </w:rPr>
        <w:t>ресурсоснабжающие</w:t>
      </w:r>
      <w:proofErr w:type="spellEnd"/>
      <w:r w:rsidRPr="00D02C3E">
        <w:rPr>
          <w:sz w:val="28"/>
          <w:szCs w:val="28"/>
        </w:rPr>
        <w:t xml:space="preserve"> организации различных форм собственности.</w:t>
      </w:r>
    </w:p>
    <w:p w:rsidR="00382362" w:rsidRPr="00D02C3E" w:rsidRDefault="00382362" w:rsidP="0048457D">
      <w:pPr>
        <w:ind w:firstLine="709"/>
        <w:jc w:val="both"/>
        <w:rPr>
          <w:sz w:val="28"/>
          <w:szCs w:val="28"/>
        </w:rPr>
      </w:pPr>
      <w:r w:rsidRPr="00AA2CAC">
        <w:rPr>
          <w:sz w:val="28"/>
          <w:szCs w:val="28"/>
        </w:rPr>
        <w:t>Теплоснабжение.</w:t>
      </w:r>
      <w:r w:rsidRPr="00D02C3E">
        <w:rPr>
          <w:sz w:val="28"/>
          <w:szCs w:val="28"/>
        </w:rPr>
        <w:t xml:space="preserve"> В районе имеется 75 котельных, в том числе газовых - 29, угольных - 46. </w:t>
      </w:r>
    </w:p>
    <w:p w:rsidR="00382362" w:rsidRPr="00D02C3E" w:rsidRDefault="00382362" w:rsidP="0048457D">
      <w:pPr>
        <w:ind w:firstLine="709"/>
        <w:jc w:val="both"/>
        <w:rPr>
          <w:sz w:val="28"/>
          <w:szCs w:val="28"/>
        </w:rPr>
      </w:pPr>
      <w:r w:rsidRPr="00D02C3E">
        <w:rPr>
          <w:sz w:val="28"/>
          <w:szCs w:val="28"/>
        </w:rPr>
        <w:t xml:space="preserve">Из газовых котельных только 2 (в </w:t>
      </w:r>
      <w:proofErr w:type="spellStart"/>
      <w:r w:rsidRPr="00D02C3E">
        <w:rPr>
          <w:sz w:val="28"/>
          <w:szCs w:val="28"/>
        </w:rPr>
        <w:t>с.Раздольном</w:t>
      </w:r>
      <w:proofErr w:type="spellEnd"/>
      <w:r w:rsidRPr="00D02C3E">
        <w:rPr>
          <w:sz w:val="28"/>
          <w:szCs w:val="28"/>
        </w:rPr>
        <w:t xml:space="preserve"> и </w:t>
      </w:r>
      <w:proofErr w:type="spellStart"/>
      <w:r w:rsidRPr="00D02C3E">
        <w:rPr>
          <w:sz w:val="28"/>
          <w:szCs w:val="28"/>
        </w:rPr>
        <w:t>с.Красноглинном</w:t>
      </w:r>
      <w:proofErr w:type="spellEnd"/>
      <w:r w:rsidRPr="00D02C3E">
        <w:rPr>
          <w:sz w:val="28"/>
          <w:szCs w:val="28"/>
        </w:rPr>
        <w:t>) работают с постоянным присутствием персонала, из угольных – 90 % котельных работают на таких условиях.</w:t>
      </w:r>
    </w:p>
    <w:p w:rsidR="008308A0" w:rsidRDefault="008308A0" w:rsidP="008308A0">
      <w:pPr>
        <w:ind w:firstLine="708"/>
        <w:jc w:val="both"/>
        <w:rPr>
          <w:sz w:val="28"/>
          <w:szCs w:val="28"/>
        </w:rPr>
      </w:pPr>
      <w:r>
        <w:rPr>
          <w:sz w:val="28"/>
          <w:szCs w:val="28"/>
        </w:rPr>
        <w:t xml:space="preserve">В текущем году установлены 3 </w:t>
      </w:r>
      <w:proofErr w:type="spellStart"/>
      <w:r>
        <w:rPr>
          <w:sz w:val="28"/>
          <w:szCs w:val="28"/>
        </w:rPr>
        <w:t>блочно</w:t>
      </w:r>
      <w:proofErr w:type="spellEnd"/>
      <w:r>
        <w:rPr>
          <w:sz w:val="28"/>
          <w:szCs w:val="28"/>
        </w:rPr>
        <w:t xml:space="preserve">-модульные угольные котельные общей стоимостью 31 млн руб., что позволило вывести из эксплуатации аварийное здание котельной в </w:t>
      </w:r>
      <w:proofErr w:type="spellStart"/>
      <w:r>
        <w:rPr>
          <w:sz w:val="28"/>
          <w:szCs w:val="28"/>
        </w:rPr>
        <w:t>п.Железнодорожный</w:t>
      </w:r>
      <w:proofErr w:type="spellEnd"/>
      <w:r>
        <w:rPr>
          <w:sz w:val="28"/>
          <w:szCs w:val="28"/>
        </w:rPr>
        <w:t xml:space="preserve">, провести реконструкцию, оптимизацию сетей в </w:t>
      </w:r>
      <w:proofErr w:type="spellStart"/>
      <w:r>
        <w:rPr>
          <w:sz w:val="28"/>
          <w:szCs w:val="28"/>
        </w:rPr>
        <w:t>с.Березовка</w:t>
      </w:r>
      <w:proofErr w:type="spellEnd"/>
      <w:r>
        <w:rPr>
          <w:sz w:val="28"/>
          <w:szCs w:val="28"/>
        </w:rPr>
        <w:t xml:space="preserve"> с выводом из эксплуатации участка теплотрассы протяженностью более 500 метров.</w:t>
      </w:r>
    </w:p>
    <w:p w:rsidR="00382362" w:rsidRPr="00D02C3E" w:rsidRDefault="00382362" w:rsidP="0048457D">
      <w:pPr>
        <w:ind w:firstLine="709"/>
        <w:jc w:val="both"/>
        <w:rPr>
          <w:sz w:val="28"/>
          <w:szCs w:val="28"/>
        </w:rPr>
      </w:pPr>
      <w:r w:rsidRPr="00AA2CAC">
        <w:rPr>
          <w:sz w:val="28"/>
          <w:szCs w:val="28"/>
        </w:rPr>
        <w:t>Водоснабжение.</w:t>
      </w:r>
      <w:r w:rsidRPr="00D02C3E">
        <w:rPr>
          <w:sz w:val="28"/>
          <w:szCs w:val="28"/>
        </w:rPr>
        <w:t xml:space="preserve"> В 2018 году завершено строительство объекта водоснабжения в </w:t>
      </w:r>
      <w:proofErr w:type="spellStart"/>
      <w:r w:rsidRPr="00D02C3E">
        <w:rPr>
          <w:sz w:val="28"/>
          <w:szCs w:val="28"/>
        </w:rPr>
        <w:t>с.Верх</w:t>
      </w:r>
      <w:proofErr w:type="spellEnd"/>
      <w:r w:rsidRPr="00D02C3E">
        <w:rPr>
          <w:sz w:val="28"/>
          <w:szCs w:val="28"/>
        </w:rPr>
        <w:t xml:space="preserve">-Тула, работы по которому велись с 2012 года. Вложено почти 175 млн руб. бюджетных средств. Работы велись поэтапно: построены 6 водозаборных скважин с насосными станциями, 60 колодцев, 2 </w:t>
      </w:r>
      <w:proofErr w:type="spellStart"/>
      <w:r w:rsidRPr="00D02C3E">
        <w:rPr>
          <w:sz w:val="28"/>
          <w:szCs w:val="28"/>
        </w:rPr>
        <w:t>дюкерных</w:t>
      </w:r>
      <w:proofErr w:type="spellEnd"/>
      <w:r w:rsidRPr="00D02C3E">
        <w:rPr>
          <w:sz w:val="28"/>
          <w:szCs w:val="28"/>
        </w:rPr>
        <w:t xml:space="preserve"> перехода под рекой Тула и другие объекты. Завершаются работы на двух резервуарах чистой воды, строительстве водовода и обустройстве санитарных зон водозаборных скважин. Кроме того, построены скважины и сеть водоснабжения в 3-х населенных пунктах: </w:t>
      </w:r>
      <w:proofErr w:type="spellStart"/>
      <w:r w:rsidRPr="00D02C3E">
        <w:rPr>
          <w:sz w:val="28"/>
          <w:szCs w:val="28"/>
        </w:rPr>
        <w:t>Новолуговое</w:t>
      </w:r>
      <w:proofErr w:type="spellEnd"/>
      <w:r w:rsidRPr="00D02C3E">
        <w:rPr>
          <w:sz w:val="28"/>
          <w:szCs w:val="28"/>
        </w:rPr>
        <w:t>, Красный Восток, Сосновка.</w:t>
      </w:r>
    </w:p>
    <w:p w:rsidR="00382362" w:rsidRPr="00D02C3E" w:rsidRDefault="00382362" w:rsidP="0048457D">
      <w:pPr>
        <w:tabs>
          <w:tab w:val="left" w:pos="7770"/>
        </w:tabs>
        <w:ind w:firstLine="709"/>
        <w:jc w:val="both"/>
        <w:rPr>
          <w:sz w:val="28"/>
          <w:szCs w:val="28"/>
        </w:rPr>
      </w:pPr>
      <w:proofErr w:type="spellStart"/>
      <w:r w:rsidRPr="00AA2CAC">
        <w:rPr>
          <w:sz w:val="28"/>
          <w:szCs w:val="28"/>
        </w:rPr>
        <w:t>Канализование</w:t>
      </w:r>
      <w:proofErr w:type="spellEnd"/>
      <w:r w:rsidRPr="00AA2CAC">
        <w:rPr>
          <w:sz w:val="28"/>
          <w:szCs w:val="28"/>
        </w:rPr>
        <w:t>.</w:t>
      </w:r>
      <w:r w:rsidRPr="00D02C3E">
        <w:rPr>
          <w:sz w:val="28"/>
          <w:szCs w:val="28"/>
        </w:rPr>
        <w:t xml:space="preserve"> В стадии завершения строительств</w:t>
      </w:r>
      <w:r>
        <w:rPr>
          <w:sz w:val="28"/>
          <w:szCs w:val="28"/>
        </w:rPr>
        <w:t>о</w:t>
      </w:r>
      <w:r w:rsidRPr="00D02C3E">
        <w:rPr>
          <w:sz w:val="28"/>
          <w:szCs w:val="28"/>
        </w:rPr>
        <w:t xml:space="preserve"> канализационных очистных сооружений в </w:t>
      </w:r>
      <w:proofErr w:type="spellStart"/>
      <w:r w:rsidRPr="00D02C3E">
        <w:rPr>
          <w:sz w:val="28"/>
          <w:szCs w:val="28"/>
        </w:rPr>
        <w:t>п.Ложок</w:t>
      </w:r>
      <w:proofErr w:type="spellEnd"/>
      <w:r w:rsidRPr="00D02C3E">
        <w:rPr>
          <w:sz w:val="28"/>
          <w:szCs w:val="28"/>
        </w:rPr>
        <w:t xml:space="preserve"> </w:t>
      </w:r>
      <w:proofErr w:type="spellStart"/>
      <w:r w:rsidRPr="00D02C3E">
        <w:rPr>
          <w:sz w:val="28"/>
          <w:szCs w:val="28"/>
        </w:rPr>
        <w:t>Барышевского</w:t>
      </w:r>
      <w:proofErr w:type="spellEnd"/>
      <w:r w:rsidRPr="00D02C3E">
        <w:rPr>
          <w:sz w:val="28"/>
          <w:szCs w:val="28"/>
        </w:rPr>
        <w:t xml:space="preserve"> сельсовета. Строятся локальные очистные сооружения в микрорайоне «Пригородные просторы» </w:t>
      </w:r>
      <w:proofErr w:type="spellStart"/>
      <w:r w:rsidRPr="00D02C3E">
        <w:rPr>
          <w:sz w:val="28"/>
          <w:szCs w:val="28"/>
        </w:rPr>
        <w:t>Толмачевского</w:t>
      </w:r>
      <w:proofErr w:type="spellEnd"/>
      <w:r w:rsidRPr="00D02C3E">
        <w:rPr>
          <w:sz w:val="28"/>
          <w:szCs w:val="28"/>
        </w:rPr>
        <w:t xml:space="preserve"> сельсовета.</w:t>
      </w:r>
    </w:p>
    <w:p w:rsidR="00382362" w:rsidRPr="00D02C3E" w:rsidRDefault="00382362" w:rsidP="0048457D">
      <w:pPr>
        <w:tabs>
          <w:tab w:val="left" w:pos="7770"/>
        </w:tabs>
        <w:ind w:firstLine="709"/>
        <w:jc w:val="both"/>
        <w:rPr>
          <w:sz w:val="28"/>
          <w:szCs w:val="28"/>
        </w:rPr>
      </w:pPr>
      <w:r w:rsidRPr="00D02C3E">
        <w:rPr>
          <w:sz w:val="28"/>
          <w:szCs w:val="28"/>
        </w:rPr>
        <w:t xml:space="preserve">Имеются насосные станции в 7 поселениях Новосибирского района по передаче стоков в канализационную сеть </w:t>
      </w:r>
      <w:proofErr w:type="spellStart"/>
      <w:r w:rsidRPr="00D02C3E">
        <w:rPr>
          <w:sz w:val="28"/>
          <w:szCs w:val="28"/>
        </w:rPr>
        <w:t>г</w:t>
      </w:r>
      <w:r w:rsidR="00A02063">
        <w:rPr>
          <w:sz w:val="28"/>
          <w:szCs w:val="28"/>
        </w:rPr>
        <w:t>.</w:t>
      </w:r>
      <w:r w:rsidRPr="00D02C3E">
        <w:rPr>
          <w:sz w:val="28"/>
          <w:szCs w:val="28"/>
        </w:rPr>
        <w:t>Новосибирска</w:t>
      </w:r>
      <w:proofErr w:type="spellEnd"/>
      <w:r w:rsidRPr="00D02C3E">
        <w:rPr>
          <w:sz w:val="28"/>
          <w:szCs w:val="28"/>
        </w:rPr>
        <w:t>.</w:t>
      </w:r>
    </w:p>
    <w:p w:rsidR="00382362" w:rsidRPr="00D02C3E" w:rsidRDefault="00382362" w:rsidP="0048457D">
      <w:pPr>
        <w:tabs>
          <w:tab w:val="left" w:pos="7770"/>
        </w:tabs>
        <w:ind w:firstLine="709"/>
        <w:jc w:val="both"/>
        <w:rPr>
          <w:sz w:val="28"/>
          <w:szCs w:val="28"/>
        </w:rPr>
      </w:pPr>
      <w:r w:rsidRPr="00AA2CAC">
        <w:rPr>
          <w:sz w:val="28"/>
          <w:szCs w:val="28"/>
        </w:rPr>
        <w:lastRenderedPageBreak/>
        <w:t>Благоустройство.</w:t>
      </w:r>
      <w:r w:rsidRPr="00D02C3E">
        <w:rPr>
          <w:sz w:val="28"/>
          <w:szCs w:val="28"/>
        </w:rPr>
        <w:t xml:space="preserve"> Для создания инженерной инфраструктуры в микрорайонах «Центральный» и «Северный» в </w:t>
      </w:r>
      <w:proofErr w:type="spellStart"/>
      <w:r w:rsidRPr="00D02C3E">
        <w:rPr>
          <w:sz w:val="28"/>
          <w:szCs w:val="28"/>
        </w:rPr>
        <w:t>п.Садовый</w:t>
      </w:r>
      <w:proofErr w:type="spellEnd"/>
      <w:r w:rsidRPr="00D02C3E">
        <w:rPr>
          <w:sz w:val="28"/>
          <w:szCs w:val="28"/>
        </w:rPr>
        <w:t xml:space="preserve"> в рамках реализации государственной программы Новосибирской области «Стимулирование развития жилищного строительства в Новосибирской области на 2015-2020 годы» из областного бюджета выделено 41,6 млн</w:t>
      </w:r>
      <w:r>
        <w:rPr>
          <w:sz w:val="28"/>
          <w:szCs w:val="28"/>
        </w:rPr>
        <w:t xml:space="preserve"> </w:t>
      </w:r>
      <w:r w:rsidRPr="00D02C3E">
        <w:rPr>
          <w:sz w:val="28"/>
          <w:szCs w:val="28"/>
        </w:rPr>
        <w:t>руб. В 2018 году выполнялась корректировка проектной документации «Водозаборные сооружения, станция водоподготовки, магистральные сети водопровода в п. Садовый».</w:t>
      </w:r>
    </w:p>
    <w:p w:rsidR="00382362" w:rsidRPr="00D02C3E" w:rsidRDefault="00382362" w:rsidP="0048457D">
      <w:pPr>
        <w:tabs>
          <w:tab w:val="left" w:pos="7770"/>
        </w:tabs>
        <w:ind w:firstLine="709"/>
        <w:jc w:val="both"/>
        <w:rPr>
          <w:sz w:val="28"/>
          <w:szCs w:val="28"/>
        </w:rPr>
      </w:pPr>
      <w:r w:rsidRPr="00D02C3E">
        <w:rPr>
          <w:sz w:val="28"/>
          <w:szCs w:val="28"/>
        </w:rPr>
        <w:t>Аукцион по определению подрядной организации для строительства двух скважин и 4 км магистральных сетей водопровода состоялся в октябре 2018 г</w:t>
      </w:r>
      <w:r w:rsidR="00CB56C1">
        <w:rPr>
          <w:sz w:val="28"/>
          <w:szCs w:val="28"/>
        </w:rPr>
        <w:t>.</w:t>
      </w:r>
      <w:r w:rsidRPr="00D02C3E">
        <w:rPr>
          <w:sz w:val="28"/>
          <w:szCs w:val="28"/>
        </w:rPr>
        <w:t>, срок окончания производства работ по муниципальному контракту - июль 2019 г.</w:t>
      </w:r>
    </w:p>
    <w:p w:rsidR="00382362" w:rsidRPr="00D02C3E" w:rsidRDefault="00382362" w:rsidP="0048457D">
      <w:pPr>
        <w:tabs>
          <w:tab w:val="left" w:pos="7770"/>
        </w:tabs>
        <w:ind w:firstLine="709"/>
        <w:jc w:val="both"/>
        <w:rPr>
          <w:sz w:val="28"/>
          <w:szCs w:val="28"/>
        </w:rPr>
      </w:pPr>
      <w:r w:rsidRPr="00D02C3E">
        <w:rPr>
          <w:sz w:val="28"/>
          <w:szCs w:val="28"/>
        </w:rPr>
        <w:t xml:space="preserve">В мероприятиях по благоустройству территорий в 2018 году приняли участие 7 муниципальных образований </w:t>
      </w:r>
      <w:r>
        <w:rPr>
          <w:sz w:val="28"/>
          <w:szCs w:val="28"/>
        </w:rPr>
        <w:t xml:space="preserve">Новосибирского </w:t>
      </w:r>
      <w:r w:rsidRPr="00D02C3E">
        <w:rPr>
          <w:sz w:val="28"/>
          <w:szCs w:val="28"/>
        </w:rPr>
        <w:t>района. За этот период:</w:t>
      </w:r>
    </w:p>
    <w:p w:rsidR="00382362" w:rsidRPr="00D02C3E" w:rsidRDefault="00A02063" w:rsidP="0048457D">
      <w:pPr>
        <w:tabs>
          <w:tab w:val="left" w:pos="7770"/>
        </w:tabs>
        <w:ind w:firstLine="709"/>
        <w:jc w:val="both"/>
        <w:rPr>
          <w:sz w:val="28"/>
          <w:szCs w:val="28"/>
        </w:rPr>
      </w:pPr>
      <w:r>
        <w:rPr>
          <w:sz w:val="28"/>
          <w:szCs w:val="28"/>
        </w:rPr>
        <w:t xml:space="preserve">- </w:t>
      </w:r>
      <w:r w:rsidR="00382362" w:rsidRPr="00D02C3E">
        <w:rPr>
          <w:sz w:val="28"/>
          <w:szCs w:val="28"/>
        </w:rPr>
        <w:t>проведено благоустройство дворовых территорий в 6 муниципалитетах;</w:t>
      </w:r>
    </w:p>
    <w:p w:rsidR="00382362" w:rsidRPr="00D02C3E" w:rsidRDefault="00A02063" w:rsidP="0048457D">
      <w:pPr>
        <w:tabs>
          <w:tab w:val="left" w:pos="7770"/>
        </w:tabs>
        <w:ind w:firstLine="709"/>
        <w:jc w:val="both"/>
        <w:rPr>
          <w:sz w:val="28"/>
          <w:szCs w:val="28"/>
        </w:rPr>
      </w:pPr>
      <w:r>
        <w:rPr>
          <w:sz w:val="28"/>
          <w:szCs w:val="28"/>
        </w:rPr>
        <w:t xml:space="preserve">- </w:t>
      </w:r>
      <w:r w:rsidR="00382362" w:rsidRPr="00D02C3E">
        <w:rPr>
          <w:sz w:val="28"/>
          <w:szCs w:val="28"/>
        </w:rPr>
        <w:t>созданы комфортные условия для жителей многоквартирных домов;</w:t>
      </w:r>
    </w:p>
    <w:p w:rsidR="00382362" w:rsidRPr="00D02C3E" w:rsidRDefault="00A02063" w:rsidP="0048457D">
      <w:pPr>
        <w:tabs>
          <w:tab w:val="left" w:pos="7770"/>
        </w:tabs>
        <w:ind w:firstLine="709"/>
        <w:jc w:val="both"/>
        <w:rPr>
          <w:sz w:val="28"/>
          <w:szCs w:val="28"/>
        </w:rPr>
      </w:pPr>
      <w:r>
        <w:rPr>
          <w:sz w:val="28"/>
          <w:szCs w:val="28"/>
        </w:rPr>
        <w:t xml:space="preserve">- </w:t>
      </w:r>
      <w:r w:rsidR="00382362" w:rsidRPr="00D02C3E">
        <w:rPr>
          <w:sz w:val="28"/>
          <w:szCs w:val="28"/>
        </w:rPr>
        <w:t>проведен ремонт дорожного покрытия;</w:t>
      </w:r>
    </w:p>
    <w:p w:rsidR="00382362" w:rsidRPr="00D02C3E" w:rsidRDefault="00A02063" w:rsidP="0048457D">
      <w:pPr>
        <w:tabs>
          <w:tab w:val="left" w:pos="7770"/>
        </w:tabs>
        <w:ind w:firstLine="709"/>
        <w:jc w:val="both"/>
        <w:rPr>
          <w:sz w:val="28"/>
          <w:szCs w:val="28"/>
        </w:rPr>
      </w:pPr>
      <w:r>
        <w:rPr>
          <w:sz w:val="28"/>
          <w:szCs w:val="28"/>
        </w:rPr>
        <w:t xml:space="preserve">- </w:t>
      </w:r>
      <w:r w:rsidR="00382362" w:rsidRPr="00D02C3E">
        <w:rPr>
          <w:sz w:val="28"/>
          <w:szCs w:val="28"/>
        </w:rPr>
        <w:t>появились дополнительные парковки, пешеходные дорожки, урны и скамейки;</w:t>
      </w:r>
    </w:p>
    <w:p w:rsidR="00382362" w:rsidRPr="00D02C3E" w:rsidRDefault="00A02063" w:rsidP="0048457D">
      <w:pPr>
        <w:tabs>
          <w:tab w:val="left" w:pos="7770"/>
        </w:tabs>
        <w:ind w:firstLine="709"/>
        <w:jc w:val="both"/>
        <w:rPr>
          <w:sz w:val="28"/>
          <w:szCs w:val="28"/>
        </w:rPr>
      </w:pPr>
      <w:r>
        <w:rPr>
          <w:sz w:val="28"/>
          <w:szCs w:val="28"/>
        </w:rPr>
        <w:t xml:space="preserve">- </w:t>
      </w:r>
      <w:r w:rsidR="00382362" w:rsidRPr="00D02C3E">
        <w:rPr>
          <w:sz w:val="28"/>
          <w:szCs w:val="28"/>
        </w:rPr>
        <w:t>особое внимание уделено устройству освещения улиц и оборудованию детских площадок.</w:t>
      </w:r>
    </w:p>
    <w:p w:rsidR="00382362" w:rsidRPr="00D02C3E" w:rsidRDefault="00382362" w:rsidP="0048457D">
      <w:pPr>
        <w:tabs>
          <w:tab w:val="left" w:pos="7770"/>
        </w:tabs>
        <w:ind w:firstLine="709"/>
        <w:jc w:val="both"/>
        <w:rPr>
          <w:sz w:val="28"/>
          <w:szCs w:val="28"/>
        </w:rPr>
      </w:pPr>
      <w:r w:rsidRPr="00D02C3E">
        <w:rPr>
          <w:sz w:val="28"/>
          <w:szCs w:val="28"/>
        </w:rPr>
        <w:t xml:space="preserve">В </w:t>
      </w:r>
      <w:proofErr w:type="spellStart"/>
      <w:r w:rsidRPr="00D02C3E">
        <w:rPr>
          <w:sz w:val="28"/>
          <w:szCs w:val="28"/>
        </w:rPr>
        <w:t>р.п.Краснообске</w:t>
      </w:r>
      <w:proofErr w:type="spellEnd"/>
      <w:r w:rsidRPr="00D02C3E">
        <w:rPr>
          <w:sz w:val="28"/>
          <w:szCs w:val="28"/>
        </w:rPr>
        <w:t xml:space="preserve"> выполнено благоустройство общественного пространства - сквера рядом с многоквартирными домами по адресу </w:t>
      </w:r>
      <w:proofErr w:type="spellStart"/>
      <w:r w:rsidRPr="00D02C3E">
        <w:rPr>
          <w:sz w:val="28"/>
          <w:szCs w:val="28"/>
        </w:rPr>
        <w:t>Краснообск</w:t>
      </w:r>
      <w:proofErr w:type="spellEnd"/>
      <w:r w:rsidRPr="00D02C3E">
        <w:rPr>
          <w:sz w:val="28"/>
          <w:szCs w:val="28"/>
        </w:rPr>
        <w:t>, 6,7.</w:t>
      </w:r>
    </w:p>
    <w:p w:rsidR="00382362" w:rsidRPr="00D02C3E" w:rsidRDefault="00382362" w:rsidP="0048457D">
      <w:pPr>
        <w:tabs>
          <w:tab w:val="left" w:pos="7770"/>
        </w:tabs>
        <w:ind w:firstLine="709"/>
        <w:jc w:val="both"/>
        <w:rPr>
          <w:sz w:val="28"/>
          <w:szCs w:val="28"/>
        </w:rPr>
      </w:pPr>
      <w:r w:rsidRPr="00AA2CAC">
        <w:rPr>
          <w:sz w:val="28"/>
          <w:szCs w:val="28"/>
        </w:rPr>
        <w:t>Дороги</w:t>
      </w:r>
      <w:r w:rsidR="009B4A03" w:rsidRPr="00AA2CAC">
        <w:rPr>
          <w:sz w:val="28"/>
          <w:szCs w:val="28"/>
        </w:rPr>
        <w:t>.</w:t>
      </w:r>
      <w:r w:rsidR="009B4A03">
        <w:rPr>
          <w:b/>
          <w:sz w:val="28"/>
          <w:szCs w:val="28"/>
        </w:rPr>
        <w:t xml:space="preserve"> </w:t>
      </w:r>
      <w:r w:rsidRPr="00D02C3E">
        <w:rPr>
          <w:sz w:val="28"/>
          <w:szCs w:val="28"/>
        </w:rPr>
        <w:t>Основной проблемой для дорожной отрасли остается состояние дорог и качество их ремонта.</w:t>
      </w:r>
    </w:p>
    <w:p w:rsidR="00382362" w:rsidRPr="00D02C3E" w:rsidRDefault="00382362" w:rsidP="0048457D">
      <w:pPr>
        <w:tabs>
          <w:tab w:val="left" w:pos="7770"/>
        </w:tabs>
        <w:ind w:firstLine="709"/>
        <w:jc w:val="both"/>
        <w:rPr>
          <w:sz w:val="28"/>
          <w:szCs w:val="28"/>
        </w:rPr>
      </w:pPr>
      <w:r w:rsidRPr="00D02C3E">
        <w:rPr>
          <w:sz w:val="28"/>
          <w:szCs w:val="28"/>
        </w:rPr>
        <w:t xml:space="preserve">Общая протяженность сети автомобильных дорог, которые находятся в собственности </w:t>
      </w:r>
      <w:r>
        <w:rPr>
          <w:sz w:val="28"/>
          <w:szCs w:val="28"/>
        </w:rPr>
        <w:t xml:space="preserve">Новосибирского </w:t>
      </w:r>
      <w:r w:rsidRPr="00D02C3E">
        <w:rPr>
          <w:sz w:val="28"/>
          <w:szCs w:val="28"/>
        </w:rPr>
        <w:t xml:space="preserve">района – 127 км, а протяженность </w:t>
      </w:r>
      <w:proofErr w:type="spellStart"/>
      <w:r w:rsidRPr="00D02C3E">
        <w:rPr>
          <w:sz w:val="28"/>
          <w:szCs w:val="28"/>
        </w:rPr>
        <w:t>внутрипоселковых</w:t>
      </w:r>
      <w:proofErr w:type="spellEnd"/>
      <w:r w:rsidRPr="00D02C3E">
        <w:rPr>
          <w:sz w:val="28"/>
          <w:szCs w:val="28"/>
        </w:rPr>
        <w:t xml:space="preserve"> дорог муниципальных образований района – более 600 км.</w:t>
      </w:r>
    </w:p>
    <w:p w:rsidR="00382362" w:rsidRPr="00D02C3E" w:rsidRDefault="00382362" w:rsidP="0048457D">
      <w:pPr>
        <w:tabs>
          <w:tab w:val="left" w:pos="7770"/>
        </w:tabs>
        <w:ind w:firstLine="709"/>
        <w:jc w:val="both"/>
        <w:rPr>
          <w:sz w:val="28"/>
          <w:szCs w:val="28"/>
        </w:rPr>
      </w:pPr>
      <w:r w:rsidRPr="00D02C3E">
        <w:rPr>
          <w:sz w:val="28"/>
          <w:szCs w:val="28"/>
        </w:rPr>
        <w:t>В 2018 году выполнен ремонт автомобильной дороги «Каменка-Советский-</w:t>
      </w:r>
      <w:proofErr w:type="spellStart"/>
      <w:r w:rsidRPr="00D02C3E">
        <w:rPr>
          <w:sz w:val="28"/>
          <w:szCs w:val="28"/>
        </w:rPr>
        <w:t>Витаминка</w:t>
      </w:r>
      <w:proofErr w:type="spellEnd"/>
      <w:r w:rsidRPr="00D02C3E">
        <w:rPr>
          <w:sz w:val="28"/>
          <w:szCs w:val="28"/>
        </w:rPr>
        <w:t>» (</w:t>
      </w:r>
      <w:r w:rsidRPr="00D02C3E">
        <w:rPr>
          <w:sz w:val="28"/>
          <w:szCs w:val="28"/>
          <w:lang w:val="en-US"/>
        </w:rPr>
        <w:t>I</w:t>
      </w:r>
      <w:r w:rsidRPr="00D02C3E">
        <w:rPr>
          <w:sz w:val="28"/>
          <w:szCs w:val="28"/>
        </w:rPr>
        <w:t xml:space="preserve"> пусковой комплекс) протяженностью 2,75 км общей стоимостью 13 млн руб., а также заключен контракт на капитальный ремонт водопропускной трубы стоимостью около 8 млн руб. с целью дальнейшего продления маршрута общественного транспорта и возможностью подвоза детей школьным автобусом из </w:t>
      </w:r>
      <w:proofErr w:type="spellStart"/>
      <w:r w:rsidRPr="00D02C3E">
        <w:rPr>
          <w:sz w:val="28"/>
          <w:szCs w:val="28"/>
        </w:rPr>
        <w:t>п.Советский</w:t>
      </w:r>
      <w:proofErr w:type="spellEnd"/>
      <w:r w:rsidRPr="00D02C3E">
        <w:rPr>
          <w:sz w:val="28"/>
          <w:szCs w:val="28"/>
        </w:rPr>
        <w:t xml:space="preserve"> в </w:t>
      </w:r>
      <w:proofErr w:type="spellStart"/>
      <w:r w:rsidRPr="00D02C3E">
        <w:rPr>
          <w:sz w:val="28"/>
          <w:szCs w:val="28"/>
        </w:rPr>
        <w:t>п.Каменка</w:t>
      </w:r>
      <w:proofErr w:type="spellEnd"/>
      <w:r w:rsidRPr="00D02C3E">
        <w:rPr>
          <w:sz w:val="28"/>
          <w:szCs w:val="28"/>
        </w:rPr>
        <w:t>.</w:t>
      </w:r>
    </w:p>
    <w:p w:rsidR="00382362" w:rsidRPr="00D02C3E" w:rsidRDefault="00382362" w:rsidP="0048457D">
      <w:pPr>
        <w:ind w:firstLine="709"/>
        <w:jc w:val="both"/>
        <w:rPr>
          <w:sz w:val="28"/>
          <w:szCs w:val="28"/>
          <w:highlight w:val="yellow"/>
        </w:rPr>
      </w:pPr>
      <w:r w:rsidRPr="00D02C3E">
        <w:rPr>
          <w:sz w:val="28"/>
          <w:szCs w:val="28"/>
        </w:rPr>
        <w:t>Одной из основных задач в 2018 году было исполнение поручения Президента РФ по обустройству пешеходных переходов вблизи образовательных учреждений. Были обустроены 23 пешеходных перехода во всех 18 муниципальных образованиях Новосибирского района на сумму 17,5 млн руб</w:t>
      </w:r>
      <w:r>
        <w:rPr>
          <w:sz w:val="28"/>
          <w:szCs w:val="28"/>
        </w:rPr>
        <w:t>.</w:t>
      </w:r>
    </w:p>
    <w:p w:rsidR="005137EB" w:rsidRPr="002E5105" w:rsidRDefault="005137EB" w:rsidP="006339CF">
      <w:pPr>
        <w:ind w:firstLine="709"/>
        <w:jc w:val="both"/>
        <w:rPr>
          <w:rFonts w:eastAsia="HeliosCondLight"/>
          <w:sz w:val="28"/>
          <w:szCs w:val="28"/>
          <w:highlight w:val="yellow"/>
        </w:rPr>
      </w:pPr>
    </w:p>
    <w:p w:rsidR="006339CF" w:rsidRPr="009B4A03" w:rsidRDefault="006339CF" w:rsidP="006339CF">
      <w:pPr>
        <w:pStyle w:val="a7"/>
        <w:tabs>
          <w:tab w:val="left" w:pos="10206"/>
        </w:tabs>
        <w:jc w:val="both"/>
        <w:rPr>
          <w:sz w:val="28"/>
          <w:szCs w:val="28"/>
        </w:rPr>
      </w:pPr>
      <w:r w:rsidRPr="009B4A03">
        <w:rPr>
          <w:sz w:val="28"/>
          <w:szCs w:val="28"/>
        </w:rPr>
        <w:t>Население, труд и занятость</w:t>
      </w:r>
    </w:p>
    <w:p w:rsidR="006339CF" w:rsidRPr="009B4A03" w:rsidRDefault="006339CF" w:rsidP="006339CF">
      <w:pPr>
        <w:tabs>
          <w:tab w:val="left" w:pos="567"/>
          <w:tab w:val="left" w:pos="10206"/>
        </w:tabs>
        <w:ind w:firstLine="709"/>
        <w:jc w:val="both"/>
        <w:rPr>
          <w:sz w:val="28"/>
          <w:szCs w:val="28"/>
        </w:rPr>
      </w:pPr>
      <w:r w:rsidRPr="009B4A03">
        <w:rPr>
          <w:sz w:val="28"/>
          <w:szCs w:val="28"/>
        </w:rPr>
        <w:t>Численность постоянного населения района на 01.01.201</w:t>
      </w:r>
      <w:r w:rsidR="009B4A03" w:rsidRPr="009B4A03">
        <w:rPr>
          <w:sz w:val="28"/>
          <w:szCs w:val="28"/>
        </w:rPr>
        <w:t>9</w:t>
      </w:r>
      <w:r w:rsidRPr="009B4A03">
        <w:rPr>
          <w:sz w:val="28"/>
          <w:szCs w:val="28"/>
        </w:rPr>
        <w:t xml:space="preserve"> г. увеличилась на </w:t>
      </w:r>
      <w:r w:rsidR="009B4A03" w:rsidRPr="009B4A03">
        <w:rPr>
          <w:sz w:val="28"/>
          <w:szCs w:val="28"/>
        </w:rPr>
        <w:t>2,7</w:t>
      </w:r>
      <w:r w:rsidR="00415988" w:rsidRPr="009B4A03">
        <w:rPr>
          <w:sz w:val="28"/>
          <w:szCs w:val="28"/>
        </w:rPr>
        <w:t xml:space="preserve"> тыс. </w:t>
      </w:r>
      <w:r w:rsidRPr="009B4A03">
        <w:rPr>
          <w:sz w:val="28"/>
          <w:szCs w:val="28"/>
        </w:rPr>
        <w:t xml:space="preserve">чел. и составила </w:t>
      </w:r>
      <w:r w:rsidR="009B4A03" w:rsidRPr="009B4A03">
        <w:rPr>
          <w:sz w:val="28"/>
          <w:szCs w:val="28"/>
        </w:rPr>
        <w:t>133,3</w:t>
      </w:r>
      <w:r w:rsidR="00415988" w:rsidRPr="009B4A03">
        <w:rPr>
          <w:sz w:val="28"/>
          <w:szCs w:val="28"/>
        </w:rPr>
        <w:t xml:space="preserve"> тыс. </w:t>
      </w:r>
      <w:r w:rsidRPr="009B4A03">
        <w:rPr>
          <w:sz w:val="28"/>
          <w:szCs w:val="28"/>
        </w:rPr>
        <w:t xml:space="preserve">чел. Сельское население района составляет </w:t>
      </w:r>
      <w:r w:rsidR="008904B4" w:rsidRPr="009B4A03">
        <w:rPr>
          <w:sz w:val="28"/>
          <w:szCs w:val="28"/>
        </w:rPr>
        <w:t>10</w:t>
      </w:r>
      <w:r w:rsidR="009B4A03" w:rsidRPr="009B4A03">
        <w:rPr>
          <w:sz w:val="28"/>
          <w:szCs w:val="28"/>
        </w:rPr>
        <w:t>8,1</w:t>
      </w:r>
      <w:r w:rsidR="00415988" w:rsidRPr="009B4A03">
        <w:rPr>
          <w:sz w:val="28"/>
          <w:szCs w:val="28"/>
        </w:rPr>
        <w:t xml:space="preserve"> тыс. </w:t>
      </w:r>
      <w:r w:rsidRPr="009B4A03">
        <w:rPr>
          <w:sz w:val="28"/>
          <w:szCs w:val="28"/>
        </w:rPr>
        <w:t>чел. (81,</w:t>
      </w:r>
      <w:r w:rsidR="008904B4" w:rsidRPr="009B4A03">
        <w:rPr>
          <w:sz w:val="28"/>
          <w:szCs w:val="28"/>
        </w:rPr>
        <w:t>1</w:t>
      </w:r>
      <w:r w:rsidRPr="009B4A03">
        <w:rPr>
          <w:sz w:val="28"/>
          <w:szCs w:val="28"/>
        </w:rPr>
        <w:t xml:space="preserve"> %), городское – </w:t>
      </w:r>
      <w:r w:rsidR="008904B4" w:rsidRPr="009B4A03">
        <w:rPr>
          <w:sz w:val="28"/>
          <w:szCs w:val="28"/>
        </w:rPr>
        <w:t>25,</w:t>
      </w:r>
      <w:r w:rsidR="009B4A03" w:rsidRPr="009B4A03">
        <w:rPr>
          <w:sz w:val="28"/>
          <w:szCs w:val="28"/>
        </w:rPr>
        <w:t>2</w:t>
      </w:r>
      <w:r w:rsidR="00415988" w:rsidRPr="009B4A03">
        <w:rPr>
          <w:sz w:val="28"/>
          <w:szCs w:val="28"/>
        </w:rPr>
        <w:t xml:space="preserve"> тыс.</w:t>
      </w:r>
      <w:r w:rsidRPr="009B4A03">
        <w:rPr>
          <w:sz w:val="28"/>
          <w:szCs w:val="28"/>
        </w:rPr>
        <w:t xml:space="preserve"> чел. (18,</w:t>
      </w:r>
      <w:r w:rsidR="008904B4" w:rsidRPr="009B4A03">
        <w:rPr>
          <w:sz w:val="28"/>
          <w:szCs w:val="28"/>
        </w:rPr>
        <w:t>9</w:t>
      </w:r>
      <w:r w:rsidRPr="009B4A03">
        <w:rPr>
          <w:sz w:val="28"/>
          <w:szCs w:val="28"/>
        </w:rPr>
        <w:t xml:space="preserve"> %).  Основными факторами роста численности постоянного населения района является </w:t>
      </w:r>
      <w:r w:rsidRPr="009B4A03">
        <w:rPr>
          <w:sz w:val="28"/>
          <w:szCs w:val="28"/>
        </w:rPr>
        <w:lastRenderedPageBreak/>
        <w:t>миграционный прирост и снижение показателей естественной убыли населения. За 201</w:t>
      </w:r>
      <w:r w:rsidR="009B4A03" w:rsidRPr="009B4A03">
        <w:rPr>
          <w:sz w:val="28"/>
          <w:szCs w:val="28"/>
        </w:rPr>
        <w:t>8</w:t>
      </w:r>
      <w:r w:rsidRPr="009B4A03">
        <w:rPr>
          <w:sz w:val="28"/>
          <w:szCs w:val="28"/>
        </w:rPr>
        <w:t xml:space="preserve"> г</w:t>
      </w:r>
      <w:r w:rsidR="00415988" w:rsidRPr="009B4A03">
        <w:rPr>
          <w:sz w:val="28"/>
          <w:szCs w:val="28"/>
        </w:rPr>
        <w:t>од</w:t>
      </w:r>
      <w:r w:rsidRPr="009B4A03">
        <w:rPr>
          <w:sz w:val="28"/>
          <w:szCs w:val="28"/>
        </w:rPr>
        <w:t xml:space="preserve"> зарегистрирован</w:t>
      </w:r>
      <w:r w:rsidR="009B4A03" w:rsidRPr="009B4A03">
        <w:rPr>
          <w:sz w:val="28"/>
          <w:szCs w:val="28"/>
        </w:rPr>
        <w:t>ы</w:t>
      </w:r>
      <w:r w:rsidRPr="009B4A03">
        <w:rPr>
          <w:sz w:val="28"/>
          <w:szCs w:val="28"/>
        </w:rPr>
        <w:t xml:space="preserve"> </w:t>
      </w:r>
      <w:r w:rsidR="009B4A03" w:rsidRPr="009B4A03">
        <w:rPr>
          <w:sz w:val="28"/>
          <w:szCs w:val="28"/>
        </w:rPr>
        <w:t>861</w:t>
      </w:r>
      <w:r w:rsidRPr="009B4A03">
        <w:rPr>
          <w:sz w:val="28"/>
          <w:szCs w:val="28"/>
        </w:rPr>
        <w:t xml:space="preserve"> актовых запис</w:t>
      </w:r>
      <w:r w:rsidR="009B4A03" w:rsidRPr="009B4A03">
        <w:rPr>
          <w:sz w:val="28"/>
          <w:szCs w:val="28"/>
        </w:rPr>
        <w:t>ей</w:t>
      </w:r>
      <w:r w:rsidRPr="009B4A03">
        <w:rPr>
          <w:sz w:val="28"/>
          <w:szCs w:val="28"/>
        </w:rPr>
        <w:t xml:space="preserve"> о рождении и </w:t>
      </w:r>
      <w:r w:rsidR="009B4A03" w:rsidRPr="009B4A03">
        <w:rPr>
          <w:sz w:val="28"/>
          <w:szCs w:val="28"/>
        </w:rPr>
        <w:t>774</w:t>
      </w:r>
      <w:r w:rsidRPr="009B4A03">
        <w:rPr>
          <w:sz w:val="28"/>
          <w:szCs w:val="28"/>
        </w:rPr>
        <w:t xml:space="preserve"> – о смерти.</w:t>
      </w:r>
    </w:p>
    <w:p w:rsidR="006339CF" w:rsidRPr="00CD57E4" w:rsidRDefault="006339CF" w:rsidP="006339CF">
      <w:pPr>
        <w:tabs>
          <w:tab w:val="left" w:pos="567"/>
          <w:tab w:val="left" w:pos="10206"/>
        </w:tabs>
        <w:ind w:firstLine="709"/>
        <w:jc w:val="both"/>
        <w:rPr>
          <w:sz w:val="28"/>
          <w:szCs w:val="28"/>
        </w:rPr>
      </w:pPr>
      <w:r w:rsidRPr="009B4A03">
        <w:rPr>
          <w:sz w:val="28"/>
          <w:szCs w:val="28"/>
        </w:rPr>
        <w:t>Численность занятых в экономике района – 53,</w:t>
      </w:r>
      <w:r w:rsidR="009B4A03" w:rsidRPr="009B4A03">
        <w:rPr>
          <w:sz w:val="28"/>
          <w:szCs w:val="28"/>
        </w:rPr>
        <w:t>6</w:t>
      </w:r>
      <w:r w:rsidRPr="009B4A03">
        <w:rPr>
          <w:sz w:val="28"/>
          <w:szCs w:val="28"/>
        </w:rPr>
        <w:t xml:space="preserve"> тыс.</w:t>
      </w:r>
      <w:r w:rsidR="00B15A54" w:rsidRPr="009B4A03">
        <w:rPr>
          <w:sz w:val="28"/>
          <w:szCs w:val="28"/>
        </w:rPr>
        <w:t xml:space="preserve"> </w:t>
      </w:r>
      <w:r w:rsidRPr="009B4A03">
        <w:rPr>
          <w:sz w:val="28"/>
          <w:szCs w:val="28"/>
        </w:rPr>
        <w:t>чел. Уровень</w:t>
      </w:r>
      <w:r w:rsidRPr="00CD57E4">
        <w:rPr>
          <w:sz w:val="28"/>
          <w:szCs w:val="28"/>
        </w:rPr>
        <w:t xml:space="preserve"> официально зарегистрированной безработицы составил 0,</w:t>
      </w:r>
      <w:r w:rsidR="001C11D6" w:rsidRPr="00CD57E4">
        <w:rPr>
          <w:sz w:val="28"/>
          <w:szCs w:val="28"/>
        </w:rPr>
        <w:t>6</w:t>
      </w:r>
      <w:r w:rsidRPr="00CD57E4">
        <w:rPr>
          <w:sz w:val="28"/>
          <w:szCs w:val="28"/>
        </w:rPr>
        <w:t xml:space="preserve"> %, что </w:t>
      </w:r>
      <w:r w:rsidR="001C11D6" w:rsidRPr="00CD57E4">
        <w:rPr>
          <w:sz w:val="28"/>
          <w:szCs w:val="28"/>
        </w:rPr>
        <w:t>ниже</w:t>
      </w:r>
      <w:r w:rsidRPr="00CD57E4">
        <w:rPr>
          <w:sz w:val="28"/>
          <w:szCs w:val="28"/>
        </w:rPr>
        <w:t xml:space="preserve"> </w:t>
      </w:r>
      <w:proofErr w:type="spellStart"/>
      <w:r w:rsidRPr="00CD57E4">
        <w:rPr>
          <w:sz w:val="28"/>
          <w:szCs w:val="28"/>
        </w:rPr>
        <w:t>среднеобластно</w:t>
      </w:r>
      <w:r w:rsidR="001C11D6" w:rsidRPr="00CD57E4">
        <w:rPr>
          <w:sz w:val="28"/>
          <w:szCs w:val="28"/>
        </w:rPr>
        <w:t>го</w:t>
      </w:r>
      <w:proofErr w:type="spellEnd"/>
      <w:r w:rsidRPr="00CD57E4">
        <w:rPr>
          <w:sz w:val="28"/>
          <w:szCs w:val="28"/>
        </w:rPr>
        <w:t xml:space="preserve"> показател</w:t>
      </w:r>
      <w:r w:rsidR="001C11D6" w:rsidRPr="00CD57E4">
        <w:rPr>
          <w:sz w:val="28"/>
          <w:szCs w:val="28"/>
        </w:rPr>
        <w:t>я</w:t>
      </w:r>
      <w:r w:rsidRPr="00CD57E4">
        <w:rPr>
          <w:sz w:val="28"/>
          <w:szCs w:val="28"/>
        </w:rPr>
        <w:t>.</w:t>
      </w:r>
    </w:p>
    <w:p w:rsidR="006339CF" w:rsidRPr="002E5105" w:rsidRDefault="006339CF" w:rsidP="006339CF">
      <w:pPr>
        <w:tabs>
          <w:tab w:val="left" w:pos="567"/>
          <w:tab w:val="left" w:pos="10206"/>
        </w:tabs>
        <w:ind w:firstLine="709"/>
        <w:jc w:val="both"/>
        <w:rPr>
          <w:sz w:val="28"/>
          <w:szCs w:val="28"/>
          <w:highlight w:val="yellow"/>
        </w:rPr>
      </w:pPr>
    </w:p>
    <w:p w:rsidR="006339CF" w:rsidRPr="008127D3" w:rsidRDefault="006339CF" w:rsidP="006339CF">
      <w:pPr>
        <w:pStyle w:val="a7"/>
        <w:tabs>
          <w:tab w:val="left" w:pos="10206"/>
        </w:tabs>
        <w:jc w:val="both"/>
        <w:rPr>
          <w:sz w:val="28"/>
          <w:szCs w:val="28"/>
        </w:rPr>
      </w:pPr>
      <w:r w:rsidRPr="008127D3">
        <w:rPr>
          <w:sz w:val="28"/>
          <w:szCs w:val="28"/>
        </w:rPr>
        <w:t>Уровень жизни и доходы населения</w:t>
      </w:r>
    </w:p>
    <w:p w:rsidR="006339CF" w:rsidRPr="008127D3" w:rsidRDefault="006339CF" w:rsidP="006339CF">
      <w:pPr>
        <w:pStyle w:val="2"/>
        <w:tabs>
          <w:tab w:val="left" w:pos="10206"/>
        </w:tabs>
        <w:spacing w:after="0" w:line="240" w:lineRule="auto"/>
        <w:ind w:firstLine="709"/>
        <w:jc w:val="both"/>
        <w:rPr>
          <w:sz w:val="28"/>
          <w:szCs w:val="28"/>
        </w:rPr>
      </w:pPr>
      <w:r w:rsidRPr="008127D3">
        <w:rPr>
          <w:sz w:val="28"/>
          <w:szCs w:val="28"/>
        </w:rPr>
        <w:t xml:space="preserve">По сравнению с </w:t>
      </w:r>
      <w:r w:rsidR="0084734C" w:rsidRPr="008127D3">
        <w:rPr>
          <w:sz w:val="28"/>
          <w:szCs w:val="28"/>
        </w:rPr>
        <w:t>уровнем</w:t>
      </w:r>
      <w:r w:rsidRPr="008127D3">
        <w:rPr>
          <w:sz w:val="28"/>
          <w:szCs w:val="28"/>
        </w:rPr>
        <w:t xml:space="preserve"> 201</w:t>
      </w:r>
      <w:r w:rsidR="00A35F1C" w:rsidRPr="008127D3">
        <w:rPr>
          <w:sz w:val="28"/>
          <w:szCs w:val="28"/>
        </w:rPr>
        <w:t>7</w:t>
      </w:r>
      <w:r w:rsidRPr="008127D3">
        <w:rPr>
          <w:sz w:val="28"/>
          <w:szCs w:val="28"/>
        </w:rPr>
        <w:t xml:space="preserve"> года средняя заработная плата по всем категориям предприятий выросла на </w:t>
      </w:r>
      <w:r w:rsidR="00FD5EF9" w:rsidRPr="008127D3">
        <w:rPr>
          <w:sz w:val="28"/>
          <w:szCs w:val="28"/>
        </w:rPr>
        <w:t>8,7</w:t>
      </w:r>
      <w:r w:rsidRPr="008127D3">
        <w:rPr>
          <w:sz w:val="28"/>
          <w:szCs w:val="28"/>
        </w:rPr>
        <w:t xml:space="preserve"> % и составила </w:t>
      </w:r>
      <w:r w:rsidR="00FD5EF9" w:rsidRPr="008127D3">
        <w:rPr>
          <w:sz w:val="28"/>
          <w:szCs w:val="28"/>
        </w:rPr>
        <w:t>33575</w:t>
      </w:r>
      <w:r w:rsidRPr="008127D3">
        <w:rPr>
          <w:sz w:val="28"/>
          <w:szCs w:val="28"/>
        </w:rPr>
        <w:t xml:space="preserve"> руб. Среднемесячная заработная плата в бюджетной сфере увеличилась на </w:t>
      </w:r>
      <w:r w:rsidR="00FD5EF9" w:rsidRPr="008127D3">
        <w:rPr>
          <w:sz w:val="28"/>
          <w:szCs w:val="28"/>
        </w:rPr>
        <w:t>9,3</w:t>
      </w:r>
      <w:r w:rsidRPr="008127D3">
        <w:rPr>
          <w:sz w:val="28"/>
          <w:szCs w:val="28"/>
        </w:rPr>
        <w:t xml:space="preserve"> % и составила </w:t>
      </w:r>
      <w:r w:rsidR="00FD5EF9" w:rsidRPr="008127D3">
        <w:rPr>
          <w:sz w:val="28"/>
          <w:szCs w:val="28"/>
        </w:rPr>
        <w:t>28347</w:t>
      </w:r>
      <w:r w:rsidRPr="008127D3">
        <w:rPr>
          <w:sz w:val="28"/>
          <w:szCs w:val="28"/>
        </w:rPr>
        <w:t xml:space="preserve"> руб. </w:t>
      </w:r>
    </w:p>
    <w:p w:rsidR="006339CF" w:rsidRPr="008127D3" w:rsidRDefault="006339CF" w:rsidP="006339CF">
      <w:pPr>
        <w:pStyle w:val="2"/>
        <w:tabs>
          <w:tab w:val="left" w:pos="10206"/>
        </w:tabs>
        <w:spacing w:after="0" w:line="240" w:lineRule="auto"/>
        <w:ind w:firstLine="709"/>
        <w:jc w:val="both"/>
        <w:rPr>
          <w:sz w:val="28"/>
          <w:szCs w:val="28"/>
        </w:rPr>
      </w:pPr>
      <w:r w:rsidRPr="008127D3">
        <w:rPr>
          <w:sz w:val="28"/>
          <w:szCs w:val="28"/>
        </w:rPr>
        <w:t xml:space="preserve">В районе </w:t>
      </w:r>
      <w:r w:rsidR="00934A80" w:rsidRPr="008127D3">
        <w:rPr>
          <w:sz w:val="28"/>
          <w:szCs w:val="28"/>
        </w:rPr>
        <w:t>по состоянию на 01.01.201</w:t>
      </w:r>
      <w:r w:rsidR="008127D3" w:rsidRPr="008127D3">
        <w:rPr>
          <w:sz w:val="28"/>
          <w:szCs w:val="28"/>
        </w:rPr>
        <w:t>9</w:t>
      </w:r>
      <w:r w:rsidR="00934A80" w:rsidRPr="008127D3">
        <w:rPr>
          <w:sz w:val="28"/>
          <w:szCs w:val="28"/>
        </w:rPr>
        <w:t xml:space="preserve"> г. </w:t>
      </w:r>
      <w:r w:rsidRPr="008127D3">
        <w:rPr>
          <w:sz w:val="28"/>
          <w:szCs w:val="28"/>
        </w:rPr>
        <w:t xml:space="preserve">проживают </w:t>
      </w:r>
      <w:r w:rsidR="008127D3" w:rsidRPr="008127D3">
        <w:rPr>
          <w:sz w:val="28"/>
          <w:szCs w:val="28"/>
        </w:rPr>
        <w:t>40057</w:t>
      </w:r>
      <w:r w:rsidRPr="008127D3">
        <w:rPr>
          <w:sz w:val="28"/>
          <w:szCs w:val="28"/>
        </w:rPr>
        <w:t xml:space="preserve"> пенсионеров, средний размер пенсии с начала года – </w:t>
      </w:r>
      <w:r w:rsidR="008127D3" w:rsidRPr="008127D3">
        <w:rPr>
          <w:sz w:val="28"/>
          <w:szCs w:val="28"/>
        </w:rPr>
        <w:t>13600,8</w:t>
      </w:r>
      <w:r w:rsidRPr="008127D3">
        <w:rPr>
          <w:sz w:val="28"/>
          <w:szCs w:val="28"/>
        </w:rPr>
        <w:t> руб</w:t>
      </w:r>
      <w:r w:rsidR="008127D3" w:rsidRPr="008127D3">
        <w:rPr>
          <w:sz w:val="28"/>
          <w:szCs w:val="28"/>
        </w:rPr>
        <w:t>.</w:t>
      </w:r>
      <w:r w:rsidRPr="008127D3">
        <w:rPr>
          <w:sz w:val="28"/>
          <w:szCs w:val="28"/>
        </w:rPr>
        <w:t>, рост – 10</w:t>
      </w:r>
      <w:r w:rsidR="008127D3" w:rsidRPr="008127D3">
        <w:rPr>
          <w:sz w:val="28"/>
          <w:szCs w:val="28"/>
        </w:rPr>
        <w:t>5,8</w:t>
      </w:r>
      <w:r w:rsidRPr="008127D3">
        <w:rPr>
          <w:sz w:val="28"/>
          <w:szCs w:val="28"/>
        </w:rPr>
        <w:t xml:space="preserve"> %.</w:t>
      </w:r>
    </w:p>
    <w:p w:rsidR="000B0A03" w:rsidRPr="002E5105" w:rsidRDefault="000B0A03" w:rsidP="006339CF">
      <w:pPr>
        <w:pStyle w:val="2"/>
        <w:tabs>
          <w:tab w:val="left" w:pos="10206"/>
        </w:tabs>
        <w:spacing w:after="0" w:line="240" w:lineRule="auto"/>
        <w:ind w:firstLine="709"/>
        <w:jc w:val="both"/>
        <w:rPr>
          <w:sz w:val="28"/>
          <w:szCs w:val="28"/>
          <w:highlight w:val="yellow"/>
        </w:rPr>
      </w:pPr>
    </w:p>
    <w:p w:rsidR="006339CF" w:rsidRPr="00061D85" w:rsidRDefault="006339CF" w:rsidP="006339CF">
      <w:pPr>
        <w:pStyle w:val="a7"/>
        <w:tabs>
          <w:tab w:val="left" w:pos="10206"/>
        </w:tabs>
        <w:jc w:val="both"/>
        <w:rPr>
          <w:sz w:val="28"/>
          <w:szCs w:val="28"/>
        </w:rPr>
      </w:pPr>
      <w:r w:rsidRPr="00061D85">
        <w:rPr>
          <w:sz w:val="28"/>
          <w:szCs w:val="28"/>
        </w:rPr>
        <w:t>Консолидированный бюджет</w:t>
      </w:r>
    </w:p>
    <w:p w:rsidR="006339CF" w:rsidRPr="00061D85" w:rsidRDefault="006339CF" w:rsidP="006339CF">
      <w:pPr>
        <w:pStyle w:val="2"/>
        <w:tabs>
          <w:tab w:val="left" w:pos="10206"/>
        </w:tabs>
        <w:spacing w:after="0" w:line="240" w:lineRule="auto"/>
        <w:ind w:firstLine="709"/>
        <w:jc w:val="both"/>
        <w:rPr>
          <w:sz w:val="28"/>
          <w:szCs w:val="28"/>
        </w:rPr>
      </w:pPr>
      <w:r w:rsidRPr="00061D85">
        <w:rPr>
          <w:sz w:val="28"/>
          <w:szCs w:val="28"/>
        </w:rPr>
        <w:t>За 201</w:t>
      </w:r>
      <w:r w:rsidR="00061D85" w:rsidRPr="00061D85">
        <w:rPr>
          <w:sz w:val="28"/>
          <w:szCs w:val="28"/>
        </w:rPr>
        <w:t>8</w:t>
      </w:r>
      <w:r w:rsidRPr="00061D85">
        <w:rPr>
          <w:sz w:val="28"/>
          <w:szCs w:val="28"/>
        </w:rPr>
        <w:t xml:space="preserve"> г</w:t>
      </w:r>
      <w:r w:rsidR="00320E28" w:rsidRPr="00061D85">
        <w:rPr>
          <w:sz w:val="28"/>
          <w:szCs w:val="28"/>
        </w:rPr>
        <w:t>од</w:t>
      </w:r>
      <w:r w:rsidRPr="00061D85">
        <w:rPr>
          <w:sz w:val="28"/>
          <w:szCs w:val="28"/>
        </w:rPr>
        <w:t xml:space="preserve"> доходы консолидированного бюджета района составили </w:t>
      </w:r>
      <w:r w:rsidR="00061D85" w:rsidRPr="00061D85">
        <w:rPr>
          <w:sz w:val="28"/>
          <w:szCs w:val="28"/>
        </w:rPr>
        <w:t>3694,1</w:t>
      </w:r>
      <w:r w:rsidR="00320E28" w:rsidRPr="00061D85">
        <w:rPr>
          <w:sz w:val="28"/>
          <w:szCs w:val="28"/>
        </w:rPr>
        <w:t> </w:t>
      </w:r>
      <w:r w:rsidRPr="00061D85">
        <w:rPr>
          <w:sz w:val="28"/>
          <w:szCs w:val="28"/>
        </w:rPr>
        <w:t xml:space="preserve">млн руб. </w:t>
      </w:r>
    </w:p>
    <w:p w:rsidR="006339CF" w:rsidRPr="00061D85" w:rsidRDefault="006339CF" w:rsidP="006339CF">
      <w:pPr>
        <w:pStyle w:val="2"/>
        <w:tabs>
          <w:tab w:val="left" w:pos="10206"/>
        </w:tabs>
        <w:spacing w:after="0" w:line="240" w:lineRule="auto"/>
        <w:ind w:firstLine="709"/>
        <w:jc w:val="both"/>
        <w:rPr>
          <w:sz w:val="28"/>
          <w:szCs w:val="28"/>
        </w:rPr>
      </w:pPr>
      <w:r w:rsidRPr="00061D85">
        <w:rPr>
          <w:sz w:val="28"/>
          <w:szCs w:val="28"/>
        </w:rPr>
        <w:t xml:space="preserve">В структуре доходов собственные доходы района (налоговые и неналоговые) составили </w:t>
      </w:r>
      <w:r w:rsidR="00320E28" w:rsidRPr="00061D85">
        <w:rPr>
          <w:sz w:val="28"/>
          <w:szCs w:val="28"/>
        </w:rPr>
        <w:t>4</w:t>
      </w:r>
      <w:r w:rsidR="00061D85" w:rsidRPr="00061D85">
        <w:rPr>
          <w:sz w:val="28"/>
          <w:szCs w:val="28"/>
        </w:rPr>
        <w:t>5,3</w:t>
      </w:r>
      <w:r w:rsidRPr="00061D85">
        <w:rPr>
          <w:sz w:val="28"/>
          <w:szCs w:val="28"/>
        </w:rPr>
        <w:t xml:space="preserve"> % или </w:t>
      </w:r>
      <w:r w:rsidR="00061D85" w:rsidRPr="00061D85">
        <w:rPr>
          <w:sz w:val="28"/>
          <w:szCs w:val="28"/>
        </w:rPr>
        <w:t>1672,8</w:t>
      </w:r>
      <w:r w:rsidRPr="00061D85">
        <w:rPr>
          <w:sz w:val="28"/>
          <w:szCs w:val="28"/>
        </w:rPr>
        <w:t xml:space="preserve"> млн руб.</w:t>
      </w:r>
    </w:p>
    <w:p w:rsidR="006339CF" w:rsidRPr="00B5392D" w:rsidRDefault="006339CF" w:rsidP="006339CF">
      <w:pPr>
        <w:pStyle w:val="2"/>
        <w:tabs>
          <w:tab w:val="left" w:pos="10206"/>
        </w:tabs>
        <w:spacing w:after="0" w:line="240" w:lineRule="auto"/>
        <w:ind w:firstLine="709"/>
        <w:jc w:val="both"/>
        <w:rPr>
          <w:sz w:val="28"/>
          <w:szCs w:val="28"/>
        </w:rPr>
      </w:pPr>
      <w:r w:rsidRPr="00B5392D">
        <w:rPr>
          <w:sz w:val="28"/>
          <w:szCs w:val="28"/>
        </w:rPr>
        <w:t xml:space="preserve">Расходы бюджета за отчетный период составили </w:t>
      </w:r>
      <w:r w:rsidR="00B5392D" w:rsidRPr="00B5392D">
        <w:rPr>
          <w:sz w:val="28"/>
          <w:szCs w:val="28"/>
        </w:rPr>
        <w:t>3642,8</w:t>
      </w:r>
      <w:r w:rsidRPr="00B5392D">
        <w:rPr>
          <w:sz w:val="28"/>
          <w:szCs w:val="28"/>
        </w:rPr>
        <w:t xml:space="preserve"> млн руб.</w:t>
      </w:r>
    </w:p>
    <w:p w:rsidR="006339CF" w:rsidRPr="00B5392D" w:rsidRDefault="006339CF" w:rsidP="006339CF">
      <w:pPr>
        <w:pStyle w:val="2"/>
        <w:tabs>
          <w:tab w:val="left" w:pos="10206"/>
        </w:tabs>
        <w:spacing w:after="0" w:line="240" w:lineRule="auto"/>
        <w:ind w:firstLine="709"/>
        <w:jc w:val="both"/>
        <w:rPr>
          <w:sz w:val="28"/>
          <w:szCs w:val="28"/>
        </w:rPr>
      </w:pPr>
      <w:r w:rsidRPr="00B5392D">
        <w:rPr>
          <w:sz w:val="28"/>
          <w:szCs w:val="28"/>
        </w:rPr>
        <w:t>Основная доля расходов приходится на:</w:t>
      </w:r>
    </w:p>
    <w:p w:rsidR="006339CF" w:rsidRPr="00B5392D" w:rsidRDefault="006339CF" w:rsidP="006339CF">
      <w:pPr>
        <w:pStyle w:val="2"/>
        <w:tabs>
          <w:tab w:val="left" w:pos="10206"/>
        </w:tabs>
        <w:spacing w:after="0" w:line="240" w:lineRule="auto"/>
        <w:ind w:firstLine="709"/>
        <w:jc w:val="both"/>
        <w:rPr>
          <w:sz w:val="28"/>
          <w:szCs w:val="28"/>
        </w:rPr>
      </w:pPr>
      <w:r w:rsidRPr="00B5392D">
        <w:rPr>
          <w:sz w:val="28"/>
          <w:szCs w:val="28"/>
        </w:rPr>
        <w:t xml:space="preserve">- образование – </w:t>
      </w:r>
      <w:r w:rsidR="00B5392D" w:rsidRPr="00B5392D">
        <w:rPr>
          <w:sz w:val="28"/>
          <w:szCs w:val="28"/>
        </w:rPr>
        <w:t>1971,6</w:t>
      </w:r>
      <w:r w:rsidRPr="00B5392D">
        <w:rPr>
          <w:sz w:val="28"/>
          <w:szCs w:val="28"/>
        </w:rPr>
        <w:t xml:space="preserve"> млн руб. или </w:t>
      </w:r>
      <w:r w:rsidR="00B5392D" w:rsidRPr="00B5392D">
        <w:rPr>
          <w:sz w:val="28"/>
          <w:szCs w:val="28"/>
        </w:rPr>
        <w:t>54,1</w:t>
      </w:r>
      <w:r w:rsidRPr="00B5392D">
        <w:rPr>
          <w:sz w:val="28"/>
          <w:szCs w:val="28"/>
        </w:rPr>
        <w:t xml:space="preserve"> % от общих расходов;</w:t>
      </w:r>
    </w:p>
    <w:p w:rsidR="006339CF" w:rsidRPr="00B5392D" w:rsidRDefault="006339CF" w:rsidP="006339CF">
      <w:pPr>
        <w:pStyle w:val="2"/>
        <w:tabs>
          <w:tab w:val="left" w:pos="10206"/>
        </w:tabs>
        <w:spacing w:after="0" w:line="240" w:lineRule="auto"/>
        <w:ind w:firstLine="709"/>
        <w:jc w:val="both"/>
        <w:rPr>
          <w:sz w:val="28"/>
          <w:szCs w:val="28"/>
        </w:rPr>
      </w:pPr>
      <w:r w:rsidRPr="00B5392D">
        <w:rPr>
          <w:sz w:val="28"/>
          <w:szCs w:val="28"/>
        </w:rPr>
        <w:t xml:space="preserve">- жилищно-коммунальное хозяйство – </w:t>
      </w:r>
      <w:r w:rsidR="00B5392D" w:rsidRPr="00B5392D">
        <w:rPr>
          <w:sz w:val="28"/>
          <w:szCs w:val="28"/>
        </w:rPr>
        <w:t>883,1</w:t>
      </w:r>
      <w:r w:rsidRPr="00B5392D">
        <w:rPr>
          <w:sz w:val="28"/>
          <w:szCs w:val="28"/>
        </w:rPr>
        <w:t xml:space="preserve"> млн руб</w:t>
      </w:r>
      <w:r w:rsidR="001F281F">
        <w:rPr>
          <w:sz w:val="28"/>
          <w:szCs w:val="28"/>
        </w:rPr>
        <w:t>.</w:t>
      </w:r>
      <w:r w:rsidRPr="00B5392D">
        <w:rPr>
          <w:sz w:val="28"/>
          <w:szCs w:val="28"/>
        </w:rPr>
        <w:t xml:space="preserve"> или </w:t>
      </w:r>
      <w:r w:rsidR="00B5392D" w:rsidRPr="00B5392D">
        <w:rPr>
          <w:sz w:val="28"/>
          <w:szCs w:val="28"/>
        </w:rPr>
        <w:t>24,2</w:t>
      </w:r>
      <w:r w:rsidRPr="00B5392D">
        <w:rPr>
          <w:sz w:val="28"/>
          <w:szCs w:val="28"/>
        </w:rPr>
        <w:t xml:space="preserve"> % от общих расходов бюджета.</w:t>
      </w:r>
    </w:p>
    <w:p w:rsidR="006339CF" w:rsidRPr="009B4A03" w:rsidRDefault="006339CF" w:rsidP="006339CF">
      <w:pPr>
        <w:pStyle w:val="2"/>
        <w:tabs>
          <w:tab w:val="left" w:pos="10206"/>
        </w:tabs>
        <w:spacing w:after="0" w:line="240" w:lineRule="auto"/>
        <w:ind w:firstLine="709"/>
        <w:jc w:val="both"/>
        <w:rPr>
          <w:sz w:val="28"/>
          <w:szCs w:val="28"/>
        </w:rPr>
      </w:pPr>
      <w:r w:rsidRPr="009B4A03">
        <w:rPr>
          <w:sz w:val="28"/>
          <w:szCs w:val="28"/>
        </w:rPr>
        <w:t xml:space="preserve">Бюджетная обеспеченность в расчете на одного жителя составила </w:t>
      </w:r>
      <w:r w:rsidR="009B4A03" w:rsidRPr="009B4A03">
        <w:rPr>
          <w:sz w:val="28"/>
          <w:szCs w:val="28"/>
        </w:rPr>
        <w:t>27716</w:t>
      </w:r>
      <w:r w:rsidRPr="009B4A03">
        <w:rPr>
          <w:sz w:val="28"/>
          <w:szCs w:val="28"/>
        </w:rPr>
        <w:t> руб</w:t>
      </w:r>
      <w:r w:rsidR="001F281F" w:rsidRPr="009B4A03">
        <w:rPr>
          <w:sz w:val="28"/>
          <w:szCs w:val="28"/>
        </w:rPr>
        <w:t>.</w:t>
      </w:r>
      <w:r w:rsidR="009B4A03" w:rsidRPr="009B4A03">
        <w:rPr>
          <w:sz w:val="28"/>
          <w:szCs w:val="28"/>
        </w:rPr>
        <w:t xml:space="preserve"> (рост к уровню 2017 года 112,7 %)</w:t>
      </w:r>
      <w:r w:rsidRPr="009B4A03">
        <w:rPr>
          <w:sz w:val="28"/>
          <w:szCs w:val="28"/>
        </w:rPr>
        <w:t xml:space="preserve">, обеспеченность налоговыми и неналоговыми доходами – </w:t>
      </w:r>
      <w:r w:rsidR="009B4A03" w:rsidRPr="009B4A03">
        <w:rPr>
          <w:sz w:val="28"/>
          <w:szCs w:val="28"/>
        </w:rPr>
        <w:t>12549</w:t>
      </w:r>
      <w:r w:rsidRPr="009B4A03">
        <w:rPr>
          <w:sz w:val="28"/>
          <w:szCs w:val="28"/>
        </w:rPr>
        <w:t xml:space="preserve"> руб</w:t>
      </w:r>
      <w:r w:rsidR="001F281F" w:rsidRPr="009B4A03">
        <w:rPr>
          <w:sz w:val="28"/>
          <w:szCs w:val="28"/>
        </w:rPr>
        <w:t>.</w:t>
      </w:r>
      <w:r w:rsidR="009B4A03" w:rsidRPr="009B4A03">
        <w:rPr>
          <w:sz w:val="28"/>
          <w:szCs w:val="28"/>
        </w:rPr>
        <w:t xml:space="preserve"> (105,9 %)</w:t>
      </w:r>
    </w:p>
    <w:p w:rsidR="006339CF" w:rsidRPr="002E5105" w:rsidRDefault="006339CF" w:rsidP="006339CF">
      <w:pPr>
        <w:pStyle w:val="2"/>
        <w:tabs>
          <w:tab w:val="left" w:pos="10206"/>
        </w:tabs>
        <w:spacing w:after="0" w:line="240" w:lineRule="auto"/>
        <w:ind w:firstLine="709"/>
        <w:jc w:val="both"/>
        <w:rPr>
          <w:sz w:val="28"/>
          <w:szCs w:val="28"/>
          <w:highlight w:val="yellow"/>
        </w:rPr>
      </w:pPr>
      <w:r w:rsidRPr="002E5105">
        <w:rPr>
          <w:sz w:val="28"/>
          <w:szCs w:val="28"/>
          <w:highlight w:val="yellow"/>
        </w:rPr>
        <w:t xml:space="preserve"> </w:t>
      </w:r>
    </w:p>
    <w:p w:rsidR="006339CF" w:rsidRPr="00877E1A" w:rsidRDefault="006339CF" w:rsidP="006339CF">
      <w:pPr>
        <w:pStyle w:val="a7"/>
        <w:tabs>
          <w:tab w:val="left" w:pos="10206"/>
        </w:tabs>
        <w:jc w:val="both"/>
        <w:rPr>
          <w:sz w:val="28"/>
          <w:szCs w:val="28"/>
        </w:rPr>
      </w:pPr>
      <w:r w:rsidRPr="00877E1A">
        <w:rPr>
          <w:sz w:val="28"/>
          <w:szCs w:val="28"/>
        </w:rPr>
        <w:t>Социальная защита</w:t>
      </w:r>
    </w:p>
    <w:p w:rsidR="00CA7108" w:rsidRPr="001F281F" w:rsidRDefault="00CA7108" w:rsidP="00CA7108">
      <w:pPr>
        <w:ind w:firstLine="709"/>
        <w:jc w:val="both"/>
        <w:rPr>
          <w:sz w:val="28"/>
          <w:szCs w:val="28"/>
        </w:rPr>
      </w:pPr>
      <w:r w:rsidRPr="001F281F">
        <w:rPr>
          <w:sz w:val="28"/>
          <w:szCs w:val="28"/>
        </w:rPr>
        <w:t>В рамках Государственной программы "Развитие системы социальной поддержки населения и улучшение социального положения семей с детьми в Новосибирской области на 2014-2020 годы»:</w:t>
      </w:r>
    </w:p>
    <w:p w:rsidR="00A35F1C" w:rsidRPr="00140157" w:rsidRDefault="00A35F1C" w:rsidP="00A35F1C">
      <w:pPr>
        <w:ind w:firstLine="720"/>
        <w:jc w:val="both"/>
        <w:rPr>
          <w:bCs/>
          <w:color w:val="000000"/>
          <w:sz w:val="28"/>
          <w:szCs w:val="28"/>
        </w:rPr>
      </w:pPr>
      <w:r w:rsidRPr="00140157">
        <w:rPr>
          <w:color w:val="000000"/>
          <w:sz w:val="28"/>
          <w:szCs w:val="28"/>
        </w:rPr>
        <w:t xml:space="preserve">- </w:t>
      </w:r>
      <w:r w:rsidR="00221E29" w:rsidRPr="00140157">
        <w:rPr>
          <w:color w:val="000000"/>
          <w:sz w:val="28"/>
          <w:szCs w:val="28"/>
        </w:rPr>
        <w:t>в целях</w:t>
      </w:r>
      <w:r w:rsidRPr="00140157">
        <w:rPr>
          <w:color w:val="000000"/>
          <w:sz w:val="28"/>
          <w:szCs w:val="28"/>
        </w:rPr>
        <w:t xml:space="preserve"> повышени</w:t>
      </w:r>
      <w:r w:rsidR="00221E29" w:rsidRPr="00140157">
        <w:rPr>
          <w:color w:val="000000"/>
          <w:sz w:val="28"/>
          <w:szCs w:val="28"/>
        </w:rPr>
        <w:t>я</w:t>
      </w:r>
      <w:r w:rsidRPr="00140157">
        <w:rPr>
          <w:color w:val="000000"/>
          <w:sz w:val="28"/>
          <w:szCs w:val="28"/>
        </w:rPr>
        <w:t xml:space="preserve"> качества жизни граждан пожилого возраста в 2018 г</w:t>
      </w:r>
      <w:r w:rsidR="00221E29" w:rsidRPr="00140157">
        <w:rPr>
          <w:color w:val="000000"/>
          <w:sz w:val="28"/>
          <w:szCs w:val="28"/>
        </w:rPr>
        <w:t>оду</w:t>
      </w:r>
      <w:r w:rsidRPr="00140157">
        <w:rPr>
          <w:color w:val="000000"/>
          <w:sz w:val="28"/>
          <w:szCs w:val="28"/>
        </w:rPr>
        <w:t xml:space="preserve"> выделена </w:t>
      </w:r>
      <w:r w:rsidRPr="00140157">
        <w:rPr>
          <w:bCs/>
          <w:color w:val="000000"/>
          <w:sz w:val="28"/>
          <w:szCs w:val="28"/>
        </w:rPr>
        <w:t xml:space="preserve">единовременная денежная выплата на улучшение социально-бытовых условий, в том числе на проведение капитального и текущего ремонта жилых помещений, двум вдовам участников ВОВ, на сумму 98,4 </w:t>
      </w:r>
      <w:proofErr w:type="spellStart"/>
      <w:r w:rsidRPr="00140157">
        <w:rPr>
          <w:bCs/>
          <w:color w:val="000000"/>
          <w:sz w:val="28"/>
          <w:szCs w:val="28"/>
        </w:rPr>
        <w:t>тыс.руб</w:t>
      </w:r>
      <w:proofErr w:type="spellEnd"/>
      <w:r w:rsidRPr="00140157">
        <w:rPr>
          <w:bCs/>
          <w:color w:val="000000"/>
          <w:sz w:val="28"/>
          <w:szCs w:val="28"/>
        </w:rPr>
        <w:t>.</w:t>
      </w:r>
      <w:r w:rsidR="00221E29" w:rsidRPr="00140157">
        <w:rPr>
          <w:bCs/>
          <w:color w:val="000000"/>
          <w:sz w:val="28"/>
          <w:szCs w:val="28"/>
        </w:rPr>
        <w:t>;</w:t>
      </w:r>
    </w:p>
    <w:p w:rsidR="0050477B" w:rsidRPr="00140157" w:rsidRDefault="0050477B" w:rsidP="00A35F1C">
      <w:pPr>
        <w:ind w:firstLine="720"/>
        <w:jc w:val="both"/>
        <w:rPr>
          <w:bCs/>
          <w:color w:val="000000"/>
          <w:sz w:val="28"/>
          <w:szCs w:val="28"/>
        </w:rPr>
      </w:pPr>
      <w:r w:rsidRPr="00140157">
        <w:rPr>
          <w:sz w:val="28"/>
          <w:szCs w:val="28"/>
        </w:rPr>
        <w:t xml:space="preserve">- в рамках декады инвалидов на проведение мероприятий (58 детей-инвалидов, 42 инвалида общего заболевания) выделено из областного бюджета - 75 </w:t>
      </w:r>
      <w:proofErr w:type="spellStart"/>
      <w:r w:rsidRPr="00140157">
        <w:rPr>
          <w:sz w:val="28"/>
          <w:szCs w:val="28"/>
        </w:rPr>
        <w:t>тыс.руб</w:t>
      </w:r>
      <w:proofErr w:type="spellEnd"/>
      <w:r w:rsidRPr="00140157">
        <w:rPr>
          <w:sz w:val="28"/>
          <w:szCs w:val="28"/>
        </w:rPr>
        <w:t>., из районного – 4</w:t>
      </w:r>
      <w:r w:rsidR="0020131D" w:rsidRPr="00140157">
        <w:rPr>
          <w:sz w:val="28"/>
          <w:szCs w:val="28"/>
          <w:lang w:val="en-US"/>
        </w:rPr>
        <w:t> </w:t>
      </w:r>
      <w:proofErr w:type="spellStart"/>
      <w:r w:rsidRPr="00140157">
        <w:rPr>
          <w:sz w:val="28"/>
          <w:szCs w:val="28"/>
        </w:rPr>
        <w:t>тыс.руб</w:t>
      </w:r>
      <w:proofErr w:type="spellEnd"/>
      <w:r w:rsidRPr="00140157">
        <w:rPr>
          <w:sz w:val="28"/>
          <w:szCs w:val="28"/>
        </w:rPr>
        <w:t>.;</w:t>
      </w:r>
    </w:p>
    <w:p w:rsidR="00CA7108" w:rsidRPr="00140157" w:rsidRDefault="00CA7108" w:rsidP="00CA7108">
      <w:pPr>
        <w:ind w:firstLine="709"/>
        <w:jc w:val="both"/>
        <w:rPr>
          <w:color w:val="000000"/>
          <w:sz w:val="28"/>
          <w:szCs w:val="28"/>
        </w:rPr>
      </w:pPr>
      <w:r w:rsidRPr="00140157">
        <w:rPr>
          <w:sz w:val="28"/>
          <w:szCs w:val="28"/>
        </w:rPr>
        <w:t>- приобретен</w:t>
      </w:r>
      <w:r w:rsidR="00221E29" w:rsidRPr="00140157">
        <w:rPr>
          <w:sz w:val="28"/>
          <w:szCs w:val="28"/>
        </w:rPr>
        <w:t>ы</w:t>
      </w:r>
      <w:r w:rsidRPr="00140157">
        <w:rPr>
          <w:sz w:val="28"/>
          <w:szCs w:val="28"/>
        </w:rPr>
        <w:t xml:space="preserve"> и </w:t>
      </w:r>
      <w:r w:rsidR="00221E29" w:rsidRPr="00140157">
        <w:rPr>
          <w:sz w:val="28"/>
          <w:szCs w:val="28"/>
        </w:rPr>
        <w:t>реализованы</w:t>
      </w:r>
      <w:r w:rsidRPr="00140157">
        <w:rPr>
          <w:sz w:val="28"/>
          <w:szCs w:val="28"/>
        </w:rPr>
        <w:t xml:space="preserve"> 258 путевок в детские загородные оздоровительные учреждения (</w:t>
      </w:r>
      <w:r w:rsidRPr="00140157">
        <w:rPr>
          <w:color w:val="000000"/>
          <w:sz w:val="28"/>
          <w:szCs w:val="28"/>
        </w:rPr>
        <w:t>областной бюджет - 1 222,2</w:t>
      </w:r>
      <w:r w:rsidR="00221E29" w:rsidRPr="00140157">
        <w:rPr>
          <w:color w:val="000000"/>
          <w:sz w:val="28"/>
          <w:szCs w:val="28"/>
        </w:rPr>
        <w:t xml:space="preserve"> </w:t>
      </w:r>
      <w:r w:rsidRPr="00140157">
        <w:rPr>
          <w:color w:val="000000"/>
          <w:sz w:val="28"/>
          <w:szCs w:val="28"/>
        </w:rPr>
        <w:t xml:space="preserve">тыс. руб., районный бюджет – 1 500,0 </w:t>
      </w:r>
      <w:proofErr w:type="spellStart"/>
      <w:r w:rsidRPr="00140157">
        <w:rPr>
          <w:color w:val="000000"/>
          <w:sz w:val="28"/>
          <w:szCs w:val="28"/>
        </w:rPr>
        <w:t>тыс.руб</w:t>
      </w:r>
      <w:proofErr w:type="spellEnd"/>
      <w:r w:rsidRPr="00140157">
        <w:rPr>
          <w:color w:val="000000"/>
          <w:sz w:val="28"/>
          <w:szCs w:val="28"/>
        </w:rPr>
        <w:t>.).</w:t>
      </w:r>
    </w:p>
    <w:p w:rsidR="00CA7108" w:rsidRPr="00140157" w:rsidRDefault="00CA7108" w:rsidP="00CA7108">
      <w:pPr>
        <w:jc w:val="both"/>
        <w:rPr>
          <w:sz w:val="28"/>
          <w:szCs w:val="28"/>
        </w:rPr>
      </w:pPr>
      <w:r w:rsidRPr="00140157">
        <w:rPr>
          <w:sz w:val="28"/>
          <w:szCs w:val="28"/>
        </w:rPr>
        <w:lastRenderedPageBreak/>
        <w:tab/>
      </w:r>
      <w:r w:rsidR="00807EA0" w:rsidRPr="00140157">
        <w:rPr>
          <w:sz w:val="28"/>
          <w:szCs w:val="28"/>
        </w:rPr>
        <w:t xml:space="preserve">- в целях </w:t>
      </w:r>
      <w:r w:rsidR="00140157" w:rsidRPr="00140157">
        <w:rPr>
          <w:sz w:val="28"/>
          <w:szCs w:val="28"/>
        </w:rPr>
        <w:t xml:space="preserve">реализации мероприятий по </w:t>
      </w:r>
      <w:r w:rsidR="00807EA0" w:rsidRPr="00140157">
        <w:rPr>
          <w:sz w:val="28"/>
          <w:szCs w:val="28"/>
        </w:rPr>
        <w:t>создани</w:t>
      </w:r>
      <w:r w:rsidR="00140157" w:rsidRPr="00140157">
        <w:rPr>
          <w:sz w:val="28"/>
          <w:szCs w:val="28"/>
        </w:rPr>
        <w:t>ю</w:t>
      </w:r>
      <w:r w:rsidR="00807EA0" w:rsidRPr="00140157">
        <w:rPr>
          <w:sz w:val="28"/>
          <w:szCs w:val="28"/>
        </w:rPr>
        <w:t xml:space="preserve"> </w:t>
      </w:r>
      <w:proofErr w:type="spellStart"/>
      <w:r w:rsidR="00807EA0" w:rsidRPr="00140157">
        <w:rPr>
          <w:sz w:val="28"/>
          <w:szCs w:val="28"/>
        </w:rPr>
        <w:t>безбарьерной</w:t>
      </w:r>
      <w:proofErr w:type="spellEnd"/>
      <w:r w:rsidR="00807EA0" w:rsidRPr="00140157">
        <w:rPr>
          <w:sz w:val="28"/>
          <w:szCs w:val="28"/>
        </w:rPr>
        <w:t xml:space="preserve"> среды для инвалидов и маломобильных групп населения </w:t>
      </w:r>
      <w:r w:rsidR="00140157" w:rsidRPr="00140157">
        <w:rPr>
          <w:sz w:val="28"/>
          <w:szCs w:val="28"/>
        </w:rPr>
        <w:t>из</w:t>
      </w:r>
      <w:r w:rsidR="00807EA0" w:rsidRPr="00140157">
        <w:rPr>
          <w:sz w:val="28"/>
          <w:szCs w:val="28"/>
        </w:rPr>
        <w:t xml:space="preserve"> </w:t>
      </w:r>
      <w:r w:rsidR="00140157" w:rsidRPr="00140157">
        <w:rPr>
          <w:sz w:val="28"/>
          <w:szCs w:val="28"/>
        </w:rPr>
        <w:t>областного бюджет выделены</w:t>
      </w:r>
      <w:r w:rsidR="00807EA0" w:rsidRPr="00140157">
        <w:rPr>
          <w:sz w:val="28"/>
          <w:szCs w:val="28"/>
        </w:rPr>
        <w:t xml:space="preserve"> трансферты в объеме 70,0 </w:t>
      </w:r>
      <w:proofErr w:type="spellStart"/>
      <w:r w:rsidR="00807EA0" w:rsidRPr="00140157">
        <w:rPr>
          <w:sz w:val="28"/>
          <w:szCs w:val="28"/>
        </w:rPr>
        <w:t>тыс.руб</w:t>
      </w:r>
      <w:proofErr w:type="spellEnd"/>
      <w:r w:rsidR="00807EA0" w:rsidRPr="00140157">
        <w:rPr>
          <w:sz w:val="28"/>
          <w:szCs w:val="28"/>
        </w:rPr>
        <w:t>. (для администрации Боровского сельсовета).</w:t>
      </w:r>
    </w:p>
    <w:p w:rsidR="00CA7108" w:rsidRPr="00140157" w:rsidRDefault="00CA7108" w:rsidP="00140157">
      <w:pPr>
        <w:pStyle w:val="FR1"/>
        <w:spacing w:line="240" w:lineRule="atLeast"/>
        <w:rPr>
          <w:sz w:val="28"/>
          <w:szCs w:val="28"/>
        </w:rPr>
      </w:pPr>
      <w:r w:rsidRPr="00140157">
        <w:rPr>
          <w:sz w:val="28"/>
          <w:szCs w:val="28"/>
        </w:rPr>
        <w:tab/>
        <w:t xml:space="preserve"> </w:t>
      </w:r>
      <w:r w:rsidR="006339CF" w:rsidRPr="00140157">
        <w:rPr>
          <w:sz w:val="28"/>
          <w:szCs w:val="28"/>
        </w:rPr>
        <w:t>Доля малоимущих граждан, зарегистрированных в органах социальной защиты (МБУ «КЦСОН «Добрыня»),</w:t>
      </w:r>
      <w:r w:rsidR="00200BEE" w:rsidRPr="00140157">
        <w:rPr>
          <w:sz w:val="28"/>
          <w:szCs w:val="28"/>
        </w:rPr>
        <w:t xml:space="preserve"> </w:t>
      </w:r>
      <w:r w:rsidR="006339CF" w:rsidRPr="00140157">
        <w:rPr>
          <w:sz w:val="28"/>
          <w:szCs w:val="28"/>
        </w:rPr>
        <w:t xml:space="preserve">составляет </w:t>
      </w:r>
      <w:r w:rsidRPr="00140157">
        <w:rPr>
          <w:sz w:val="28"/>
          <w:szCs w:val="28"/>
        </w:rPr>
        <w:t>2665</w:t>
      </w:r>
      <w:r w:rsidR="006339CF" w:rsidRPr="00140157">
        <w:rPr>
          <w:sz w:val="28"/>
          <w:szCs w:val="28"/>
        </w:rPr>
        <w:t xml:space="preserve"> человек или </w:t>
      </w:r>
      <w:r w:rsidRPr="00140157">
        <w:rPr>
          <w:sz w:val="28"/>
          <w:szCs w:val="28"/>
        </w:rPr>
        <w:t>2,1</w:t>
      </w:r>
      <w:r w:rsidR="006339CF" w:rsidRPr="00140157">
        <w:rPr>
          <w:sz w:val="28"/>
          <w:szCs w:val="28"/>
        </w:rPr>
        <w:t xml:space="preserve"> % от общего числа населения, проживающего в районе.</w:t>
      </w:r>
      <w:r w:rsidRPr="00140157">
        <w:rPr>
          <w:sz w:val="28"/>
          <w:szCs w:val="28"/>
        </w:rPr>
        <w:t xml:space="preserve"> </w:t>
      </w:r>
    </w:p>
    <w:p w:rsidR="006339CF" w:rsidRPr="00140157" w:rsidRDefault="006339CF" w:rsidP="006339CF">
      <w:pPr>
        <w:ind w:firstLine="709"/>
        <w:jc w:val="both"/>
        <w:rPr>
          <w:sz w:val="28"/>
          <w:szCs w:val="28"/>
        </w:rPr>
      </w:pPr>
      <w:r w:rsidRPr="00140157">
        <w:rPr>
          <w:sz w:val="28"/>
          <w:szCs w:val="28"/>
        </w:rPr>
        <w:t xml:space="preserve">Граждан, нуждающихся в социальном обслуживании в условиях стационарного учреждения, нет. </w:t>
      </w:r>
    </w:p>
    <w:p w:rsidR="006339CF" w:rsidRPr="002E5105" w:rsidRDefault="006339CF" w:rsidP="006339CF">
      <w:pPr>
        <w:ind w:firstLine="709"/>
        <w:rPr>
          <w:highlight w:val="yellow"/>
        </w:rPr>
      </w:pPr>
    </w:p>
    <w:p w:rsidR="004312BC" w:rsidRPr="00F46F29" w:rsidRDefault="004312BC" w:rsidP="004312BC">
      <w:pPr>
        <w:pStyle w:val="a7"/>
        <w:tabs>
          <w:tab w:val="left" w:pos="10206"/>
        </w:tabs>
        <w:jc w:val="both"/>
        <w:rPr>
          <w:sz w:val="28"/>
          <w:szCs w:val="28"/>
        </w:rPr>
      </w:pPr>
      <w:r w:rsidRPr="00F46F29">
        <w:rPr>
          <w:sz w:val="28"/>
          <w:szCs w:val="28"/>
        </w:rPr>
        <w:t>Образование</w:t>
      </w:r>
    </w:p>
    <w:p w:rsidR="004312BC" w:rsidRPr="00F46F29" w:rsidRDefault="004312BC" w:rsidP="004312BC">
      <w:pPr>
        <w:ind w:firstLine="709"/>
        <w:jc w:val="both"/>
        <w:rPr>
          <w:sz w:val="28"/>
          <w:szCs w:val="28"/>
        </w:rPr>
      </w:pPr>
      <w:r w:rsidRPr="00F46F29">
        <w:rPr>
          <w:sz w:val="28"/>
          <w:szCs w:val="28"/>
        </w:rPr>
        <w:t>На территории района расположено 68 муниципальных образовательных учреждений, из них: школ – 37, дошкольных учреждений – 23, учреждений дополнительного образования – 6, учреждений сопровождения – 2.</w:t>
      </w:r>
    </w:p>
    <w:p w:rsidR="004312BC" w:rsidRPr="00F46F29" w:rsidRDefault="004312BC" w:rsidP="0089622C">
      <w:pPr>
        <w:ind w:firstLine="709"/>
        <w:jc w:val="both"/>
        <w:rPr>
          <w:sz w:val="28"/>
          <w:szCs w:val="28"/>
        </w:rPr>
      </w:pPr>
      <w:r w:rsidRPr="00F46F29">
        <w:rPr>
          <w:sz w:val="28"/>
          <w:szCs w:val="28"/>
        </w:rPr>
        <w:t xml:space="preserve">В школах занимаются </w:t>
      </w:r>
      <w:r w:rsidR="0089622C">
        <w:rPr>
          <w:sz w:val="28"/>
          <w:szCs w:val="28"/>
        </w:rPr>
        <w:t>15789</w:t>
      </w:r>
      <w:r w:rsidRPr="00F46F29">
        <w:rPr>
          <w:sz w:val="28"/>
          <w:szCs w:val="28"/>
        </w:rPr>
        <w:t xml:space="preserve"> обучающихся</w:t>
      </w:r>
      <w:r w:rsidR="0089622C">
        <w:rPr>
          <w:sz w:val="28"/>
          <w:szCs w:val="28"/>
        </w:rPr>
        <w:t>,</w:t>
      </w:r>
      <w:r w:rsidR="0089622C" w:rsidRPr="0089622C">
        <w:rPr>
          <w:sz w:val="28"/>
          <w:szCs w:val="28"/>
        </w:rPr>
        <w:t xml:space="preserve"> </w:t>
      </w:r>
      <w:r w:rsidR="0089622C" w:rsidRPr="00C71196">
        <w:rPr>
          <w:sz w:val="28"/>
          <w:szCs w:val="28"/>
        </w:rPr>
        <w:t xml:space="preserve">что на </w:t>
      </w:r>
      <w:r w:rsidR="0089622C">
        <w:rPr>
          <w:sz w:val="28"/>
          <w:szCs w:val="28"/>
        </w:rPr>
        <w:t>954</w:t>
      </w:r>
      <w:r w:rsidR="0089622C" w:rsidRPr="00C71196">
        <w:rPr>
          <w:sz w:val="28"/>
          <w:szCs w:val="28"/>
        </w:rPr>
        <w:t xml:space="preserve"> чел</w:t>
      </w:r>
      <w:r w:rsidR="0089622C">
        <w:rPr>
          <w:sz w:val="28"/>
          <w:szCs w:val="28"/>
        </w:rPr>
        <w:t>.</w:t>
      </w:r>
      <w:r w:rsidR="0089622C" w:rsidRPr="00C71196">
        <w:rPr>
          <w:sz w:val="28"/>
          <w:szCs w:val="28"/>
        </w:rPr>
        <w:t xml:space="preserve"> </w:t>
      </w:r>
      <w:r w:rsidR="0089622C">
        <w:rPr>
          <w:sz w:val="28"/>
          <w:szCs w:val="28"/>
        </w:rPr>
        <w:t>или 6,4</w:t>
      </w:r>
      <w:r w:rsidR="0089622C" w:rsidRPr="00C71196">
        <w:rPr>
          <w:sz w:val="28"/>
          <w:szCs w:val="28"/>
        </w:rPr>
        <w:t xml:space="preserve"> %</w:t>
      </w:r>
      <w:r w:rsidR="0089622C">
        <w:rPr>
          <w:sz w:val="28"/>
          <w:szCs w:val="28"/>
        </w:rPr>
        <w:t xml:space="preserve"> </w:t>
      </w:r>
      <w:r w:rsidR="0089622C" w:rsidRPr="00C71196">
        <w:rPr>
          <w:sz w:val="28"/>
          <w:szCs w:val="28"/>
        </w:rPr>
        <w:t>больше</w:t>
      </w:r>
      <w:r w:rsidR="0089622C">
        <w:rPr>
          <w:sz w:val="28"/>
          <w:szCs w:val="28"/>
        </w:rPr>
        <w:t>,</w:t>
      </w:r>
      <w:r w:rsidR="0089622C" w:rsidRPr="00C71196">
        <w:rPr>
          <w:sz w:val="28"/>
          <w:szCs w:val="28"/>
        </w:rPr>
        <w:t xml:space="preserve"> чем в 2017 году</w:t>
      </w:r>
      <w:r w:rsidRPr="00F46F29">
        <w:rPr>
          <w:sz w:val="28"/>
          <w:szCs w:val="28"/>
        </w:rPr>
        <w:t>; детские сады и дошкольные группы при школах посещают 6 </w:t>
      </w:r>
      <w:r w:rsidR="00C31510">
        <w:rPr>
          <w:sz w:val="28"/>
          <w:szCs w:val="28"/>
        </w:rPr>
        <w:t>609</w:t>
      </w:r>
      <w:r w:rsidRPr="00F46F29">
        <w:rPr>
          <w:sz w:val="28"/>
          <w:szCs w:val="28"/>
        </w:rPr>
        <w:t xml:space="preserve"> воспитанник</w:t>
      </w:r>
      <w:r w:rsidR="00A60E1E">
        <w:rPr>
          <w:sz w:val="28"/>
          <w:szCs w:val="28"/>
        </w:rPr>
        <w:t>ов</w:t>
      </w:r>
      <w:r w:rsidR="00C31510">
        <w:rPr>
          <w:sz w:val="28"/>
          <w:szCs w:val="28"/>
        </w:rPr>
        <w:t xml:space="preserve"> (</w:t>
      </w:r>
      <w:r w:rsidR="0089622C">
        <w:rPr>
          <w:sz w:val="28"/>
          <w:szCs w:val="28"/>
        </w:rPr>
        <w:t xml:space="preserve">прирост к уровню 2017 года </w:t>
      </w:r>
      <w:r w:rsidR="00C31510" w:rsidRPr="00C71196">
        <w:rPr>
          <w:sz w:val="28"/>
          <w:szCs w:val="28"/>
        </w:rPr>
        <w:t>485 чел</w:t>
      </w:r>
      <w:r w:rsidR="0089622C">
        <w:rPr>
          <w:sz w:val="28"/>
          <w:szCs w:val="28"/>
        </w:rPr>
        <w:t>.</w:t>
      </w:r>
      <w:r w:rsidR="00C31510" w:rsidRPr="00C71196">
        <w:rPr>
          <w:sz w:val="28"/>
          <w:szCs w:val="28"/>
        </w:rPr>
        <w:t xml:space="preserve"> </w:t>
      </w:r>
      <w:r w:rsidR="00C31510">
        <w:rPr>
          <w:sz w:val="28"/>
          <w:szCs w:val="28"/>
        </w:rPr>
        <w:t xml:space="preserve">или </w:t>
      </w:r>
      <w:r w:rsidR="00C31510" w:rsidRPr="00C71196">
        <w:rPr>
          <w:sz w:val="28"/>
          <w:szCs w:val="28"/>
        </w:rPr>
        <w:t>7,7 %</w:t>
      </w:r>
      <w:r w:rsidR="00C31510">
        <w:rPr>
          <w:sz w:val="28"/>
          <w:szCs w:val="28"/>
        </w:rPr>
        <w:t>)</w:t>
      </w:r>
      <w:r w:rsidRPr="00F46F29">
        <w:rPr>
          <w:sz w:val="28"/>
          <w:szCs w:val="28"/>
        </w:rPr>
        <w:t>; в организациях дополнительного образования занимается 9624 ребенка</w:t>
      </w:r>
      <w:r w:rsidR="0089622C">
        <w:rPr>
          <w:sz w:val="28"/>
          <w:szCs w:val="28"/>
        </w:rPr>
        <w:t xml:space="preserve"> (прирост 440 чел. или 5,6 %)</w:t>
      </w:r>
      <w:r w:rsidRPr="00F46F29">
        <w:rPr>
          <w:sz w:val="28"/>
          <w:szCs w:val="28"/>
        </w:rPr>
        <w:t>.</w:t>
      </w:r>
    </w:p>
    <w:p w:rsidR="004312BC" w:rsidRPr="00F46F29" w:rsidRDefault="004312BC" w:rsidP="004312BC">
      <w:pPr>
        <w:ind w:firstLine="709"/>
        <w:jc w:val="both"/>
        <w:rPr>
          <w:sz w:val="28"/>
          <w:szCs w:val="20"/>
        </w:rPr>
      </w:pPr>
      <w:r w:rsidRPr="00F46F29">
        <w:rPr>
          <w:sz w:val="28"/>
          <w:szCs w:val="20"/>
        </w:rPr>
        <w:t xml:space="preserve">Численность работников в общеобразовательных учреждениях (с внешними совместителями) – 2168 чел., из них педагогических работников – </w:t>
      </w:r>
      <w:r w:rsidR="003177CE">
        <w:rPr>
          <w:sz w:val="28"/>
          <w:szCs w:val="20"/>
        </w:rPr>
        <w:t>1116</w:t>
      </w:r>
      <w:r w:rsidRPr="00F46F29">
        <w:rPr>
          <w:sz w:val="28"/>
          <w:szCs w:val="20"/>
        </w:rPr>
        <w:t xml:space="preserve"> чел., в дошкольных образовательных учреждениях (с внешними совместителями) – 910 чел., из них педагогических работников – 404 чел., в учреждениях дополнительного образования (с внешними совместителями) – 385 чел., из них педагогических работников – 252 чел.</w:t>
      </w:r>
    </w:p>
    <w:p w:rsidR="004312BC" w:rsidRPr="00FA3A38" w:rsidRDefault="004312BC" w:rsidP="004312BC">
      <w:pPr>
        <w:ind w:firstLine="709"/>
        <w:jc w:val="both"/>
        <w:rPr>
          <w:sz w:val="28"/>
          <w:szCs w:val="28"/>
        </w:rPr>
      </w:pPr>
      <w:r w:rsidRPr="00FA3A38">
        <w:rPr>
          <w:sz w:val="28"/>
          <w:szCs w:val="28"/>
        </w:rPr>
        <w:t>Средняя заработная плата педагогических работников составила:</w:t>
      </w:r>
    </w:p>
    <w:p w:rsidR="004312BC" w:rsidRPr="00FA3A38" w:rsidRDefault="004312BC" w:rsidP="004312BC">
      <w:pPr>
        <w:ind w:firstLine="709"/>
        <w:jc w:val="both"/>
        <w:rPr>
          <w:sz w:val="28"/>
          <w:szCs w:val="28"/>
        </w:rPr>
      </w:pPr>
      <w:r w:rsidRPr="00FA3A38">
        <w:rPr>
          <w:sz w:val="28"/>
          <w:szCs w:val="28"/>
        </w:rPr>
        <w:t>- общеобразовательных учреждений - 29 532 руб.;</w:t>
      </w:r>
    </w:p>
    <w:p w:rsidR="004312BC" w:rsidRPr="00FA3A38" w:rsidRDefault="004312BC" w:rsidP="004312BC">
      <w:pPr>
        <w:ind w:firstLine="709"/>
        <w:jc w:val="both"/>
        <w:rPr>
          <w:sz w:val="28"/>
          <w:szCs w:val="28"/>
        </w:rPr>
      </w:pPr>
      <w:r w:rsidRPr="00FA3A38">
        <w:rPr>
          <w:sz w:val="28"/>
          <w:szCs w:val="28"/>
        </w:rPr>
        <w:t>- дошкольных образовательных учреждений - 25 642 руб.;</w:t>
      </w:r>
    </w:p>
    <w:p w:rsidR="004312BC" w:rsidRPr="00FA3A38" w:rsidRDefault="004312BC" w:rsidP="004312BC">
      <w:pPr>
        <w:ind w:firstLine="709"/>
        <w:jc w:val="both"/>
        <w:rPr>
          <w:sz w:val="28"/>
          <w:szCs w:val="28"/>
        </w:rPr>
      </w:pPr>
      <w:r w:rsidRPr="00FA3A38">
        <w:rPr>
          <w:sz w:val="28"/>
          <w:szCs w:val="28"/>
        </w:rPr>
        <w:t>- учреждений</w:t>
      </w:r>
      <w:r w:rsidRPr="00FA3A38">
        <w:rPr>
          <w:color w:val="FF0000"/>
          <w:sz w:val="28"/>
          <w:szCs w:val="28"/>
        </w:rPr>
        <w:t xml:space="preserve"> </w:t>
      </w:r>
      <w:r w:rsidRPr="00FA3A38">
        <w:rPr>
          <w:sz w:val="28"/>
          <w:szCs w:val="28"/>
        </w:rPr>
        <w:t>дополнительного образования - 31 880 руб.</w:t>
      </w:r>
    </w:p>
    <w:p w:rsidR="004312BC" w:rsidRPr="00F46F29" w:rsidRDefault="004312BC" w:rsidP="004312BC">
      <w:pPr>
        <w:tabs>
          <w:tab w:val="left" w:pos="142"/>
        </w:tabs>
        <w:ind w:firstLine="709"/>
        <w:jc w:val="both"/>
        <w:rPr>
          <w:sz w:val="28"/>
          <w:szCs w:val="28"/>
        </w:rPr>
      </w:pPr>
      <w:r w:rsidRPr="00F46F29">
        <w:rPr>
          <w:sz w:val="28"/>
          <w:szCs w:val="28"/>
        </w:rPr>
        <w:t>Для обучающихся района проведены:</w:t>
      </w:r>
    </w:p>
    <w:p w:rsidR="004312BC" w:rsidRPr="00F46F29" w:rsidRDefault="004312BC" w:rsidP="004312BC">
      <w:pPr>
        <w:tabs>
          <w:tab w:val="left" w:pos="142"/>
        </w:tabs>
        <w:ind w:firstLine="709"/>
        <w:jc w:val="both"/>
        <w:rPr>
          <w:sz w:val="28"/>
          <w:szCs w:val="28"/>
        </w:rPr>
      </w:pPr>
      <w:r w:rsidRPr="00F46F29">
        <w:rPr>
          <w:sz w:val="28"/>
          <w:szCs w:val="28"/>
        </w:rPr>
        <w:t>- районный конкурс социальных проектов «Новосибирский район – территория развития»;</w:t>
      </w:r>
    </w:p>
    <w:p w:rsidR="004312BC" w:rsidRPr="00F46F29" w:rsidRDefault="004312BC" w:rsidP="004312BC">
      <w:pPr>
        <w:tabs>
          <w:tab w:val="left" w:pos="142"/>
        </w:tabs>
        <w:ind w:firstLine="709"/>
        <w:jc w:val="both"/>
        <w:rPr>
          <w:sz w:val="28"/>
          <w:szCs w:val="28"/>
        </w:rPr>
      </w:pPr>
      <w:r w:rsidRPr="00F46F29">
        <w:rPr>
          <w:sz w:val="28"/>
          <w:szCs w:val="28"/>
        </w:rPr>
        <w:t>- районная научно-практическая конференция школьников 4 – 11 классов;</w:t>
      </w:r>
    </w:p>
    <w:p w:rsidR="004312BC" w:rsidRPr="00F46F29" w:rsidRDefault="004312BC" w:rsidP="004312BC">
      <w:pPr>
        <w:tabs>
          <w:tab w:val="left" w:pos="142"/>
        </w:tabs>
        <w:ind w:firstLine="709"/>
        <w:jc w:val="both"/>
        <w:rPr>
          <w:sz w:val="28"/>
          <w:szCs w:val="28"/>
        </w:rPr>
      </w:pPr>
      <w:r w:rsidRPr="00F46F29">
        <w:rPr>
          <w:sz w:val="28"/>
          <w:szCs w:val="28"/>
        </w:rPr>
        <w:t>- муниципальный этап конкурса юных чтецов «Живая классика»;</w:t>
      </w:r>
    </w:p>
    <w:p w:rsidR="004312BC" w:rsidRPr="00F46F29" w:rsidRDefault="004312BC" w:rsidP="004312BC">
      <w:pPr>
        <w:tabs>
          <w:tab w:val="left" w:pos="142"/>
        </w:tabs>
        <w:ind w:firstLine="709"/>
        <w:jc w:val="both"/>
        <w:rPr>
          <w:sz w:val="28"/>
          <w:szCs w:val="28"/>
        </w:rPr>
      </w:pPr>
      <w:r w:rsidRPr="00F46F29">
        <w:rPr>
          <w:sz w:val="28"/>
          <w:szCs w:val="28"/>
        </w:rPr>
        <w:t>- районный конкурс «Ученик Года – 2018»;</w:t>
      </w:r>
    </w:p>
    <w:p w:rsidR="004312BC" w:rsidRPr="00F46F29" w:rsidRDefault="004312BC" w:rsidP="004312BC">
      <w:pPr>
        <w:tabs>
          <w:tab w:val="left" w:pos="142"/>
        </w:tabs>
        <w:ind w:firstLine="709"/>
        <w:jc w:val="both"/>
        <w:rPr>
          <w:sz w:val="28"/>
          <w:szCs w:val="28"/>
        </w:rPr>
      </w:pPr>
      <w:r w:rsidRPr="00F46F29">
        <w:rPr>
          <w:sz w:val="28"/>
          <w:szCs w:val="28"/>
        </w:rPr>
        <w:t>- районные интеллектуальные игры;</w:t>
      </w:r>
    </w:p>
    <w:p w:rsidR="004312BC" w:rsidRPr="00F46F29" w:rsidRDefault="004312BC" w:rsidP="004312BC">
      <w:pPr>
        <w:tabs>
          <w:tab w:val="left" w:pos="142"/>
        </w:tabs>
        <w:ind w:firstLine="709"/>
        <w:jc w:val="both"/>
        <w:rPr>
          <w:sz w:val="28"/>
          <w:szCs w:val="28"/>
        </w:rPr>
      </w:pPr>
      <w:r w:rsidRPr="00F46F29">
        <w:rPr>
          <w:sz w:val="28"/>
          <w:szCs w:val="28"/>
        </w:rPr>
        <w:t>- районные экологические конкурсы;</w:t>
      </w:r>
    </w:p>
    <w:p w:rsidR="004312BC" w:rsidRPr="00F46F29" w:rsidRDefault="004312BC" w:rsidP="004312BC">
      <w:pPr>
        <w:tabs>
          <w:tab w:val="left" w:pos="142"/>
        </w:tabs>
        <w:ind w:firstLine="709"/>
        <w:jc w:val="both"/>
        <w:rPr>
          <w:sz w:val="28"/>
          <w:szCs w:val="28"/>
        </w:rPr>
      </w:pPr>
      <w:r w:rsidRPr="00F46F29">
        <w:rPr>
          <w:sz w:val="28"/>
          <w:szCs w:val="28"/>
        </w:rPr>
        <w:t>- муниципальный этап Президентских состязаний и Президентских спортивных игр;</w:t>
      </w:r>
    </w:p>
    <w:p w:rsidR="004312BC" w:rsidRDefault="004312BC" w:rsidP="004312BC">
      <w:pPr>
        <w:tabs>
          <w:tab w:val="left" w:pos="142"/>
        </w:tabs>
        <w:ind w:firstLine="709"/>
        <w:jc w:val="both"/>
        <w:rPr>
          <w:sz w:val="28"/>
          <w:szCs w:val="28"/>
        </w:rPr>
      </w:pPr>
      <w:r w:rsidRPr="00F46F29">
        <w:rPr>
          <w:sz w:val="28"/>
          <w:szCs w:val="28"/>
        </w:rPr>
        <w:t>- выездные районные школы медиации.</w:t>
      </w:r>
    </w:p>
    <w:p w:rsidR="0006479A" w:rsidRPr="005E5788" w:rsidRDefault="0006479A" w:rsidP="005E5788">
      <w:pPr>
        <w:ind w:firstLine="709"/>
        <w:jc w:val="both"/>
        <w:rPr>
          <w:sz w:val="28"/>
          <w:szCs w:val="28"/>
        </w:rPr>
      </w:pPr>
      <w:r w:rsidRPr="005E5788">
        <w:rPr>
          <w:rFonts w:eastAsia="Calibri"/>
          <w:sz w:val="28"/>
          <w:szCs w:val="28"/>
        </w:rPr>
        <w:t xml:space="preserve">В рамках реализации мероприятий государственной программы Новосибирской области </w:t>
      </w:r>
      <w:r w:rsidRPr="005E5788">
        <w:rPr>
          <w:bCs/>
          <w:sz w:val="28"/>
          <w:szCs w:val="28"/>
        </w:rPr>
        <w:t>«Развитие образования, создание условий для социализации детей и учащейся молодежи в Новосибирской области на 2015 - 2025 годы» (</w:t>
      </w:r>
      <w:r w:rsidRPr="005E5788">
        <w:rPr>
          <w:sz w:val="28"/>
          <w:szCs w:val="28"/>
        </w:rPr>
        <w:t xml:space="preserve">подпрограмма «Развитие дошкольного, общего и дополнительного </w:t>
      </w:r>
      <w:r w:rsidRPr="005E5788">
        <w:rPr>
          <w:sz w:val="28"/>
          <w:szCs w:val="28"/>
        </w:rPr>
        <w:lastRenderedPageBreak/>
        <w:t xml:space="preserve">образования детей») </w:t>
      </w:r>
      <w:r w:rsidRPr="005E5788">
        <w:rPr>
          <w:bCs/>
          <w:sz w:val="28"/>
          <w:szCs w:val="28"/>
        </w:rPr>
        <w:t xml:space="preserve">в </w:t>
      </w:r>
      <w:r w:rsidR="00052B1B" w:rsidRPr="005E5788">
        <w:rPr>
          <w:rFonts w:eastAsia="Calibri"/>
          <w:sz w:val="28"/>
          <w:szCs w:val="28"/>
        </w:rPr>
        <w:t>районе</w:t>
      </w:r>
      <w:r w:rsidRPr="005E5788">
        <w:rPr>
          <w:rFonts w:eastAsia="Calibri"/>
          <w:sz w:val="28"/>
          <w:szCs w:val="28"/>
        </w:rPr>
        <w:t xml:space="preserve"> в 2018 году   дополнительно введено 220 мест</w:t>
      </w:r>
      <w:r w:rsidR="00052B1B" w:rsidRPr="005E5788">
        <w:rPr>
          <w:rFonts w:eastAsia="Calibri"/>
          <w:sz w:val="28"/>
          <w:szCs w:val="28"/>
        </w:rPr>
        <w:t xml:space="preserve"> </w:t>
      </w:r>
      <w:r w:rsidRPr="005E5788">
        <w:rPr>
          <w:rFonts w:eastAsia="Calibri"/>
          <w:sz w:val="28"/>
          <w:szCs w:val="28"/>
        </w:rPr>
        <w:t>за счет ввода новых групп в действующих образовательных учреждениях</w:t>
      </w:r>
    </w:p>
    <w:p w:rsidR="0006479A" w:rsidRPr="005E5788" w:rsidRDefault="0006479A" w:rsidP="005E5788">
      <w:pPr>
        <w:autoSpaceDE w:val="0"/>
        <w:autoSpaceDN w:val="0"/>
        <w:adjustRightInd w:val="0"/>
        <w:jc w:val="both"/>
        <w:rPr>
          <w:sz w:val="28"/>
          <w:szCs w:val="28"/>
        </w:rPr>
      </w:pPr>
      <w:r w:rsidRPr="005E5788">
        <w:rPr>
          <w:rFonts w:eastAsia="Calibri"/>
          <w:color w:val="FF0000"/>
          <w:sz w:val="28"/>
          <w:szCs w:val="28"/>
        </w:rPr>
        <w:t xml:space="preserve">          </w:t>
      </w:r>
      <w:r w:rsidRPr="005E5788">
        <w:rPr>
          <w:sz w:val="28"/>
          <w:szCs w:val="28"/>
        </w:rPr>
        <w:t xml:space="preserve">В 2018 году начато строительство детского сада в </w:t>
      </w:r>
      <w:proofErr w:type="spellStart"/>
      <w:r w:rsidRPr="005E5788">
        <w:rPr>
          <w:sz w:val="28"/>
          <w:szCs w:val="28"/>
        </w:rPr>
        <w:t>р.п.Краснообск</w:t>
      </w:r>
      <w:r w:rsidR="005E5788">
        <w:rPr>
          <w:sz w:val="28"/>
          <w:szCs w:val="28"/>
        </w:rPr>
        <w:t>е</w:t>
      </w:r>
      <w:proofErr w:type="spellEnd"/>
      <w:r w:rsidRPr="005E5788">
        <w:rPr>
          <w:sz w:val="28"/>
          <w:szCs w:val="28"/>
        </w:rPr>
        <w:t xml:space="preserve"> на 280 мест</w:t>
      </w:r>
      <w:r w:rsidR="000F45C8" w:rsidRPr="005E5788">
        <w:rPr>
          <w:sz w:val="28"/>
          <w:szCs w:val="28"/>
        </w:rPr>
        <w:t>; н</w:t>
      </w:r>
      <w:r w:rsidRPr="005E5788">
        <w:rPr>
          <w:sz w:val="28"/>
          <w:szCs w:val="28"/>
        </w:rPr>
        <w:t xml:space="preserve">а 2019 год запланировано строительство двух детских садов в </w:t>
      </w:r>
      <w:proofErr w:type="spellStart"/>
      <w:r w:rsidRPr="005E5788">
        <w:rPr>
          <w:sz w:val="28"/>
          <w:szCs w:val="28"/>
        </w:rPr>
        <w:t>Криводановском</w:t>
      </w:r>
      <w:proofErr w:type="spellEnd"/>
      <w:r w:rsidRPr="005E5788">
        <w:rPr>
          <w:sz w:val="28"/>
          <w:szCs w:val="28"/>
        </w:rPr>
        <w:t xml:space="preserve"> сельсовете.      </w:t>
      </w:r>
    </w:p>
    <w:p w:rsidR="0006479A" w:rsidRPr="005E5788" w:rsidRDefault="0006479A" w:rsidP="005E5788">
      <w:pPr>
        <w:jc w:val="both"/>
        <w:rPr>
          <w:sz w:val="28"/>
          <w:szCs w:val="28"/>
        </w:rPr>
      </w:pPr>
      <w:r w:rsidRPr="005E5788">
        <w:rPr>
          <w:sz w:val="28"/>
          <w:szCs w:val="28"/>
        </w:rPr>
        <w:t xml:space="preserve">         В рамках подпрограммы «Развитие инфраструктуры для лиц с ограниченными возможностями здоровья и инвалидов» в детском саду «Капелька» </w:t>
      </w:r>
      <w:proofErr w:type="spellStart"/>
      <w:r w:rsidRPr="005E5788">
        <w:rPr>
          <w:sz w:val="28"/>
          <w:szCs w:val="28"/>
        </w:rPr>
        <w:t>с.Криводановка</w:t>
      </w:r>
      <w:proofErr w:type="spellEnd"/>
      <w:r w:rsidRPr="005E5788">
        <w:rPr>
          <w:sz w:val="28"/>
          <w:szCs w:val="28"/>
        </w:rPr>
        <w:t xml:space="preserve"> завершены работы по созданию архитектурной доступности для указанной категории воспитанников.</w:t>
      </w:r>
    </w:p>
    <w:p w:rsidR="006C414B" w:rsidRPr="005E5788" w:rsidRDefault="006C414B" w:rsidP="005E5788">
      <w:pPr>
        <w:ind w:firstLine="709"/>
        <w:jc w:val="both"/>
        <w:rPr>
          <w:sz w:val="28"/>
          <w:szCs w:val="28"/>
        </w:rPr>
      </w:pPr>
      <w:r w:rsidRPr="005E5788">
        <w:rPr>
          <w:sz w:val="28"/>
          <w:szCs w:val="28"/>
        </w:rPr>
        <w:t>В 2018 году 6 дошкольных образовательных организаций имели статус экспериментальной, инновационной или пилотной площадки</w:t>
      </w:r>
      <w:r w:rsidR="005E5788" w:rsidRPr="005E5788">
        <w:rPr>
          <w:sz w:val="28"/>
          <w:szCs w:val="28"/>
        </w:rPr>
        <w:t>.</w:t>
      </w:r>
      <w:r w:rsidRPr="005E5788">
        <w:rPr>
          <w:sz w:val="28"/>
          <w:szCs w:val="28"/>
        </w:rPr>
        <w:t xml:space="preserve"> </w:t>
      </w:r>
    </w:p>
    <w:p w:rsidR="006C414B" w:rsidRPr="005E5788" w:rsidRDefault="006C414B" w:rsidP="006C414B">
      <w:pPr>
        <w:autoSpaceDE w:val="0"/>
        <w:autoSpaceDN w:val="0"/>
        <w:adjustRightInd w:val="0"/>
        <w:jc w:val="both"/>
        <w:rPr>
          <w:rFonts w:eastAsia="Calibri"/>
          <w:sz w:val="28"/>
          <w:szCs w:val="28"/>
        </w:rPr>
      </w:pPr>
      <w:r>
        <w:rPr>
          <w:sz w:val="28"/>
          <w:szCs w:val="28"/>
        </w:rPr>
        <w:t xml:space="preserve">          </w:t>
      </w:r>
      <w:r w:rsidRPr="005E5788">
        <w:rPr>
          <w:rFonts w:eastAsia="Calibri"/>
          <w:sz w:val="28"/>
          <w:szCs w:val="28"/>
        </w:rPr>
        <w:t xml:space="preserve">В 2018 году выполнен текущий и капитальный ремонт в 10 детских садах и 2 структурных подразделениях при </w:t>
      </w:r>
      <w:r w:rsidR="000F45C8" w:rsidRPr="005E5788">
        <w:rPr>
          <w:rFonts w:eastAsia="Calibri"/>
          <w:sz w:val="28"/>
          <w:szCs w:val="28"/>
        </w:rPr>
        <w:t>школах</w:t>
      </w:r>
      <w:r w:rsidRPr="005E5788">
        <w:rPr>
          <w:rFonts w:eastAsia="Calibri"/>
          <w:sz w:val="28"/>
          <w:szCs w:val="28"/>
        </w:rPr>
        <w:t xml:space="preserve">. </w:t>
      </w:r>
    </w:p>
    <w:p w:rsidR="006C414B" w:rsidRPr="005E5788" w:rsidRDefault="006C414B" w:rsidP="006C414B">
      <w:pPr>
        <w:autoSpaceDE w:val="0"/>
        <w:autoSpaceDN w:val="0"/>
        <w:adjustRightInd w:val="0"/>
        <w:jc w:val="both"/>
        <w:rPr>
          <w:rFonts w:eastAsia="Calibri"/>
          <w:sz w:val="28"/>
          <w:szCs w:val="28"/>
        </w:rPr>
      </w:pPr>
      <w:r w:rsidRPr="005E5788">
        <w:rPr>
          <w:rFonts w:eastAsia="Calibri"/>
          <w:sz w:val="28"/>
          <w:szCs w:val="28"/>
        </w:rPr>
        <w:t xml:space="preserve">          Во всех дошкольных образовательных учреждениях установлены системы видеонаблюдения. Здания оборудованы кнопками тревожной сигнализации.</w:t>
      </w:r>
    </w:p>
    <w:p w:rsidR="004312BC" w:rsidRPr="00F46F29" w:rsidRDefault="004312BC" w:rsidP="004312BC">
      <w:pPr>
        <w:ind w:firstLine="709"/>
        <w:jc w:val="both"/>
        <w:rPr>
          <w:sz w:val="28"/>
        </w:rPr>
      </w:pPr>
      <w:r w:rsidRPr="00F46F29">
        <w:rPr>
          <w:sz w:val="28"/>
        </w:rPr>
        <w:t>В 2018 году в государственной итоговой аттестации по образовательным программам среднего общего образования приняли участие 445 обучающихся, в государственной итоговой аттестации по образовательным программам основного общего образования - 1201 обучающийся.</w:t>
      </w:r>
    </w:p>
    <w:p w:rsidR="004312BC" w:rsidRDefault="004312BC" w:rsidP="004312BC">
      <w:pPr>
        <w:ind w:firstLine="709"/>
        <w:jc w:val="both"/>
        <w:rPr>
          <w:sz w:val="28"/>
          <w:szCs w:val="28"/>
        </w:rPr>
      </w:pPr>
      <w:r w:rsidRPr="00F46F29">
        <w:rPr>
          <w:sz w:val="28"/>
          <w:szCs w:val="28"/>
        </w:rPr>
        <w:t>В 2018 году 3</w:t>
      </w:r>
      <w:r w:rsidR="000C4D84">
        <w:rPr>
          <w:sz w:val="28"/>
          <w:szCs w:val="28"/>
        </w:rPr>
        <w:t>9</w:t>
      </w:r>
      <w:r w:rsidRPr="00F46F29">
        <w:rPr>
          <w:sz w:val="28"/>
          <w:szCs w:val="28"/>
        </w:rPr>
        <w:t xml:space="preserve"> выпускников награждены медалью «За особые успехи в учении», </w:t>
      </w:r>
      <w:r w:rsidR="00423344">
        <w:rPr>
          <w:sz w:val="28"/>
          <w:szCs w:val="28"/>
        </w:rPr>
        <w:t>два</w:t>
      </w:r>
      <w:r w:rsidR="00423344" w:rsidRPr="00F46F29">
        <w:rPr>
          <w:color w:val="FF0000"/>
          <w:sz w:val="28"/>
          <w:szCs w:val="28"/>
        </w:rPr>
        <w:t xml:space="preserve"> </w:t>
      </w:r>
      <w:r w:rsidR="00423344" w:rsidRPr="00F46F29">
        <w:rPr>
          <w:sz w:val="28"/>
          <w:szCs w:val="28"/>
        </w:rPr>
        <w:t>выпускник</w:t>
      </w:r>
      <w:r w:rsidR="00423344">
        <w:rPr>
          <w:sz w:val="28"/>
          <w:szCs w:val="28"/>
        </w:rPr>
        <w:t>а</w:t>
      </w:r>
      <w:r w:rsidR="00423344" w:rsidRPr="00F46F29">
        <w:rPr>
          <w:sz w:val="28"/>
          <w:szCs w:val="28"/>
        </w:rPr>
        <w:t xml:space="preserve"> набрали 100 баллов</w:t>
      </w:r>
      <w:r w:rsidR="00423344">
        <w:rPr>
          <w:sz w:val="28"/>
          <w:szCs w:val="28"/>
        </w:rPr>
        <w:t>,</w:t>
      </w:r>
      <w:r w:rsidR="00423344" w:rsidRPr="00F46F29">
        <w:rPr>
          <w:sz w:val="28"/>
          <w:szCs w:val="28"/>
        </w:rPr>
        <w:t xml:space="preserve"> </w:t>
      </w:r>
      <w:r w:rsidRPr="00F46F29">
        <w:rPr>
          <w:sz w:val="28"/>
          <w:szCs w:val="28"/>
        </w:rPr>
        <w:t>49 выпускников 9 классов получили аттестат с отличием</w:t>
      </w:r>
      <w:r>
        <w:rPr>
          <w:sz w:val="28"/>
          <w:szCs w:val="28"/>
        </w:rPr>
        <w:t>.</w:t>
      </w:r>
      <w:r w:rsidRPr="00F46F29">
        <w:rPr>
          <w:sz w:val="28"/>
          <w:szCs w:val="28"/>
        </w:rPr>
        <w:t xml:space="preserve"> </w:t>
      </w:r>
    </w:p>
    <w:p w:rsidR="00A129AD" w:rsidRPr="000C4D84" w:rsidRDefault="00A129AD" w:rsidP="00A129AD">
      <w:pPr>
        <w:ind w:firstLine="709"/>
        <w:jc w:val="both"/>
        <w:rPr>
          <w:rFonts w:eastAsia="Calibri"/>
          <w:color w:val="000000"/>
          <w:sz w:val="28"/>
          <w:szCs w:val="28"/>
        </w:rPr>
      </w:pPr>
      <w:r w:rsidRPr="000C4D84">
        <w:rPr>
          <w:rFonts w:eastAsia="Calibri"/>
          <w:sz w:val="28"/>
          <w:szCs w:val="28"/>
        </w:rPr>
        <w:t>С целью создания на территории района новых мест в общеобразовательных организациях в соответствии с прогнозируемой потребностью и современными требованиями к условиям обучения в</w:t>
      </w:r>
      <w:r w:rsidRPr="000C4D84">
        <w:rPr>
          <w:rFonts w:eastAsia="Calibri"/>
          <w:color w:val="000000"/>
          <w:sz w:val="28"/>
          <w:szCs w:val="28"/>
        </w:rPr>
        <w:t xml:space="preserve"> 2019 году начнется строительство новых школ в </w:t>
      </w:r>
      <w:proofErr w:type="spellStart"/>
      <w:r w:rsidRPr="000C4D84">
        <w:rPr>
          <w:rFonts w:eastAsia="Calibri"/>
          <w:color w:val="000000"/>
          <w:sz w:val="28"/>
          <w:szCs w:val="28"/>
        </w:rPr>
        <w:t>р.п.Краснообске</w:t>
      </w:r>
      <w:proofErr w:type="spellEnd"/>
      <w:r w:rsidRPr="000C4D84">
        <w:rPr>
          <w:rFonts w:eastAsia="Calibri"/>
          <w:color w:val="000000"/>
          <w:sz w:val="28"/>
          <w:szCs w:val="28"/>
        </w:rPr>
        <w:t xml:space="preserve"> (на 1 100 мест), </w:t>
      </w:r>
      <w:proofErr w:type="spellStart"/>
      <w:r w:rsidRPr="000C4D84">
        <w:rPr>
          <w:rFonts w:eastAsia="Calibri"/>
          <w:color w:val="000000"/>
          <w:sz w:val="28"/>
          <w:szCs w:val="28"/>
        </w:rPr>
        <w:t>п.Восход</w:t>
      </w:r>
      <w:proofErr w:type="spellEnd"/>
      <w:r w:rsidRPr="000C4D84">
        <w:rPr>
          <w:rFonts w:eastAsia="Calibri"/>
          <w:color w:val="000000"/>
          <w:sz w:val="28"/>
          <w:szCs w:val="28"/>
        </w:rPr>
        <w:t xml:space="preserve"> (на 1 250 мест), </w:t>
      </w:r>
      <w:proofErr w:type="spellStart"/>
      <w:r w:rsidRPr="000C4D84">
        <w:rPr>
          <w:rFonts w:eastAsia="Calibri"/>
          <w:color w:val="000000"/>
          <w:sz w:val="28"/>
          <w:szCs w:val="28"/>
        </w:rPr>
        <w:t>п.Верх</w:t>
      </w:r>
      <w:proofErr w:type="spellEnd"/>
      <w:r w:rsidRPr="000C4D84">
        <w:rPr>
          <w:rFonts w:eastAsia="Calibri"/>
          <w:color w:val="000000"/>
          <w:sz w:val="28"/>
          <w:szCs w:val="28"/>
        </w:rPr>
        <w:t xml:space="preserve">-Тула (на 1 100 мест). </w:t>
      </w:r>
    </w:p>
    <w:p w:rsidR="00546DF7" w:rsidRDefault="00B22BC0" w:rsidP="00546DF7">
      <w:pPr>
        <w:ind w:firstLine="709"/>
        <w:jc w:val="both"/>
        <w:rPr>
          <w:sz w:val="28"/>
          <w:szCs w:val="28"/>
        </w:rPr>
      </w:pPr>
      <w:r w:rsidRPr="003E461E">
        <w:rPr>
          <w:rFonts w:eastAsia="Calibri"/>
          <w:color w:val="000000"/>
          <w:sz w:val="28"/>
          <w:szCs w:val="28"/>
        </w:rPr>
        <w:t xml:space="preserve">Автоматической пожарной сигнализацией, программно-аппаратным комплексом «Стрелец-мониторинг», дымовыми </w:t>
      </w:r>
      <w:proofErr w:type="spellStart"/>
      <w:r w:rsidRPr="003E461E">
        <w:rPr>
          <w:rFonts w:eastAsia="Calibri"/>
          <w:color w:val="000000"/>
          <w:sz w:val="28"/>
          <w:szCs w:val="28"/>
        </w:rPr>
        <w:t>извещателями</w:t>
      </w:r>
      <w:proofErr w:type="spellEnd"/>
      <w:r w:rsidRPr="003E461E">
        <w:rPr>
          <w:rFonts w:eastAsia="Calibri"/>
          <w:color w:val="000000"/>
          <w:sz w:val="28"/>
          <w:szCs w:val="28"/>
        </w:rPr>
        <w:t xml:space="preserve"> оборудованы все</w:t>
      </w:r>
      <w:r>
        <w:rPr>
          <w:rFonts w:eastAsia="Calibri"/>
          <w:color w:val="000000"/>
          <w:sz w:val="28"/>
          <w:szCs w:val="28"/>
        </w:rPr>
        <w:t xml:space="preserve"> </w:t>
      </w:r>
      <w:r w:rsidR="00546DF7">
        <w:rPr>
          <w:rFonts w:eastAsia="Calibri"/>
          <w:color w:val="000000"/>
          <w:sz w:val="28"/>
          <w:szCs w:val="28"/>
        </w:rPr>
        <w:t>школы</w:t>
      </w:r>
      <w:r w:rsidRPr="003E461E">
        <w:rPr>
          <w:rFonts w:eastAsia="Calibri"/>
          <w:color w:val="000000"/>
          <w:sz w:val="28"/>
          <w:szCs w:val="28"/>
        </w:rPr>
        <w:t xml:space="preserve">. </w:t>
      </w:r>
      <w:r w:rsidR="00546DF7">
        <w:rPr>
          <w:rFonts w:eastAsia="Calibri"/>
          <w:color w:val="000000"/>
          <w:sz w:val="28"/>
          <w:szCs w:val="28"/>
        </w:rPr>
        <w:t>Также в</w:t>
      </w:r>
      <w:r w:rsidR="00546DF7" w:rsidRPr="003E461E">
        <w:rPr>
          <w:sz w:val="28"/>
          <w:szCs w:val="28"/>
        </w:rPr>
        <w:t xml:space="preserve">о всех </w:t>
      </w:r>
      <w:r w:rsidR="00546DF7">
        <w:rPr>
          <w:sz w:val="28"/>
          <w:szCs w:val="28"/>
        </w:rPr>
        <w:t>образовательных учреждениях</w:t>
      </w:r>
      <w:r w:rsidR="00546DF7" w:rsidRPr="003E461E">
        <w:rPr>
          <w:sz w:val="28"/>
          <w:szCs w:val="28"/>
        </w:rPr>
        <w:t xml:space="preserve"> установлен</w:t>
      </w:r>
      <w:r w:rsidR="00546DF7">
        <w:rPr>
          <w:sz w:val="28"/>
          <w:szCs w:val="28"/>
        </w:rPr>
        <w:t>ы</w:t>
      </w:r>
      <w:r w:rsidR="00546DF7" w:rsidRPr="003E461E">
        <w:rPr>
          <w:sz w:val="28"/>
          <w:szCs w:val="28"/>
        </w:rPr>
        <w:t xml:space="preserve"> систем</w:t>
      </w:r>
      <w:r w:rsidR="00546DF7">
        <w:rPr>
          <w:sz w:val="28"/>
          <w:szCs w:val="28"/>
        </w:rPr>
        <w:t>ы</w:t>
      </w:r>
      <w:r w:rsidR="00546DF7" w:rsidRPr="003E461E">
        <w:rPr>
          <w:sz w:val="28"/>
          <w:szCs w:val="28"/>
        </w:rPr>
        <w:t xml:space="preserve"> видеонаблюдения.</w:t>
      </w:r>
    </w:p>
    <w:p w:rsidR="00B22BC0" w:rsidRPr="003E461E" w:rsidRDefault="00B22BC0" w:rsidP="00A129AD">
      <w:pPr>
        <w:autoSpaceDE w:val="0"/>
        <w:autoSpaceDN w:val="0"/>
        <w:adjustRightInd w:val="0"/>
        <w:ind w:firstLine="709"/>
        <w:jc w:val="both"/>
        <w:rPr>
          <w:rFonts w:eastAsia="Calibri"/>
          <w:color w:val="000000"/>
          <w:sz w:val="28"/>
          <w:szCs w:val="28"/>
        </w:rPr>
      </w:pPr>
      <w:r w:rsidRPr="003E461E">
        <w:rPr>
          <w:rFonts w:eastAsia="Calibri"/>
          <w:color w:val="000000"/>
          <w:sz w:val="28"/>
          <w:szCs w:val="28"/>
        </w:rPr>
        <w:t xml:space="preserve">В целях предотвращения противоправных действий и своевременного реагирования на внештатные чрезвычайные ситуации в </w:t>
      </w:r>
      <w:r w:rsidR="005E5788">
        <w:rPr>
          <w:rFonts w:eastAsia="Calibri"/>
          <w:color w:val="000000"/>
          <w:sz w:val="28"/>
          <w:szCs w:val="28"/>
        </w:rPr>
        <w:t>образовательных учреждениях</w:t>
      </w:r>
      <w:r w:rsidRPr="003E461E">
        <w:rPr>
          <w:rFonts w:eastAsia="Calibri"/>
          <w:color w:val="000000"/>
          <w:sz w:val="28"/>
          <w:szCs w:val="28"/>
        </w:rPr>
        <w:t xml:space="preserve"> района устанавливаются кнопки экст</w:t>
      </w:r>
      <w:r>
        <w:rPr>
          <w:rFonts w:eastAsia="Calibri"/>
          <w:color w:val="000000"/>
          <w:sz w:val="28"/>
          <w:szCs w:val="28"/>
        </w:rPr>
        <w:t>ренного вызова полиции</w:t>
      </w:r>
      <w:r w:rsidR="005E5788">
        <w:rPr>
          <w:rFonts w:eastAsia="Calibri"/>
          <w:color w:val="000000"/>
          <w:sz w:val="28"/>
          <w:szCs w:val="28"/>
        </w:rPr>
        <w:t>;</w:t>
      </w:r>
      <w:r>
        <w:rPr>
          <w:rFonts w:eastAsia="Calibri"/>
          <w:color w:val="000000"/>
          <w:sz w:val="28"/>
          <w:szCs w:val="28"/>
        </w:rPr>
        <w:t xml:space="preserve"> в 2018</w:t>
      </w:r>
      <w:r w:rsidRPr="003E461E">
        <w:rPr>
          <w:rFonts w:eastAsia="Calibri"/>
          <w:color w:val="000000"/>
          <w:sz w:val="28"/>
          <w:szCs w:val="28"/>
        </w:rPr>
        <w:t xml:space="preserve"> году доля оборудованных тревожными кнопками общеобра</w:t>
      </w:r>
      <w:r>
        <w:rPr>
          <w:rFonts w:eastAsia="Calibri"/>
          <w:color w:val="000000"/>
          <w:sz w:val="28"/>
          <w:szCs w:val="28"/>
        </w:rPr>
        <w:t>зовательных школ составила 64</w:t>
      </w:r>
      <w:r w:rsidR="005E5788">
        <w:rPr>
          <w:rFonts w:eastAsia="Calibri"/>
          <w:color w:val="000000"/>
          <w:sz w:val="28"/>
          <w:szCs w:val="28"/>
        </w:rPr>
        <w:t xml:space="preserve"> </w:t>
      </w:r>
      <w:r w:rsidRPr="003E461E">
        <w:rPr>
          <w:rFonts w:eastAsia="Calibri"/>
          <w:color w:val="000000"/>
          <w:sz w:val="28"/>
          <w:szCs w:val="28"/>
        </w:rPr>
        <w:t xml:space="preserve">%. </w:t>
      </w:r>
      <w:r w:rsidR="005E5788">
        <w:rPr>
          <w:rFonts w:eastAsia="Calibri"/>
          <w:color w:val="000000"/>
          <w:sz w:val="28"/>
          <w:szCs w:val="28"/>
        </w:rPr>
        <w:t xml:space="preserve">Данная работа будет продолжена в 2019 году. </w:t>
      </w:r>
    </w:p>
    <w:p w:rsidR="004312BC" w:rsidRPr="00647999" w:rsidRDefault="004312BC" w:rsidP="004312BC">
      <w:pPr>
        <w:ind w:firstLine="709"/>
        <w:jc w:val="both"/>
        <w:rPr>
          <w:sz w:val="28"/>
          <w:szCs w:val="28"/>
        </w:rPr>
      </w:pPr>
      <w:r w:rsidRPr="00EC00B7">
        <w:rPr>
          <w:sz w:val="28"/>
          <w:szCs w:val="28"/>
        </w:rPr>
        <w:t xml:space="preserve">В период летних каникул на территории района </w:t>
      </w:r>
      <w:r>
        <w:rPr>
          <w:sz w:val="28"/>
          <w:szCs w:val="28"/>
        </w:rPr>
        <w:t xml:space="preserve">функционировали </w:t>
      </w:r>
      <w:r w:rsidRPr="00647999">
        <w:rPr>
          <w:sz w:val="28"/>
          <w:szCs w:val="28"/>
        </w:rPr>
        <w:t xml:space="preserve">39 оздоровительных лагерей дневного пребывания (34 школы и 5 учреждений дополнительного образования детей), </w:t>
      </w:r>
      <w:r w:rsidRPr="00EC00B7">
        <w:rPr>
          <w:sz w:val="28"/>
          <w:szCs w:val="28"/>
        </w:rPr>
        <w:t>организованных на</w:t>
      </w:r>
      <w:r>
        <w:rPr>
          <w:sz w:val="28"/>
          <w:szCs w:val="28"/>
        </w:rPr>
        <w:t xml:space="preserve"> базе образовательных учреждений</w:t>
      </w:r>
      <w:r w:rsidRPr="00EC00B7">
        <w:rPr>
          <w:sz w:val="28"/>
          <w:szCs w:val="28"/>
        </w:rPr>
        <w:t xml:space="preserve"> и</w:t>
      </w:r>
      <w:r w:rsidRPr="00647999">
        <w:rPr>
          <w:sz w:val="28"/>
          <w:szCs w:val="28"/>
        </w:rPr>
        <w:t xml:space="preserve"> 11 загородных оздоровительных лагерей.</w:t>
      </w:r>
    </w:p>
    <w:p w:rsidR="004312BC" w:rsidRPr="004B4E81" w:rsidRDefault="004312BC" w:rsidP="004312BC">
      <w:pPr>
        <w:jc w:val="both"/>
        <w:rPr>
          <w:color w:val="000000"/>
          <w:sz w:val="28"/>
          <w:szCs w:val="28"/>
        </w:rPr>
      </w:pPr>
      <w:r w:rsidRPr="004B4E81">
        <w:rPr>
          <w:sz w:val="28"/>
          <w:szCs w:val="28"/>
        </w:rPr>
        <w:t xml:space="preserve">          </w:t>
      </w:r>
      <w:r w:rsidRPr="004B4E81">
        <w:rPr>
          <w:color w:val="000000"/>
          <w:sz w:val="28"/>
          <w:szCs w:val="28"/>
        </w:rPr>
        <w:t xml:space="preserve"> В летний период 2018 года различными формами занятости было охвачено 12</w:t>
      </w:r>
      <w:r w:rsidR="00A60E1E">
        <w:rPr>
          <w:color w:val="000000"/>
          <w:sz w:val="28"/>
          <w:szCs w:val="28"/>
        </w:rPr>
        <w:t>545</w:t>
      </w:r>
      <w:r w:rsidRPr="004B4E81">
        <w:rPr>
          <w:color w:val="000000"/>
          <w:sz w:val="28"/>
          <w:szCs w:val="28"/>
        </w:rPr>
        <w:t xml:space="preserve"> детей и подростков</w:t>
      </w:r>
      <w:r w:rsidR="00A60E1E">
        <w:rPr>
          <w:color w:val="000000"/>
          <w:sz w:val="28"/>
          <w:szCs w:val="28"/>
        </w:rPr>
        <w:t>, что на 1825 чел. или 17 % больше, чем в 2017 году.</w:t>
      </w:r>
      <w:r w:rsidRPr="004B4E81">
        <w:rPr>
          <w:color w:val="000000"/>
          <w:sz w:val="28"/>
          <w:szCs w:val="28"/>
        </w:rPr>
        <w:t xml:space="preserve">  </w:t>
      </w:r>
    </w:p>
    <w:p w:rsidR="004312BC" w:rsidRPr="004B4E81" w:rsidRDefault="004312BC" w:rsidP="004312BC">
      <w:pPr>
        <w:ind w:firstLine="709"/>
        <w:jc w:val="both"/>
        <w:rPr>
          <w:sz w:val="28"/>
        </w:rPr>
      </w:pPr>
      <w:r w:rsidRPr="004B4E81">
        <w:rPr>
          <w:sz w:val="28"/>
        </w:rPr>
        <w:t>В летний период 2018 г</w:t>
      </w:r>
      <w:r>
        <w:rPr>
          <w:sz w:val="28"/>
        </w:rPr>
        <w:t>ода</w:t>
      </w:r>
      <w:r w:rsidRPr="004B4E81">
        <w:rPr>
          <w:sz w:val="28"/>
        </w:rPr>
        <w:t xml:space="preserve"> организовано трудоустройство 437 детей в 28 образовательных учреждениях района. Несовершеннолетние выполняли </w:t>
      </w:r>
      <w:r w:rsidRPr="004B4E81">
        <w:rPr>
          <w:sz w:val="28"/>
        </w:rPr>
        <w:lastRenderedPageBreak/>
        <w:t xml:space="preserve">следующие виды работ: вожатые, помощники вожатых, благоустройство пришкольной территории, помощь в работе библиотеки. </w:t>
      </w:r>
    </w:p>
    <w:p w:rsidR="004312BC" w:rsidRPr="004B4E81" w:rsidRDefault="004312BC" w:rsidP="004312BC">
      <w:pPr>
        <w:ind w:firstLine="709"/>
        <w:jc w:val="both"/>
        <w:rPr>
          <w:sz w:val="28"/>
        </w:rPr>
      </w:pPr>
      <w:r w:rsidRPr="004B4E81">
        <w:rPr>
          <w:sz w:val="28"/>
        </w:rPr>
        <w:t xml:space="preserve">Финансирование летней оздоровительной кампании в 2018 году осуществлялось за счет субсидий из областного </w:t>
      </w:r>
      <w:r>
        <w:rPr>
          <w:sz w:val="28"/>
        </w:rPr>
        <w:t>бюджета (</w:t>
      </w:r>
      <w:r w:rsidRPr="004B4E81">
        <w:rPr>
          <w:sz w:val="28"/>
        </w:rPr>
        <w:t>4</w:t>
      </w:r>
      <w:r>
        <w:rPr>
          <w:sz w:val="28"/>
        </w:rPr>
        <w:t>,</w:t>
      </w:r>
      <w:r w:rsidRPr="004B4E81">
        <w:rPr>
          <w:sz w:val="28"/>
        </w:rPr>
        <w:t>2</w:t>
      </w:r>
      <w:r>
        <w:rPr>
          <w:sz w:val="28"/>
        </w:rPr>
        <w:t xml:space="preserve"> млн руб.) и средств</w:t>
      </w:r>
      <w:r w:rsidRPr="004B4E81">
        <w:rPr>
          <w:sz w:val="28"/>
        </w:rPr>
        <w:t xml:space="preserve"> </w:t>
      </w:r>
      <w:r>
        <w:rPr>
          <w:sz w:val="28"/>
        </w:rPr>
        <w:t xml:space="preserve">районного </w:t>
      </w:r>
      <w:r w:rsidRPr="004B4E81">
        <w:rPr>
          <w:sz w:val="28"/>
        </w:rPr>
        <w:t xml:space="preserve">бюджета </w:t>
      </w:r>
      <w:r>
        <w:rPr>
          <w:sz w:val="28"/>
        </w:rPr>
        <w:t>(5,1 млн руб.).</w:t>
      </w:r>
      <w:r w:rsidRPr="004B4E81">
        <w:rPr>
          <w:sz w:val="28"/>
        </w:rPr>
        <w:t xml:space="preserve"> </w:t>
      </w:r>
    </w:p>
    <w:p w:rsidR="004312BC" w:rsidRDefault="004312BC" w:rsidP="004312BC">
      <w:pPr>
        <w:rPr>
          <w:highlight w:val="yellow"/>
        </w:rPr>
      </w:pPr>
    </w:p>
    <w:p w:rsidR="00EB22BA" w:rsidRPr="009974D9" w:rsidRDefault="00EB22BA" w:rsidP="00EB22BA">
      <w:pPr>
        <w:pStyle w:val="a7"/>
        <w:tabs>
          <w:tab w:val="left" w:pos="10206"/>
        </w:tabs>
        <w:jc w:val="both"/>
      </w:pPr>
      <w:r w:rsidRPr="009974D9">
        <w:rPr>
          <w:sz w:val="28"/>
          <w:szCs w:val="28"/>
        </w:rPr>
        <w:t>Культура</w:t>
      </w:r>
    </w:p>
    <w:p w:rsidR="00EB22BA" w:rsidRPr="009974D9" w:rsidRDefault="00EB22BA" w:rsidP="00EB22BA">
      <w:pPr>
        <w:widowControl w:val="0"/>
        <w:ind w:firstLine="709"/>
        <w:jc w:val="both"/>
        <w:rPr>
          <w:sz w:val="28"/>
          <w:szCs w:val="28"/>
        </w:rPr>
      </w:pPr>
      <w:r w:rsidRPr="009974D9">
        <w:rPr>
          <w:sz w:val="28"/>
          <w:szCs w:val="28"/>
        </w:rPr>
        <w:t>В районе осуществляют свою деятельность 30 учреждений культуры, 19 КДУ, 1 ЦБС (35 филиалов сельских библиотек) и 10 учреждений дополнительного образования детей с количеством учащихся в них 2294 чел. Численность сотрудников отрасли культуры – 568 чел., (без учета внешних совместителей – 446 чел.).</w:t>
      </w:r>
    </w:p>
    <w:p w:rsidR="00EB22BA" w:rsidRPr="009974D9" w:rsidRDefault="00EB22BA" w:rsidP="00EB22BA">
      <w:pPr>
        <w:ind w:firstLine="709"/>
        <w:jc w:val="both"/>
        <w:rPr>
          <w:sz w:val="28"/>
          <w:szCs w:val="28"/>
        </w:rPr>
      </w:pPr>
      <w:r w:rsidRPr="009974D9">
        <w:rPr>
          <w:sz w:val="28"/>
          <w:szCs w:val="28"/>
        </w:rPr>
        <w:t>В районе активно продолжается конкурсное и фестивальное движение:</w:t>
      </w:r>
    </w:p>
    <w:p w:rsidR="00EB22BA" w:rsidRPr="009974D9" w:rsidRDefault="00EB22BA" w:rsidP="00EB22BA">
      <w:pPr>
        <w:ind w:firstLine="709"/>
        <w:jc w:val="both"/>
        <w:rPr>
          <w:sz w:val="28"/>
          <w:szCs w:val="28"/>
        </w:rPr>
      </w:pPr>
      <w:r w:rsidRPr="009974D9">
        <w:rPr>
          <w:sz w:val="28"/>
          <w:szCs w:val="28"/>
        </w:rPr>
        <w:t>-  детский вокальный фестиваль «Метелица»;</w:t>
      </w:r>
    </w:p>
    <w:p w:rsidR="00EB22BA" w:rsidRPr="009974D9" w:rsidRDefault="00EB22BA" w:rsidP="00EB22BA">
      <w:pPr>
        <w:ind w:firstLine="709"/>
        <w:jc w:val="both"/>
        <w:rPr>
          <w:sz w:val="28"/>
          <w:szCs w:val="28"/>
        </w:rPr>
      </w:pPr>
      <w:r w:rsidRPr="009974D9">
        <w:rPr>
          <w:sz w:val="28"/>
          <w:szCs w:val="28"/>
        </w:rPr>
        <w:t>- межрегиональный конкурс национальной песни «Тебе, мое Отечество!»;</w:t>
      </w:r>
    </w:p>
    <w:p w:rsidR="00EB22BA" w:rsidRPr="009974D9" w:rsidRDefault="00EB22BA" w:rsidP="00EB22BA">
      <w:pPr>
        <w:ind w:firstLine="709"/>
        <w:jc w:val="both"/>
        <w:rPr>
          <w:sz w:val="28"/>
          <w:szCs w:val="28"/>
        </w:rPr>
      </w:pPr>
      <w:r w:rsidRPr="009974D9">
        <w:rPr>
          <w:sz w:val="28"/>
          <w:szCs w:val="28"/>
        </w:rPr>
        <w:t>- фестиваль - конкурс исполнителей эстрадной песни «Золотой микрофон;</w:t>
      </w:r>
    </w:p>
    <w:p w:rsidR="00EB22BA" w:rsidRPr="009974D9" w:rsidRDefault="00EB22BA" w:rsidP="00EB22BA">
      <w:pPr>
        <w:ind w:firstLine="709"/>
        <w:jc w:val="both"/>
        <w:rPr>
          <w:sz w:val="28"/>
          <w:szCs w:val="28"/>
        </w:rPr>
      </w:pPr>
      <w:r w:rsidRPr="009974D9">
        <w:rPr>
          <w:sz w:val="28"/>
          <w:szCs w:val="28"/>
        </w:rPr>
        <w:t>- фестиваль - конкурс хоров и вокальных ансамблей «Сибирское раздолье»;</w:t>
      </w:r>
    </w:p>
    <w:p w:rsidR="00EB22BA" w:rsidRPr="009974D9" w:rsidRDefault="00EB22BA" w:rsidP="00EB22BA">
      <w:pPr>
        <w:ind w:firstLine="709"/>
        <w:jc w:val="both"/>
        <w:rPr>
          <w:sz w:val="28"/>
          <w:szCs w:val="28"/>
        </w:rPr>
      </w:pPr>
      <w:r w:rsidRPr="009974D9">
        <w:rPr>
          <w:sz w:val="28"/>
          <w:szCs w:val="28"/>
        </w:rPr>
        <w:t xml:space="preserve">- фестиваль-конкурс хореографических коллективов «Жар-Птица» для детей от 6 до 10 лет; </w:t>
      </w:r>
    </w:p>
    <w:p w:rsidR="00EB22BA" w:rsidRPr="009974D9" w:rsidRDefault="00EB22BA" w:rsidP="00EB22BA">
      <w:pPr>
        <w:ind w:firstLine="709"/>
        <w:jc w:val="both"/>
        <w:rPr>
          <w:sz w:val="28"/>
          <w:szCs w:val="28"/>
        </w:rPr>
      </w:pPr>
      <w:r w:rsidRPr="009974D9">
        <w:rPr>
          <w:sz w:val="28"/>
          <w:szCs w:val="28"/>
        </w:rPr>
        <w:t>- конкурс любительских театр</w:t>
      </w:r>
      <w:r>
        <w:rPr>
          <w:sz w:val="28"/>
          <w:szCs w:val="28"/>
        </w:rPr>
        <w:t>о</w:t>
      </w:r>
      <w:r w:rsidRPr="009974D9">
        <w:rPr>
          <w:sz w:val="28"/>
          <w:szCs w:val="28"/>
        </w:rPr>
        <w:t>в «Арт-форум»;</w:t>
      </w:r>
    </w:p>
    <w:p w:rsidR="00EB22BA" w:rsidRPr="009974D9" w:rsidRDefault="00EB22BA" w:rsidP="00EB22BA">
      <w:pPr>
        <w:ind w:firstLine="709"/>
        <w:jc w:val="both"/>
        <w:rPr>
          <w:sz w:val="28"/>
          <w:szCs w:val="28"/>
        </w:rPr>
      </w:pPr>
      <w:r w:rsidRPr="009974D9">
        <w:rPr>
          <w:sz w:val="28"/>
          <w:szCs w:val="28"/>
        </w:rPr>
        <w:t>- открытый районный фестиваль - конкурс любительских театров кукол «Карусель;</w:t>
      </w:r>
    </w:p>
    <w:p w:rsidR="00EB22BA" w:rsidRPr="009974D9" w:rsidRDefault="00EB22BA" w:rsidP="00EB22BA">
      <w:pPr>
        <w:ind w:firstLine="709"/>
        <w:jc w:val="both"/>
        <w:rPr>
          <w:sz w:val="28"/>
          <w:szCs w:val="28"/>
        </w:rPr>
      </w:pPr>
      <w:r w:rsidRPr="009974D9">
        <w:rPr>
          <w:sz w:val="28"/>
          <w:szCs w:val="28"/>
        </w:rPr>
        <w:t>-  фестиваль гитарного исполнительского искусства «Золотой луч».</w:t>
      </w:r>
    </w:p>
    <w:p w:rsidR="00EB22BA" w:rsidRPr="009974D9" w:rsidRDefault="00EB22BA" w:rsidP="00EB22BA">
      <w:pPr>
        <w:ind w:firstLine="709"/>
        <w:jc w:val="both"/>
        <w:rPr>
          <w:sz w:val="28"/>
          <w:szCs w:val="28"/>
        </w:rPr>
      </w:pPr>
      <w:r w:rsidRPr="009974D9">
        <w:rPr>
          <w:sz w:val="28"/>
          <w:szCs w:val="28"/>
        </w:rPr>
        <w:t xml:space="preserve">В 2018 году продолжается реализация проекта социальной программы «Искусство, исцеляющее душу» по воспитанию устойчивых культурных ценностей подростковой среды детей из «группы риска». Программа направлена на профилактику безнадзорности и правонарушений среди детей и подростков района. </w:t>
      </w:r>
    </w:p>
    <w:p w:rsidR="00EB22BA" w:rsidRPr="009974D9" w:rsidRDefault="00EB22BA" w:rsidP="00EB22BA">
      <w:pPr>
        <w:ind w:firstLine="709"/>
        <w:jc w:val="both"/>
        <w:rPr>
          <w:sz w:val="28"/>
          <w:szCs w:val="28"/>
        </w:rPr>
      </w:pPr>
      <w:r w:rsidRPr="009974D9">
        <w:rPr>
          <w:sz w:val="28"/>
          <w:szCs w:val="28"/>
        </w:rPr>
        <w:t xml:space="preserve">Особое место в культурном и информационном пространстве района занимает Централизованная библиотечная система. Сегодня ЦБС является одним из востребованных учреждений, так как совмещает в своей деятельности предоставление информационных и образовательных услуг, организацию досуга населения. </w:t>
      </w:r>
    </w:p>
    <w:p w:rsidR="00EB22BA" w:rsidRPr="009974D9" w:rsidRDefault="00EB22BA" w:rsidP="00EB22BA">
      <w:pPr>
        <w:ind w:firstLine="709"/>
        <w:jc w:val="both"/>
        <w:rPr>
          <w:sz w:val="28"/>
          <w:szCs w:val="28"/>
        </w:rPr>
      </w:pPr>
      <w:r w:rsidRPr="009974D9">
        <w:rPr>
          <w:sz w:val="28"/>
          <w:szCs w:val="28"/>
        </w:rPr>
        <w:t xml:space="preserve">В рамках конкурса «Лучшие муниципальные учреждения культуры, находящиеся на территориях сельских поселений Новосибирской области», проводимого министерством культуры Новосибирской области, лучшим муниципальным учреждением культуры, находящимся на территории района, признана </w:t>
      </w:r>
      <w:proofErr w:type="spellStart"/>
      <w:r w:rsidRPr="009974D9">
        <w:rPr>
          <w:sz w:val="28"/>
          <w:szCs w:val="28"/>
        </w:rPr>
        <w:t>Криводановская</w:t>
      </w:r>
      <w:proofErr w:type="spellEnd"/>
      <w:r w:rsidRPr="009974D9">
        <w:rPr>
          <w:sz w:val="28"/>
          <w:szCs w:val="28"/>
        </w:rPr>
        <w:t xml:space="preserve"> сельская библиотека МКУ «ЦБС». В номинации «Лучшие работники муниципальных учреждений культуры, находящихся на сельских территориях» среди победителей названы заместитель директора МБУДО ДШИ </w:t>
      </w:r>
      <w:proofErr w:type="spellStart"/>
      <w:r w:rsidRPr="009974D9">
        <w:rPr>
          <w:sz w:val="28"/>
          <w:szCs w:val="28"/>
        </w:rPr>
        <w:t>с.Ярково</w:t>
      </w:r>
      <w:proofErr w:type="spellEnd"/>
      <w:r w:rsidRPr="009974D9">
        <w:rPr>
          <w:sz w:val="28"/>
          <w:szCs w:val="28"/>
        </w:rPr>
        <w:t xml:space="preserve"> Алексеева С.А. и хормейстер образцового фольклорного ансамбля «Дубравушка» МАУ </w:t>
      </w:r>
      <w:proofErr w:type="spellStart"/>
      <w:r w:rsidRPr="009974D9">
        <w:rPr>
          <w:sz w:val="28"/>
          <w:szCs w:val="28"/>
        </w:rPr>
        <w:t>КДиСО</w:t>
      </w:r>
      <w:proofErr w:type="spellEnd"/>
      <w:r w:rsidRPr="009974D9">
        <w:rPr>
          <w:sz w:val="28"/>
          <w:szCs w:val="28"/>
        </w:rPr>
        <w:t xml:space="preserve"> </w:t>
      </w:r>
      <w:proofErr w:type="spellStart"/>
      <w:r w:rsidRPr="009974D9">
        <w:rPr>
          <w:sz w:val="28"/>
          <w:szCs w:val="28"/>
        </w:rPr>
        <w:t>с.Криводановка</w:t>
      </w:r>
      <w:proofErr w:type="spellEnd"/>
      <w:r w:rsidRPr="009974D9">
        <w:rPr>
          <w:sz w:val="28"/>
          <w:szCs w:val="28"/>
        </w:rPr>
        <w:t xml:space="preserve"> Романова О.А.</w:t>
      </w:r>
    </w:p>
    <w:p w:rsidR="00EB22BA" w:rsidRPr="009974D9" w:rsidRDefault="00EB22BA" w:rsidP="00EB22BA">
      <w:pPr>
        <w:widowControl w:val="0"/>
        <w:ind w:firstLine="720"/>
        <w:jc w:val="both"/>
        <w:rPr>
          <w:sz w:val="28"/>
          <w:szCs w:val="28"/>
        </w:rPr>
      </w:pPr>
      <w:r w:rsidRPr="009974D9">
        <w:rPr>
          <w:sz w:val="28"/>
          <w:szCs w:val="28"/>
        </w:rPr>
        <w:t xml:space="preserve">Средняя заработная плата работников учреждений культуры с учетом внешних совместителей составила 30081 руб. (без учета внешних совместителей – </w:t>
      </w:r>
      <w:r w:rsidRPr="009974D9">
        <w:rPr>
          <w:sz w:val="28"/>
          <w:szCs w:val="28"/>
        </w:rPr>
        <w:lastRenderedPageBreak/>
        <w:t xml:space="preserve">32249 руб.); средняя </w:t>
      </w:r>
      <w:r>
        <w:rPr>
          <w:sz w:val="28"/>
          <w:szCs w:val="28"/>
        </w:rPr>
        <w:t>заработная плата</w:t>
      </w:r>
      <w:r w:rsidRPr="009974D9">
        <w:rPr>
          <w:sz w:val="28"/>
          <w:szCs w:val="28"/>
        </w:rPr>
        <w:t xml:space="preserve"> работников учреждений дополнительного образования в сфере культуры и искусства с учетом внешних совместителей – 32343 руб. (без учета внешних совместителей – 33777 руб.), средняя з/п педагогических работников с учетом внешних совместителей – 38167 руб. (без учета внешних совместителей – 40962 руб.).</w:t>
      </w:r>
    </w:p>
    <w:p w:rsidR="00860858" w:rsidRPr="00860858" w:rsidRDefault="00860858" w:rsidP="004D1C03">
      <w:pPr>
        <w:widowControl w:val="0"/>
        <w:ind w:firstLine="709"/>
        <w:jc w:val="both"/>
        <w:rPr>
          <w:highlight w:val="green"/>
        </w:rPr>
      </w:pPr>
    </w:p>
    <w:p w:rsidR="00860858" w:rsidRPr="004D1C03" w:rsidRDefault="00860858" w:rsidP="004D1C03">
      <w:pPr>
        <w:pStyle w:val="a7"/>
        <w:tabs>
          <w:tab w:val="left" w:pos="10206"/>
        </w:tabs>
        <w:jc w:val="both"/>
        <w:rPr>
          <w:sz w:val="28"/>
          <w:szCs w:val="28"/>
        </w:rPr>
      </w:pPr>
      <w:r w:rsidRPr="004D1C03">
        <w:rPr>
          <w:sz w:val="28"/>
          <w:szCs w:val="28"/>
        </w:rPr>
        <w:t>Молодежная политика</w:t>
      </w:r>
    </w:p>
    <w:p w:rsidR="000C0D88" w:rsidRPr="00EF27B2" w:rsidRDefault="000C0D88" w:rsidP="004D1C03">
      <w:pPr>
        <w:ind w:firstLine="709"/>
        <w:contextualSpacing/>
        <w:jc w:val="both"/>
        <w:rPr>
          <w:sz w:val="28"/>
          <w:szCs w:val="28"/>
        </w:rPr>
      </w:pPr>
      <w:r w:rsidRPr="00EF27B2">
        <w:rPr>
          <w:sz w:val="28"/>
          <w:szCs w:val="28"/>
        </w:rPr>
        <w:t>Новосибирский район является одним из самых молодежных районов Новосибирской области, в котором живут, работают и учатся 22 780 человек в возрасте от 14 до 30 лет или 18,6 % населения.</w:t>
      </w:r>
    </w:p>
    <w:p w:rsidR="000C0D88" w:rsidRDefault="000C0D88" w:rsidP="004D1C03">
      <w:pPr>
        <w:ind w:firstLine="709"/>
        <w:contextualSpacing/>
        <w:jc w:val="both"/>
        <w:rPr>
          <w:sz w:val="28"/>
          <w:szCs w:val="28"/>
        </w:rPr>
      </w:pPr>
      <w:r>
        <w:rPr>
          <w:sz w:val="28"/>
          <w:szCs w:val="28"/>
        </w:rPr>
        <w:t>Основной целью</w:t>
      </w:r>
      <w:r w:rsidRPr="00D43011">
        <w:rPr>
          <w:sz w:val="28"/>
          <w:szCs w:val="28"/>
        </w:rPr>
        <w:t xml:space="preserve"> </w:t>
      </w:r>
      <w:r>
        <w:rPr>
          <w:sz w:val="28"/>
          <w:szCs w:val="28"/>
        </w:rPr>
        <w:t>молодежной политики является ф</w:t>
      </w:r>
      <w:r w:rsidRPr="00565FCB">
        <w:rPr>
          <w:sz w:val="28"/>
          <w:szCs w:val="28"/>
        </w:rPr>
        <w:t>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района.</w:t>
      </w:r>
      <w:r>
        <w:rPr>
          <w:sz w:val="28"/>
          <w:szCs w:val="28"/>
        </w:rPr>
        <w:t xml:space="preserve"> </w:t>
      </w:r>
    </w:p>
    <w:p w:rsidR="009B4A03" w:rsidRDefault="000C0D88" w:rsidP="004D1C03">
      <w:pPr>
        <w:ind w:firstLine="709"/>
        <w:contextualSpacing/>
        <w:jc w:val="both"/>
        <w:rPr>
          <w:sz w:val="28"/>
          <w:szCs w:val="28"/>
        </w:rPr>
      </w:pPr>
      <w:r>
        <w:rPr>
          <w:sz w:val="28"/>
          <w:szCs w:val="28"/>
        </w:rPr>
        <w:t xml:space="preserve">Ежегодно в феврале проходит Всероссийская патриотическая акция «Снежный десант», в рамках которой делегация </w:t>
      </w:r>
      <w:r w:rsidR="009B4A03">
        <w:rPr>
          <w:sz w:val="28"/>
          <w:szCs w:val="28"/>
        </w:rPr>
        <w:t xml:space="preserve">молодежи </w:t>
      </w:r>
      <w:r>
        <w:rPr>
          <w:sz w:val="28"/>
          <w:szCs w:val="28"/>
        </w:rPr>
        <w:t>в течении недели работает на территории района, помога</w:t>
      </w:r>
      <w:r w:rsidR="009B4A03">
        <w:rPr>
          <w:sz w:val="28"/>
          <w:szCs w:val="28"/>
        </w:rPr>
        <w:t xml:space="preserve">я </w:t>
      </w:r>
      <w:r>
        <w:rPr>
          <w:sz w:val="28"/>
          <w:szCs w:val="28"/>
        </w:rPr>
        <w:t xml:space="preserve">убирать снег у нуждающихся жителей, на памятниках и мемориалах, проводят просветительскую работу со школьниками и организовывают культурные мероприятия. </w:t>
      </w:r>
    </w:p>
    <w:p w:rsidR="000C0D88" w:rsidRDefault="00C17CC7" w:rsidP="004D1C03">
      <w:pPr>
        <w:ind w:firstLine="709"/>
        <w:contextualSpacing/>
        <w:jc w:val="both"/>
        <w:rPr>
          <w:sz w:val="28"/>
          <w:szCs w:val="28"/>
        </w:rPr>
      </w:pPr>
      <w:r>
        <w:rPr>
          <w:sz w:val="28"/>
          <w:szCs w:val="28"/>
        </w:rPr>
        <w:t>В ф</w:t>
      </w:r>
      <w:r w:rsidR="000C0D88" w:rsidRPr="00681811">
        <w:rPr>
          <w:sz w:val="28"/>
          <w:szCs w:val="28"/>
        </w:rPr>
        <w:t xml:space="preserve">орум молодёжного актива района «Мы одна команда» </w:t>
      </w:r>
      <w:r>
        <w:rPr>
          <w:sz w:val="28"/>
          <w:szCs w:val="28"/>
        </w:rPr>
        <w:t>ежегодно</w:t>
      </w:r>
      <w:r w:rsidRPr="00681811">
        <w:rPr>
          <w:sz w:val="28"/>
          <w:szCs w:val="28"/>
        </w:rPr>
        <w:t xml:space="preserve"> </w:t>
      </w:r>
      <w:r w:rsidR="000C0D88" w:rsidRPr="00681811">
        <w:rPr>
          <w:sz w:val="28"/>
          <w:szCs w:val="28"/>
        </w:rPr>
        <w:t>прин</w:t>
      </w:r>
      <w:r w:rsidR="000C0D88">
        <w:rPr>
          <w:sz w:val="28"/>
          <w:szCs w:val="28"/>
        </w:rPr>
        <w:t>имают</w:t>
      </w:r>
      <w:r w:rsidR="000C0D88" w:rsidRPr="00681811">
        <w:rPr>
          <w:sz w:val="28"/>
          <w:szCs w:val="28"/>
        </w:rPr>
        <w:t xml:space="preserve"> участие </w:t>
      </w:r>
      <w:r w:rsidR="000C0D88">
        <w:rPr>
          <w:sz w:val="28"/>
          <w:szCs w:val="28"/>
        </w:rPr>
        <w:t>более 100 лучших представителей молодежи района</w:t>
      </w:r>
      <w:r w:rsidR="000C0D88" w:rsidRPr="00681811">
        <w:rPr>
          <w:sz w:val="28"/>
          <w:szCs w:val="28"/>
        </w:rPr>
        <w:t xml:space="preserve">. </w:t>
      </w:r>
      <w:r>
        <w:rPr>
          <w:sz w:val="28"/>
          <w:szCs w:val="28"/>
        </w:rPr>
        <w:t>Они о</w:t>
      </w:r>
      <w:r w:rsidR="000C0D88">
        <w:rPr>
          <w:sz w:val="28"/>
          <w:szCs w:val="28"/>
        </w:rPr>
        <w:t>бучаются</w:t>
      </w:r>
      <w:r w:rsidR="000C0D88" w:rsidRPr="00681811">
        <w:rPr>
          <w:sz w:val="28"/>
          <w:szCs w:val="28"/>
        </w:rPr>
        <w:t xml:space="preserve"> новым подходам добровольческой деятельности в области социальной анимации, медиа и СМИ, экологического </w:t>
      </w:r>
      <w:proofErr w:type="spellStart"/>
      <w:r w:rsidR="000C0D88" w:rsidRPr="00681811">
        <w:rPr>
          <w:sz w:val="28"/>
          <w:szCs w:val="28"/>
        </w:rPr>
        <w:t>волонтерства</w:t>
      </w:r>
      <w:proofErr w:type="spellEnd"/>
      <w:r w:rsidR="000C0D88" w:rsidRPr="00681811">
        <w:rPr>
          <w:sz w:val="28"/>
          <w:szCs w:val="28"/>
        </w:rPr>
        <w:t xml:space="preserve"> и других направлений</w:t>
      </w:r>
      <w:r>
        <w:rPr>
          <w:sz w:val="28"/>
          <w:szCs w:val="28"/>
        </w:rPr>
        <w:t xml:space="preserve">. </w:t>
      </w:r>
      <w:r w:rsidR="000C0D88">
        <w:rPr>
          <w:sz w:val="28"/>
          <w:szCs w:val="28"/>
        </w:rPr>
        <w:t>Также на форуме раз в 2 года проходят выборы председателя Совета молодежи района.</w:t>
      </w:r>
    </w:p>
    <w:p w:rsidR="000C0D88" w:rsidRDefault="000C0D88" w:rsidP="000C0D88">
      <w:pPr>
        <w:ind w:firstLine="851"/>
        <w:contextualSpacing/>
        <w:jc w:val="both"/>
        <w:rPr>
          <w:sz w:val="28"/>
          <w:szCs w:val="28"/>
        </w:rPr>
      </w:pPr>
      <w:r>
        <w:rPr>
          <w:sz w:val="28"/>
          <w:szCs w:val="28"/>
        </w:rPr>
        <w:t>Активное развитие в районе получило Российское движение школьников, действует 13 первичных отделений (штабов)</w:t>
      </w:r>
      <w:r w:rsidR="00C17CC7">
        <w:rPr>
          <w:sz w:val="28"/>
          <w:szCs w:val="28"/>
        </w:rPr>
        <w:t>,</w:t>
      </w:r>
      <w:r>
        <w:rPr>
          <w:sz w:val="28"/>
          <w:szCs w:val="28"/>
        </w:rPr>
        <w:t xml:space="preserve"> общий состав </w:t>
      </w:r>
      <w:r w:rsidR="00C17CC7">
        <w:rPr>
          <w:sz w:val="28"/>
          <w:szCs w:val="28"/>
        </w:rPr>
        <w:t>участников</w:t>
      </w:r>
      <w:r>
        <w:rPr>
          <w:sz w:val="28"/>
          <w:szCs w:val="28"/>
        </w:rPr>
        <w:t xml:space="preserve"> насчитывает более 400 человек. </w:t>
      </w:r>
      <w:r w:rsidRPr="00D43011">
        <w:rPr>
          <w:sz w:val="28"/>
          <w:szCs w:val="28"/>
        </w:rPr>
        <w:t>Активисты Российского движения школьников принима</w:t>
      </w:r>
      <w:r>
        <w:rPr>
          <w:sz w:val="28"/>
          <w:szCs w:val="28"/>
        </w:rPr>
        <w:t>ют</w:t>
      </w:r>
      <w:r w:rsidRPr="00D43011">
        <w:rPr>
          <w:sz w:val="28"/>
          <w:szCs w:val="28"/>
        </w:rPr>
        <w:t xml:space="preserve"> участие в областных профильных сменах «Время РДШ»</w:t>
      </w:r>
      <w:r>
        <w:rPr>
          <w:sz w:val="28"/>
          <w:szCs w:val="28"/>
        </w:rPr>
        <w:t>, «РДШ Медиа» и др.</w:t>
      </w:r>
      <w:r w:rsidRPr="00D43011">
        <w:rPr>
          <w:sz w:val="28"/>
          <w:szCs w:val="28"/>
        </w:rPr>
        <w:t xml:space="preserve"> </w:t>
      </w:r>
    </w:p>
    <w:p w:rsidR="000C0D88" w:rsidRDefault="00C17CC7" w:rsidP="000C0D88">
      <w:pPr>
        <w:ind w:firstLine="851"/>
        <w:contextualSpacing/>
        <w:jc w:val="both"/>
        <w:rPr>
          <w:sz w:val="28"/>
          <w:szCs w:val="28"/>
        </w:rPr>
      </w:pPr>
      <w:r>
        <w:rPr>
          <w:sz w:val="28"/>
          <w:szCs w:val="28"/>
        </w:rPr>
        <w:t>В</w:t>
      </w:r>
      <w:r w:rsidR="000C0D88" w:rsidRPr="009603B2">
        <w:rPr>
          <w:sz w:val="28"/>
          <w:szCs w:val="28"/>
        </w:rPr>
        <w:t xml:space="preserve"> районе функционирует 12 патриотических клубов, которые занимаются патриотическим воспитанием детей и молодежи, общее количество курсантов насчитывает более 500 человек.</w:t>
      </w:r>
    </w:p>
    <w:p w:rsidR="000C0D88" w:rsidRDefault="000C0D88" w:rsidP="000C0D88">
      <w:pPr>
        <w:ind w:firstLine="851"/>
        <w:contextualSpacing/>
        <w:jc w:val="both"/>
        <w:rPr>
          <w:sz w:val="28"/>
          <w:szCs w:val="28"/>
        </w:rPr>
      </w:pPr>
      <w:r>
        <w:rPr>
          <w:sz w:val="28"/>
          <w:szCs w:val="28"/>
        </w:rPr>
        <w:t>На территории района действует районный Совет молодежи</w:t>
      </w:r>
      <w:r w:rsidR="00C17CC7">
        <w:rPr>
          <w:sz w:val="28"/>
          <w:szCs w:val="28"/>
        </w:rPr>
        <w:t>, который</w:t>
      </w:r>
      <w:r>
        <w:rPr>
          <w:sz w:val="28"/>
          <w:szCs w:val="28"/>
        </w:rPr>
        <w:t xml:space="preserve"> реализует комплекс собственных мероприятий, вносит предложения по реализации молодежной политики на территории района и за его пределами, разрабатывает молодежные проекты и программы.</w:t>
      </w:r>
    </w:p>
    <w:p w:rsidR="000C0D88" w:rsidRDefault="000C0D88" w:rsidP="000C0D88">
      <w:pPr>
        <w:ind w:firstLine="851"/>
        <w:contextualSpacing/>
        <w:jc w:val="both"/>
        <w:rPr>
          <w:sz w:val="28"/>
          <w:szCs w:val="28"/>
        </w:rPr>
      </w:pPr>
      <w:r w:rsidRPr="00A91906">
        <w:rPr>
          <w:sz w:val="28"/>
          <w:szCs w:val="28"/>
        </w:rPr>
        <w:t>Традицией стало проведение ежеквартальных комплексов мероприятий «Неделя добра», в рамках которых волонтерами проводятся, такие акции как «Конфетка против сигаретки», «Обними весь мир», субботники, реализуются такие проекты, как «Молодежь – детям», «Георгиевская ленточка» и другие. В преддверии 9 мая на территории сельских советов провод</w:t>
      </w:r>
      <w:r>
        <w:rPr>
          <w:sz w:val="28"/>
          <w:szCs w:val="28"/>
        </w:rPr>
        <w:t>ятся</w:t>
      </w:r>
      <w:r w:rsidRPr="00A91906">
        <w:rPr>
          <w:sz w:val="28"/>
          <w:szCs w:val="28"/>
        </w:rPr>
        <w:t xml:space="preserve"> всероссийские акции Свеча Памяти и Бессмертный полк. </w:t>
      </w:r>
    </w:p>
    <w:p w:rsidR="000C0D88" w:rsidRDefault="000C0D88" w:rsidP="000C0D88">
      <w:pPr>
        <w:ind w:firstLine="851"/>
        <w:contextualSpacing/>
        <w:jc w:val="both"/>
        <w:rPr>
          <w:sz w:val="28"/>
          <w:szCs w:val="28"/>
        </w:rPr>
      </w:pPr>
      <w:r>
        <w:rPr>
          <w:sz w:val="28"/>
          <w:szCs w:val="28"/>
        </w:rPr>
        <w:t xml:space="preserve">Фирменный межведомственный проект района «Социальное </w:t>
      </w:r>
      <w:proofErr w:type="spellStart"/>
      <w:r>
        <w:rPr>
          <w:sz w:val="28"/>
          <w:szCs w:val="28"/>
        </w:rPr>
        <w:t>аниматорство</w:t>
      </w:r>
      <w:proofErr w:type="spellEnd"/>
      <w:r>
        <w:rPr>
          <w:sz w:val="28"/>
          <w:szCs w:val="28"/>
        </w:rPr>
        <w:t>» зародился в 2017 году</w:t>
      </w:r>
      <w:r w:rsidR="00C17CC7">
        <w:rPr>
          <w:sz w:val="28"/>
          <w:szCs w:val="28"/>
        </w:rPr>
        <w:t xml:space="preserve"> и</w:t>
      </w:r>
      <w:r>
        <w:rPr>
          <w:sz w:val="28"/>
          <w:szCs w:val="28"/>
        </w:rPr>
        <w:t xml:space="preserve"> уже в 2018 году был распространен на все </w:t>
      </w:r>
      <w:r>
        <w:rPr>
          <w:sz w:val="28"/>
          <w:szCs w:val="28"/>
        </w:rPr>
        <w:lastRenderedPageBreak/>
        <w:t>18 сельских советов района. Проект заключается в том, что подготовленные волонтеры из числа молодежи выходят играть на территориях сельских советов при домах культуры, школах и придомовых участках для организации досуга незанятых детей в летний период. Таким образом</w:t>
      </w:r>
      <w:r w:rsidR="00C17CC7">
        <w:rPr>
          <w:sz w:val="28"/>
          <w:szCs w:val="28"/>
        </w:rPr>
        <w:t>,</w:t>
      </w:r>
      <w:r>
        <w:rPr>
          <w:sz w:val="28"/>
          <w:szCs w:val="28"/>
        </w:rPr>
        <w:t xml:space="preserve"> охват детей к концу лета составляет порядка 3000 человек. </w:t>
      </w:r>
    </w:p>
    <w:p w:rsidR="000C0D88" w:rsidRPr="00D43011" w:rsidRDefault="000C0D88" w:rsidP="000C0D88">
      <w:pPr>
        <w:ind w:firstLine="851"/>
        <w:contextualSpacing/>
        <w:jc w:val="both"/>
        <w:rPr>
          <w:sz w:val="28"/>
          <w:szCs w:val="28"/>
        </w:rPr>
      </w:pPr>
      <w:r>
        <w:rPr>
          <w:sz w:val="28"/>
          <w:szCs w:val="28"/>
        </w:rPr>
        <w:t xml:space="preserve">Традиционно делегации района принимают участие в областных мероприятиях: </w:t>
      </w:r>
      <w:r w:rsidR="00C17CC7">
        <w:rPr>
          <w:sz w:val="28"/>
          <w:szCs w:val="28"/>
        </w:rPr>
        <w:t>е</w:t>
      </w:r>
      <w:r w:rsidRPr="00C97A2A">
        <w:rPr>
          <w:sz w:val="28"/>
          <w:szCs w:val="28"/>
        </w:rPr>
        <w:t>жегодны</w:t>
      </w:r>
      <w:r>
        <w:rPr>
          <w:sz w:val="28"/>
          <w:szCs w:val="28"/>
        </w:rPr>
        <w:t>й Молодежный Губернаторский бал,</w:t>
      </w:r>
      <w:r w:rsidRPr="00C97A2A">
        <w:rPr>
          <w:sz w:val="28"/>
          <w:szCs w:val="28"/>
        </w:rPr>
        <w:t xml:space="preserve"> </w:t>
      </w:r>
      <w:r w:rsidR="00C17CC7">
        <w:rPr>
          <w:sz w:val="28"/>
          <w:szCs w:val="28"/>
        </w:rPr>
        <w:t>с</w:t>
      </w:r>
      <w:r w:rsidRPr="00681811">
        <w:rPr>
          <w:sz w:val="28"/>
          <w:szCs w:val="28"/>
        </w:rPr>
        <w:t>ерия интеллектуальных игр среди представителей работающей молодёжи Новосибирской области</w:t>
      </w:r>
      <w:r w:rsidR="00C17CC7">
        <w:rPr>
          <w:sz w:val="28"/>
          <w:szCs w:val="28"/>
        </w:rPr>
        <w:t>, п</w:t>
      </w:r>
      <w:r w:rsidRPr="00C97A2A">
        <w:rPr>
          <w:sz w:val="28"/>
          <w:szCs w:val="28"/>
        </w:rPr>
        <w:t>роект "10</w:t>
      </w:r>
      <w:r>
        <w:rPr>
          <w:sz w:val="28"/>
          <w:szCs w:val="28"/>
        </w:rPr>
        <w:t>0 дней здорового образа жизни"</w:t>
      </w:r>
      <w:r w:rsidR="00C17CC7">
        <w:rPr>
          <w:sz w:val="28"/>
          <w:szCs w:val="28"/>
        </w:rPr>
        <w:t>, о</w:t>
      </w:r>
      <w:r w:rsidRPr="00C97A2A">
        <w:rPr>
          <w:sz w:val="28"/>
          <w:szCs w:val="28"/>
        </w:rPr>
        <w:t>бласт</w:t>
      </w:r>
      <w:r>
        <w:rPr>
          <w:sz w:val="28"/>
          <w:szCs w:val="28"/>
        </w:rPr>
        <w:t>ной форум молодёжи "</w:t>
      </w:r>
      <w:proofErr w:type="spellStart"/>
      <w:r>
        <w:rPr>
          <w:sz w:val="28"/>
          <w:szCs w:val="28"/>
        </w:rPr>
        <w:t>PROрегион</w:t>
      </w:r>
      <w:proofErr w:type="spellEnd"/>
      <w:r>
        <w:rPr>
          <w:sz w:val="28"/>
          <w:szCs w:val="28"/>
        </w:rPr>
        <w:t>", Форум Молодежных избирательных комиссий.</w:t>
      </w:r>
    </w:p>
    <w:p w:rsidR="000C0D88" w:rsidRDefault="000C0D88" w:rsidP="000C0D88">
      <w:pPr>
        <w:ind w:firstLine="851"/>
        <w:contextualSpacing/>
        <w:jc w:val="both"/>
        <w:rPr>
          <w:sz w:val="28"/>
          <w:szCs w:val="28"/>
        </w:rPr>
      </w:pPr>
      <w:r w:rsidRPr="00D43011">
        <w:rPr>
          <w:sz w:val="28"/>
          <w:szCs w:val="28"/>
        </w:rPr>
        <w:t xml:space="preserve">На территории образовательных организаций Новосибирского района созданы площадки международной акции «Всероссийский тест по истории Отечества», а также по истории Второй Мировой войны в рамках проекта </w:t>
      </w:r>
      <w:r w:rsidR="00C17CC7">
        <w:rPr>
          <w:sz w:val="28"/>
          <w:szCs w:val="28"/>
        </w:rPr>
        <w:t>«</w:t>
      </w:r>
      <w:r w:rsidRPr="00D43011">
        <w:rPr>
          <w:sz w:val="28"/>
          <w:szCs w:val="28"/>
        </w:rPr>
        <w:t>Каждый День Горжусь Россией</w:t>
      </w:r>
      <w:r w:rsidR="00C17CC7">
        <w:rPr>
          <w:sz w:val="28"/>
          <w:szCs w:val="28"/>
        </w:rPr>
        <w:t>»</w:t>
      </w:r>
      <w:r w:rsidRPr="00D43011">
        <w:rPr>
          <w:sz w:val="28"/>
          <w:szCs w:val="28"/>
        </w:rPr>
        <w:t xml:space="preserve">. </w:t>
      </w:r>
      <w:r>
        <w:rPr>
          <w:sz w:val="28"/>
          <w:szCs w:val="28"/>
        </w:rPr>
        <w:t>Добровольцы «НР-ТР» участ</w:t>
      </w:r>
      <w:r w:rsidRPr="00B65B6B">
        <w:rPr>
          <w:sz w:val="28"/>
          <w:szCs w:val="28"/>
        </w:rPr>
        <w:t>в</w:t>
      </w:r>
      <w:r>
        <w:rPr>
          <w:sz w:val="28"/>
          <w:szCs w:val="28"/>
        </w:rPr>
        <w:t>уют</w:t>
      </w:r>
      <w:r w:rsidRPr="00B65B6B">
        <w:rPr>
          <w:sz w:val="28"/>
          <w:szCs w:val="28"/>
        </w:rPr>
        <w:t xml:space="preserve"> в мероприятиях </w:t>
      </w:r>
      <w:r>
        <w:rPr>
          <w:sz w:val="28"/>
          <w:szCs w:val="28"/>
        </w:rPr>
        <w:t xml:space="preserve">федерального масштаба, например, </w:t>
      </w:r>
      <w:r w:rsidRPr="00B65B6B">
        <w:rPr>
          <w:sz w:val="28"/>
          <w:szCs w:val="28"/>
        </w:rPr>
        <w:t>Форума социальных и культурных проектов Сибири и Дальнего востока, организованного Фондом Президентских грантов</w:t>
      </w:r>
      <w:r>
        <w:rPr>
          <w:sz w:val="28"/>
          <w:szCs w:val="28"/>
        </w:rPr>
        <w:t xml:space="preserve">. </w:t>
      </w:r>
    </w:p>
    <w:p w:rsidR="000C0D88" w:rsidRDefault="000C0D88" w:rsidP="000C0D88">
      <w:pPr>
        <w:ind w:firstLine="851"/>
        <w:contextualSpacing/>
        <w:jc w:val="both"/>
        <w:rPr>
          <w:sz w:val="28"/>
          <w:szCs w:val="28"/>
        </w:rPr>
      </w:pPr>
      <w:r>
        <w:rPr>
          <w:sz w:val="28"/>
          <w:szCs w:val="28"/>
        </w:rPr>
        <w:t xml:space="preserve">В социальной сети </w:t>
      </w:r>
      <w:proofErr w:type="spellStart"/>
      <w:r>
        <w:rPr>
          <w:sz w:val="28"/>
          <w:szCs w:val="28"/>
        </w:rPr>
        <w:t>Вконтакте</w:t>
      </w:r>
      <w:proofErr w:type="spellEnd"/>
      <w:r>
        <w:rPr>
          <w:sz w:val="28"/>
          <w:szCs w:val="28"/>
        </w:rPr>
        <w:t xml:space="preserve"> функционирует группа </w:t>
      </w:r>
      <w:r w:rsidR="00C17CC7">
        <w:rPr>
          <w:sz w:val="28"/>
          <w:szCs w:val="28"/>
        </w:rPr>
        <w:t>«</w:t>
      </w:r>
      <w:r>
        <w:rPr>
          <w:sz w:val="28"/>
          <w:szCs w:val="28"/>
        </w:rPr>
        <w:t>Молодежь Новосибирского района</w:t>
      </w:r>
      <w:r w:rsidR="00C17CC7">
        <w:rPr>
          <w:sz w:val="28"/>
          <w:szCs w:val="28"/>
        </w:rPr>
        <w:t>»</w:t>
      </w:r>
      <w:r>
        <w:rPr>
          <w:sz w:val="28"/>
          <w:szCs w:val="28"/>
        </w:rPr>
        <w:t>. Группа является рупором для молодежи района, в которой проводятся различные розыгрыши и акции среди подписчиков, анонсируются все мероприятия отдела молодежной политики</w:t>
      </w:r>
      <w:r w:rsidR="00C17CC7">
        <w:rPr>
          <w:sz w:val="28"/>
          <w:szCs w:val="28"/>
        </w:rPr>
        <w:t xml:space="preserve"> и администрации района</w:t>
      </w:r>
      <w:r>
        <w:rPr>
          <w:sz w:val="28"/>
          <w:szCs w:val="28"/>
        </w:rPr>
        <w:t>.</w:t>
      </w:r>
    </w:p>
    <w:p w:rsidR="004076C2" w:rsidRPr="002E5105" w:rsidRDefault="004076C2" w:rsidP="006339CF">
      <w:pPr>
        <w:pStyle w:val="a3"/>
        <w:spacing w:before="0" w:beforeAutospacing="0" w:after="0" w:afterAutospacing="0"/>
        <w:ind w:firstLine="709"/>
        <w:jc w:val="both"/>
        <w:rPr>
          <w:rFonts w:ascii="Times New Roman" w:hAnsi="Times New Roman" w:cs="Times New Roman"/>
          <w:color w:val="auto"/>
          <w:sz w:val="28"/>
          <w:szCs w:val="28"/>
          <w:highlight w:val="yellow"/>
        </w:rPr>
      </w:pPr>
    </w:p>
    <w:p w:rsidR="006339CF" w:rsidRPr="000C0D88" w:rsidRDefault="006339CF" w:rsidP="00F15B2F">
      <w:pPr>
        <w:pStyle w:val="a7"/>
        <w:tabs>
          <w:tab w:val="left" w:pos="10206"/>
        </w:tabs>
        <w:jc w:val="both"/>
        <w:rPr>
          <w:sz w:val="28"/>
          <w:szCs w:val="28"/>
        </w:rPr>
      </w:pPr>
      <w:r w:rsidRPr="000C0D88">
        <w:rPr>
          <w:sz w:val="28"/>
          <w:szCs w:val="28"/>
        </w:rPr>
        <w:t>Физическая культура и спорт</w:t>
      </w:r>
    </w:p>
    <w:p w:rsidR="0048457D" w:rsidRPr="00EB5593" w:rsidRDefault="0048457D" w:rsidP="0048457D">
      <w:pPr>
        <w:ind w:firstLine="708"/>
        <w:jc w:val="both"/>
        <w:rPr>
          <w:sz w:val="28"/>
          <w:szCs w:val="28"/>
        </w:rPr>
      </w:pPr>
      <w:r w:rsidRPr="00EB5593">
        <w:rPr>
          <w:sz w:val="28"/>
          <w:szCs w:val="28"/>
        </w:rPr>
        <w:t>Воспитание спортсменов и организация спортивно-массовой работы</w:t>
      </w:r>
      <w:r w:rsidR="00C17CC7">
        <w:rPr>
          <w:sz w:val="28"/>
          <w:szCs w:val="28"/>
        </w:rPr>
        <w:t>,</w:t>
      </w:r>
      <w:r w:rsidRPr="00EB5593">
        <w:rPr>
          <w:sz w:val="28"/>
          <w:szCs w:val="28"/>
        </w:rPr>
        <w:t xml:space="preserve"> в основном</w:t>
      </w:r>
      <w:r w:rsidR="00C17CC7">
        <w:rPr>
          <w:sz w:val="28"/>
          <w:szCs w:val="28"/>
        </w:rPr>
        <w:t>,</w:t>
      </w:r>
      <w:r w:rsidRPr="00EB5593">
        <w:rPr>
          <w:sz w:val="28"/>
          <w:szCs w:val="28"/>
        </w:rPr>
        <w:t xml:space="preserve"> ведется на базе МКУ «НФСЦ», образовательных учреждений, детско-юношеских спортивных школ и домов культуры. </w:t>
      </w:r>
    </w:p>
    <w:p w:rsidR="0048457D" w:rsidRPr="00EB5593" w:rsidRDefault="0048457D" w:rsidP="0048457D">
      <w:pPr>
        <w:ind w:firstLine="708"/>
        <w:jc w:val="both"/>
        <w:rPr>
          <w:sz w:val="28"/>
          <w:szCs w:val="28"/>
        </w:rPr>
      </w:pPr>
      <w:r w:rsidRPr="00EB5593">
        <w:rPr>
          <w:sz w:val="28"/>
          <w:szCs w:val="28"/>
        </w:rPr>
        <w:t>Численность систематически занимающихся физи</w:t>
      </w:r>
      <w:r>
        <w:rPr>
          <w:sz w:val="28"/>
          <w:szCs w:val="28"/>
        </w:rPr>
        <w:t xml:space="preserve">ческой культурой и спортом 42441 чел., что составляет </w:t>
      </w:r>
      <w:r w:rsidR="00C17CC7">
        <w:rPr>
          <w:sz w:val="28"/>
          <w:szCs w:val="28"/>
        </w:rPr>
        <w:t xml:space="preserve">более 30 </w:t>
      </w:r>
      <w:r w:rsidRPr="00EB5593">
        <w:rPr>
          <w:sz w:val="28"/>
          <w:szCs w:val="28"/>
        </w:rPr>
        <w:t>% от общей численности населения.</w:t>
      </w:r>
    </w:p>
    <w:p w:rsidR="0048457D" w:rsidRPr="00733027" w:rsidRDefault="0048457D" w:rsidP="0048457D">
      <w:pPr>
        <w:ind w:firstLine="708"/>
        <w:jc w:val="both"/>
        <w:rPr>
          <w:sz w:val="28"/>
          <w:szCs w:val="28"/>
        </w:rPr>
      </w:pPr>
      <w:r w:rsidRPr="00EB5593">
        <w:rPr>
          <w:sz w:val="28"/>
          <w:szCs w:val="28"/>
        </w:rPr>
        <w:t xml:space="preserve">На территории Новосибирского района, осуществляют свою деятельность в сфере развития физкультуры и спорта следующие организации: МКУ «Новосибирский физкультурно-спортивный центр»; МКУ ДО - ДЮСШ «Чемпион», МБУ ДО - ДЮСШ «Рекорд», МКУ ДО - ДЮСШ «Академия», МОБУ ДОД - ДООЦ «Арго», МКУ ДО - ДДТ «Мастер», </w:t>
      </w:r>
      <w:proofErr w:type="spellStart"/>
      <w:r w:rsidRPr="00EB5593">
        <w:rPr>
          <w:sz w:val="28"/>
          <w:szCs w:val="28"/>
        </w:rPr>
        <w:t>с.к</w:t>
      </w:r>
      <w:proofErr w:type="spellEnd"/>
      <w:r w:rsidRPr="00EB5593">
        <w:rPr>
          <w:sz w:val="28"/>
          <w:szCs w:val="28"/>
        </w:rPr>
        <w:t>. «</w:t>
      </w:r>
      <w:proofErr w:type="spellStart"/>
      <w:r w:rsidRPr="00EB5593">
        <w:rPr>
          <w:sz w:val="28"/>
          <w:szCs w:val="28"/>
        </w:rPr>
        <w:t>АркА</w:t>
      </w:r>
      <w:proofErr w:type="spellEnd"/>
      <w:r w:rsidRPr="00EB5593">
        <w:rPr>
          <w:sz w:val="28"/>
          <w:szCs w:val="28"/>
        </w:rPr>
        <w:t>», керлинг клуб «Пингвин», МАУ «спортивная школа «Олимпия», СОК «Армада»</w:t>
      </w:r>
      <w:r w:rsidR="00FA0D7E">
        <w:rPr>
          <w:sz w:val="28"/>
          <w:szCs w:val="28"/>
        </w:rPr>
        <w:t>,</w:t>
      </w:r>
      <w:r w:rsidRPr="00EB5593">
        <w:rPr>
          <w:sz w:val="28"/>
          <w:szCs w:val="28"/>
        </w:rPr>
        <w:t xml:space="preserve"> более 20 частных секций и спортивных клубов.</w:t>
      </w:r>
    </w:p>
    <w:p w:rsidR="0048457D" w:rsidRPr="00733027" w:rsidRDefault="0048457D" w:rsidP="0048457D">
      <w:pPr>
        <w:autoSpaceDE w:val="0"/>
        <w:autoSpaceDN w:val="0"/>
        <w:ind w:firstLine="708"/>
        <w:jc w:val="both"/>
        <w:rPr>
          <w:sz w:val="28"/>
          <w:szCs w:val="28"/>
        </w:rPr>
      </w:pPr>
      <w:r w:rsidRPr="00733027">
        <w:rPr>
          <w:sz w:val="28"/>
          <w:szCs w:val="28"/>
        </w:rPr>
        <w:t>За 2018 г</w:t>
      </w:r>
      <w:r w:rsidR="00FA0D7E">
        <w:rPr>
          <w:sz w:val="28"/>
          <w:szCs w:val="28"/>
        </w:rPr>
        <w:t>од</w:t>
      </w:r>
      <w:r w:rsidRPr="00733027">
        <w:rPr>
          <w:sz w:val="28"/>
          <w:szCs w:val="28"/>
        </w:rPr>
        <w:t xml:space="preserve"> </w:t>
      </w:r>
      <w:r>
        <w:rPr>
          <w:sz w:val="28"/>
          <w:szCs w:val="28"/>
        </w:rPr>
        <w:t>организовано и проведено 82</w:t>
      </w:r>
      <w:r w:rsidRPr="00733027">
        <w:rPr>
          <w:sz w:val="28"/>
          <w:szCs w:val="28"/>
        </w:rPr>
        <w:t xml:space="preserve"> спортивно-массовых меропр</w:t>
      </w:r>
      <w:r>
        <w:rPr>
          <w:sz w:val="28"/>
          <w:szCs w:val="28"/>
        </w:rPr>
        <w:t>иятия</w:t>
      </w:r>
      <w:r w:rsidRPr="00733027">
        <w:rPr>
          <w:sz w:val="28"/>
          <w:szCs w:val="28"/>
        </w:rPr>
        <w:t xml:space="preserve"> с участием спортсменов </w:t>
      </w:r>
      <w:r>
        <w:rPr>
          <w:sz w:val="28"/>
          <w:szCs w:val="28"/>
        </w:rPr>
        <w:t>района</w:t>
      </w:r>
      <w:r w:rsidR="003D6094">
        <w:rPr>
          <w:sz w:val="28"/>
          <w:szCs w:val="28"/>
        </w:rPr>
        <w:t xml:space="preserve"> -</w:t>
      </w:r>
      <w:r>
        <w:rPr>
          <w:sz w:val="28"/>
          <w:szCs w:val="28"/>
        </w:rPr>
        <w:t xml:space="preserve"> 51 районное</w:t>
      </w:r>
      <w:r w:rsidR="003D6094">
        <w:rPr>
          <w:sz w:val="28"/>
          <w:szCs w:val="28"/>
        </w:rPr>
        <w:t xml:space="preserve"> и</w:t>
      </w:r>
      <w:r>
        <w:rPr>
          <w:sz w:val="28"/>
          <w:szCs w:val="28"/>
        </w:rPr>
        <w:t xml:space="preserve"> 31 областное</w:t>
      </w:r>
      <w:r w:rsidRPr="00733027">
        <w:rPr>
          <w:sz w:val="28"/>
          <w:szCs w:val="28"/>
        </w:rPr>
        <w:t xml:space="preserve">. Общее количество участников 3500 человек. </w:t>
      </w:r>
    </w:p>
    <w:p w:rsidR="0048457D" w:rsidRPr="00733027" w:rsidRDefault="0048457D" w:rsidP="0048457D">
      <w:pPr>
        <w:autoSpaceDE w:val="0"/>
        <w:autoSpaceDN w:val="0"/>
        <w:ind w:firstLine="708"/>
        <w:jc w:val="both"/>
        <w:rPr>
          <w:sz w:val="28"/>
          <w:szCs w:val="28"/>
        </w:rPr>
      </w:pPr>
      <w:r w:rsidRPr="00733027">
        <w:rPr>
          <w:sz w:val="28"/>
          <w:szCs w:val="28"/>
        </w:rPr>
        <w:t>В 2018 г</w:t>
      </w:r>
      <w:r w:rsidR="00076959">
        <w:rPr>
          <w:sz w:val="28"/>
          <w:szCs w:val="28"/>
        </w:rPr>
        <w:t>оду</w:t>
      </w:r>
      <w:r w:rsidRPr="00733027">
        <w:rPr>
          <w:sz w:val="28"/>
          <w:szCs w:val="28"/>
        </w:rPr>
        <w:t xml:space="preserve"> проведена финальная часть XXI и начальная часть X</w:t>
      </w:r>
      <w:r w:rsidRPr="00733027">
        <w:rPr>
          <w:sz w:val="28"/>
          <w:szCs w:val="28"/>
          <w:lang w:val="en-US"/>
        </w:rPr>
        <w:t>XI</w:t>
      </w:r>
      <w:r w:rsidRPr="00733027">
        <w:rPr>
          <w:sz w:val="28"/>
          <w:szCs w:val="28"/>
        </w:rPr>
        <w:t xml:space="preserve">I районных спартакиад учащихся общеобразовательных учреждений по 8 видам спорта. </w:t>
      </w:r>
    </w:p>
    <w:p w:rsidR="0048457D" w:rsidRDefault="0048457D" w:rsidP="0048457D">
      <w:pPr>
        <w:ind w:firstLine="708"/>
        <w:jc w:val="both"/>
        <w:rPr>
          <w:sz w:val="28"/>
          <w:szCs w:val="28"/>
        </w:rPr>
      </w:pPr>
      <w:r>
        <w:rPr>
          <w:sz w:val="28"/>
          <w:szCs w:val="28"/>
        </w:rPr>
        <w:lastRenderedPageBreak/>
        <w:t>П</w:t>
      </w:r>
      <w:r w:rsidRPr="00733027">
        <w:rPr>
          <w:sz w:val="28"/>
          <w:szCs w:val="28"/>
        </w:rPr>
        <w:t>роводятся чемпионаты и первенства района по летним и зимним видам спорта, зимние и летние Фестивали ГТО. Команда Новосибирского района постоянный участник Зимних и Летних сельских спортивных играх.</w:t>
      </w:r>
    </w:p>
    <w:p w:rsidR="0048457D" w:rsidRPr="00733027" w:rsidRDefault="0048457D" w:rsidP="0048457D">
      <w:pPr>
        <w:autoSpaceDE w:val="0"/>
        <w:autoSpaceDN w:val="0"/>
        <w:ind w:firstLine="708"/>
        <w:jc w:val="both"/>
        <w:rPr>
          <w:sz w:val="28"/>
          <w:szCs w:val="28"/>
        </w:rPr>
      </w:pPr>
      <w:r>
        <w:rPr>
          <w:sz w:val="28"/>
          <w:szCs w:val="28"/>
        </w:rPr>
        <w:t xml:space="preserve">Сборная команда района завоевала третье место </w:t>
      </w:r>
      <w:r w:rsidR="003D6094">
        <w:rPr>
          <w:sz w:val="28"/>
          <w:szCs w:val="28"/>
        </w:rPr>
        <w:t>на</w:t>
      </w:r>
      <w:r>
        <w:rPr>
          <w:sz w:val="28"/>
          <w:szCs w:val="28"/>
        </w:rPr>
        <w:t xml:space="preserve"> VIII зимней Спартакиаде муниципальных образований </w:t>
      </w:r>
      <w:r w:rsidR="003D6094">
        <w:rPr>
          <w:sz w:val="28"/>
          <w:szCs w:val="28"/>
        </w:rPr>
        <w:t>Новосибирской области - впервые</w:t>
      </w:r>
      <w:r>
        <w:rPr>
          <w:sz w:val="28"/>
          <w:szCs w:val="28"/>
        </w:rPr>
        <w:t xml:space="preserve"> за всю историю зимнего спорта в районе. </w:t>
      </w:r>
      <w:r w:rsidRPr="00733027">
        <w:rPr>
          <w:sz w:val="28"/>
          <w:szCs w:val="28"/>
        </w:rPr>
        <w:t xml:space="preserve">Сборная команда района завоевала </w:t>
      </w:r>
      <w:r w:rsidR="003D6094">
        <w:rPr>
          <w:sz w:val="28"/>
          <w:szCs w:val="28"/>
        </w:rPr>
        <w:t>2</w:t>
      </w:r>
      <w:r w:rsidRPr="00733027">
        <w:rPr>
          <w:sz w:val="28"/>
          <w:szCs w:val="28"/>
        </w:rPr>
        <w:t xml:space="preserve"> место в XXXV летних сельских спортивных играх Новосибирской области.</w:t>
      </w:r>
      <w:r>
        <w:rPr>
          <w:sz w:val="28"/>
          <w:szCs w:val="28"/>
        </w:rPr>
        <w:t xml:space="preserve"> </w:t>
      </w:r>
      <w:r w:rsidRPr="00733027">
        <w:rPr>
          <w:sz w:val="28"/>
          <w:szCs w:val="28"/>
        </w:rPr>
        <w:t xml:space="preserve">Приняли участие в областном летнем фестивале ВФСК ГТО среди муниципальных образований в </w:t>
      </w:r>
      <w:proofErr w:type="spellStart"/>
      <w:r w:rsidRPr="00733027">
        <w:rPr>
          <w:sz w:val="28"/>
          <w:szCs w:val="28"/>
        </w:rPr>
        <w:t>г.Иски</w:t>
      </w:r>
      <w:r w:rsidR="003D6094">
        <w:rPr>
          <w:sz w:val="28"/>
          <w:szCs w:val="28"/>
        </w:rPr>
        <w:t>ти</w:t>
      </w:r>
      <w:r w:rsidRPr="00733027">
        <w:rPr>
          <w:sz w:val="28"/>
          <w:szCs w:val="28"/>
        </w:rPr>
        <w:t>ме</w:t>
      </w:r>
      <w:proofErr w:type="spellEnd"/>
      <w:r w:rsidR="003D6094">
        <w:rPr>
          <w:sz w:val="28"/>
          <w:szCs w:val="28"/>
        </w:rPr>
        <w:t>,</w:t>
      </w:r>
      <w:r w:rsidRPr="00733027">
        <w:rPr>
          <w:sz w:val="28"/>
          <w:szCs w:val="28"/>
        </w:rPr>
        <w:t xml:space="preserve"> завоевав 3 место из 24.</w:t>
      </w:r>
      <w:r>
        <w:rPr>
          <w:sz w:val="28"/>
          <w:szCs w:val="28"/>
        </w:rPr>
        <w:t xml:space="preserve"> </w:t>
      </w:r>
    </w:p>
    <w:p w:rsidR="0048457D" w:rsidRPr="00733027" w:rsidRDefault="0048457D" w:rsidP="0048457D">
      <w:pPr>
        <w:autoSpaceDE w:val="0"/>
        <w:autoSpaceDN w:val="0"/>
        <w:ind w:firstLine="708"/>
        <w:jc w:val="both"/>
        <w:rPr>
          <w:sz w:val="28"/>
          <w:szCs w:val="28"/>
          <w:highlight w:val="yellow"/>
        </w:rPr>
      </w:pPr>
      <w:r w:rsidRPr="00733027">
        <w:rPr>
          <w:sz w:val="28"/>
          <w:szCs w:val="28"/>
        </w:rPr>
        <w:t xml:space="preserve">В рамках </w:t>
      </w:r>
      <w:r w:rsidR="006A3878">
        <w:rPr>
          <w:sz w:val="28"/>
          <w:szCs w:val="28"/>
        </w:rPr>
        <w:t>государственной программы</w:t>
      </w:r>
      <w:r w:rsidRPr="00733027">
        <w:rPr>
          <w:sz w:val="28"/>
          <w:szCs w:val="28"/>
        </w:rPr>
        <w:t xml:space="preserve"> Новосибирской области "Развитие физической культуры и спорта в Новосибирской области на 2015 - 2021 годы" построены четыре спортивных площадки:</w:t>
      </w:r>
    </w:p>
    <w:p w:rsidR="006A3878" w:rsidRDefault="0048457D" w:rsidP="0048457D">
      <w:pPr>
        <w:autoSpaceDE w:val="0"/>
        <w:autoSpaceDN w:val="0"/>
        <w:jc w:val="both"/>
        <w:rPr>
          <w:sz w:val="28"/>
          <w:szCs w:val="28"/>
        </w:rPr>
      </w:pPr>
      <w:r w:rsidRPr="00733027">
        <w:rPr>
          <w:sz w:val="28"/>
          <w:szCs w:val="28"/>
        </w:rPr>
        <w:t xml:space="preserve">- </w:t>
      </w:r>
      <w:r w:rsidR="006A3878">
        <w:rPr>
          <w:sz w:val="28"/>
          <w:szCs w:val="28"/>
        </w:rPr>
        <w:t>о</w:t>
      </w:r>
      <w:r w:rsidRPr="00733027">
        <w:rPr>
          <w:sz w:val="28"/>
          <w:szCs w:val="28"/>
        </w:rPr>
        <w:t>ткрыт</w:t>
      </w:r>
      <w:r w:rsidR="006A3878">
        <w:rPr>
          <w:sz w:val="28"/>
          <w:szCs w:val="28"/>
        </w:rPr>
        <w:t>ые</w:t>
      </w:r>
      <w:r w:rsidRPr="00733027">
        <w:rPr>
          <w:sz w:val="28"/>
          <w:szCs w:val="28"/>
        </w:rPr>
        <w:t xml:space="preserve"> универсальн</w:t>
      </w:r>
      <w:r w:rsidR="006A3878">
        <w:rPr>
          <w:sz w:val="28"/>
          <w:szCs w:val="28"/>
        </w:rPr>
        <w:t>ые</w:t>
      </w:r>
      <w:r w:rsidRPr="00733027">
        <w:rPr>
          <w:sz w:val="28"/>
          <w:szCs w:val="28"/>
        </w:rPr>
        <w:t xml:space="preserve"> спортивн</w:t>
      </w:r>
      <w:r w:rsidR="006A3878">
        <w:rPr>
          <w:sz w:val="28"/>
          <w:szCs w:val="28"/>
        </w:rPr>
        <w:t>ые</w:t>
      </w:r>
      <w:r w:rsidRPr="00733027">
        <w:rPr>
          <w:sz w:val="28"/>
          <w:szCs w:val="28"/>
        </w:rPr>
        <w:t xml:space="preserve"> площадк</w:t>
      </w:r>
      <w:r w:rsidR="006A3878">
        <w:rPr>
          <w:sz w:val="28"/>
          <w:szCs w:val="28"/>
        </w:rPr>
        <w:t xml:space="preserve">и площадью по 540 кв. м. в </w:t>
      </w:r>
      <w:proofErr w:type="spellStart"/>
      <w:r w:rsidR="006A3878" w:rsidRPr="00733027">
        <w:rPr>
          <w:sz w:val="28"/>
          <w:szCs w:val="28"/>
        </w:rPr>
        <w:t>с.Новошилово</w:t>
      </w:r>
      <w:proofErr w:type="spellEnd"/>
      <w:r w:rsidR="006A3878">
        <w:rPr>
          <w:sz w:val="28"/>
          <w:szCs w:val="28"/>
        </w:rPr>
        <w:t xml:space="preserve"> и </w:t>
      </w:r>
      <w:r w:rsidR="006A3878" w:rsidRPr="00733027">
        <w:rPr>
          <w:sz w:val="28"/>
          <w:szCs w:val="28"/>
        </w:rPr>
        <w:t xml:space="preserve">с. </w:t>
      </w:r>
      <w:proofErr w:type="spellStart"/>
      <w:r w:rsidR="006A3878" w:rsidRPr="00733027">
        <w:rPr>
          <w:sz w:val="28"/>
          <w:szCs w:val="28"/>
        </w:rPr>
        <w:t>Сенчанка</w:t>
      </w:r>
      <w:proofErr w:type="spellEnd"/>
      <w:r w:rsidR="006A3878" w:rsidRPr="00733027">
        <w:rPr>
          <w:sz w:val="28"/>
          <w:szCs w:val="28"/>
        </w:rPr>
        <w:t xml:space="preserve"> </w:t>
      </w:r>
      <w:proofErr w:type="spellStart"/>
      <w:r w:rsidRPr="00733027">
        <w:rPr>
          <w:sz w:val="28"/>
          <w:szCs w:val="28"/>
        </w:rPr>
        <w:t>Ярковск</w:t>
      </w:r>
      <w:r w:rsidR="006A3878">
        <w:rPr>
          <w:sz w:val="28"/>
          <w:szCs w:val="28"/>
        </w:rPr>
        <w:t>ого</w:t>
      </w:r>
      <w:proofErr w:type="spellEnd"/>
      <w:r w:rsidRPr="00733027">
        <w:rPr>
          <w:sz w:val="28"/>
          <w:szCs w:val="28"/>
        </w:rPr>
        <w:t xml:space="preserve"> сельсовет</w:t>
      </w:r>
      <w:r w:rsidR="006A3878">
        <w:rPr>
          <w:sz w:val="28"/>
          <w:szCs w:val="28"/>
        </w:rPr>
        <w:t xml:space="preserve">а;    </w:t>
      </w:r>
    </w:p>
    <w:p w:rsidR="0048457D" w:rsidRPr="00733027" w:rsidRDefault="0048457D" w:rsidP="0048457D">
      <w:pPr>
        <w:autoSpaceDE w:val="0"/>
        <w:autoSpaceDN w:val="0"/>
        <w:jc w:val="both"/>
        <w:rPr>
          <w:sz w:val="28"/>
          <w:szCs w:val="28"/>
        </w:rPr>
      </w:pPr>
      <w:r w:rsidRPr="00733027">
        <w:rPr>
          <w:sz w:val="28"/>
          <w:szCs w:val="28"/>
        </w:rPr>
        <w:t>-</w:t>
      </w:r>
      <w:r w:rsidR="006A3878">
        <w:rPr>
          <w:sz w:val="28"/>
          <w:szCs w:val="28"/>
        </w:rPr>
        <w:t xml:space="preserve"> две о</w:t>
      </w:r>
      <w:r w:rsidRPr="00733027">
        <w:rPr>
          <w:sz w:val="28"/>
          <w:szCs w:val="28"/>
        </w:rPr>
        <w:t>ткрыт</w:t>
      </w:r>
      <w:r w:rsidR="006A3878">
        <w:rPr>
          <w:sz w:val="28"/>
          <w:szCs w:val="28"/>
        </w:rPr>
        <w:t>ые</w:t>
      </w:r>
      <w:r w:rsidRPr="00733027">
        <w:rPr>
          <w:sz w:val="28"/>
          <w:szCs w:val="28"/>
        </w:rPr>
        <w:t xml:space="preserve"> спортивн</w:t>
      </w:r>
      <w:r w:rsidR="006A3878">
        <w:rPr>
          <w:sz w:val="28"/>
          <w:szCs w:val="28"/>
        </w:rPr>
        <w:t>ые</w:t>
      </w:r>
      <w:r w:rsidRPr="00733027">
        <w:rPr>
          <w:sz w:val="28"/>
          <w:szCs w:val="28"/>
        </w:rPr>
        <w:t xml:space="preserve"> площадк</w:t>
      </w:r>
      <w:r w:rsidR="006A3878">
        <w:rPr>
          <w:sz w:val="28"/>
          <w:szCs w:val="28"/>
        </w:rPr>
        <w:t>и</w:t>
      </w:r>
      <w:r w:rsidRPr="00733027">
        <w:rPr>
          <w:sz w:val="28"/>
          <w:szCs w:val="28"/>
        </w:rPr>
        <w:t xml:space="preserve"> для ОФП</w:t>
      </w:r>
      <w:r w:rsidR="006A3878">
        <w:rPr>
          <w:sz w:val="28"/>
          <w:szCs w:val="28"/>
        </w:rPr>
        <w:t xml:space="preserve"> площадью по 100 кв. м в </w:t>
      </w:r>
      <w:proofErr w:type="spellStart"/>
      <w:r w:rsidRPr="00733027">
        <w:rPr>
          <w:sz w:val="28"/>
          <w:szCs w:val="28"/>
        </w:rPr>
        <w:t>п.Ложок</w:t>
      </w:r>
      <w:proofErr w:type="spellEnd"/>
      <w:r w:rsidRPr="00733027">
        <w:rPr>
          <w:sz w:val="28"/>
          <w:szCs w:val="28"/>
        </w:rPr>
        <w:t xml:space="preserve"> </w:t>
      </w:r>
      <w:proofErr w:type="spellStart"/>
      <w:r w:rsidR="006A3878" w:rsidRPr="00733027">
        <w:rPr>
          <w:sz w:val="28"/>
          <w:szCs w:val="28"/>
        </w:rPr>
        <w:t>Барышевск</w:t>
      </w:r>
      <w:r w:rsidR="006A3878">
        <w:rPr>
          <w:sz w:val="28"/>
          <w:szCs w:val="28"/>
        </w:rPr>
        <w:t>ого</w:t>
      </w:r>
      <w:proofErr w:type="spellEnd"/>
      <w:r w:rsidR="006A3878" w:rsidRPr="00733027">
        <w:rPr>
          <w:sz w:val="28"/>
          <w:szCs w:val="28"/>
        </w:rPr>
        <w:t xml:space="preserve"> сельсовет</w:t>
      </w:r>
      <w:r w:rsidR="006A3878">
        <w:rPr>
          <w:sz w:val="28"/>
          <w:szCs w:val="28"/>
        </w:rPr>
        <w:t>а.</w:t>
      </w:r>
    </w:p>
    <w:p w:rsidR="0048457D" w:rsidRPr="00733027" w:rsidRDefault="0048457D" w:rsidP="0048457D">
      <w:pPr>
        <w:ind w:firstLine="708"/>
        <w:jc w:val="both"/>
        <w:rPr>
          <w:sz w:val="28"/>
          <w:szCs w:val="28"/>
        </w:rPr>
      </w:pPr>
      <w:r w:rsidRPr="00733027">
        <w:rPr>
          <w:sz w:val="28"/>
          <w:szCs w:val="28"/>
        </w:rPr>
        <w:t xml:space="preserve">В рамках инициативного бюджетирования построена универсальная спортивная площадка открытого типа в </w:t>
      </w:r>
      <w:proofErr w:type="spellStart"/>
      <w:r w:rsidRPr="00733027">
        <w:rPr>
          <w:sz w:val="28"/>
          <w:szCs w:val="28"/>
        </w:rPr>
        <w:t>с.В</w:t>
      </w:r>
      <w:r w:rsidR="006A3878">
        <w:rPr>
          <w:sz w:val="28"/>
          <w:szCs w:val="28"/>
        </w:rPr>
        <w:t>е</w:t>
      </w:r>
      <w:r w:rsidRPr="00733027">
        <w:rPr>
          <w:sz w:val="28"/>
          <w:szCs w:val="28"/>
        </w:rPr>
        <w:t>рх</w:t>
      </w:r>
      <w:proofErr w:type="spellEnd"/>
      <w:r w:rsidRPr="00733027">
        <w:rPr>
          <w:sz w:val="28"/>
          <w:szCs w:val="28"/>
        </w:rPr>
        <w:t>-Тула.</w:t>
      </w:r>
    </w:p>
    <w:p w:rsidR="0048457D" w:rsidRPr="00733027" w:rsidRDefault="0048457D" w:rsidP="0048457D">
      <w:pPr>
        <w:ind w:firstLine="708"/>
        <w:jc w:val="both"/>
        <w:rPr>
          <w:sz w:val="28"/>
          <w:szCs w:val="28"/>
        </w:rPr>
      </w:pPr>
      <w:r w:rsidRPr="00733027">
        <w:rPr>
          <w:sz w:val="28"/>
          <w:szCs w:val="28"/>
        </w:rPr>
        <w:t xml:space="preserve">Приобретены и установлены три </w:t>
      </w:r>
      <w:proofErr w:type="spellStart"/>
      <w:r w:rsidRPr="00733027">
        <w:rPr>
          <w:sz w:val="28"/>
          <w:szCs w:val="28"/>
        </w:rPr>
        <w:t>воркаута</w:t>
      </w:r>
      <w:proofErr w:type="spellEnd"/>
      <w:r w:rsidRPr="00733027">
        <w:rPr>
          <w:sz w:val="28"/>
          <w:szCs w:val="28"/>
        </w:rPr>
        <w:t xml:space="preserve"> в </w:t>
      </w:r>
      <w:proofErr w:type="spellStart"/>
      <w:r w:rsidRPr="00733027">
        <w:rPr>
          <w:sz w:val="28"/>
          <w:szCs w:val="28"/>
        </w:rPr>
        <w:t>Раздольненском</w:t>
      </w:r>
      <w:proofErr w:type="spellEnd"/>
      <w:r w:rsidRPr="00733027">
        <w:rPr>
          <w:sz w:val="28"/>
          <w:szCs w:val="28"/>
        </w:rPr>
        <w:t xml:space="preserve">, Березовском и </w:t>
      </w:r>
      <w:proofErr w:type="spellStart"/>
      <w:r w:rsidRPr="00733027">
        <w:rPr>
          <w:sz w:val="28"/>
          <w:szCs w:val="28"/>
        </w:rPr>
        <w:t>Кудряшовском</w:t>
      </w:r>
      <w:proofErr w:type="spellEnd"/>
      <w:r w:rsidRPr="00733027">
        <w:rPr>
          <w:sz w:val="28"/>
          <w:szCs w:val="28"/>
        </w:rPr>
        <w:t xml:space="preserve"> сельсоветах.</w:t>
      </w:r>
    </w:p>
    <w:p w:rsidR="0055510B" w:rsidRPr="00457C84" w:rsidRDefault="0055510B" w:rsidP="0055510B">
      <w:pPr>
        <w:ind w:right="-2" w:firstLine="709"/>
        <w:contextualSpacing/>
        <w:jc w:val="both"/>
        <w:rPr>
          <w:sz w:val="28"/>
          <w:szCs w:val="28"/>
        </w:rPr>
      </w:pPr>
      <w:r>
        <w:rPr>
          <w:sz w:val="28"/>
          <w:szCs w:val="28"/>
        </w:rPr>
        <w:t xml:space="preserve">В 2018 году в </w:t>
      </w:r>
      <w:proofErr w:type="spellStart"/>
      <w:r>
        <w:rPr>
          <w:sz w:val="28"/>
          <w:szCs w:val="28"/>
        </w:rPr>
        <w:t>р.п.Краснообске</w:t>
      </w:r>
      <w:proofErr w:type="spellEnd"/>
      <w:r>
        <w:rPr>
          <w:sz w:val="28"/>
          <w:szCs w:val="28"/>
        </w:rPr>
        <w:t xml:space="preserve"> открыт </w:t>
      </w:r>
      <w:r w:rsidRPr="00E76618">
        <w:rPr>
          <w:sz w:val="28"/>
          <w:szCs w:val="28"/>
        </w:rPr>
        <w:t>«АРМАДА-КЛУБ»,</w:t>
      </w:r>
      <w:r w:rsidRPr="00457C84">
        <w:rPr>
          <w:sz w:val="28"/>
          <w:szCs w:val="28"/>
        </w:rPr>
        <w:t xml:space="preserve"> созда</w:t>
      </w:r>
      <w:r w:rsidRPr="00E76618">
        <w:rPr>
          <w:sz w:val="28"/>
          <w:szCs w:val="28"/>
        </w:rPr>
        <w:t>нный</w:t>
      </w:r>
      <w:r w:rsidRPr="00457C84">
        <w:rPr>
          <w:sz w:val="28"/>
          <w:szCs w:val="28"/>
        </w:rPr>
        <w:t xml:space="preserve"> на частные инвестиции </w:t>
      </w:r>
      <w:r>
        <w:rPr>
          <w:sz w:val="28"/>
          <w:szCs w:val="28"/>
        </w:rPr>
        <w:t xml:space="preserve">- </w:t>
      </w:r>
      <w:r w:rsidRPr="00457C84">
        <w:rPr>
          <w:sz w:val="28"/>
          <w:szCs w:val="28"/>
        </w:rPr>
        <w:t xml:space="preserve">современный, многопрофильный спортивно-оздоровительный центр, в котором элементы </w:t>
      </w:r>
      <w:r>
        <w:rPr>
          <w:sz w:val="28"/>
          <w:szCs w:val="28"/>
        </w:rPr>
        <w:t xml:space="preserve">для </w:t>
      </w:r>
      <w:r w:rsidRPr="00457C84">
        <w:rPr>
          <w:sz w:val="28"/>
          <w:szCs w:val="28"/>
        </w:rPr>
        <w:t>заняти</w:t>
      </w:r>
      <w:r>
        <w:rPr>
          <w:sz w:val="28"/>
          <w:szCs w:val="28"/>
        </w:rPr>
        <w:t>я</w:t>
      </w:r>
      <w:r w:rsidRPr="00457C84">
        <w:rPr>
          <w:sz w:val="28"/>
          <w:szCs w:val="28"/>
        </w:rPr>
        <w:t xml:space="preserve"> спортом совмещены с зонами оздоровления и отдыха.</w:t>
      </w:r>
      <w:r>
        <w:rPr>
          <w:sz w:val="28"/>
          <w:szCs w:val="28"/>
        </w:rPr>
        <w:t xml:space="preserve"> </w:t>
      </w:r>
      <w:r w:rsidRPr="00457C84">
        <w:rPr>
          <w:sz w:val="28"/>
          <w:szCs w:val="28"/>
        </w:rPr>
        <w:t>На площади 14 </w:t>
      </w:r>
      <w:r>
        <w:rPr>
          <w:sz w:val="28"/>
          <w:szCs w:val="28"/>
        </w:rPr>
        <w:t xml:space="preserve">тыс. </w:t>
      </w:r>
      <w:r w:rsidRPr="00457C84">
        <w:rPr>
          <w:sz w:val="28"/>
          <w:szCs w:val="28"/>
        </w:rPr>
        <w:t>кв</w:t>
      </w:r>
      <w:r>
        <w:rPr>
          <w:sz w:val="28"/>
          <w:szCs w:val="28"/>
        </w:rPr>
        <w:t xml:space="preserve">. </w:t>
      </w:r>
      <w:r w:rsidRPr="00457C84">
        <w:rPr>
          <w:sz w:val="28"/>
          <w:szCs w:val="28"/>
        </w:rPr>
        <w:t>м размещены универсальные и специализированные спортивные залы, 25-метровый плавательный бассейн, зона активного спорта (</w:t>
      </w:r>
      <w:proofErr w:type="spellStart"/>
      <w:r w:rsidRPr="00457C84">
        <w:rPr>
          <w:sz w:val="28"/>
          <w:szCs w:val="28"/>
        </w:rPr>
        <w:t>скалодромы</w:t>
      </w:r>
      <w:proofErr w:type="spellEnd"/>
      <w:r w:rsidRPr="00457C84">
        <w:rPr>
          <w:sz w:val="28"/>
          <w:szCs w:val="28"/>
        </w:rPr>
        <w:t>, батуты, веревочный парк), СПА-центр, кафе и зоны отдыха для посетителей.</w:t>
      </w:r>
    </w:p>
    <w:p w:rsidR="0048457D" w:rsidRDefault="0048457D" w:rsidP="0048457D">
      <w:pPr>
        <w:ind w:firstLine="426"/>
        <w:jc w:val="both"/>
        <w:rPr>
          <w:sz w:val="28"/>
          <w:szCs w:val="28"/>
        </w:rPr>
      </w:pPr>
    </w:p>
    <w:p w:rsidR="0048457D" w:rsidRPr="00733027" w:rsidRDefault="0048457D" w:rsidP="0048457D">
      <w:pPr>
        <w:jc w:val="both"/>
        <w:rPr>
          <w:sz w:val="28"/>
          <w:szCs w:val="28"/>
        </w:rPr>
      </w:pPr>
    </w:p>
    <w:p w:rsidR="0048457D" w:rsidRPr="00733027" w:rsidRDefault="0048457D" w:rsidP="0048457D">
      <w:pPr>
        <w:jc w:val="both"/>
        <w:rPr>
          <w:sz w:val="28"/>
          <w:szCs w:val="28"/>
        </w:rPr>
      </w:pPr>
    </w:p>
    <w:p w:rsidR="00136B87" w:rsidRDefault="00136B87" w:rsidP="0048457D"/>
    <w:sectPr w:rsidR="00136B87" w:rsidSect="00B05494">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14" w:rsidRDefault="00224614">
      <w:r>
        <w:separator/>
      </w:r>
    </w:p>
  </w:endnote>
  <w:endnote w:type="continuationSeparator" w:id="0">
    <w:p w:rsidR="00224614" w:rsidRDefault="0022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iosCondLigh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14" w:rsidRDefault="00224614">
      <w:r>
        <w:separator/>
      </w:r>
    </w:p>
  </w:footnote>
  <w:footnote w:type="continuationSeparator" w:id="0">
    <w:p w:rsidR="00224614" w:rsidRDefault="00224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14" w:rsidRPr="002F2DFB" w:rsidRDefault="00224614">
    <w:pPr>
      <w:pStyle w:val="a6"/>
      <w:jc w:val="center"/>
      <w:rPr>
        <w:sz w:val="20"/>
        <w:szCs w:val="20"/>
      </w:rPr>
    </w:pPr>
    <w:r w:rsidRPr="002F2DFB">
      <w:rPr>
        <w:sz w:val="20"/>
        <w:szCs w:val="20"/>
      </w:rPr>
      <w:fldChar w:fldCharType="begin"/>
    </w:r>
    <w:r w:rsidRPr="002F2DFB">
      <w:rPr>
        <w:sz w:val="20"/>
        <w:szCs w:val="20"/>
      </w:rPr>
      <w:instrText>PAGE   \* MERGEFORMAT</w:instrText>
    </w:r>
    <w:r w:rsidRPr="002F2DFB">
      <w:rPr>
        <w:sz w:val="20"/>
        <w:szCs w:val="20"/>
      </w:rPr>
      <w:fldChar w:fldCharType="separate"/>
    </w:r>
    <w:r w:rsidR="00A97CA8">
      <w:rPr>
        <w:noProof/>
        <w:sz w:val="20"/>
        <w:szCs w:val="20"/>
      </w:rPr>
      <w:t>4</w:t>
    </w:r>
    <w:r w:rsidRPr="002F2DFB">
      <w:rPr>
        <w:sz w:val="20"/>
        <w:szCs w:val="20"/>
      </w:rPr>
      <w:fldChar w:fldCharType="end"/>
    </w:r>
  </w:p>
  <w:p w:rsidR="00224614" w:rsidRDefault="002246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CF"/>
    <w:rsid w:val="000409F0"/>
    <w:rsid w:val="00041B9E"/>
    <w:rsid w:val="00052B1B"/>
    <w:rsid w:val="00061D85"/>
    <w:rsid w:val="000637AE"/>
    <w:rsid w:val="0006479A"/>
    <w:rsid w:val="00066E90"/>
    <w:rsid w:val="00076959"/>
    <w:rsid w:val="00077F03"/>
    <w:rsid w:val="0008018B"/>
    <w:rsid w:val="00091845"/>
    <w:rsid w:val="000958B5"/>
    <w:rsid w:val="000B0A03"/>
    <w:rsid w:val="000B3B17"/>
    <w:rsid w:val="000C0D88"/>
    <w:rsid w:val="000C4D84"/>
    <w:rsid w:val="000F3B62"/>
    <w:rsid w:val="000F45C8"/>
    <w:rsid w:val="00111AAE"/>
    <w:rsid w:val="001228FC"/>
    <w:rsid w:val="00136B87"/>
    <w:rsid w:val="00140157"/>
    <w:rsid w:val="0014314E"/>
    <w:rsid w:val="00144AE9"/>
    <w:rsid w:val="00167897"/>
    <w:rsid w:val="00180FE9"/>
    <w:rsid w:val="00192D7B"/>
    <w:rsid w:val="001A2A5D"/>
    <w:rsid w:val="001B2814"/>
    <w:rsid w:val="001B6FB5"/>
    <w:rsid w:val="001C11D6"/>
    <w:rsid w:val="001D252D"/>
    <w:rsid w:val="001D2611"/>
    <w:rsid w:val="001D7ECB"/>
    <w:rsid w:val="001E0836"/>
    <w:rsid w:val="001E7A85"/>
    <w:rsid w:val="001F0FEC"/>
    <w:rsid w:val="001F281F"/>
    <w:rsid w:val="00200561"/>
    <w:rsid w:val="00200BEE"/>
    <w:rsid w:val="0020131D"/>
    <w:rsid w:val="00221E29"/>
    <w:rsid w:val="002226A1"/>
    <w:rsid w:val="00223C46"/>
    <w:rsid w:val="00224614"/>
    <w:rsid w:val="00240203"/>
    <w:rsid w:val="00255F61"/>
    <w:rsid w:val="00275C20"/>
    <w:rsid w:val="002773B9"/>
    <w:rsid w:val="00284AD8"/>
    <w:rsid w:val="002A7F02"/>
    <w:rsid w:val="002D1031"/>
    <w:rsid w:val="002E5105"/>
    <w:rsid w:val="002F740E"/>
    <w:rsid w:val="003008E1"/>
    <w:rsid w:val="00300C5F"/>
    <w:rsid w:val="00302C62"/>
    <w:rsid w:val="003101AD"/>
    <w:rsid w:val="0031721A"/>
    <w:rsid w:val="003177CE"/>
    <w:rsid w:val="00320E28"/>
    <w:rsid w:val="0032439B"/>
    <w:rsid w:val="00331A35"/>
    <w:rsid w:val="00337E0B"/>
    <w:rsid w:val="0035210D"/>
    <w:rsid w:val="00361AB7"/>
    <w:rsid w:val="003766E6"/>
    <w:rsid w:val="00382362"/>
    <w:rsid w:val="003A5739"/>
    <w:rsid w:val="003A7C06"/>
    <w:rsid w:val="003B17EA"/>
    <w:rsid w:val="003D4AEA"/>
    <w:rsid w:val="003D6094"/>
    <w:rsid w:val="004076C2"/>
    <w:rsid w:val="00414490"/>
    <w:rsid w:val="00415988"/>
    <w:rsid w:val="0042070A"/>
    <w:rsid w:val="00423344"/>
    <w:rsid w:val="004241AF"/>
    <w:rsid w:val="004312BC"/>
    <w:rsid w:val="00431C16"/>
    <w:rsid w:val="004401A3"/>
    <w:rsid w:val="0044607A"/>
    <w:rsid w:val="00453AFA"/>
    <w:rsid w:val="004705E3"/>
    <w:rsid w:val="0047198C"/>
    <w:rsid w:val="0048457D"/>
    <w:rsid w:val="00485726"/>
    <w:rsid w:val="00494BD3"/>
    <w:rsid w:val="004B261D"/>
    <w:rsid w:val="004D1C03"/>
    <w:rsid w:val="004F0423"/>
    <w:rsid w:val="0050477B"/>
    <w:rsid w:val="00506713"/>
    <w:rsid w:val="005137EB"/>
    <w:rsid w:val="00513B2E"/>
    <w:rsid w:val="0053606D"/>
    <w:rsid w:val="00540DFE"/>
    <w:rsid w:val="00544194"/>
    <w:rsid w:val="00546DF7"/>
    <w:rsid w:val="0055510B"/>
    <w:rsid w:val="00564667"/>
    <w:rsid w:val="0058061F"/>
    <w:rsid w:val="00580ED1"/>
    <w:rsid w:val="00581C45"/>
    <w:rsid w:val="00583AAF"/>
    <w:rsid w:val="00591C29"/>
    <w:rsid w:val="00592350"/>
    <w:rsid w:val="005B4C80"/>
    <w:rsid w:val="005B52B3"/>
    <w:rsid w:val="005B701C"/>
    <w:rsid w:val="005C3972"/>
    <w:rsid w:val="005D682A"/>
    <w:rsid w:val="005E5788"/>
    <w:rsid w:val="006339CF"/>
    <w:rsid w:val="006508FD"/>
    <w:rsid w:val="0065516E"/>
    <w:rsid w:val="00672EA3"/>
    <w:rsid w:val="006754B7"/>
    <w:rsid w:val="00682CDB"/>
    <w:rsid w:val="00684046"/>
    <w:rsid w:val="006A3878"/>
    <w:rsid w:val="006C414B"/>
    <w:rsid w:val="006D35B2"/>
    <w:rsid w:val="006D535A"/>
    <w:rsid w:val="006F3653"/>
    <w:rsid w:val="007111DB"/>
    <w:rsid w:val="00716B63"/>
    <w:rsid w:val="00727872"/>
    <w:rsid w:val="00747873"/>
    <w:rsid w:val="007826F5"/>
    <w:rsid w:val="0079089D"/>
    <w:rsid w:val="00791414"/>
    <w:rsid w:val="007C329C"/>
    <w:rsid w:val="007D5860"/>
    <w:rsid w:val="007F646B"/>
    <w:rsid w:val="00807EA0"/>
    <w:rsid w:val="008127D3"/>
    <w:rsid w:val="008308A0"/>
    <w:rsid w:val="008460B9"/>
    <w:rsid w:val="0084734C"/>
    <w:rsid w:val="00853A80"/>
    <w:rsid w:val="00860858"/>
    <w:rsid w:val="00874479"/>
    <w:rsid w:val="00877E1A"/>
    <w:rsid w:val="008904B4"/>
    <w:rsid w:val="008919D0"/>
    <w:rsid w:val="00894E03"/>
    <w:rsid w:val="0089622C"/>
    <w:rsid w:val="00897647"/>
    <w:rsid w:val="008A5562"/>
    <w:rsid w:val="008C02C8"/>
    <w:rsid w:val="008E4089"/>
    <w:rsid w:val="00922184"/>
    <w:rsid w:val="00934A80"/>
    <w:rsid w:val="0099772D"/>
    <w:rsid w:val="009B3693"/>
    <w:rsid w:val="009B4A03"/>
    <w:rsid w:val="009C145D"/>
    <w:rsid w:val="009D3D78"/>
    <w:rsid w:val="00A02063"/>
    <w:rsid w:val="00A12164"/>
    <w:rsid w:val="00A129AD"/>
    <w:rsid w:val="00A35F1C"/>
    <w:rsid w:val="00A45B3A"/>
    <w:rsid w:val="00A47955"/>
    <w:rsid w:val="00A60E1E"/>
    <w:rsid w:val="00A61F71"/>
    <w:rsid w:val="00A70801"/>
    <w:rsid w:val="00A965E7"/>
    <w:rsid w:val="00A97CA8"/>
    <w:rsid w:val="00AA2CAC"/>
    <w:rsid w:val="00AA31BB"/>
    <w:rsid w:val="00AB03C8"/>
    <w:rsid w:val="00AC03B3"/>
    <w:rsid w:val="00AC707E"/>
    <w:rsid w:val="00AF35A0"/>
    <w:rsid w:val="00B05494"/>
    <w:rsid w:val="00B07DCC"/>
    <w:rsid w:val="00B15A54"/>
    <w:rsid w:val="00B22BC0"/>
    <w:rsid w:val="00B2638A"/>
    <w:rsid w:val="00B36538"/>
    <w:rsid w:val="00B46C3D"/>
    <w:rsid w:val="00B5392D"/>
    <w:rsid w:val="00B5486A"/>
    <w:rsid w:val="00B55F61"/>
    <w:rsid w:val="00B61D7B"/>
    <w:rsid w:val="00B762F6"/>
    <w:rsid w:val="00B96672"/>
    <w:rsid w:val="00BB028B"/>
    <w:rsid w:val="00BE39B0"/>
    <w:rsid w:val="00BF57BB"/>
    <w:rsid w:val="00C17CC7"/>
    <w:rsid w:val="00C25A74"/>
    <w:rsid w:val="00C31510"/>
    <w:rsid w:val="00C31B5E"/>
    <w:rsid w:val="00C371CF"/>
    <w:rsid w:val="00C651A5"/>
    <w:rsid w:val="00C73EDD"/>
    <w:rsid w:val="00C83B40"/>
    <w:rsid w:val="00C920C9"/>
    <w:rsid w:val="00C97248"/>
    <w:rsid w:val="00CA5F73"/>
    <w:rsid w:val="00CA68FF"/>
    <w:rsid w:val="00CA7108"/>
    <w:rsid w:val="00CB168E"/>
    <w:rsid w:val="00CB196C"/>
    <w:rsid w:val="00CB56C1"/>
    <w:rsid w:val="00CB6BFE"/>
    <w:rsid w:val="00CD2C1D"/>
    <w:rsid w:val="00CD2D83"/>
    <w:rsid w:val="00CD4762"/>
    <w:rsid w:val="00CD5506"/>
    <w:rsid w:val="00CD57E4"/>
    <w:rsid w:val="00D04CF7"/>
    <w:rsid w:val="00D163A8"/>
    <w:rsid w:val="00D33C7D"/>
    <w:rsid w:val="00D55468"/>
    <w:rsid w:val="00D73830"/>
    <w:rsid w:val="00D754D9"/>
    <w:rsid w:val="00D807E4"/>
    <w:rsid w:val="00D901D6"/>
    <w:rsid w:val="00DA7582"/>
    <w:rsid w:val="00DC53B0"/>
    <w:rsid w:val="00DE0E74"/>
    <w:rsid w:val="00DF7F3C"/>
    <w:rsid w:val="00E0526E"/>
    <w:rsid w:val="00E16C99"/>
    <w:rsid w:val="00E75526"/>
    <w:rsid w:val="00EB22BA"/>
    <w:rsid w:val="00EE4026"/>
    <w:rsid w:val="00F05E90"/>
    <w:rsid w:val="00F15B1A"/>
    <w:rsid w:val="00F15B2F"/>
    <w:rsid w:val="00F37574"/>
    <w:rsid w:val="00F65DAF"/>
    <w:rsid w:val="00F82AF0"/>
    <w:rsid w:val="00F90396"/>
    <w:rsid w:val="00FA0D7E"/>
    <w:rsid w:val="00FD3450"/>
    <w:rsid w:val="00FD5EF9"/>
    <w:rsid w:val="00FD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9851F-0477-4FD5-B5DF-B8219DAB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6339CF"/>
    <w:pPr>
      <w:spacing w:before="100" w:beforeAutospacing="1" w:after="100" w:afterAutospacing="1"/>
    </w:pPr>
    <w:rPr>
      <w:rFonts w:ascii="Tahoma" w:hAnsi="Tahoma" w:cs="Tahoma"/>
      <w:color w:val="313381"/>
      <w:sz w:val="18"/>
      <w:szCs w:val="18"/>
    </w:rPr>
  </w:style>
  <w:style w:type="paragraph" w:styleId="2">
    <w:name w:val="Body Text 2"/>
    <w:basedOn w:val="a"/>
    <w:link w:val="20"/>
    <w:unhideWhenUsed/>
    <w:rsid w:val="006339CF"/>
    <w:pPr>
      <w:spacing w:after="120" w:line="480" w:lineRule="auto"/>
    </w:pPr>
  </w:style>
  <w:style w:type="character" w:customStyle="1" w:styleId="20">
    <w:name w:val="Основной текст 2 Знак"/>
    <w:basedOn w:val="a0"/>
    <w:link w:val="2"/>
    <w:rsid w:val="006339CF"/>
    <w:rPr>
      <w:rFonts w:ascii="Times New Roman" w:eastAsia="Times New Roman" w:hAnsi="Times New Roman" w:cs="Times New Roman"/>
      <w:sz w:val="24"/>
      <w:szCs w:val="24"/>
      <w:lang w:eastAsia="ru-RU"/>
    </w:rPr>
  </w:style>
  <w:style w:type="character" w:customStyle="1" w:styleId="a5">
    <w:name w:val="Верхний колонтитул Знак"/>
    <w:link w:val="a6"/>
    <w:uiPriority w:val="99"/>
    <w:locked/>
    <w:rsid w:val="006339CF"/>
    <w:rPr>
      <w:sz w:val="28"/>
      <w:szCs w:val="28"/>
    </w:rPr>
  </w:style>
  <w:style w:type="paragraph" w:styleId="a6">
    <w:name w:val="header"/>
    <w:basedOn w:val="a"/>
    <w:link w:val="a5"/>
    <w:uiPriority w:val="99"/>
    <w:rsid w:val="006339CF"/>
    <w:pPr>
      <w:tabs>
        <w:tab w:val="center" w:pos="4153"/>
        <w:tab w:val="right" w:pos="8306"/>
      </w:tabs>
    </w:pPr>
    <w:rPr>
      <w:rFonts w:asciiTheme="minorHAnsi" w:eastAsiaTheme="minorHAnsi" w:hAnsiTheme="minorHAnsi" w:cstheme="minorBidi"/>
      <w:sz w:val="28"/>
      <w:szCs w:val="28"/>
      <w:lang w:eastAsia="en-US"/>
    </w:rPr>
  </w:style>
  <w:style w:type="character" w:customStyle="1" w:styleId="1">
    <w:name w:val="Верхний колонтитул Знак1"/>
    <w:basedOn w:val="a0"/>
    <w:uiPriority w:val="99"/>
    <w:semiHidden/>
    <w:rsid w:val="006339CF"/>
    <w:rPr>
      <w:rFonts w:ascii="Times New Roman" w:eastAsia="Times New Roman" w:hAnsi="Times New Roman" w:cs="Times New Roman"/>
      <w:sz w:val="24"/>
      <w:szCs w:val="24"/>
      <w:lang w:eastAsia="ru-RU"/>
    </w:rPr>
  </w:style>
  <w:style w:type="paragraph" w:styleId="a7">
    <w:name w:val="Subtitle"/>
    <w:basedOn w:val="a"/>
    <w:next w:val="a"/>
    <w:link w:val="a8"/>
    <w:uiPriority w:val="11"/>
    <w:qFormat/>
    <w:rsid w:val="006339CF"/>
    <w:pPr>
      <w:ind w:left="709"/>
      <w:outlineLvl w:val="1"/>
    </w:pPr>
    <w:rPr>
      <w:b/>
      <w:i/>
    </w:rPr>
  </w:style>
  <w:style w:type="character" w:customStyle="1" w:styleId="a8">
    <w:name w:val="Подзаголовок Знак"/>
    <w:basedOn w:val="a0"/>
    <w:link w:val="a7"/>
    <w:uiPriority w:val="11"/>
    <w:rsid w:val="006339CF"/>
    <w:rPr>
      <w:rFonts w:ascii="Times New Roman" w:eastAsia="Times New Roman" w:hAnsi="Times New Roman" w:cs="Times New Roman"/>
      <w:b/>
      <w:i/>
      <w:sz w:val="24"/>
      <w:szCs w:val="24"/>
      <w:lang w:eastAsia="ru-RU"/>
    </w:rPr>
  </w:style>
  <w:style w:type="character" w:customStyle="1" w:styleId="a4">
    <w:name w:val="Обычный (веб) Знак"/>
    <w:link w:val="a3"/>
    <w:uiPriority w:val="99"/>
    <w:rsid w:val="006339CF"/>
    <w:rPr>
      <w:rFonts w:ascii="Tahoma" w:eastAsia="Times New Roman" w:hAnsi="Tahoma" w:cs="Tahoma"/>
      <w:color w:val="313381"/>
      <w:sz w:val="18"/>
      <w:szCs w:val="18"/>
      <w:lang w:eastAsia="ru-RU"/>
    </w:rPr>
  </w:style>
  <w:style w:type="paragraph" w:customStyle="1" w:styleId="10">
    <w:name w:val="Основной текст с отступом1"/>
    <w:basedOn w:val="a"/>
    <w:link w:val="BodyTextIndent"/>
    <w:rsid w:val="005137EB"/>
    <w:pPr>
      <w:spacing w:before="100" w:beforeAutospacing="1" w:after="100" w:afterAutospacing="1"/>
    </w:pPr>
    <w:rPr>
      <w:rFonts w:ascii="Calibri" w:eastAsia="Calibri" w:hAnsi="Calibri"/>
      <w:lang w:val="x-none"/>
    </w:rPr>
  </w:style>
  <w:style w:type="character" w:customStyle="1" w:styleId="BodyTextIndent">
    <w:name w:val="Body Text Indent Знак"/>
    <w:link w:val="10"/>
    <w:rsid w:val="005137EB"/>
    <w:rPr>
      <w:rFonts w:ascii="Calibri" w:eastAsia="Calibri" w:hAnsi="Calibri" w:cs="Times New Roman"/>
      <w:sz w:val="24"/>
      <w:szCs w:val="24"/>
      <w:lang w:val="x-none" w:eastAsia="ru-RU"/>
    </w:rPr>
  </w:style>
  <w:style w:type="paragraph" w:styleId="a9">
    <w:name w:val="No Spacing"/>
    <w:uiPriority w:val="99"/>
    <w:qFormat/>
    <w:rsid w:val="00B762F6"/>
    <w:pPr>
      <w:spacing w:after="0" w:line="240" w:lineRule="auto"/>
    </w:pPr>
    <w:rPr>
      <w:rFonts w:ascii="Calibri" w:eastAsia="Times New Roman" w:hAnsi="Calibri" w:cs="Times New Roman"/>
      <w:lang w:eastAsia="ru-RU"/>
    </w:rPr>
  </w:style>
  <w:style w:type="paragraph" w:styleId="aa">
    <w:name w:val="Title"/>
    <w:basedOn w:val="a"/>
    <w:next w:val="a"/>
    <w:link w:val="ab"/>
    <w:uiPriority w:val="10"/>
    <w:qFormat/>
    <w:rsid w:val="00D163A8"/>
    <w:pPr>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D163A8"/>
    <w:rPr>
      <w:rFonts w:asciiTheme="majorHAnsi" w:eastAsiaTheme="majorEastAsia" w:hAnsiTheme="majorHAnsi" w:cstheme="majorBidi"/>
      <w:spacing w:val="-10"/>
      <w:kern w:val="28"/>
      <w:sz w:val="56"/>
      <w:szCs w:val="56"/>
      <w:lang w:eastAsia="ru-RU"/>
    </w:rPr>
  </w:style>
  <w:style w:type="paragraph" w:customStyle="1" w:styleId="Default">
    <w:name w:val="Default"/>
    <w:rsid w:val="00FD34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CA7108"/>
    <w:pPr>
      <w:widowControl w:val="0"/>
      <w:autoSpaceDE w:val="0"/>
      <w:autoSpaceDN w:val="0"/>
      <w:adjustRightInd w:val="0"/>
      <w:spacing w:after="0" w:line="300" w:lineRule="auto"/>
      <w:jc w:val="both"/>
    </w:pPr>
    <w:rPr>
      <w:rFonts w:ascii="Times New Roman" w:eastAsia="Times New Roman" w:hAnsi="Times New Roman" w:cs="Times New Roman"/>
      <w:sz w:val="24"/>
      <w:szCs w:val="24"/>
      <w:lang w:eastAsia="ru-RU"/>
    </w:rPr>
  </w:style>
  <w:style w:type="character" w:styleId="ac">
    <w:name w:val="Strong"/>
    <w:basedOn w:val="a0"/>
    <w:uiPriority w:val="22"/>
    <w:qFormat/>
    <w:rsid w:val="001F0FEC"/>
    <w:rPr>
      <w:b/>
      <w:bCs/>
    </w:rPr>
  </w:style>
  <w:style w:type="paragraph" w:styleId="ad">
    <w:name w:val="Balloon Text"/>
    <w:basedOn w:val="a"/>
    <w:link w:val="ae"/>
    <w:uiPriority w:val="99"/>
    <w:semiHidden/>
    <w:unhideWhenUsed/>
    <w:rsid w:val="000B3B17"/>
    <w:rPr>
      <w:rFonts w:ascii="Segoe UI" w:hAnsi="Segoe UI" w:cs="Segoe UI"/>
      <w:sz w:val="18"/>
      <w:szCs w:val="18"/>
    </w:rPr>
  </w:style>
  <w:style w:type="character" w:customStyle="1" w:styleId="ae">
    <w:name w:val="Текст выноски Знак"/>
    <w:basedOn w:val="a0"/>
    <w:link w:val="ad"/>
    <w:uiPriority w:val="99"/>
    <w:semiHidden/>
    <w:rsid w:val="000B3B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CE83F-BAE6-40E4-BDD7-67D88EE8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15</Pages>
  <Words>5438</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П. Дружнова</dc:creator>
  <cp:keywords/>
  <dc:description/>
  <cp:lastModifiedBy>Валентина Г. Пономарева</cp:lastModifiedBy>
  <cp:revision>183</cp:revision>
  <cp:lastPrinted>2020-01-09T03:34:00Z</cp:lastPrinted>
  <dcterms:created xsi:type="dcterms:W3CDTF">2018-02-13T06:54:00Z</dcterms:created>
  <dcterms:modified xsi:type="dcterms:W3CDTF">2020-01-09T04:15:00Z</dcterms:modified>
</cp:coreProperties>
</file>