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CF" w:rsidRPr="000409F0" w:rsidRDefault="006339CF" w:rsidP="006339CF">
      <w:pPr>
        <w:jc w:val="center"/>
        <w:rPr>
          <w:b/>
          <w:sz w:val="28"/>
          <w:szCs w:val="28"/>
        </w:rPr>
      </w:pPr>
      <w:r w:rsidRPr="000409F0">
        <w:rPr>
          <w:b/>
          <w:sz w:val="28"/>
          <w:szCs w:val="28"/>
        </w:rPr>
        <w:t>АНАЛИТИЧЕСКАЯ ЗАПИСКА</w:t>
      </w:r>
    </w:p>
    <w:p w:rsidR="006339CF" w:rsidRPr="000409F0" w:rsidRDefault="006339CF" w:rsidP="006339CF">
      <w:pPr>
        <w:jc w:val="center"/>
        <w:rPr>
          <w:b/>
          <w:sz w:val="28"/>
          <w:szCs w:val="28"/>
        </w:rPr>
      </w:pPr>
      <w:r w:rsidRPr="000409F0">
        <w:rPr>
          <w:b/>
          <w:sz w:val="28"/>
          <w:szCs w:val="28"/>
        </w:rPr>
        <w:t>об итогах социально-экономического развития</w:t>
      </w:r>
    </w:p>
    <w:p w:rsidR="006339CF" w:rsidRPr="000409F0" w:rsidRDefault="006339CF" w:rsidP="006339CF">
      <w:pPr>
        <w:ind w:right="-284"/>
        <w:jc w:val="center"/>
        <w:rPr>
          <w:b/>
          <w:sz w:val="28"/>
          <w:szCs w:val="28"/>
        </w:rPr>
      </w:pPr>
      <w:r w:rsidRPr="000409F0">
        <w:rPr>
          <w:b/>
          <w:sz w:val="28"/>
          <w:szCs w:val="28"/>
        </w:rPr>
        <w:t>Новосибирского рай</w:t>
      </w:r>
      <w:r w:rsidR="00F56C4B">
        <w:rPr>
          <w:b/>
          <w:sz w:val="28"/>
          <w:szCs w:val="28"/>
        </w:rPr>
        <w:t>она Новосибирской области в 2019</w:t>
      </w:r>
      <w:r w:rsidRPr="000409F0">
        <w:rPr>
          <w:b/>
          <w:sz w:val="28"/>
          <w:szCs w:val="28"/>
        </w:rPr>
        <w:t xml:space="preserve"> г</w:t>
      </w:r>
      <w:r w:rsidR="007D5860" w:rsidRPr="000409F0">
        <w:rPr>
          <w:b/>
          <w:sz w:val="28"/>
          <w:szCs w:val="28"/>
        </w:rPr>
        <w:t>оду</w:t>
      </w:r>
    </w:p>
    <w:p w:rsidR="006339CF" w:rsidRPr="000409F0" w:rsidRDefault="006339CF" w:rsidP="006339CF">
      <w:pPr>
        <w:ind w:firstLine="709"/>
        <w:jc w:val="both"/>
        <w:rPr>
          <w:b/>
          <w:sz w:val="28"/>
          <w:szCs w:val="28"/>
        </w:rPr>
      </w:pPr>
    </w:p>
    <w:p w:rsidR="006339CF" w:rsidRPr="000409F0" w:rsidRDefault="006339CF" w:rsidP="006339CF">
      <w:pPr>
        <w:tabs>
          <w:tab w:val="left" w:pos="851"/>
          <w:tab w:val="left" w:pos="10206"/>
        </w:tabs>
        <w:ind w:firstLine="709"/>
        <w:jc w:val="both"/>
        <w:rPr>
          <w:sz w:val="28"/>
          <w:szCs w:val="28"/>
        </w:rPr>
      </w:pPr>
      <w:r w:rsidRPr="000409F0">
        <w:rPr>
          <w:sz w:val="28"/>
          <w:szCs w:val="28"/>
        </w:rPr>
        <w:t>Общий объем отгруженных товаров, выполненных работ и услуг предприятиями Новосибирского района Новосибирской области (далее – район) в 20</w:t>
      </w:r>
      <w:r w:rsidR="000409F0">
        <w:rPr>
          <w:sz w:val="28"/>
          <w:szCs w:val="28"/>
        </w:rPr>
        <w:t>1</w:t>
      </w:r>
      <w:r w:rsidR="006D6C61">
        <w:rPr>
          <w:sz w:val="28"/>
          <w:szCs w:val="28"/>
        </w:rPr>
        <w:t>9</w:t>
      </w:r>
      <w:r w:rsidRPr="000409F0">
        <w:rPr>
          <w:sz w:val="28"/>
          <w:szCs w:val="28"/>
        </w:rPr>
        <w:t xml:space="preserve"> г</w:t>
      </w:r>
      <w:r w:rsidR="00C25A74" w:rsidRPr="000409F0">
        <w:rPr>
          <w:sz w:val="28"/>
          <w:szCs w:val="28"/>
        </w:rPr>
        <w:t>оду</w:t>
      </w:r>
      <w:r w:rsidRPr="000409F0">
        <w:rPr>
          <w:sz w:val="28"/>
          <w:szCs w:val="28"/>
        </w:rPr>
        <w:t xml:space="preserve"> </w:t>
      </w:r>
      <w:r w:rsidRPr="00F43AE7">
        <w:rPr>
          <w:sz w:val="28"/>
          <w:szCs w:val="28"/>
        </w:rPr>
        <w:t xml:space="preserve">составил </w:t>
      </w:r>
      <w:r w:rsidR="00C25A74" w:rsidRPr="00F43AE7">
        <w:rPr>
          <w:sz w:val="28"/>
          <w:szCs w:val="28"/>
        </w:rPr>
        <w:t>14</w:t>
      </w:r>
      <w:r w:rsidR="00457ACE">
        <w:rPr>
          <w:sz w:val="28"/>
          <w:szCs w:val="28"/>
        </w:rPr>
        <w:t>6,5</w:t>
      </w:r>
      <w:r w:rsidRPr="00F43AE7">
        <w:rPr>
          <w:sz w:val="28"/>
          <w:szCs w:val="28"/>
        </w:rPr>
        <w:t xml:space="preserve"> млрд руб</w:t>
      </w:r>
      <w:r w:rsidR="001F281F" w:rsidRPr="00F43AE7">
        <w:rPr>
          <w:sz w:val="28"/>
          <w:szCs w:val="28"/>
        </w:rPr>
        <w:t>.</w:t>
      </w:r>
      <w:r w:rsidRPr="00F43AE7">
        <w:rPr>
          <w:sz w:val="28"/>
          <w:szCs w:val="28"/>
        </w:rPr>
        <w:t xml:space="preserve"> или </w:t>
      </w:r>
      <w:r w:rsidR="00275C20" w:rsidRPr="00F43AE7">
        <w:rPr>
          <w:sz w:val="28"/>
          <w:szCs w:val="28"/>
        </w:rPr>
        <w:t>10</w:t>
      </w:r>
      <w:r w:rsidR="000409F0" w:rsidRPr="00F43AE7">
        <w:rPr>
          <w:sz w:val="28"/>
          <w:szCs w:val="28"/>
        </w:rPr>
        <w:t>1</w:t>
      </w:r>
      <w:r w:rsidR="00457ACE">
        <w:rPr>
          <w:sz w:val="28"/>
          <w:szCs w:val="28"/>
        </w:rPr>
        <w:t>,7</w:t>
      </w:r>
      <w:r w:rsidRPr="00F43AE7">
        <w:rPr>
          <w:sz w:val="28"/>
          <w:szCs w:val="28"/>
        </w:rPr>
        <w:t xml:space="preserve"> % к уровню 201</w:t>
      </w:r>
      <w:r w:rsidR="00F56C4B" w:rsidRPr="00F43AE7">
        <w:rPr>
          <w:sz w:val="28"/>
          <w:szCs w:val="28"/>
        </w:rPr>
        <w:t>8</w:t>
      </w:r>
      <w:r w:rsidRPr="00F43AE7">
        <w:rPr>
          <w:sz w:val="28"/>
          <w:szCs w:val="28"/>
        </w:rPr>
        <w:t xml:space="preserve"> года</w:t>
      </w:r>
      <w:r w:rsidR="00D75CEC">
        <w:rPr>
          <w:sz w:val="28"/>
          <w:szCs w:val="28"/>
        </w:rPr>
        <w:t xml:space="preserve"> в сопоставимом периоде</w:t>
      </w:r>
      <w:r w:rsidRPr="00F43AE7">
        <w:rPr>
          <w:sz w:val="28"/>
          <w:szCs w:val="28"/>
        </w:rPr>
        <w:t>.</w:t>
      </w:r>
    </w:p>
    <w:p w:rsidR="006339CF" w:rsidRPr="000409F0" w:rsidRDefault="006339CF" w:rsidP="006339CF">
      <w:pPr>
        <w:pStyle w:val="a7"/>
        <w:tabs>
          <w:tab w:val="left" w:pos="10206"/>
        </w:tabs>
        <w:jc w:val="both"/>
      </w:pPr>
      <w:r w:rsidRPr="000409F0">
        <w:rPr>
          <w:sz w:val="28"/>
          <w:szCs w:val="28"/>
        </w:rPr>
        <w:t>Промышленность</w:t>
      </w:r>
    </w:p>
    <w:p w:rsidR="006339CF" w:rsidRPr="0037159F" w:rsidRDefault="006339CF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02C62">
        <w:rPr>
          <w:sz w:val="28"/>
          <w:szCs w:val="28"/>
        </w:rPr>
        <w:t xml:space="preserve">Промышленность формирует </w:t>
      </w:r>
      <w:r w:rsidR="00F43AE7">
        <w:rPr>
          <w:sz w:val="28"/>
          <w:szCs w:val="28"/>
        </w:rPr>
        <w:t>свыше</w:t>
      </w:r>
      <w:r w:rsidRPr="00302C62">
        <w:rPr>
          <w:sz w:val="28"/>
          <w:szCs w:val="28"/>
        </w:rPr>
        <w:t xml:space="preserve"> </w:t>
      </w:r>
      <w:r w:rsidR="00F43AE7">
        <w:rPr>
          <w:sz w:val="28"/>
          <w:szCs w:val="28"/>
        </w:rPr>
        <w:t>47</w:t>
      </w:r>
      <w:r w:rsidRPr="00302C62">
        <w:rPr>
          <w:sz w:val="28"/>
          <w:szCs w:val="28"/>
        </w:rPr>
        <w:t xml:space="preserve"> % от общего объема продукции, произведенной в районе. Объем отгруженных товаров, выполненных работ и услуг промыш</w:t>
      </w:r>
      <w:r w:rsidR="0044607A" w:rsidRPr="00302C62">
        <w:rPr>
          <w:sz w:val="28"/>
          <w:szCs w:val="28"/>
        </w:rPr>
        <w:t>ленными предприятиями района за 201</w:t>
      </w:r>
      <w:r w:rsidR="00DA1A09">
        <w:rPr>
          <w:sz w:val="28"/>
          <w:szCs w:val="28"/>
        </w:rPr>
        <w:t>9</w:t>
      </w:r>
      <w:r w:rsidR="0044607A" w:rsidRPr="00302C62">
        <w:rPr>
          <w:sz w:val="28"/>
          <w:szCs w:val="28"/>
        </w:rPr>
        <w:t xml:space="preserve"> год</w:t>
      </w:r>
      <w:r w:rsidRPr="00302C62">
        <w:rPr>
          <w:sz w:val="28"/>
          <w:szCs w:val="28"/>
        </w:rPr>
        <w:t xml:space="preserve"> </w:t>
      </w:r>
      <w:r w:rsidRPr="0037159F">
        <w:rPr>
          <w:sz w:val="28"/>
          <w:szCs w:val="28"/>
        </w:rPr>
        <w:t xml:space="preserve">составил </w:t>
      </w:r>
      <w:r w:rsidR="00457ACE">
        <w:rPr>
          <w:sz w:val="28"/>
          <w:szCs w:val="28"/>
        </w:rPr>
        <w:t>69908,5</w:t>
      </w:r>
      <w:r w:rsidR="0044607A" w:rsidRPr="0037159F">
        <w:rPr>
          <w:sz w:val="28"/>
          <w:szCs w:val="28"/>
        </w:rPr>
        <w:t xml:space="preserve"> </w:t>
      </w:r>
      <w:r w:rsidRPr="0037159F">
        <w:rPr>
          <w:sz w:val="28"/>
          <w:szCs w:val="28"/>
        </w:rPr>
        <w:t>млн руб</w:t>
      </w:r>
      <w:r w:rsidR="001F281F" w:rsidRPr="0037159F">
        <w:rPr>
          <w:sz w:val="28"/>
          <w:szCs w:val="28"/>
        </w:rPr>
        <w:t>.</w:t>
      </w:r>
      <w:r w:rsidRPr="0037159F">
        <w:rPr>
          <w:sz w:val="28"/>
          <w:szCs w:val="28"/>
        </w:rPr>
        <w:t xml:space="preserve"> или 1</w:t>
      </w:r>
      <w:r w:rsidR="0044607A" w:rsidRPr="0037159F">
        <w:rPr>
          <w:sz w:val="28"/>
          <w:szCs w:val="28"/>
        </w:rPr>
        <w:t>0</w:t>
      </w:r>
      <w:r w:rsidR="00457ACE">
        <w:rPr>
          <w:sz w:val="28"/>
          <w:szCs w:val="28"/>
        </w:rPr>
        <w:t>7</w:t>
      </w:r>
      <w:r w:rsidR="00793A3A" w:rsidRPr="0037159F">
        <w:rPr>
          <w:sz w:val="28"/>
          <w:szCs w:val="28"/>
        </w:rPr>
        <w:t>,</w:t>
      </w:r>
      <w:r w:rsidR="00457ACE">
        <w:rPr>
          <w:sz w:val="28"/>
          <w:szCs w:val="28"/>
        </w:rPr>
        <w:t>8</w:t>
      </w:r>
      <w:r w:rsidR="002773B9" w:rsidRPr="0037159F">
        <w:rPr>
          <w:sz w:val="28"/>
          <w:szCs w:val="28"/>
        </w:rPr>
        <w:t xml:space="preserve"> % к уровню 201</w:t>
      </w:r>
      <w:r w:rsidR="00793A3A" w:rsidRPr="0037159F">
        <w:rPr>
          <w:sz w:val="28"/>
          <w:szCs w:val="28"/>
        </w:rPr>
        <w:t>8</w:t>
      </w:r>
      <w:r w:rsidRPr="0037159F">
        <w:rPr>
          <w:sz w:val="28"/>
          <w:szCs w:val="28"/>
        </w:rPr>
        <w:t xml:space="preserve"> года.  В пищевой промышленности прирост производства </w:t>
      </w:r>
      <w:r w:rsidR="00F43AE7" w:rsidRPr="0037159F">
        <w:rPr>
          <w:sz w:val="28"/>
          <w:szCs w:val="28"/>
        </w:rPr>
        <w:t xml:space="preserve">составил </w:t>
      </w:r>
      <w:r w:rsidR="00793A3A" w:rsidRPr="0037159F">
        <w:rPr>
          <w:sz w:val="28"/>
          <w:szCs w:val="28"/>
        </w:rPr>
        <w:t>10,4</w:t>
      </w:r>
      <w:r w:rsidRPr="0037159F">
        <w:rPr>
          <w:sz w:val="28"/>
          <w:szCs w:val="28"/>
        </w:rPr>
        <w:t xml:space="preserve"> %. В отрасли производства метал</w:t>
      </w:r>
      <w:r w:rsidR="00FD7753" w:rsidRPr="0037159F">
        <w:rPr>
          <w:sz w:val="28"/>
          <w:szCs w:val="28"/>
        </w:rPr>
        <w:t>л</w:t>
      </w:r>
      <w:r w:rsidRPr="0037159F">
        <w:rPr>
          <w:sz w:val="28"/>
          <w:szCs w:val="28"/>
        </w:rPr>
        <w:t>ических изделий и машиностроения произошло ув</w:t>
      </w:r>
      <w:r w:rsidR="003D4AEA" w:rsidRPr="0037159F">
        <w:rPr>
          <w:sz w:val="28"/>
          <w:szCs w:val="28"/>
        </w:rPr>
        <w:t>ел</w:t>
      </w:r>
      <w:r w:rsidR="002773B9" w:rsidRPr="0037159F">
        <w:rPr>
          <w:sz w:val="28"/>
          <w:szCs w:val="28"/>
        </w:rPr>
        <w:t>ичение объемов производства на 1</w:t>
      </w:r>
      <w:r w:rsidR="00731281" w:rsidRPr="0037159F">
        <w:rPr>
          <w:sz w:val="28"/>
          <w:szCs w:val="28"/>
        </w:rPr>
        <w:t>5,4</w:t>
      </w:r>
      <w:r w:rsidR="003D4AEA" w:rsidRPr="0037159F">
        <w:rPr>
          <w:sz w:val="28"/>
          <w:szCs w:val="28"/>
        </w:rPr>
        <w:t xml:space="preserve"> %</w:t>
      </w:r>
      <w:r w:rsidRPr="0037159F">
        <w:rPr>
          <w:sz w:val="28"/>
          <w:szCs w:val="28"/>
        </w:rPr>
        <w:t xml:space="preserve"> за счет выхода на проектную мощность завода по производству торгового холодильного оборудования ООО «Арнег» и в связи с вводом в эксплуатацию производственно-складского корпуса ООО «ДорХан 21 век Новосибирск». В отрасли строительных материалов прирост составил </w:t>
      </w:r>
      <w:r w:rsidR="003D4AEA" w:rsidRPr="0037159F">
        <w:rPr>
          <w:sz w:val="28"/>
          <w:szCs w:val="28"/>
        </w:rPr>
        <w:t>3</w:t>
      </w:r>
      <w:r w:rsidR="00BE4134" w:rsidRPr="0037159F">
        <w:rPr>
          <w:sz w:val="28"/>
          <w:szCs w:val="28"/>
        </w:rPr>
        <w:t>1,4</w:t>
      </w:r>
      <w:r w:rsidR="002773B9" w:rsidRPr="0037159F">
        <w:rPr>
          <w:sz w:val="28"/>
          <w:szCs w:val="28"/>
        </w:rPr>
        <w:t xml:space="preserve"> %</w:t>
      </w:r>
      <w:r w:rsidRPr="0037159F">
        <w:rPr>
          <w:sz w:val="28"/>
          <w:szCs w:val="28"/>
        </w:rPr>
        <w:t>.</w:t>
      </w:r>
    </w:p>
    <w:p w:rsidR="006339CF" w:rsidRPr="0037159F" w:rsidRDefault="006339CF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Наиболее крупные промышленные предприятия района:</w:t>
      </w:r>
    </w:p>
    <w:p w:rsidR="006339CF" w:rsidRPr="0037159F" w:rsidRDefault="006339CF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ООО «Кока-Кола ЭйчБиСи Евразия»;</w:t>
      </w:r>
    </w:p>
    <w:p w:rsidR="008C4FF2" w:rsidRPr="0037159F" w:rsidRDefault="006339CF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- </w:t>
      </w:r>
      <w:r w:rsidR="008C4FF2" w:rsidRPr="0037159F">
        <w:rPr>
          <w:sz w:val="28"/>
          <w:szCs w:val="28"/>
        </w:rPr>
        <w:t>филиал АО «АБ ИнБев-Эфес» (бывший филиал АО «Пивоварня Москва-   Эфес»;</w:t>
      </w:r>
    </w:p>
    <w:p w:rsidR="006339CF" w:rsidRPr="0037159F" w:rsidRDefault="008C4FF2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 </w:t>
      </w:r>
      <w:r w:rsidR="006339CF" w:rsidRPr="0037159F">
        <w:rPr>
          <w:sz w:val="28"/>
          <w:szCs w:val="28"/>
        </w:rPr>
        <w:t>- ООО «Марс»;</w:t>
      </w:r>
    </w:p>
    <w:p w:rsidR="006339CF" w:rsidRPr="0037159F" w:rsidRDefault="006339CF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ООО «Кудряшовский мясокомбинат»;</w:t>
      </w:r>
    </w:p>
    <w:p w:rsidR="006339CF" w:rsidRPr="0037159F" w:rsidRDefault="006339CF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ООО «Сибирский Гурман»;</w:t>
      </w:r>
    </w:p>
    <w:p w:rsidR="006339CF" w:rsidRPr="0037159F" w:rsidRDefault="006339CF" w:rsidP="00633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ООО «КДВ Новосибирск».</w:t>
      </w:r>
    </w:p>
    <w:p w:rsidR="006339CF" w:rsidRPr="0037159F" w:rsidRDefault="006339CF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В структуре промышленного производства наиболее значительна доля пищевой отрасли – </w:t>
      </w:r>
      <w:r w:rsidR="00F56C4B" w:rsidRPr="0037159F">
        <w:rPr>
          <w:sz w:val="28"/>
          <w:szCs w:val="28"/>
        </w:rPr>
        <w:t>6</w:t>
      </w:r>
      <w:r w:rsidR="00A913E7">
        <w:rPr>
          <w:sz w:val="28"/>
          <w:szCs w:val="28"/>
        </w:rPr>
        <w:t>7,7</w:t>
      </w:r>
      <w:r w:rsidRPr="0037159F">
        <w:rPr>
          <w:sz w:val="28"/>
          <w:szCs w:val="28"/>
        </w:rPr>
        <w:t xml:space="preserve"> %, прочие отрасли </w:t>
      </w:r>
      <w:r w:rsidR="00716B63" w:rsidRPr="0037159F">
        <w:rPr>
          <w:sz w:val="28"/>
          <w:szCs w:val="28"/>
        </w:rPr>
        <w:t>составляют</w:t>
      </w:r>
      <w:r w:rsidRPr="0037159F">
        <w:rPr>
          <w:sz w:val="28"/>
          <w:szCs w:val="28"/>
        </w:rPr>
        <w:t xml:space="preserve"> </w:t>
      </w:r>
      <w:r w:rsidR="00A913E7">
        <w:rPr>
          <w:sz w:val="28"/>
          <w:szCs w:val="28"/>
        </w:rPr>
        <w:t>18,7</w:t>
      </w:r>
      <w:r w:rsidRPr="0037159F">
        <w:rPr>
          <w:sz w:val="28"/>
          <w:szCs w:val="28"/>
        </w:rPr>
        <w:t xml:space="preserve"> %, производство строительных материалов –</w:t>
      </w:r>
      <w:r w:rsidR="00457ACE">
        <w:rPr>
          <w:sz w:val="28"/>
          <w:szCs w:val="28"/>
        </w:rPr>
        <w:t xml:space="preserve"> 6,8</w:t>
      </w:r>
      <w:r w:rsidRPr="0037159F">
        <w:rPr>
          <w:sz w:val="28"/>
          <w:szCs w:val="28"/>
        </w:rPr>
        <w:t xml:space="preserve"> %, </w:t>
      </w:r>
      <w:r w:rsidR="00716B63" w:rsidRPr="0037159F">
        <w:rPr>
          <w:sz w:val="28"/>
          <w:szCs w:val="28"/>
        </w:rPr>
        <w:t xml:space="preserve">производство металлических изделий, </w:t>
      </w:r>
      <w:r w:rsidR="00F56C4B" w:rsidRPr="0037159F">
        <w:rPr>
          <w:sz w:val="28"/>
          <w:szCs w:val="28"/>
        </w:rPr>
        <w:t>машиностроение – 5</w:t>
      </w:r>
      <w:r w:rsidR="00716B63" w:rsidRPr="0037159F">
        <w:rPr>
          <w:sz w:val="28"/>
          <w:szCs w:val="28"/>
        </w:rPr>
        <w:t xml:space="preserve"> %, </w:t>
      </w:r>
      <w:r w:rsidRPr="0037159F">
        <w:rPr>
          <w:sz w:val="28"/>
          <w:szCs w:val="28"/>
        </w:rPr>
        <w:t>производство и распределение</w:t>
      </w:r>
      <w:r w:rsidR="00F56C4B" w:rsidRPr="0037159F">
        <w:rPr>
          <w:sz w:val="28"/>
          <w:szCs w:val="28"/>
        </w:rPr>
        <w:t xml:space="preserve"> электроэнергии, газа и воды – 1</w:t>
      </w:r>
      <w:r w:rsidRPr="0037159F">
        <w:rPr>
          <w:sz w:val="28"/>
          <w:szCs w:val="28"/>
        </w:rPr>
        <w:t>,</w:t>
      </w:r>
      <w:r w:rsidR="00457ACE">
        <w:rPr>
          <w:sz w:val="28"/>
          <w:szCs w:val="28"/>
        </w:rPr>
        <w:t>5</w:t>
      </w:r>
      <w:r w:rsidRPr="0037159F">
        <w:rPr>
          <w:sz w:val="28"/>
          <w:szCs w:val="28"/>
        </w:rPr>
        <w:t xml:space="preserve"> %,</w:t>
      </w:r>
      <w:r w:rsidR="00F56C4B" w:rsidRPr="0037159F">
        <w:rPr>
          <w:sz w:val="28"/>
          <w:szCs w:val="28"/>
        </w:rPr>
        <w:t xml:space="preserve"> добыча полезных ископаемых – 0</w:t>
      </w:r>
      <w:r w:rsidR="006E68B4">
        <w:rPr>
          <w:sz w:val="28"/>
          <w:szCs w:val="28"/>
        </w:rPr>
        <w:t>,9</w:t>
      </w:r>
      <w:r w:rsidRPr="0037159F">
        <w:rPr>
          <w:sz w:val="28"/>
          <w:szCs w:val="28"/>
        </w:rPr>
        <w:t xml:space="preserve"> %</w:t>
      </w:r>
      <w:r w:rsidR="00066E90" w:rsidRPr="0037159F">
        <w:rPr>
          <w:sz w:val="28"/>
          <w:szCs w:val="28"/>
        </w:rPr>
        <w:t>, химическая отрасль – 0,4</w:t>
      </w:r>
      <w:r w:rsidR="00580ED1" w:rsidRPr="0037159F">
        <w:rPr>
          <w:sz w:val="28"/>
          <w:szCs w:val="28"/>
        </w:rPr>
        <w:t xml:space="preserve"> %</w:t>
      </w:r>
      <w:r w:rsidRPr="0037159F">
        <w:rPr>
          <w:sz w:val="28"/>
          <w:szCs w:val="28"/>
        </w:rPr>
        <w:t>.</w:t>
      </w:r>
    </w:p>
    <w:p w:rsidR="00F43AE7" w:rsidRPr="0037159F" w:rsidRDefault="006339CF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Среднесписочная численность работников крупных и средних предприятий промышленности района по итогам </w:t>
      </w:r>
      <w:r w:rsidR="00B05494" w:rsidRPr="0037159F">
        <w:rPr>
          <w:sz w:val="28"/>
          <w:szCs w:val="28"/>
        </w:rPr>
        <w:t>за</w:t>
      </w:r>
      <w:r w:rsidR="00716B63" w:rsidRPr="0037159F">
        <w:rPr>
          <w:sz w:val="28"/>
          <w:szCs w:val="28"/>
        </w:rPr>
        <w:t xml:space="preserve"> </w:t>
      </w:r>
      <w:r w:rsidR="00F56C4B" w:rsidRPr="0037159F">
        <w:rPr>
          <w:sz w:val="28"/>
          <w:szCs w:val="28"/>
        </w:rPr>
        <w:t>2019</w:t>
      </w:r>
      <w:r w:rsidR="00B05494" w:rsidRPr="0037159F">
        <w:rPr>
          <w:sz w:val="28"/>
          <w:szCs w:val="28"/>
        </w:rPr>
        <w:t xml:space="preserve"> год</w:t>
      </w:r>
      <w:r w:rsidRPr="0037159F">
        <w:rPr>
          <w:sz w:val="28"/>
          <w:szCs w:val="28"/>
        </w:rPr>
        <w:t xml:space="preserve"> составила </w:t>
      </w:r>
      <w:r w:rsidR="00F56C4B" w:rsidRPr="0037159F">
        <w:rPr>
          <w:sz w:val="28"/>
          <w:szCs w:val="28"/>
        </w:rPr>
        <w:t>71</w:t>
      </w:r>
      <w:r w:rsidR="003766E6" w:rsidRPr="0037159F">
        <w:rPr>
          <w:sz w:val="28"/>
          <w:szCs w:val="28"/>
        </w:rPr>
        <w:t>0</w:t>
      </w:r>
      <w:r w:rsidR="0079089D" w:rsidRPr="0037159F">
        <w:rPr>
          <w:sz w:val="28"/>
          <w:szCs w:val="28"/>
        </w:rPr>
        <w:t>0</w:t>
      </w:r>
      <w:r w:rsidR="00B57987" w:rsidRPr="0037159F">
        <w:rPr>
          <w:sz w:val="28"/>
          <w:szCs w:val="28"/>
        </w:rPr>
        <w:t xml:space="preserve"> </w:t>
      </w:r>
      <w:r w:rsidRPr="0037159F">
        <w:rPr>
          <w:sz w:val="28"/>
          <w:szCs w:val="28"/>
        </w:rPr>
        <w:t>человек</w:t>
      </w:r>
      <w:r w:rsidR="00F56C4B" w:rsidRPr="0037159F">
        <w:rPr>
          <w:sz w:val="28"/>
          <w:szCs w:val="28"/>
        </w:rPr>
        <w:t>.</w:t>
      </w:r>
      <w:r w:rsidRPr="0037159F">
        <w:rPr>
          <w:sz w:val="28"/>
          <w:szCs w:val="28"/>
        </w:rPr>
        <w:t xml:space="preserve"> </w:t>
      </w:r>
      <w:r w:rsidR="00B57987" w:rsidRPr="0037159F">
        <w:rPr>
          <w:sz w:val="28"/>
          <w:szCs w:val="28"/>
        </w:rPr>
        <w:t xml:space="preserve">   </w:t>
      </w:r>
    </w:p>
    <w:p w:rsidR="006339CF" w:rsidRPr="0037159F" w:rsidRDefault="006339CF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Среднемесячная заработная плата работников на крупных и средних предприятиях промышленности составила </w:t>
      </w:r>
      <w:r w:rsidR="00B57987" w:rsidRPr="0037159F">
        <w:rPr>
          <w:sz w:val="28"/>
          <w:szCs w:val="28"/>
        </w:rPr>
        <w:t>47</w:t>
      </w:r>
      <w:r w:rsidR="00710FAB" w:rsidRPr="0037159F">
        <w:rPr>
          <w:sz w:val="28"/>
          <w:szCs w:val="28"/>
        </w:rPr>
        <w:t xml:space="preserve"> 425</w:t>
      </w:r>
      <w:r w:rsidRPr="0037159F">
        <w:rPr>
          <w:sz w:val="28"/>
          <w:szCs w:val="28"/>
        </w:rPr>
        <w:t xml:space="preserve"> руб</w:t>
      </w:r>
      <w:r w:rsidR="00F37574" w:rsidRPr="0037159F">
        <w:rPr>
          <w:sz w:val="28"/>
          <w:szCs w:val="28"/>
        </w:rPr>
        <w:t>л</w:t>
      </w:r>
      <w:r w:rsidR="00580ED1" w:rsidRPr="0037159F">
        <w:rPr>
          <w:sz w:val="28"/>
          <w:szCs w:val="28"/>
        </w:rPr>
        <w:t>ей</w:t>
      </w:r>
      <w:r w:rsidRPr="0037159F">
        <w:rPr>
          <w:sz w:val="28"/>
          <w:szCs w:val="28"/>
        </w:rPr>
        <w:t xml:space="preserve">, рост к </w:t>
      </w:r>
      <w:r w:rsidR="00CB168E" w:rsidRPr="0037159F">
        <w:rPr>
          <w:sz w:val="28"/>
          <w:szCs w:val="28"/>
        </w:rPr>
        <w:t>уровню 201</w:t>
      </w:r>
      <w:r w:rsidR="00710FAB" w:rsidRPr="0037159F">
        <w:rPr>
          <w:sz w:val="28"/>
          <w:szCs w:val="28"/>
        </w:rPr>
        <w:t>8</w:t>
      </w:r>
      <w:r w:rsidRPr="0037159F">
        <w:rPr>
          <w:sz w:val="28"/>
          <w:szCs w:val="28"/>
        </w:rPr>
        <w:t xml:space="preserve"> года </w:t>
      </w:r>
      <w:r w:rsidR="00F43AE7" w:rsidRPr="0037159F">
        <w:rPr>
          <w:sz w:val="28"/>
          <w:szCs w:val="28"/>
        </w:rPr>
        <w:t xml:space="preserve">составил </w:t>
      </w:r>
      <w:r w:rsidR="00710FAB" w:rsidRPr="0037159F">
        <w:rPr>
          <w:sz w:val="28"/>
          <w:szCs w:val="28"/>
        </w:rPr>
        <w:t>107,3</w:t>
      </w:r>
      <w:r w:rsidRPr="0037159F">
        <w:rPr>
          <w:sz w:val="28"/>
          <w:szCs w:val="28"/>
        </w:rPr>
        <w:t xml:space="preserve"> %.</w:t>
      </w:r>
    </w:p>
    <w:p w:rsidR="006339CF" w:rsidRPr="0037159F" w:rsidRDefault="006339CF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Рост среднемесячной заработной платы наблюдается в следующих отраслях промышленности:</w:t>
      </w:r>
    </w:p>
    <w:p w:rsidR="00830EB2" w:rsidRPr="0037159F" w:rsidRDefault="00830EB2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производство и распределение электроэнергии, газа и воды – 113,7;</w:t>
      </w:r>
    </w:p>
    <w:p w:rsidR="00830EB2" w:rsidRPr="0037159F" w:rsidRDefault="00830EB2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пищевая отрасль – 109,9 %;</w:t>
      </w:r>
    </w:p>
    <w:p w:rsidR="006339CF" w:rsidRPr="0037159F" w:rsidRDefault="00830EB2" w:rsidP="006339CF">
      <w:pPr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- </w:t>
      </w:r>
      <w:r w:rsidR="00DF7F3C" w:rsidRPr="0037159F">
        <w:rPr>
          <w:sz w:val="28"/>
          <w:szCs w:val="28"/>
        </w:rPr>
        <w:t xml:space="preserve"> производство </w:t>
      </w:r>
      <w:r w:rsidR="00580ED1" w:rsidRPr="0037159F">
        <w:rPr>
          <w:sz w:val="28"/>
          <w:szCs w:val="28"/>
        </w:rPr>
        <w:t xml:space="preserve">строительных материалов </w:t>
      </w:r>
      <w:r w:rsidR="006339CF" w:rsidRPr="0037159F">
        <w:rPr>
          <w:sz w:val="28"/>
          <w:szCs w:val="28"/>
        </w:rPr>
        <w:t xml:space="preserve">– </w:t>
      </w:r>
      <w:r w:rsidRPr="0037159F">
        <w:rPr>
          <w:sz w:val="28"/>
          <w:szCs w:val="28"/>
        </w:rPr>
        <w:t>103</w:t>
      </w:r>
      <w:r w:rsidR="00580ED1" w:rsidRPr="0037159F">
        <w:rPr>
          <w:sz w:val="28"/>
          <w:szCs w:val="28"/>
        </w:rPr>
        <w:t>,3</w:t>
      </w:r>
      <w:r w:rsidR="006339CF" w:rsidRPr="0037159F">
        <w:rPr>
          <w:sz w:val="28"/>
          <w:szCs w:val="28"/>
        </w:rPr>
        <w:t xml:space="preserve"> %;</w:t>
      </w:r>
    </w:p>
    <w:p w:rsidR="00D3499D" w:rsidRPr="0037159F" w:rsidRDefault="00D3499D" w:rsidP="0037159F">
      <w:pPr>
        <w:widowControl w:val="0"/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- добыча полезных ископаемых – 102,5 %.</w:t>
      </w:r>
    </w:p>
    <w:p w:rsidR="00D3499D" w:rsidRPr="0037159F" w:rsidRDefault="000300D7" w:rsidP="0037159F">
      <w:pPr>
        <w:widowControl w:val="0"/>
        <w:tabs>
          <w:tab w:val="left" w:pos="709"/>
          <w:tab w:val="left" w:pos="10206"/>
        </w:tabs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На предприятиях пищевой отрасли (ООО «Кока-Кола ЭйчБиСи Евразия», филиал АО «АБ ИнБев-Эфес», ООО «Марс», АО «Кудряшовское»), в </w:t>
      </w:r>
      <w:r w:rsidRPr="0037159F">
        <w:rPr>
          <w:sz w:val="28"/>
          <w:szCs w:val="28"/>
        </w:rPr>
        <w:lastRenderedPageBreak/>
        <w:t>производстве металлических изделий, машиностроении (ООО «ДорХан 21 век Новосибирск», ООО «Алютех-Сибирь»), в производстве строительных материалов (ООО «Века-Рус», ООО «Хенкель Баутехник», ООО «Сибалюкс Ресурс»), в организациях ООО «Евросиб СПб ТС», ООО «Юнилевер Русь», ООО «НОРД-ЛК2», АО «ДКС», ОАО «Ремонтэнергомонтаж и сервис», ООО «ЗТИ Сибирь»; ООО «Лиотех-Инновации» среднемесячная заработная плата на одного работника превышает уровень среднемесячной заработной платы в среднем по предприятиям промышленности района.</w:t>
      </w:r>
    </w:p>
    <w:p w:rsidR="006339CF" w:rsidRPr="0037159F" w:rsidRDefault="006339CF" w:rsidP="006339CF">
      <w:pPr>
        <w:ind w:firstLine="709"/>
      </w:pPr>
    </w:p>
    <w:p w:rsidR="006339CF" w:rsidRPr="0037159F" w:rsidRDefault="006339CF" w:rsidP="006339CF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37159F">
        <w:rPr>
          <w:sz w:val="28"/>
          <w:szCs w:val="28"/>
        </w:rPr>
        <w:t>Сельское хозяйство</w:t>
      </w:r>
    </w:p>
    <w:p w:rsidR="006339CF" w:rsidRPr="0037159F" w:rsidRDefault="006339CF" w:rsidP="006339CF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Сельское хозяйство района представлено 3</w:t>
      </w:r>
      <w:r w:rsidR="005A69C9" w:rsidRPr="0037159F">
        <w:rPr>
          <w:sz w:val="28"/>
          <w:szCs w:val="28"/>
        </w:rPr>
        <w:t>4</w:t>
      </w:r>
      <w:r w:rsidRPr="0037159F">
        <w:rPr>
          <w:sz w:val="28"/>
          <w:szCs w:val="28"/>
        </w:rPr>
        <w:t xml:space="preserve"> предприятиями, 30 крестьянскими (фермерскими) хозяйствами, 26 тыс. личными подсобными хозяйствами.</w:t>
      </w:r>
    </w:p>
    <w:p w:rsidR="006339CF" w:rsidRPr="0037159F" w:rsidRDefault="006339CF" w:rsidP="006339CF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Объем валовой продукции сельского хозяйства во всех категориях хозяйств за 201</w:t>
      </w:r>
      <w:r w:rsidR="00DA1A09" w:rsidRPr="0037159F">
        <w:rPr>
          <w:sz w:val="28"/>
          <w:szCs w:val="28"/>
        </w:rPr>
        <w:t>9</w:t>
      </w:r>
      <w:r w:rsidRPr="0037159F">
        <w:rPr>
          <w:sz w:val="28"/>
          <w:szCs w:val="28"/>
        </w:rPr>
        <w:t xml:space="preserve"> г</w:t>
      </w:r>
      <w:r w:rsidR="00CD2C1D" w:rsidRPr="0037159F">
        <w:rPr>
          <w:sz w:val="28"/>
          <w:szCs w:val="28"/>
        </w:rPr>
        <w:t>од</w:t>
      </w:r>
      <w:r w:rsidRPr="0037159F">
        <w:rPr>
          <w:sz w:val="28"/>
          <w:szCs w:val="28"/>
        </w:rPr>
        <w:t xml:space="preserve"> составил </w:t>
      </w:r>
      <w:r w:rsidR="00CD2C1D" w:rsidRPr="0037159F">
        <w:rPr>
          <w:sz w:val="28"/>
          <w:szCs w:val="28"/>
        </w:rPr>
        <w:t>9</w:t>
      </w:r>
      <w:r w:rsidR="00DA1A09" w:rsidRPr="0037159F">
        <w:rPr>
          <w:sz w:val="28"/>
          <w:szCs w:val="28"/>
        </w:rPr>
        <w:t>8</w:t>
      </w:r>
      <w:r w:rsidR="00CD2C1D" w:rsidRPr="0037159F">
        <w:rPr>
          <w:sz w:val="28"/>
          <w:szCs w:val="28"/>
        </w:rPr>
        <w:t>00</w:t>
      </w:r>
      <w:r w:rsidRPr="0037159F">
        <w:rPr>
          <w:sz w:val="28"/>
          <w:szCs w:val="28"/>
        </w:rPr>
        <w:t xml:space="preserve"> млн руб. или 10</w:t>
      </w:r>
      <w:r w:rsidR="00DA1A09" w:rsidRPr="0037159F">
        <w:rPr>
          <w:sz w:val="28"/>
          <w:szCs w:val="28"/>
        </w:rPr>
        <w:t>5</w:t>
      </w:r>
      <w:r w:rsidR="00D33C7D" w:rsidRPr="0037159F">
        <w:rPr>
          <w:sz w:val="28"/>
          <w:szCs w:val="28"/>
        </w:rPr>
        <w:t>,</w:t>
      </w:r>
      <w:r w:rsidR="00DA1A09" w:rsidRPr="0037159F">
        <w:rPr>
          <w:sz w:val="28"/>
          <w:szCs w:val="28"/>
        </w:rPr>
        <w:t>4</w:t>
      </w:r>
      <w:r w:rsidRPr="0037159F">
        <w:rPr>
          <w:sz w:val="28"/>
          <w:szCs w:val="28"/>
        </w:rPr>
        <w:t xml:space="preserve"> % к </w:t>
      </w:r>
      <w:r w:rsidR="00CD2C1D" w:rsidRPr="0037159F">
        <w:rPr>
          <w:sz w:val="28"/>
          <w:szCs w:val="28"/>
        </w:rPr>
        <w:t>уровню</w:t>
      </w:r>
      <w:r w:rsidRPr="0037159F">
        <w:rPr>
          <w:sz w:val="28"/>
          <w:szCs w:val="28"/>
        </w:rPr>
        <w:t xml:space="preserve"> 201</w:t>
      </w:r>
      <w:r w:rsidR="00DA1A09" w:rsidRPr="0037159F">
        <w:rPr>
          <w:sz w:val="28"/>
          <w:szCs w:val="28"/>
        </w:rPr>
        <w:t>8</w:t>
      </w:r>
      <w:r w:rsidRPr="0037159F">
        <w:rPr>
          <w:sz w:val="28"/>
          <w:szCs w:val="28"/>
        </w:rPr>
        <w:t xml:space="preserve"> года.</w:t>
      </w:r>
    </w:p>
    <w:p w:rsidR="00D561F4" w:rsidRPr="0037159F" w:rsidRDefault="008668A2" w:rsidP="00D561F4">
      <w:pPr>
        <w:ind w:firstLine="708"/>
        <w:rPr>
          <w:sz w:val="28"/>
          <w:szCs w:val="28"/>
        </w:rPr>
      </w:pPr>
      <w:r w:rsidRPr="0037159F">
        <w:rPr>
          <w:sz w:val="28"/>
          <w:szCs w:val="28"/>
        </w:rPr>
        <w:t>О</w:t>
      </w:r>
      <w:r w:rsidR="00D561F4" w:rsidRPr="0037159F">
        <w:rPr>
          <w:sz w:val="28"/>
          <w:szCs w:val="28"/>
        </w:rPr>
        <w:t>сновная доля валового производства приходится на производство овощей защищенного грунта – 29,4 % (3,5 млрд.руб.) и производство мяса свиней - 23,6% (2,8 млрд.руб.).</w:t>
      </w:r>
    </w:p>
    <w:p w:rsidR="00D561F4" w:rsidRPr="0037159F" w:rsidRDefault="00D561F4" w:rsidP="00D561F4">
      <w:pPr>
        <w:shd w:val="clear" w:color="auto" w:fill="FFFFFF" w:themeFill="background1"/>
        <w:ind w:firstLine="709"/>
        <w:rPr>
          <w:sz w:val="28"/>
          <w:szCs w:val="28"/>
        </w:rPr>
      </w:pPr>
      <w:r w:rsidRPr="0037159F">
        <w:rPr>
          <w:sz w:val="28"/>
          <w:szCs w:val="28"/>
        </w:rPr>
        <w:t xml:space="preserve">В хозяйствах всех категорий произведено: </w:t>
      </w:r>
    </w:p>
    <w:p w:rsidR="00D561F4" w:rsidRPr="0037159F" w:rsidRDefault="00D32899" w:rsidP="00D32899">
      <w:pPr>
        <w:shd w:val="clear" w:color="auto" w:fill="FFFFFF" w:themeFill="background1"/>
        <w:ind w:firstLine="709"/>
        <w:rPr>
          <w:sz w:val="28"/>
          <w:szCs w:val="28"/>
        </w:rPr>
      </w:pPr>
      <w:r w:rsidRPr="0037159F">
        <w:rPr>
          <w:sz w:val="28"/>
          <w:szCs w:val="28"/>
        </w:rPr>
        <w:t>- з</w:t>
      </w:r>
      <w:r w:rsidR="00D561F4" w:rsidRPr="0037159F">
        <w:rPr>
          <w:sz w:val="28"/>
          <w:szCs w:val="28"/>
        </w:rPr>
        <w:t>ерна – 64,3 тыс. тонн при урожайности 23,4 ц/га;</w:t>
      </w:r>
    </w:p>
    <w:p w:rsidR="00D561F4" w:rsidRPr="0037159F" w:rsidRDefault="00D32899" w:rsidP="00D32899">
      <w:pPr>
        <w:shd w:val="clear" w:color="auto" w:fill="FFFFFF" w:themeFill="background1"/>
        <w:ind w:firstLine="709"/>
        <w:rPr>
          <w:sz w:val="28"/>
          <w:szCs w:val="28"/>
        </w:rPr>
      </w:pPr>
      <w:r w:rsidRPr="0037159F">
        <w:rPr>
          <w:sz w:val="28"/>
          <w:szCs w:val="28"/>
        </w:rPr>
        <w:t>- к</w:t>
      </w:r>
      <w:r w:rsidR="00D561F4" w:rsidRPr="0037159F">
        <w:rPr>
          <w:sz w:val="28"/>
          <w:szCs w:val="28"/>
        </w:rPr>
        <w:t xml:space="preserve">артофеля – 24,3 тыс. тонн с урожайностью – 236,6 ц/га; </w:t>
      </w:r>
    </w:p>
    <w:p w:rsidR="00D561F4" w:rsidRPr="0037159F" w:rsidRDefault="00D32899" w:rsidP="00D32899">
      <w:pPr>
        <w:shd w:val="clear" w:color="auto" w:fill="FFFFFF" w:themeFill="background1"/>
        <w:ind w:firstLine="709"/>
        <w:rPr>
          <w:sz w:val="28"/>
          <w:szCs w:val="28"/>
        </w:rPr>
      </w:pPr>
      <w:r w:rsidRPr="0037159F">
        <w:rPr>
          <w:sz w:val="28"/>
          <w:szCs w:val="28"/>
        </w:rPr>
        <w:t>- о</w:t>
      </w:r>
      <w:r w:rsidR="00D561F4" w:rsidRPr="0037159F">
        <w:rPr>
          <w:sz w:val="28"/>
          <w:szCs w:val="28"/>
        </w:rPr>
        <w:t>вощей открытого грунта – 13,6 тыс. тонн с урожайностью 422 ц/га;</w:t>
      </w:r>
    </w:p>
    <w:p w:rsidR="00D561F4" w:rsidRPr="0037159F" w:rsidRDefault="00D32899" w:rsidP="00D32899">
      <w:pPr>
        <w:shd w:val="clear" w:color="auto" w:fill="FFFFFF" w:themeFill="background1"/>
        <w:ind w:firstLine="709"/>
        <w:rPr>
          <w:sz w:val="28"/>
          <w:szCs w:val="28"/>
        </w:rPr>
      </w:pPr>
      <w:r w:rsidRPr="0037159F">
        <w:rPr>
          <w:sz w:val="28"/>
          <w:szCs w:val="28"/>
        </w:rPr>
        <w:t>- о</w:t>
      </w:r>
      <w:r w:rsidR="00D561F4" w:rsidRPr="0037159F">
        <w:rPr>
          <w:sz w:val="28"/>
          <w:szCs w:val="28"/>
        </w:rPr>
        <w:t>вощей закрытого грунта – 40,2 тыс. тонн с урожайностью 59, 6 кг/кв.м.</w:t>
      </w:r>
    </w:p>
    <w:p w:rsidR="008668A2" w:rsidRPr="0037159F" w:rsidRDefault="008668A2" w:rsidP="008668A2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За счет ввода в эксплуатацию инвестиционных проектов по строительству тепличных комплексов ООО ТК «Толмачевский» и ООО «Сады Гиганта» площадь круглогодичных теплиц в районе увеличилась на 22,3% и достигла 41 га. Валовое производство овощей защищенного грунта увеличилось в 2019 году на 50% и составило 40,2 тыс.тонн.</w:t>
      </w:r>
    </w:p>
    <w:p w:rsidR="00D561F4" w:rsidRPr="0037159F" w:rsidRDefault="00240203" w:rsidP="006339CF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В</w:t>
      </w:r>
      <w:r w:rsidR="006339CF" w:rsidRPr="0037159F">
        <w:rPr>
          <w:sz w:val="28"/>
          <w:szCs w:val="28"/>
        </w:rPr>
        <w:t xml:space="preserve">аловой надой молока составил </w:t>
      </w:r>
      <w:r w:rsidR="004B261D" w:rsidRPr="0037159F">
        <w:rPr>
          <w:sz w:val="28"/>
          <w:szCs w:val="28"/>
        </w:rPr>
        <w:t>1</w:t>
      </w:r>
      <w:r w:rsidR="00DA1A09" w:rsidRPr="0037159F">
        <w:rPr>
          <w:sz w:val="28"/>
          <w:szCs w:val="28"/>
        </w:rPr>
        <w:t>4524</w:t>
      </w:r>
      <w:r w:rsidR="006339CF" w:rsidRPr="0037159F">
        <w:rPr>
          <w:sz w:val="28"/>
          <w:szCs w:val="28"/>
        </w:rPr>
        <w:t xml:space="preserve"> тонн</w:t>
      </w:r>
      <w:r w:rsidR="00F43AE7" w:rsidRPr="0037159F">
        <w:rPr>
          <w:sz w:val="28"/>
          <w:szCs w:val="28"/>
        </w:rPr>
        <w:t xml:space="preserve"> или</w:t>
      </w:r>
      <w:r w:rsidR="005A69C9" w:rsidRPr="0037159F">
        <w:rPr>
          <w:sz w:val="28"/>
          <w:szCs w:val="28"/>
        </w:rPr>
        <w:t xml:space="preserve"> 87,4 % к 2018 году. Продуктивность на фуражную корову составила </w:t>
      </w:r>
      <w:r w:rsidR="0061283C" w:rsidRPr="0037159F">
        <w:rPr>
          <w:sz w:val="28"/>
          <w:szCs w:val="28"/>
        </w:rPr>
        <w:t>7</w:t>
      </w:r>
      <w:r w:rsidR="00DA1A09" w:rsidRPr="0037159F">
        <w:rPr>
          <w:sz w:val="28"/>
          <w:szCs w:val="28"/>
        </w:rPr>
        <w:t>343</w:t>
      </w:r>
      <w:r w:rsidR="006339CF" w:rsidRPr="0037159F">
        <w:rPr>
          <w:sz w:val="28"/>
          <w:szCs w:val="28"/>
        </w:rPr>
        <w:t xml:space="preserve"> кг молока </w:t>
      </w:r>
      <w:r w:rsidR="00D561F4" w:rsidRPr="0037159F">
        <w:rPr>
          <w:sz w:val="28"/>
          <w:szCs w:val="28"/>
        </w:rPr>
        <w:t>или</w:t>
      </w:r>
      <w:r w:rsidR="006339CF" w:rsidRPr="0037159F">
        <w:rPr>
          <w:sz w:val="28"/>
          <w:szCs w:val="28"/>
        </w:rPr>
        <w:t xml:space="preserve"> 10</w:t>
      </w:r>
      <w:r w:rsidR="0061283C" w:rsidRPr="0037159F">
        <w:rPr>
          <w:sz w:val="28"/>
          <w:szCs w:val="28"/>
        </w:rPr>
        <w:t>9,1</w:t>
      </w:r>
      <w:r w:rsidR="006339CF" w:rsidRPr="0037159F">
        <w:rPr>
          <w:sz w:val="28"/>
          <w:szCs w:val="28"/>
        </w:rPr>
        <w:t xml:space="preserve"> % к </w:t>
      </w:r>
      <w:r w:rsidRPr="0037159F">
        <w:rPr>
          <w:sz w:val="28"/>
          <w:szCs w:val="28"/>
        </w:rPr>
        <w:t>уровню</w:t>
      </w:r>
      <w:r w:rsidR="006339CF" w:rsidRPr="0037159F">
        <w:rPr>
          <w:sz w:val="28"/>
          <w:szCs w:val="28"/>
        </w:rPr>
        <w:t xml:space="preserve"> 201</w:t>
      </w:r>
      <w:r w:rsidR="0061283C" w:rsidRPr="0037159F">
        <w:rPr>
          <w:sz w:val="28"/>
          <w:szCs w:val="28"/>
        </w:rPr>
        <w:t>8</w:t>
      </w:r>
      <w:r w:rsidR="006339CF" w:rsidRPr="0037159F">
        <w:rPr>
          <w:sz w:val="28"/>
          <w:szCs w:val="28"/>
        </w:rPr>
        <w:t xml:space="preserve"> года</w:t>
      </w:r>
      <w:r w:rsidR="00D561F4" w:rsidRPr="0037159F">
        <w:rPr>
          <w:sz w:val="28"/>
          <w:szCs w:val="28"/>
        </w:rPr>
        <w:t>.</w:t>
      </w:r>
    </w:p>
    <w:p w:rsidR="006339CF" w:rsidRPr="0037159F" w:rsidRDefault="00D561F4" w:rsidP="006339CF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Производство мяса на убой в живом весе всех видов во всех категориях хозяйств составило</w:t>
      </w:r>
      <w:r w:rsidR="006339CF" w:rsidRPr="0037159F">
        <w:rPr>
          <w:sz w:val="28"/>
          <w:szCs w:val="28"/>
        </w:rPr>
        <w:t xml:space="preserve"> </w:t>
      </w:r>
      <w:r w:rsidR="0061283C" w:rsidRPr="0037159F">
        <w:rPr>
          <w:sz w:val="28"/>
          <w:szCs w:val="28"/>
        </w:rPr>
        <w:t>48,7</w:t>
      </w:r>
      <w:r w:rsidR="006339CF" w:rsidRPr="0037159F">
        <w:rPr>
          <w:sz w:val="28"/>
          <w:szCs w:val="28"/>
        </w:rPr>
        <w:t> тыс. тонн</w:t>
      </w:r>
      <w:r w:rsidR="00D32899" w:rsidRPr="0037159F">
        <w:rPr>
          <w:sz w:val="28"/>
          <w:szCs w:val="28"/>
        </w:rPr>
        <w:t xml:space="preserve"> или</w:t>
      </w:r>
      <w:r w:rsidR="005A69C9" w:rsidRPr="0037159F">
        <w:rPr>
          <w:sz w:val="28"/>
          <w:szCs w:val="28"/>
        </w:rPr>
        <w:t xml:space="preserve"> </w:t>
      </w:r>
      <w:r w:rsidR="0061283C" w:rsidRPr="0037159F">
        <w:rPr>
          <w:sz w:val="28"/>
          <w:szCs w:val="28"/>
        </w:rPr>
        <w:t>94,2</w:t>
      </w:r>
      <w:r w:rsidR="006339CF" w:rsidRPr="0037159F">
        <w:rPr>
          <w:sz w:val="28"/>
          <w:szCs w:val="28"/>
        </w:rPr>
        <w:t xml:space="preserve"> %</w:t>
      </w:r>
      <w:r w:rsidR="005A69C9" w:rsidRPr="0037159F">
        <w:rPr>
          <w:sz w:val="28"/>
          <w:szCs w:val="28"/>
        </w:rPr>
        <w:t xml:space="preserve"> к уровню 2018 года</w:t>
      </w:r>
      <w:r w:rsidR="006339CF" w:rsidRPr="0037159F">
        <w:rPr>
          <w:sz w:val="28"/>
          <w:szCs w:val="28"/>
        </w:rPr>
        <w:t xml:space="preserve">. </w:t>
      </w:r>
    </w:p>
    <w:p w:rsidR="005A69C9" w:rsidRPr="0037159F" w:rsidRDefault="005A69C9" w:rsidP="006339CF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В 2019 году произошло снижение показателей в отрасли животноводства в связи с ликвидацией собственником племенного хозяйства Племзавод «Пашинский» и полного обновления стада ООО «Толмачевское».</w:t>
      </w:r>
    </w:p>
    <w:p w:rsidR="00D561F4" w:rsidRPr="0037159F" w:rsidRDefault="00D561F4" w:rsidP="006339CF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Получено яиц за 2019 год 185,0 млн.шт., что составило 102% к 2018 году.</w:t>
      </w:r>
    </w:p>
    <w:p w:rsidR="006339CF" w:rsidRPr="0037159F" w:rsidRDefault="006339CF" w:rsidP="006339CF">
      <w:pPr>
        <w:ind w:firstLine="709"/>
        <w:jc w:val="both"/>
        <w:rPr>
          <w:sz w:val="28"/>
          <w:szCs w:val="28"/>
        </w:rPr>
      </w:pPr>
      <w:r w:rsidRPr="0037159F">
        <w:rPr>
          <w:spacing w:val="-2"/>
          <w:sz w:val="28"/>
          <w:szCs w:val="28"/>
        </w:rPr>
        <w:t xml:space="preserve">Предприятиями агропромышленного комплекса района привлечено </w:t>
      </w:r>
      <w:r w:rsidR="0061283C" w:rsidRPr="0037159F">
        <w:rPr>
          <w:spacing w:val="-2"/>
          <w:sz w:val="28"/>
          <w:szCs w:val="28"/>
        </w:rPr>
        <w:t>1702,0</w:t>
      </w:r>
      <w:r w:rsidRPr="0037159F">
        <w:rPr>
          <w:spacing w:val="-2"/>
          <w:sz w:val="28"/>
          <w:szCs w:val="28"/>
        </w:rPr>
        <w:t> млн руб</w:t>
      </w:r>
      <w:r w:rsidR="001F281F" w:rsidRPr="0037159F">
        <w:rPr>
          <w:spacing w:val="-2"/>
          <w:sz w:val="28"/>
          <w:szCs w:val="28"/>
        </w:rPr>
        <w:t>.</w:t>
      </w:r>
      <w:r w:rsidRPr="0037159F">
        <w:rPr>
          <w:spacing w:val="-2"/>
          <w:sz w:val="28"/>
          <w:szCs w:val="28"/>
        </w:rPr>
        <w:t xml:space="preserve"> инвестиционных ресурсов, которые направлены на строительство и реконструкцию животноводческих и тепличных комплексов</w:t>
      </w:r>
      <w:r w:rsidR="00C83B40" w:rsidRPr="0037159F">
        <w:rPr>
          <w:spacing w:val="-2"/>
          <w:sz w:val="28"/>
          <w:szCs w:val="28"/>
        </w:rPr>
        <w:t>, приобретение новой техники и обновление стада</w:t>
      </w:r>
      <w:r w:rsidRPr="0037159F">
        <w:rPr>
          <w:sz w:val="28"/>
          <w:szCs w:val="28"/>
        </w:rPr>
        <w:t>.</w:t>
      </w:r>
    </w:p>
    <w:p w:rsidR="004A7E01" w:rsidRPr="0037159F" w:rsidRDefault="004A7E01" w:rsidP="00F812F8">
      <w:pPr>
        <w:widowControl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Среднесписочная численность работников, занятых в сельскохозяйственном производстве, составила 2849 человек.</w:t>
      </w:r>
    </w:p>
    <w:p w:rsidR="006339CF" w:rsidRPr="0037159F" w:rsidRDefault="00C25A74" w:rsidP="00F812F8">
      <w:pPr>
        <w:widowControl w:val="0"/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С</w:t>
      </w:r>
      <w:r w:rsidR="006339CF" w:rsidRPr="0037159F">
        <w:rPr>
          <w:sz w:val="28"/>
          <w:szCs w:val="28"/>
        </w:rPr>
        <w:t xml:space="preserve">реднемесячная заработная плата по всем сельскохозяйственным </w:t>
      </w:r>
      <w:r w:rsidR="006339CF" w:rsidRPr="0037159F">
        <w:rPr>
          <w:sz w:val="28"/>
          <w:szCs w:val="28"/>
        </w:rPr>
        <w:lastRenderedPageBreak/>
        <w:t xml:space="preserve">предприятиям района (с учетом предприятий промышленного типа) возросла на </w:t>
      </w:r>
      <w:r w:rsidR="0061283C" w:rsidRPr="0037159F">
        <w:rPr>
          <w:sz w:val="28"/>
          <w:szCs w:val="28"/>
        </w:rPr>
        <w:t>17,2</w:t>
      </w:r>
      <w:r w:rsidR="006339CF" w:rsidRPr="0037159F">
        <w:rPr>
          <w:sz w:val="28"/>
          <w:szCs w:val="28"/>
        </w:rPr>
        <w:t xml:space="preserve"> % и составила </w:t>
      </w:r>
      <w:r w:rsidR="0061283C" w:rsidRPr="0037159F">
        <w:rPr>
          <w:sz w:val="28"/>
          <w:szCs w:val="28"/>
        </w:rPr>
        <w:t>41172</w:t>
      </w:r>
      <w:r w:rsidR="006339CF" w:rsidRPr="0037159F">
        <w:rPr>
          <w:sz w:val="28"/>
          <w:szCs w:val="28"/>
        </w:rPr>
        <w:t xml:space="preserve"> руб</w:t>
      </w:r>
      <w:r w:rsidRPr="0037159F">
        <w:rPr>
          <w:sz w:val="28"/>
          <w:szCs w:val="28"/>
        </w:rPr>
        <w:t>.</w:t>
      </w:r>
    </w:p>
    <w:p w:rsidR="00B15A54" w:rsidRPr="0037159F" w:rsidRDefault="00B15A54" w:rsidP="006339CF">
      <w:pPr>
        <w:pStyle w:val="a7"/>
        <w:tabs>
          <w:tab w:val="left" w:pos="10206"/>
        </w:tabs>
        <w:jc w:val="both"/>
        <w:rPr>
          <w:sz w:val="28"/>
          <w:szCs w:val="28"/>
        </w:rPr>
      </w:pPr>
    </w:p>
    <w:p w:rsidR="006339CF" w:rsidRPr="001F0FEC" w:rsidRDefault="006339CF" w:rsidP="006339CF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1F0FEC">
        <w:rPr>
          <w:sz w:val="28"/>
          <w:szCs w:val="28"/>
        </w:rPr>
        <w:t xml:space="preserve">Потребительский рынок </w:t>
      </w:r>
    </w:p>
    <w:p w:rsidR="0035629B" w:rsidRPr="0035629B" w:rsidRDefault="0035629B" w:rsidP="0035629B">
      <w:pPr>
        <w:ind w:firstLine="709"/>
        <w:jc w:val="both"/>
        <w:rPr>
          <w:sz w:val="28"/>
          <w:szCs w:val="28"/>
        </w:rPr>
      </w:pPr>
      <w:r w:rsidRPr="0035629B">
        <w:rPr>
          <w:sz w:val="28"/>
          <w:szCs w:val="28"/>
        </w:rPr>
        <w:t xml:space="preserve">На территории района расположен 81 населенный пункт, в 62 из которых постоянно функционируют предприятия торговли.  В тех населенных пунктах, где отсутствуют стационарные торговые объекты, организована выездная торговля. </w:t>
      </w:r>
    </w:p>
    <w:p w:rsidR="005312B1" w:rsidRDefault="0035629B" w:rsidP="0035629B">
      <w:pPr>
        <w:ind w:firstLine="709"/>
        <w:jc w:val="both"/>
        <w:rPr>
          <w:sz w:val="28"/>
          <w:szCs w:val="28"/>
        </w:rPr>
      </w:pPr>
      <w:r w:rsidRPr="0035629B">
        <w:rPr>
          <w:sz w:val="28"/>
          <w:szCs w:val="28"/>
        </w:rPr>
        <w:t>Торговая сеть района представлена предприятиями различных форм собственности.</w:t>
      </w:r>
    </w:p>
    <w:p w:rsidR="005312B1" w:rsidRPr="008B59A0" w:rsidRDefault="0035629B" w:rsidP="0035629B">
      <w:pPr>
        <w:ind w:firstLine="709"/>
        <w:jc w:val="both"/>
        <w:rPr>
          <w:sz w:val="28"/>
          <w:szCs w:val="28"/>
        </w:rPr>
      </w:pPr>
      <w:r w:rsidRPr="0035629B">
        <w:rPr>
          <w:sz w:val="28"/>
          <w:szCs w:val="28"/>
        </w:rPr>
        <w:t xml:space="preserve">В настоящее время на территории района торговлю </w:t>
      </w:r>
      <w:r w:rsidRPr="008B59A0">
        <w:rPr>
          <w:sz w:val="28"/>
          <w:szCs w:val="28"/>
        </w:rPr>
        <w:t xml:space="preserve">осуществляют </w:t>
      </w:r>
      <w:r w:rsidRPr="008B59A0">
        <w:rPr>
          <w:rFonts w:eastAsiaTheme="minorHAnsi"/>
          <w:sz w:val="28"/>
          <w:szCs w:val="28"/>
          <w:lang w:eastAsia="en-US"/>
        </w:rPr>
        <w:t>1 </w:t>
      </w:r>
      <w:r w:rsidR="008B59A0" w:rsidRPr="008B59A0">
        <w:rPr>
          <w:rFonts w:eastAsiaTheme="minorHAnsi"/>
          <w:sz w:val="28"/>
          <w:szCs w:val="28"/>
          <w:lang w:eastAsia="en-US"/>
        </w:rPr>
        <w:t>183</w:t>
      </w:r>
      <w:r w:rsidRPr="008B59A0">
        <w:rPr>
          <w:rFonts w:eastAsiaTheme="minorHAnsi"/>
          <w:sz w:val="28"/>
          <w:szCs w:val="28"/>
          <w:lang w:eastAsia="en-US"/>
        </w:rPr>
        <w:t xml:space="preserve"> </w:t>
      </w:r>
      <w:r w:rsidRPr="008B59A0">
        <w:rPr>
          <w:sz w:val="28"/>
          <w:szCs w:val="28"/>
        </w:rPr>
        <w:t xml:space="preserve">объекта потребительского рынка, из них: </w:t>
      </w:r>
    </w:p>
    <w:p w:rsidR="005312B1" w:rsidRPr="008B59A0" w:rsidRDefault="005312B1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 xml:space="preserve">- </w:t>
      </w:r>
      <w:r w:rsidR="008B59A0" w:rsidRPr="008B59A0">
        <w:rPr>
          <w:sz w:val="28"/>
          <w:szCs w:val="28"/>
        </w:rPr>
        <w:t>771</w:t>
      </w:r>
      <w:r w:rsidR="0035629B" w:rsidRPr="008B59A0">
        <w:rPr>
          <w:sz w:val="28"/>
          <w:szCs w:val="28"/>
        </w:rPr>
        <w:t xml:space="preserve"> магазин</w:t>
      </w:r>
      <w:r w:rsidR="006822A4" w:rsidRPr="008B59A0">
        <w:rPr>
          <w:sz w:val="28"/>
          <w:szCs w:val="28"/>
        </w:rPr>
        <w:t>а</w:t>
      </w:r>
      <w:r w:rsidR="0035629B" w:rsidRPr="008B59A0">
        <w:rPr>
          <w:sz w:val="28"/>
          <w:szCs w:val="28"/>
        </w:rPr>
        <w:t xml:space="preserve"> розничной торговли</w:t>
      </w:r>
      <w:r w:rsidR="008B59A0" w:rsidRPr="008B59A0">
        <w:rPr>
          <w:sz w:val="28"/>
          <w:szCs w:val="28"/>
        </w:rPr>
        <w:t xml:space="preserve"> (в т.ч. </w:t>
      </w:r>
      <w:r w:rsidRPr="008B59A0">
        <w:rPr>
          <w:sz w:val="28"/>
          <w:szCs w:val="28"/>
        </w:rPr>
        <w:t>38 магазин</w:t>
      </w:r>
      <w:r w:rsidR="008B59A0" w:rsidRPr="008B59A0">
        <w:rPr>
          <w:sz w:val="28"/>
          <w:szCs w:val="28"/>
        </w:rPr>
        <w:t>ов Райпотребсоюза);</w:t>
      </w:r>
    </w:p>
    <w:p w:rsidR="005312B1" w:rsidRPr="008B59A0" w:rsidRDefault="005312B1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 xml:space="preserve">- </w:t>
      </w:r>
      <w:r w:rsidR="0035629B" w:rsidRPr="008B59A0">
        <w:rPr>
          <w:sz w:val="28"/>
          <w:szCs w:val="28"/>
        </w:rPr>
        <w:t>129 предприятий оптовой торговли</w:t>
      </w:r>
      <w:r w:rsidR="008B59A0" w:rsidRPr="008B59A0">
        <w:rPr>
          <w:sz w:val="28"/>
          <w:szCs w:val="28"/>
        </w:rPr>
        <w:t>;</w:t>
      </w:r>
    </w:p>
    <w:p w:rsidR="005312B1" w:rsidRPr="0037159F" w:rsidRDefault="005312B1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>-</w:t>
      </w:r>
      <w:r w:rsidR="0035629B" w:rsidRPr="008B59A0">
        <w:rPr>
          <w:sz w:val="28"/>
          <w:szCs w:val="28"/>
        </w:rPr>
        <w:t xml:space="preserve"> 9 торговых центров</w:t>
      </w:r>
      <w:r w:rsidR="0037159F">
        <w:rPr>
          <w:sz w:val="28"/>
          <w:szCs w:val="28"/>
        </w:rPr>
        <w:t>, в числе которых</w:t>
      </w:r>
      <w:r w:rsidR="0035629B" w:rsidRPr="008B59A0">
        <w:rPr>
          <w:sz w:val="28"/>
          <w:szCs w:val="28"/>
        </w:rPr>
        <w:t xml:space="preserve"> зарегистрировано</w:t>
      </w:r>
      <w:r w:rsidR="0035629B" w:rsidRPr="008B59A0">
        <w:rPr>
          <w:color w:val="FF0000"/>
          <w:sz w:val="28"/>
          <w:szCs w:val="28"/>
        </w:rPr>
        <w:t xml:space="preserve"> </w:t>
      </w:r>
      <w:r w:rsidR="0035629B" w:rsidRPr="0037159F">
        <w:rPr>
          <w:sz w:val="28"/>
          <w:szCs w:val="28"/>
        </w:rPr>
        <w:t xml:space="preserve">5456 торговых </w:t>
      </w:r>
      <w:r w:rsidR="0037159F">
        <w:rPr>
          <w:sz w:val="28"/>
          <w:szCs w:val="28"/>
        </w:rPr>
        <w:t>точек</w:t>
      </w:r>
      <w:r w:rsidR="008B59A0" w:rsidRPr="0037159F">
        <w:rPr>
          <w:sz w:val="28"/>
          <w:szCs w:val="28"/>
        </w:rPr>
        <w:t>;</w:t>
      </w:r>
    </w:p>
    <w:p w:rsidR="005312B1" w:rsidRPr="0037159F" w:rsidRDefault="005312B1" w:rsidP="003562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159F">
        <w:rPr>
          <w:sz w:val="28"/>
          <w:szCs w:val="28"/>
        </w:rPr>
        <w:t>-</w:t>
      </w:r>
      <w:r w:rsidR="0035629B" w:rsidRPr="0037159F">
        <w:rPr>
          <w:sz w:val="28"/>
          <w:szCs w:val="28"/>
        </w:rPr>
        <w:t xml:space="preserve"> </w:t>
      </w:r>
      <w:r w:rsidR="0035629B" w:rsidRPr="0037159F">
        <w:rPr>
          <w:rFonts w:eastAsiaTheme="minorHAnsi"/>
          <w:sz w:val="28"/>
          <w:szCs w:val="28"/>
          <w:lang w:eastAsia="en-US"/>
        </w:rPr>
        <w:t>212 нестационарных торговых объектов</w:t>
      </w:r>
      <w:r w:rsidRPr="0037159F">
        <w:rPr>
          <w:rFonts w:eastAsiaTheme="minorHAnsi"/>
          <w:sz w:val="28"/>
          <w:szCs w:val="28"/>
          <w:lang w:eastAsia="en-US"/>
        </w:rPr>
        <w:t xml:space="preserve"> (</w:t>
      </w:r>
      <w:r w:rsidR="0035629B" w:rsidRPr="0037159F">
        <w:rPr>
          <w:rFonts w:eastAsiaTheme="minorHAnsi"/>
          <w:sz w:val="28"/>
          <w:szCs w:val="28"/>
          <w:lang w:eastAsia="en-US"/>
        </w:rPr>
        <w:t>из них 82 павильона</w:t>
      </w:r>
      <w:r w:rsidRPr="0037159F">
        <w:rPr>
          <w:rFonts w:eastAsiaTheme="minorHAnsi"/>
          <w:sz w:val="28"/>
          <w:szCs w:val="28"/>
          <w:lang w:eastAsia="en-US"/>
        </w:rPr>
        <w:t>)</w:t>
      </w:r>
      <w:r w:rsidR="008B59A0" w:rsidRPr="0037159F">
        <w:rPr>
          <w:rFonts w:eastAsiaTheme="minorHAnsi"/>
          <w:sz w:val="28"/>
          <w:szCs w:val="28"/>
          <w:lang w:eastAsia="en-US"/>
        </w:rPr>
        <w:t>;</w:t>
      </w:r>
    </w:p>
    <w:p w:rsidR="005312B1" w:rsidRPr="008B59A0" w:rsidRDefault="005312B1" w:rsidP="0035629B">
      <w:pPr>
        <w:ind w:firstLine="709"/>
        <w:jc w:val="both"/>
        <w:rPr>
          <w:sz w:val="28"/>
          <w:szCs w:val="28"/>
        </w:rPr>
      </w:pPr>
      <w:r w:rsidRPr="008B59A0">
        <w:rPr>
          <w:rFonts w:eastAsiaTheme="minorHAnsi"/>
          <w:sz w:val="28"/>
          <w:szCs w:val="28"/>
          <w:lang w:eastAsia="en-US"/>
        </w:rPr>
        <w:t xml:space="preserve">- </w:t>
      </w:r>
      <w:r w:rsidR="0035629B" w:rsidRPr="008B59A0">
        <w:rPr>
          <w:rFonts w:eastAsiaTheme="minorHAnsi"/>
          <w:sz w:val="28"/>
          <w:szCs w:val="28"/>
          <w:lang w:eastAsia="en-US"/>
        </w:rPr>
        <w:t>62 киоска</w:t>
      </w:r>
      <w:r w:rsidR="0035629B" w:rsidRPr="008B59A0">
        <w:rPr>
          <w:sz w:val="28"/>
          <w:szCs w:val="28"/>
        </w:rPr>
        <w:t>.</w:t>
      </w:r>
    </w:p>
    <w:p w:rsidR="0035629B" w:rsidRPr="008B59A0" w:rsidRDefault="0035629B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 xml:space="preserve"> С каждым годом торговая сеть района увеличивается. Действуют крупные торговые сети с современными технологиями: «</w:t>
      </w:r>
      <w:r w:rsidRPr="008B59A0">
        <w:rPr>
          <w:rFonts w:eastAsiaTheme="minorHAnsi"/>
          <w:sz w:val="28"/>
          <w:szCs w:val="28"/>
          <w:lang w:eastAsia="en-US"/>
        </w:rPr>
        <w:t>ООО "Бэст Прайс Новосибирск", магазин "Fix Price"; ООО «РЦ Сибирь», магазин «Холди», ООО «Розница К-1», магазин «Мария-Ра», ООО "Камелот-А", супермаркет "Ярче" и др.</w:t>
      </w:r>
    </w:p>
    <w:p w:rsidR="0035629B" w:rsidRPr="008B59A0" w:rsidRDefault="0035629B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>В 2019 году на территории района открылось</w:t>
      </w:r>
      <w:r w:rsidR="008B59A0" w:rsidRPr="008B59A0">
        <w:rPr>
          <w:sz w:val="28"/>
          <w:szCs w:val="28"/>
        </w:rPr>
        <w:t xml:space="preserve"> </w:t>
      </w:r>
      <w:r w:rsidRPr="008B59A0">
        <w:rPr>
          <w:sz w:val="28"/>
          <w:szCs w:val="28"/>
        </w:rPr>
        <w:t>52 магазина</w:t>
      </w:r>
      <w:r w:rsidR="006822A4" w:rsidRPr="008B59A0">
        <w:rPr>
          <w:sz w:val="28"/>
          <w:szCs w:val="28"/>
        </w:rPr>
        <w:t xml:space="preserve">, </w:t>
      </w:r>
      <w:r w:rsidR="005312B1" w:rsidRPr="008B59A0">
        <w:rPr>
          <w:sz w:val="28"/>
          <w:szCs w:val="28"/>
        </w:rPr>
        <w:t>9 предприятий общественного питания, закрыто 34 предприятия торговли и 1 предприятие общественного питания</w:t>
      </w:r>
      <w:r w:rsidRPr="008B59A0">
        <w:rPr>
          <w:sz w:val="28"/>
          <w:szCs w:val="28"/>
        </w:rPr>
        <w:t>.</w:t>
      </w:r>
    </w:p>
    <w:p w:rsidR="0035629B" w:rsidRPr="008B59A0" w:rsidRDefault="0035629B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>Наиболее крупные торговые объекты на территории района:</w:t>
      </w:r>
    </w:p>
    <w:p w:rsidR="0035629B" w:rsidRPr="008B59A0" w:rsidRDefault="0035629B" w:rsidP="0035629B">
      <w:pPr>
        <w:ind w:firstLine="709"/>
        <w:rPr>
          <w:sz w:val="28"/>
          <w:szCs w:val="28"/>
        </w:rPr>
      </w:pPr>
      <w:r w:rsidRPr="008B59A0">
        <w:rPr>
          <w:sz w:val="28"/>
          <w:szCs w:val="28"/>
        </w:rPr>
        <w:t>- оптово-розничный центр «НОРДМОЛЛ». Общая площадь торговых корпусов составляет 170 000 кв.м., 5500 торговых мест;</w:t>
      </w:r>
    </w:p>
    <w:p w:rsidR="0035629B" w:rsidRPr="008B59A0" w:rsidRDefault="0035629B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 xml:space="preserve"> - оптово-розничный фруктово-овощной центр «Фудсиб», который является крупнейшей продовольственной площадкой в Западной Сибири. Общая площадь составляет 7500 кв.м., размещено более 400 торговых объектов.  </w:t>
      </w:r>
    </w:p>
    <w:p w:rsidR="005312B1" w:rsidRPr="008B59A0" w:rsidRDefault="0035629B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>Численность работающих в сфере потребительского рынка</w:t>
      </w:r>
      <w:r w:rsidR="006822A4" w:rsidRPr="008B59A0">
        <w:rPr>
          <w:sz w:val="28"/>
          <w:szCs w:val="28"/>
        </w:rPr>
        <w:t xml:space="preserve"> составила</w:t>
      </w:r>
      <w:r w:rsidRPr="008B59A0">
        <w:rPr>
          <w:sz w:val="28"/>
          <w:szCs w:val="28"/>
        </w:rPr>
        <w:t xml:space="preserve"> 7 </w:t>
      </w:r>
      <w:r w:rsidR="006822A4" w:rsidRPr="008B59A0">
        <w:rPr>
          <w:sz w:val="28"/>
          <w:szCs w:val="28"/>
        </w:rPr>
        <w:t>005</w:t>
      </w:r>
      <w:r w:rsidRPr="008B59A0">
        <w:rPr>
          <w:sz w:val="28"/>
          <w:szCs w:val="28"/>
        </w:rPr>
        <w:t xml:space="preserve"> человек</w:t>
      </w:r>
      <w:r w:rsidR="005312B1" w:rsidRPr="008B59A0">
        <w:rPr>
          <w:sz w:val="28"/>
          <w:szCs w:val="28"/>
        </w:rPr>
        <w:t>.</w:t>
      </w:r>
    </w:p>
    <w:p w:rsidR="0035629B" w:rsidRPr="008B59A0" w:rsidRDefault="0035629B" w:rsidP="0035629B">
      <w:pPr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 xml:space="preserve"> Средняя заработная плата в сфере потребительского рынка составила </w:t>
      </w:r>
      <w:r w:rsidR="006822A4" w:rsidRPr="008B59A0">
        <w:rPr>
          <w:sz w:val="28"/>
          <w:szCs w:val="28"/>
        </w:rPr>
        <w:t>24 939,00</w:t>
      </w:r>
      <w:r w:rsidRPr="008B59A0">
        <w:rPr>
          <w:sz w:val="28"/>
          <w:szCs w:val="28"/>
        </w:rPr>
        <w:t xml:space="preserve"> руб., что на </w:t>
      </w:r>
      <w:r w:rsidR="006822A4" w:rsidRPr="008B59A0">
        <w:rPr>
          <w:sz w:val="28"/>
          <w:szCs w:val="28"/>
        </w:rPr>
        <w:t>6</w:t>
      </w:r>
      <w:r w:rsidRPr="008B59A0">
        <w:rPr>
          <w:sz w:val="28"/>
          <w:szCs w:val="28"/>
        </w:rPr>
        <w:t xml:space="preserve"> % выше </w:t>
      </w:r>
      <w:r w:rsidR="006822A4" w:rsidRPr="008B59A0">
        <w:rPr>
          <w:sz w:val="28"/>
          <w:szCs w:val="28"/>
        </w:rPr>
        <w:t>2018 года</w:t>
      </w:r>
      <w:r w:rsidRPr="008B59A0">
        <w:rPr>
          <w:sz w:val="28"/>
          <w:szCs w:val="28"/>
        </w:rPr>
        <w:t>.</w:t>
      </w:r>
    </w:p>
    <w:p w:rsidR="0035629B" w:rsidRPr="0035629B" w:rsidRDefault="0035629B" w:rsidP="0035629B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8B59A0">
        <w:rPr>
          <w:sz w:val="28"/>
          <w:szCs w:val="28"/>
        </w:rPr>
        <w:t>На территории района осуществляют свою деятельность 129 предприяти</w:t>
      </w:r>
      <w:r w:rsidR="00F43AE7" w:rsidRPr="008B59A0">
        <w:rPr>
          <w:sz w:val="28"/>
          <w:szCs w:val="28"/>
        </w:rPr>
        <w:t>й</w:t>
      </w:r>
      <w:r w:rsidRPr="008B59A0">
        <w:rPr>
          <w:sz w:val="28"/>
          <w:szCs w:val="28"/>
        </w:rPr>
        <w:t xml:space="preserve"> оптовой торговли.</w:t>
      </w:r>
    </w:p>
    <w:p w:rsidR="0035629B" w:rsidRPr="0035629B" w:rsidRDefault="0035629B" w:rsidP="0035629B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35629B">
        <w:rPr>
          <w:sz w:val="28"/>
          <w:szCs w:val="28"/>
        </w:rPr>
        <w:t>На территории Новосибирского района Новосибирской области продолжается строительство новых магазинов. Индивидуальные предприниматели расширяют свою деятельность, проводят реконструкции магазинов. С каждым годом увеличивается количество магазинов с прогрессивными формами обслуживания.</w:t>
      </w:r>
    </w:p>
    <w:p w:rsidR="0035629B" w:rsidRPr="0035629B" w:rsidRDefault="0035629B" w:rsidP="0035629B">
      <w:pPr>
        <w:ind w:firstLine="709"/>
        <w:jc w:val="both"/>
        <w:rPr>
          <w:sz w:val="28"/>
          <w:szCs w:val="28"/>
        </w:rPr>
      </w:pPr>
      <w:r w:rsidRPr="0035629B">
        <w:rPr>
          <w:sz w:val="28"/>
          <w:szCs w:val="28"/>
        </w:rPr>
        <w:t xml:space="preserve">Товарооборот увеличился на 6,5 % и составил </w:t>
      </w:r>
      <w:r w:rsidR="0037159F">
        <w:rPr>
          <w:sz w:val="28"/>
          <w:szCs w:val="28"/>
        </w:rPr>
        <w:t xml:space="preserve">в 2019 году </w:t>
      </w:r>
      <w:r w:rsidRPr="0035629B">
        <w:rPr>
          <w:sz w:val="28"/>
          <w:szCs w:val="28"/>
        </w:rPr>
        <w:t>46097 млн руб.</w:t>
      </w:r>
    </w:p>
    <w:p w:rsidR="0037159F" w:rsidRDefault="0037159F" w:rsidP="0035629B">
      <w:pPr>
        <w:tabs>
          <w:tab w:val="left" w:pos="10206"/>
        </w:tabs>
        <w:ind w:left="709"/>
        <w:jc w:val="both"/>
        <w:outlineLvl w:val="1"/>
        <w:rPr>
          <w:b/>
          <w:i/>
          <w:sz w:val="28"/>
          <w:szCs w:val="28"/>
        </w:rPr>
      </w:pPr>
    </w:p>
    <w:p w:rsidR="00F812F8" w:rsidRDefault="00F812F8" w:rsidP="0035629B">
      <w:pPr>
        <w:tabs>
          <w:tab w:val="left" w:pos="10206"/>
        </w:tabs>
        <w:ind w:left="709"/>
        <w:jc w:val="both"/>
        <w:outlineLvl w:val="1"/>
        <w:rPr>
          <w:b/>
          <w:i/>
          <w:sz w:val="28"/>
          <w:szCs w:val="28"/>
        </w:rPr>
      </w:pPr>
    </w:p>
    <w:p w:rsidR="0035629B" w:rsidRPr="0035629B" w:rsidRDefault="0035629B" w:rsidP="0035629B">
      <w:pPr>
        <w:tabs>
          <w:tab w:val="left" w:pos="10206"/>
        </w:tabs>
        <w:ind w:left="709"/>
        <w:jc w:val="both"/>
        <w:outlineLvl w:val="1"/>
        <w:rPr>
          <w:b/>
          <w:i/>
          <w:sz w:val="28"/>
          <w:szCs w:val="28"/>
        </w:rPr>
      </w:pPr>
      <w:r w:rsidRPr="0035629B">
        <w:rPr>
          <w:b/>
          <w:i/>
          <w:sz w:val="28"/>
          <w:szCs w:val="28"/>
        </w:rPr>
        <w:lastRenderedPageBreak/>
        <w:t>Сфера услуг</w:t>
      </w:r>
    </w:p>
    <w:p w:rsidR="0035629B" w:rsidRPr="0037159F" w:rsidRDefault="0035629B" w:rsidP="0035629B">
      <w:pPr>
        <w:tabs>
          <w:tab w:val="left" w:pos="-142"/>
          <w:tab w:val="left" w:pos="567"/>
          <w:tab w:val="left" w:pos="9498"/>
          <w:tab w:val="left" w:pos="10206"/>
        </w:tabs>
        <w:ind w:left="-142"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Объем оказанных услуг составил 5683,2 млн руб., рост к уровню 2018 года – 104,9 %, в том числе объем бытовых услуг – 397 млн руб. с темпом роста 104 %. </w:t>
      </w:r>
    </w:p>
    <w:p w:rsidR="0035629B" w:rsidRPr="0037159F" w:rsidRDefault="0035629B" w:rsidP="0035629B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 xml:space="preserve">Структура платных услуг в отчетном периоде по сравнению с предыдущим не претерпела существенных изменений. </w:t>
      </w:r>
    </w:p>
    <w:p w:rsidR="0035629B" w:rsidRPr="0037159F" w:rsidRDefault="0035629B" w:rsidP="0035629B">
      <w:pPr>
        <w:ind w:firstLine="709"/>
        <w:jc w:val="both"/>
        <w:rPr>
          <w:sz w:val="28"/>
          <w:szCs w:val="28"/>
        </w:rPr>
      </w:pPr>
      <w:r w:rsidRPr="0037159F">
        <w:rPr>
          <w:sz w:val="28"/>
          <w:szCs w:val="28"/>
        </w:rPr>
        <w:t>На территории района разнообразные бытовые услуги населению оказывают 184 организаций и предпринимателей. Имеется большое количество станций техобслуживания и ремонта автотранспорта – 61, парикмахерских – 44, предприятий по ремонту и пошиву изделий – 16. На территории района функционируют пункты ремонта и пошива обуви, ремонта и изготовления металлоизделий, а также автостоянки и автомойки. Муниципальные предприятия оказывают ритуальные услуги, услуги бань и вывоз ТБО.</w:t>
      </w:r>
    </w:p>
    <w:p w:rsidR="0037159F" w:rsidRDefault="0037159F" w:rsidP="006339CF">
      <w:pPr>
        <w:pStyle w:val="a7"/>
        <w:tabs>
          <w:tab w:val="left" w:pos="10206"/>
        </w:tabs>
        <w:ind w:left="0" w:firstLine="709"/>
        <w:jc w:val="both"/>
        <w:rPr>
          <w:sz w:val="28"/>
          <w:szCs w:val="28"/>
          <w:highlight w:val="cyan"/>
        </w:rPr>
      </w:pPr>
    </w:p>
    <w:p w:rsidR="006339CF" w:rsidRPr="00B56E73" w:rsidRDefault="006339CF" w:rsidP="006339CF">
      <w:pPr>
        <w:pStyle w:val="a7"/>
        <w:tabs>
          <w:tab w:val="left" w:pos="10206"/>
        </w:tabs>
        <w:ind w:left="0"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Малый бизнес</w:t>
      </w:r>
    </w:p>
    <w:p w:rsidR="006339CF" w:rsidRPr="00B56E73" w:rsidRDefault="00192D7B" w:rsidP="006339CF">
      <w:pPr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В районе зарегистрировано 4</w:t>
      </w:r>
      <w:r w:rsidR="00C34DCA" w:rsidRPr="00B56E73">
        <w:rPr>
          <w:sz w:val="28"/>
          <w:szCs w:val="28"/>
        </w:rPr>
        <w:t>250</w:t>
      </w:r>
      <w:r w:rsidR="006339CF" w:rsidRPr="00B56E73">
        <w:rPr>
          <w:sz w:val="28"/>
          <w:szCs w:val="28"/>
        </w:rPr>
        <w:t xml:space="preserve"> малых предприятий и </w:t>
      </w:r>
      <w:r w:rsidR="00C34DCA" w:rsidRPr="00B56E73">
        <w:rPr>
          <w:sz w:val="28"/>
          <w:szCs w:val="28"/>
        </w:rPr>
        <w:t>5100</w:t>
      </w:r>
      <w:r w:rsidR="006339CF" w:rsidRPr="00B56E73">
        <w:rPr>
          <w:sz w:val="28"/>
          <w:szCs w:val="28"/>
        </w:rPr>
        <w:t xml:space="preserve"> индивидуальных предпринимателей, что </w:t>
      </w:r>
      <w:r w:rsidR="00C34DCA" w:rsidRPr="00B56E73">
        <w:rPr>
          <w:sz w:val="28"/>
          <w:szCs w:val="28"/>
        </w:rPr>
        <w:t xml:space="preserve">составило к уровню </w:t>
      </w:r>
      <w:r w:rsidR="00337E0B" w:rsidRPr="00B56E73">
        <w:rPr>
          <w:sz w:val="28"/>
          <w:szCs w:val="28"/>
        </w:rPr>
        <w:t>201</w:t>
      </w:r>
      <w:r w:rsidR="00582FCD" w:rsidRPr="00B56E73">
        <w:rPr>
          <w:sz w:val="28"/>
          <w:szCs w:val="28"/>
        </w:rPr>
        <w:t>8</w:t>
      </w:r>
      <w:r w:rsidR="006339CF" w:rsidRPr="00B56E73">
        <w:rPr>
          <w:sz w:val="28"/>
          <w:szCs w:val="28"/>
        </w:rPr>
        <w:t xml:space="preserve"> года</w:t>
      </w:r>
      <w:r w:rsidR="00C34DCA" w:rsidRPr="00B56E73">
        <w:rPr>
          <w:sz w:val="28"/>
          <w:szCs w:val="28"/>
        </w:rPr>
        <w:t xml:space="preserve"> 103% и 117,3% соответственно</w:t>
      </w:r>
      <w:r w:rsidR="006339CF" w:rsidRPr="00B56E73">
        <w:rPr>
          <w:sz w:val="28"/>
          <w:szCs w:val="28"/>
        </w:rPr>
        <w:t xml:space="preserve">. Численность занятых на малых предприятиях </w:t>
      </w:r>
      <w:r w:rsidR="00C34DCA" w:rsidRPr="00B56E73">
        <w:rPr>
          <w:sz w:val="28"/>
          <w:szCs w:val="28"/>
        </w:rPr>
        <w:t xml:space="preserve">возросла к уровню 2018 года на 1,5% и </w:t>
      </w:r>
      <w:r w:rsidR="006339CF" w:rsidRPr="00B56E73">
        <w:rPr>
          <w:sz w:val="28"/>
          <w:szCs w:val="28"/>
        </w:rPr>
        <w:t xml:space="preserve">составила </w:t>
      </w:r>
      <w:r w:rsidR="00C34DCA" w:rsidRPr="00B56E73">
        <w:rPr>
          <w:sz w:val="28"/>
          <w:szCs w:val="28"/>
        </w:rPr>
        <w:t>13 850 чел.</w:t>
      </w:r>
    </w:p>
    <w:p w:rsidR="00C34DCA" w:rsidRPr="00B56E73" w:rsidRDefault="00C34DCA" w:rsidP="006339CF">
      <w:pPr>
        <w:ind w:firstLine="709"/>
        <w:jc w:val="both"/>
        <w:rPr>
          <w:sz w:val="28"/>
          <w:szCs w:val="28"/>
        </w:rPr>
      </w:pPr>
      <w:r w:rsidRPr="00B56E73">
        <w:rPr>
          <w:rFonts w:eastAsia="Calibri"/>
          <w:sz w:val="28"/>
          <w:szCs w:val="28"/>
          <w:lang w:val="x-none"/>
        </w:rPr>
        <w:t xml:space="preserve">Среднемесячная заработная плата  работающих  на предприятиях малого бизнеса составила </w:t>
      </w:r>
      <w:r w:rsidRPr="00B56E73">
        <w:rPr>
          <w:rFonts w:eastAsia="Calibri"/>
          <w:sz w:val="28"/>
          <w:szCs w:val="28"/>
        </w:rPr>
        <w:t>29 285 руб., рост к уровню 2018 года составил 114,1</w:t>
      </w:r>
      <w:r w:rsidRPr="00B56E73">
        <w:rPr>
          <w:rFonts w:eastAsia="Calibri"/>
          <w:sz w:val="28"/>
          <w:szCs w:val="28"/>
          <w:lang w:val="x-none"/>
        </w:rPr>
        <w:t xml:space="preserve"> %</w:t>
      </w:r>
      <w:r w:rsidRPr="00B56E73">
        <w:rPr>
          <w:rFonts w:eastAsia="Calibri"/>
          <w:sz w:val="28"/>
          <w:szCs w:val="28"/>
        </w:rPr>
        <w:t>.</w:t>
      </w:r>
    </w:p>
    <w:p w:rsidR="006339CF" w:rsidRPr="00B56E73" w:rsidRDefault="006339CF" w:rsidP="006339CF">
      <w:pPr>
        <w:ind w:firstLine="709"/>
        <w:jc w:val="both"/>
        <w:rPr>
          <w:rFonts w:eastAsia="Calibri"/>
          <w:sz w:val="28"/>
          <w:szCs w:val="28"/>
          <w:lang w:val="x-none"/>
        </w:rPr>
      </w:pPr>
      <w:r w:rsidRPr="00B56E73">
        <w:rPr>
          <w:sz w:val="28"/>
          <w:szCs w:val="28"/>
        </w:rPr>
        <w:t xml:space="preserve">Предприятиями малого бизнеса произведено товаров и оказано услуг на сумму </w:t>
      </w:r>
      <w:r w:rsidR="00EE4026" w:rsidRPr="00B56E73">
        <w:rPr>
          <w:sz w:val="28"/>
          <w:szCs w:val="28"/>
        </w:rPr>
        <w:t>20,</w:t>
      </w:r>
      <w:r w:rsidR="00582FCD" w:rsidRPr="00B56E73">
        <w:rPr>
          <w:sz w:val="28"/>
          <w:szCs w:val="28"/>
        </w:rPr>
        <w:t>6</w:t>
      </w:r>
      <w:r w:rsidRPr="00B56E73">
        <w:rPr>
          <w:sz w:val="28"/>
          <w:szCs w:val="28"/>
        </w:rPr>
        <w:t xml:space="preserve"> мл</w:t>
      </w:r>
      <w:r w:rsidR="00540DFE" w:rsidRPr="00B56E73">
        <w:rPr>
          <w:sz w:val="28"/>
          <w:szCs w:val="28"/>
        </w:rPr>
        <w:t>рд</w:t>
      </w:r>
      <w:r w:rsidRPr="00B56E73">
        <w:rPr>
          <w:sz w:val="28"/>
          <w:szCs w:val="28"/>
        </w:rPr>
        <w:t xml:space="preserve"> руб</w:t>
      </w:r>
      <w:r w:rsidR="001F281F" w:rsidRPr="00B56E73">
        <w:rPr>
          <w:sz w:val="28"/>
          <w:szCs w:val="28"/>
        </w:rPr>
        <w:t>.</w:t>
      </w:r>
      <w:r w:rsidRPr="00B56E73">
        <w:rPr>
          <w:sz w:val="28"/>
          <w:szCs w:val="28"/>
        </w:rPr>
        <w:t xml:space="preserve">, темп роста к </w:t>
      </w:r>
      <w:r w:rsidR="00540DFE" w:rsidRPr="00B56E73">
        <w:rPr>
          <w:sz w:val="28"/>
          <w:szCs w:val="28"/>
        </w:rPr>
        <w:t>уровню</w:t>
      </w:r>
      <w:r w:rsidR="00F90396" w:rsidRPr="00B56E73">
        <w:rPr>
          <w:sz w:val="28"/>
          <w:szCs w:val="28"/>
        </w:rPr>
        <w:t xml:space="preserve"> 201</w:t>
      </w:r>
      <w:r w:rsidR="00582FCD" w:rsidRPr="00B56E73">
        <w:rPr>
          <w:sz w:val="28"/>
          <w:szCs w:val="28"/>
        </w:rPr>
        <w:t>8</w:t>
      </w:r>
      <w:r w:rsidR="00F90396" w:rsidRPr="00B56E73">
        <w:rPr>
          <w:sz w:val="28"/>
          <w:szCs w:val="28"/>
        </w:rPr>
        <w:t xml:space="preserve"> года – 10</w:t>
      </w:r>
      <w:r w:rsidR="00EE4026" w:rsidRPr="00B56E73">
        <w:rPr>
          <w:sz w:val="28"/>
          <w:szCs w:val="28"/>
        </w:rPr>
        <w:t>2</w:t>
      </w:r>
      <w:r w:rsidR="00582FCD" w:rsidRPr="00B56E73">
        <w:rPr>
          <w:sz w:val="28"/>
          <w:szCs w:val="28"/>
        </w:rPr>
        <w:t>,9</w:t>
      </w:r>
      <w:r w:rsidRPr="00B56E73">
        <w:rPr>
          <w:sz w:val="28"/>
          <w:szCs w:val="28"/>
        </w:rPr>
        <w:t> %.</w:t>
      </w:r>
      <w:r w:rsidRPr="00B56E73">
        <w:rPr>
          <w:rFonts w:eastAsia="Calibri"/>
          <w:sz w:val="28"/>
          <w:szCs w:val="28"/>
          <w:lang w:val="x-none"/>
        </w:rPr>
        <w:t xml:space="preserve"> Инвестиционные вложения предприятий малого бизнеса, направленные на модернизацию производства, обновление основных фондов и расширение ассортимента выпускаемой продукции</w:t>
      </w:r>
      <w:r w:rsidRPr="00B56E73">
        <w:rPr>
          <w:rFonts w:eastAsia="Calibri"/>
          <w:sz w:val="28"/>
          <w:szCs w:val="28"/>
        </w:rPr>
        <w:t>,</w:t>
      </w:r>
      <w:r w:rsidRPr="00B56E73">
        <w:rPr>
          <w:rFonts w:eastAsia="Calibri"/>
          <w:sz w:val="28"/>
          <w:szCs w:val="28"/>
          <w:lang w:val="x-none"/>
        </w:rPr>
        <w:t xml:space="preserve"> составили </w:t>
      </w:r>
      <w:r w:rsidR="00EE4026" w:rsidRPr="00B56E73">
        <w:rPr>
          <w:rFonts w:eastAsia="Calibri"/>
          <w:sz w:val="28"/>
          <w:szCs w:val="28"/>
        </w:rPr>
        <w:t>9</w:t>
      </w:r>
      <w:r w:rsidR="00582FCD" w:rsidRPr="00B56E73">
        <w:rPr>
          <w:rFonts w:eastAsia="Calibri"/>
          <w:sz w:val="28"/>
          <w:szCs w:val="28"/>
        </w:rPr>
        <w:t>9</w:t>
      </w:r>
      <w:r w:rsidR="00EE4026" w:rsidRPr="00B56E73">
        <w:rPr>
          <w:rFonts w:eastAsia="Calibri"/>
          <w:sz w:val="28"/>
          <w:szCs w:val="28"/>
        </w:rPr>
        <w:t>0,0</w:t>
      </w:r>
      <w:r w:rsidRPr="00B56E73">
        <w:rPr>
          <w:rFonts w:eastAsia="Calibri"/>
          <w:sz w:val="28"/>
          <w:szCs w:val="28"/>
        </w:rPr>
        <w:t xml:space="preserve"> млн</w:t>
      </w:r>
      <w:r w:rsidR="00C34DCA" w:rsidRPr="00B56E73">
        <w:rPr>
          <w:rFonts w:eastAsia="Calibri"/>
          <w:sz w:val="28"/>
          <w:szCs w:val="28"/>
        </w:rPr>
        <w:t>.</w:t>
      </w:r>
      <w:r w:rsidRPr="00B56E73">
        <w:rPr>
          <w:rFonts w:eastAsia="Calibri"/>
          <w:sz w:val="28"/>
          <w:szCs w:val="28"/>
          <w:lang w:val="x-none"/>
        </w:rPr>
        <w:t xml:space="preserve"> руб.</w:t>
      </w:r>
      <w:r w:rsidR="00582FCD" w:rsidRPr="00B56E73">
        <w:rPr>
          <w:rFonts w:eastAsia="Calibri"/>
          <w:sz w:val="28"/>
          <w:szCs w:val="28"/>
        </w:rPr>
        <w:t>, что состав</w:t>
      </w:r>
      <w:r w:rsidR="00C34DCA" w:rsidRPr="00B56E73">
        <w:rPr>
          <w:rFonts w:eastAsia="Calibri"/>
          <w:sz w:val="28"/>
          <w:szCs w:val="28"/>
        </w:rPr>
        <w:t>ило</w:t>
      </w:r>
      <w:r w:rsidR="00582FCD" w:rsidRPr="00B56E73">
        <w:rPr>
          <w:rFonts w:eastAsia="Calibri"/>
          <w:sz w:val="28"/>
          <w:szCs w:val="28"/>
        </w:rPr>
        <w:t xml:space="preserve"> 104,2% к уровню 201</w:t>
      </w:r>
      <w:r w:rsidR="00C34DCA" w:rsidRPr="00B56E73">
        <w:rPr>
          <w:rFonts w:eastAsia="Calibri"/>
          <w:sz w:val="28"/>
          <w:szCs w:val="28"/>
        </w:rPr>
        <w:t>8</w:t>
      </w:r>
      <w:r w:rsidR="00582FCD" w:rsidRPr="00B56E73">
        <w:rPr>
          <w:rFonts w:eastAsia="Calibri"/>
          <w:sz w:val="28"/>
          <w:szCs w:val="28"/>
        </w:rPr>
        <w:t xml:space="preserve"> года.</w:t>
      </w:r>
      <w:r w:rsidRPr="00B56E73">
        <w:rPr>
          <w:rFonts w:eastAsia="Calibri"/>
          <w:sz w:val="28"/>
          <w:szCs w:val="28"/>
          <w:lang w:val="x-none"/>
        </w:rPr>
        <w:t xml:space="preserve"> </w:t>
      </w:r>
    </w:p>
    <w:p w:rsidR="004A7E01" w:rsidRPr="00B56E73" w:rsidRDefault="006339CF" w:rsidP="00205EFB">
      <w:pPr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Для создания благоприятных условий развития и поддержки субъектов малого предпринимательства в районе разработана и утверждена муниципальная программа «Развитие и поддержка субъектов малого и среднего предпринимательства Новосибирского района Новосибирской области на 2017-2022 годы».</w:t>
      </w:r>
    </w:p>
    <w:p w:rsidR="004A7E01" w:rsidRPr="00B56E73" w:rsidRDefault="00EE4026" w:rsidP="00205EFB">
      <w:pPr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В 201</w:t>
      </w:r>
      <w:r w:rsidR="00582FCD" w:rsidRPr="00B56E73">
        <w:rPr>
          <w:sz w:val="28"/>
          <w:szCs w:val="28"/>
        </w:rPr>
        <w:t>9</w:t>
      </w:r>
      <w:r w:rsidRPr="00B56E73">
        <w:rPr>
          <w:sz w:val="28"/>
          <w:szCs w:val="28"/>
        </w:rPr>
        <w:t xml:space="preserve"> году </w:t>
      </w:r>
      <w:r w:rsidR="004A7E01" w:rsidRPr="00B56E73">
        <w:rPr>
          <w:sz w:val="28"/>
          <w:szCs w:val="28"/>
        </w:rPr>
        <w:t>в целях оказания финансовой поддержки с субъектами малого и среднего предпринимательства з</w:t>
      </w:r>
      <w:r w:rsidR="00EA7F95" w:rsidRPr="00B56E73">
        <w:rPr>
          <w:sz w:val="28"/>
          <w:szCs w:val="28"/>
        </w:rPr>
        <w:t>аключено 13 договоров</w:t>
      </w:r>
      <w:r w:rsidR="009E7765" w:rsidRPr="00B56E73">
        <w:rPr>
          <w:sz w:val="28"/>
          <w:szCs w:val="28"/>
        </w:rPr>
        <w:t xml:space="preserve"> на общую сумму 3 377,3 тыс.руб.</w:t>
      </w:r>
      <w:r w:rsidR="004A7E01" w:rsidRPr="00B56E73">
        <w:rPr>
          <w:sz w:val="28"/>
          <w:szCs w:val="28"/>
        </w:rPr>
        <w:t xml:space="preserve"> </w:t>
      </w:r>
    </w:p>
    <w:p w:rsidR="006339CF" w:rsidRPr="00B56E73" w:rsidRDefault="00EE4026" w:rsidP="00205EFB">
      <w:pPr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Консультационная поддержка по вопросам поддержки и ведения предпринимательской деятельности оказана </w:t>
      </w:r>
      <w:r w:rsidR="00BE143F" w:rsidRPr="00B56E73">
        <w:rPr>
          <w:sz w:val="28"/>
          <w:szCs w:val="28"/>
        </w:rPr>
        <w:t>129</w:t>
      </w:r>
      <w:r w:rsidRPr="00B56E73">
        <w:rPr>
          <w:sz w:val="28"/>
          <w:szCs w:val="28"/>
        </w:rPr>
        <w:t xml:space="preserve"> субъект</w:t>
      </w:r>
      <w:r w:rsidR="00BE143F" w:rsidRPr="00B56E73">
        <w:rPr>
          <w:sz w:val="28"/>
          <w:szCs w:val="28"/>
        </w:rPr>
        <w:t>ам</w:t>
      </w:r>
      <w:r w:rsidRPr="00B56E73">
        <w:rPr>
          <w:sz w:val="28"/>
          <w:szCs w:val="28"/>
        </w:rPr>
        <w:t xml:space="preserve"> малого и среднего предпринимательства.</w:t>
      </w:r>
    </w:p>
    <w:p w:rsidR="004A7E01" w:rsidRPr="00B56E73" w:rsidRDefault="004A7E01" w:rsidP="00205EFB">
      <w:pPr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В 2019 году проведено 6 обучающих семинаров, в которых приняли участие 120 человек.</w:t>
      </w:r>
    </w:p>
    <w:p w:rsidR="00D061A6" w:rsidRPr="00B56E73" w:rsidRDefault="006339CF" w:rsidP="006339CF">
      <w:pPr>
        <w:tabs>
          <w:tab w:val="left" w:pos="10065"/>
          <w:tab w:val="left" w:pos="10206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Субъекты малого и среднего предпринимательства района принимали активное участие в оптово-розничных универсальных ярмарках в </w:t>
      </w:r>
      <w:r w:rsidR="00D061A6" w:rsidRPr="00B56E73">
        <w:rPr>
          <w:sz w:val="28"/>
          <w:szCs w:val="28"/>
        </w:rPr>
        <w:t>г. Искитиме, р.п.Ордынское, р.п.Сузун, р.п.Колывань, р.п.Маслянино.</w:t>
      </w:r>
    </w:p>
    <w:p w:rsidR="005137EB" w:rsidRPr="00922184" w:rsidRDefault="005137EB" w:rsidP="005137EB">
      <w:pPr>
        <w:pStyle w:val="10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56E73">
        <w:rPr>
          <w:rFonts w:ascii="Times New Roman" w:eastAsia="Times New Roman" w:hAnsi="Times New Roman"/>
          <w:sz w:val="28"/>
          <w:szCs w:val="28"/>
          <w:lang w:val="ru-RU"/>
        </w:rPr>
        <w:t>Администрацией района совместно с Минпромторгом Новосибирской области и администрацией р.п.Краснообск</w:t>
      </w:r>
      <w:r w:rsidR="00747873" w:rsidRPr="00B56E73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61A6"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14.09.2019 г. 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была </w:t>
      </w:r>
      <w:r w:rsidR="00EE4026" w:rsidRPr="00B56E73">
        <w:rPr>
          <w:rFonts w:ascii="Times New Roman" w:eastAsia="Times New Roman" w:hAnsi="Times New Roman"/>
          <w:sz w:val="28"/>
          <w:szCs w:val="28"/>
          <w:lang w:val="ru-RU"/>
        </w:rPr>
        <w:t>проведен</w:t>
      </w:r>
      <w:r w:rsidR="00747873" w:rsidRPr="00B56E73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оптово-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розничн</w:t>
      </w:r>
      <w:r w:rsidR="007C329C" w:rsidRPr="00B56E73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универсальн</w:t>
      </w:r>
      <w:r w:rsidR="007C329C" w:rsidRPr="00B56E73">
        <w:rPr>
          <w:rFonts w:ascii="Times New Roman" w:eastAsia="Times New Roman" w:hAnsi="Times New Roman"/>
          <w:sz w:val="28"/>
          <w:szCs w:val="28"/>
          <w:lang w:val="ru-RU"/>
        </w:rPr>
        <w:t>ая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ярмарк</w:t>
      </w:r>
      <w:r w:rsidR="007C329C" w:rsidRPr="00B56E73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«Краснообск</w:t>
      </w:r>
      <w:r w:rsidR="00205EFB"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ая осень». 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В работе </w:t>
      </w:r>
      <w:r w:rsidR="00192D7B" w:rsidRPr="00B56E73">
        <w:rPr>
          <w:rFonts w:ascii="Times New Roman" w:eastAsia="Times New Roman" w:hAnsi="Times New Roman"/>
          <w:sz w:val="28"/>
          <w:szCs w:val="28"/>
          <w:lang w:val="ru-RU"/>
        </w:rPr>
        <w:t>ярмарки приняли участие около 2</w:t>
      </w:r>
      <w:r w:rsidR="0069269F" w:rsidRPr="00B56E73">
        <w:rPr>
          <w:rFonts w:ascii="Times New Roman" w:eastAsia="Times New Roman" w:hAnsi="Times New Roman"/>
          <w:sz w:val="28"/>
          <w:szCs w:val="28"/>
          <w:lang w:val="ru-RU"/>
        </w:rPr>
        <w:t>50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предприятий и индив</w:t>
      </w:r>
      <w:r w:rsidR="00192D7B"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идуальных предпринимателей 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Общий товарооборот составил </w:t>
      </w:r>
      <w:r w:rsidR="0069269F" w:rsidRPr="00B56E73">
        <w:rPr>
          <w:rFonts w:ascii="Times New Roman" w:eastAsia="Times New Roman" w:hAnsi="Times New Roman"/>
          <w:sz w:val="28"/>
          <w:szCs w:val="28"/>
          <w:lang w:val="ru-RU"/>
        </w:rPr>
        <w:t>8,0</w:t>
      </w:r>
      <w:r w:rsidRPr="00B56E73">
        <w:rPr>
          <w:rFonts w:ascii="Times New Roman" w:eastAsia="Times New Roman" w:hAnsi="Times New Roman"/>
          <w:sz w:val="28"/>
          <w:szCs w:val="28"/>
          <w:lang w:val="ru-RU"/>
        </w:rPr>
        <w:t xml:space="preserve"> млн руб.</w:t>
      </w:r>
    </w:p>
    <w:p w:rsidR="00FD3450" w:rsidRDefault="00FD3450" w:rsidP="006339CF">
      <w:pPr>
        <w:pStyle w:val="a7"/>
        <w:tabs>
          <w:tab w:val="left" w:pos="10206"/>
        </w:tabs>
        <w:jc w:val="both"/>
        <w:rPr>
          <w:sz w:val="28"/>
          <w:szCs w:val="28"/>
          <w:highlight w:val="yellow"/>
        </w:rPr>
      </w:pPr>
    </w:p>
    <w:p w:rsidR="00FD3450" w:rsidRPr="00B56E73" w:rsidRDefault="00FD3450" w:rsidP="00FD3450">
      <w:pPr>
        <w:pStyle w:val="a7"/>
        <w:tabs>
          <w:tab w:val="left" w:pos="10206"/>
        </w:tabs>
        <w:jc w:val="both"/>
      </w:pPr>
      <w:r w:rsidRPr="00B56E73">
        <w:rPr>
          <w:sz w:val="28"/>
          <w:szCs w:val="28"/>
        </w:rPr>
        <w:t>Инвестиции</w:t>
      </w:r>
    </w:p>
    <w:p w:rsidR="000300D7" w:rsidRPr="00B56E73" w:rsidRDefault="000300D7" w:rsidP="00F812F8">
      <w:pPr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Объем инвестиций в основной капитал за счет всех источников финансирования за 2019 год составил </w:t>
      </w:r>
      <w:r w:rsidR="00F812F8" w:rsidRPr="00B56E73">
        <w:rPr>
          <w:sz w:val="28"/>
          <w:szCs w:val="28"/>
        </w:rPr>
        <w:t>28454,8</w:t>
      </w:r>
      <w:r w:rsidRPr="00B56E73">
        <w:rPr>
          <w:sz w:val="28"/>
          <w:szCs w:val="28"/>
        </w:rPr>
        <w:t xml:space="preserve"> млн руб. </w:t>
      </w:r>
      <w:r w:rsidR="009D7A93" w:rsidRPr="00B56E73">
        <w:rPr>
          <w:sz w:val="28"/>
          <w:szCs w:val="28"/>
        </w:rPr>
        <w:t xml:space="preserve">или </w:t>
      </w:r>
      <w:r w:rsidRPr="00B56E73">
        <w:rPr>
          <w:sz w:val="28"/>
          <w:szCs w:val="28"/>
        </w:rPr>
        <w:t>10</w:t>
      </w:r>
      <w:r w:rsidR="00F812F8" w:rsidRPr="00B56E73">
        <w:rPr>
          <w:sz w:val="28"/>
          <w:szCs w:val="28"/>
        </w:rPr>
        <w:t>5</w:t>
      </w:r>
      <w:r w:rsidRPr="00B56E73">
        <w:rPr>
          <w:sz w:val="28"/>
          <w:szCs w:val="28"/>
        </w:rPr>
        <w:t>,</w:t>
      </w:r>
      <w:r w:rsidR="00F812F8" w:rsidRPr="00B56E73">
        <w:rPr>
          <w:sz w:val="28"/>
          <w:szCs w:val="28"/>
        </w:rPr>
        <w:t>3</w:t>
      </w:r>
      <w:r w:rsidRPr="00B56E73">
        <w:rPr>
          <w:sz w:val="28"/>
          <w:szCs w:val="28"/>
        </w:rPr>
        <w:t xml:space="preserve"> % к </w:t>
      </w:r>
      <w:r w:rsidR="009D7A93" w:rsidRPr="00B56E73">
        <w:rPr>
          <w:sz w:val="28"/>
          <w:szCs w:val="28"/>
        </w:rPr>
        <w:t>уровню</w:t>
      </w:r>
      <w:r w:rsidRPr="00B56E73">
        <w:rPr>
          <w:sz w:val="28"/>
          <w:szCs w:val="28"/>
        </w:rPr>
        <w:t xml:space="preserve"> 2018 года.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Инвестиции в основной капитал предприятий промышленности составили   3 956,6 млн руб.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Продолжает реализацию один из наиболее крупных инвестиционных проектов Новосибирской области – Промышленно-логистический парк (ПЛП). 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На т</w:t>
      </w:r>
      <w:r w:rsidR="001B1791" w:rsidRPr="00B56E73">
        <w:rPr>
          <w:sz w:val="28"/>
          <w:szCs w:val="28"/>
        </w:rPr>
        <w:t>ерритории ПЛП зарегистрировано 20</w:t>
      </w:r>
      <w:r w:rsidRPr="00B56E73">
        <w:rPr>
          <w:sz w:val="28"/>
          <w:szCs w:val="28"/>
        </w:rPr>
        <w:t xml:space="preserve"> предприятий-резидентов.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В настоящее время свою деятельность осуществляют 10 предприятий -резидентов ПЛП: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ЗАО «Роса»;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«Сладомир Логистик Групп»;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ЗКПД «Арматон»;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«Восточная снековая компания»;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«Завод тарных изделий»;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«Арнег»;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ЗАО «Корпорация «Глория Джинс»;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«Сибалюкс Ресурс»;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 - ООО «РоссПак»;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«Распределительный центр для X5 Retail Group ФТС «Пятёрочка».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В 2019 году</w:t>
      </w:r>
      <w:r w:rsidR="001B1791" w:rsidRPr="00B56E73">
        <w:rPr>
          <w:sz w:val="28"/>
          <w:szCs w:val="28"/>
        </w:rPr>
        <w:t>в районе</w:t>
      </w:r>
      <w:r w:rsidRPr="00B56E73">
        <w:rPr>
          <w:sz w:val="28"/>
          <w:szCs w:val="28"/>
        </w:rPr>
        <w:t xml:space="preserve"> введены в эксплуатацию: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«РоссПак» (Толмачевский сельсовет) - производственно-складской комплекс. В рамках первой очереди построен производственный корпус общей площадью 5 200 м2.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Во второй очереди планируется строительство складского корпуса общей площадью 4 000 м2. Объём инвестиций в проект составил 212,2 млн руб. Создаваемое предприятие позволит обеспечить занятость в размере 160 рабочих мест.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«Сады Гиганта» (Берёзовский сельсовет) - строительство тепличного комбината 3-ей очереди площадью 4,9 га с созданием дополнительно 85 рабочих мест. Объем инвестиций в проект составил 717,2 млн руб.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«Распределительный центр для X5 Retail Group ФТС «Пятёрочка» (Толмачевский сельсовет). Объём инвестиций в проект составил 1 767,0 млн руб. Создаваемое предприятие позволит обеспечить занятость в размере 500 рабочих мест.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 - ООО «Толмачевское» (Толмачевский сельсовет) - реконструкция животноводческого комплекса с созданием дополнительно 6 рабочих мест. Общий объём инвестиций в проект превысил 1 млрд руб.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lastRenderedPageBreak/>
        <w:t>- АО «Кудряшовское» (Криводановский сельсовет) - реконструкция животноводческого комплекса № 1. Объём инвестиций в проект составил 83,7 млн руб.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Ведутся работы по строительству ООО «РусАгроМаркет-Новосибирск», ООО «ИЭК НСК», ООО «Сириус», ООО «Автоцентр Новосибирск», ООО </w:t>
      </w:r>
      <w:r w:rsidR="001B1791" w:rsidRPr="00B56E73">
        <w:rPr>
          <w:sz w:val="28"/>
          <w:szCs w:val="28"/>
        </w:rPr>
        <w:t>«Терминал 1», ПАО «Вымпелком».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Кроме этого, в 2019 году заключены соглашения о реализации на территории ПЛП следующих инвестиционных проектов: завода PepsiCo по производству снеков, строительство транспортно-логистического комплекса, строительство производственно-логистического комплекса с выпуском секционных ворот и алюминиевых профильных систем. Общий объём инвестиций по этим пр</w:t>
      </w:r>
      <w:r w:rsidR="001B1791" w:rsidRPr="00B56E73">
        <w:rPr>
          <w:sz w:val="28"/>
          <w:szCs w:val="28"/>
        </w:rPr>
        <w:t>оектам составляет 18 млрд руб.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Реализуется строительство промышленно-логистического парка «Восточный» (Станционный сельсовет). Реализация проекта преследует цели создания материально-технической базы группы транспортных и экспедиторских компаний и повышение их конкурентоспособности, а также развития транспортно-логистической инфраструктуры Новосибирского транспортного узла.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Продолжается реализация следующих инвестиционных проектов: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«РусАгроМаркет-Новосибирск» (Толмачевский сельсовет, ПЛП) – оптово-распределительный центр сельскохозяйственной продукции. Планируемый объём инвестиций в проект составит 8,2 млрд руб. Ввод в эксплуатацию - в 2022 году. Планируемая численность работников после ввода в эксплуатацию объекта составит 797 человек с расчетной заработной платой 45 тыс. руб.;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«Евразия Сибирь» (МАРЦ) (Верх-Тулинский сельсовет) - межрегиональный агропромышленный распределительный центр плодоовощной продукции. Планируемый объём инвестиций в проект составит 8 млрд руб. Ввод в эксплуатацию - в 2022 году. Планируемая численность работников после ввода в эксплуатацию объекта составит 118 человек с расчетной заработной платой 30 тыс. руб.;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АО «Новосибирский КБК» в п. Красный Яр (Кубовинский сельсовет) реализует инвестиционный проект по производству бумаги и гофроупаковки в 2 этапа. Первый этап по производству гофрокартона уже запущен в ноябре 2018 г. Общий объем инвестиций – 1,5 млрд руб. Планируемая численность работников после ввода в эксплуатацию объекта составит 257 человек. Реализация проекта позволит ежегодно перерабатывать до 36 000 тонн макулатуры;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ООО «ИЭК НСК» (Толмачевский сельсовет, ПЛП) - строительство производственно-логистического комплекса. Планируемый объем инвестиций в проект – 1,5 млрд руб. Планируемая численность работников после ввода в эксплуатацию объекта составит 200 человек. Ввод в эксплуатацию планируется в 2020 году;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 xml:space="preserve">- ООО ТК «Обской» (Толмачевский сельсовет) – строительство тепличного комбината общей площадью 6 га. Планируемый общий объем инвестиций в </w:t>
      </w:r>
      <w:r w:rsidRPr="00B56E73">
        <w:rPr>
          <w:sz w:val="28"/>
          <w:szCs w:val="28"/>
        </w:rPr>
        <w:lastRenderedPageBreak/>
        <w:t>проект составит 1 238 млн руб. Численность работающих составит 102 человека с расчетной заработной платой 35 тыс. руб. Ввод в эксплуатацию планируется в 2020 году;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АО «Кудряшовское» (Криводановский сельсовет) – строительство пункта по приёмке, первичной и последующей переработке с/х животных. Планируемый объем инвестиций 804,0 млн руб. Планируемая численность работников после ввода в эксплуатацию объекта составит 312 человек;</w:t>
      </w:r>
    </w:p>
    <w:p w:rsidR="000300D7" w:rsidRPr="00B56E73" w:rsidRDefault="000300D7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  <w:r w:rsidRPr="00B56E73">
        <w:rPr>
          <w:sz w:val="28"/>
          <w:szCs w:val="28"/>
        </w:rPr>
        <w:t>- ЗАО СхП «Ярковское» (Ярковский сельсовет) – реконструкция овощехранилища. Планируемы</w:t>
      </w:r>
      <w:r w:rsidR="00A378F1" w:rsidRPr="00B56E73">
        <w:rPr>
          <w:sz w:val="28"/>
          <w:szCs w:val="28"/>
        </w:rPr>
        <w:t>й объем инвестиций в проект 30</w:t>
      </w:r>
      <w:r w:rsidRPr="00B56E73">
        <w:rPr>
          <w:sz w:val="28"/>
          <w:szCs w:val="28"/>
        </w:rPr>
        <w:t>0 млн руб.</w:t>
      </w:r>
    </w:p>
    <w:p w:rsidR="009D7A93" w:rsidRPr="00B56E73" w:rsidRDefault="009D7A93" w:rsidP="000300D7">
      <w:pPr>
        <w:tabs>
          <w:tab w:val="left" w:pos="567"/>
          <w:tab w:val="left" w:pos="3255"/>
        </w:tabs>
        <w:ind w:firstLine="709"/>
        <w:jc w:val="both"/>
        <w:rPr>
          <w:sz w:val="28"/>
          <w:szCs w:val="28"/>
        </w:rPr>
      </w:pPr>
    </w:p>
    <w:p w:rsidR="00FD3450" w:rsidRPr="00286433" w:rsidRDefault="00FD3450" w:rsidP="00FD3450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286433">
        <w:rPr>
          <w:sz w:val="28"/>
          <w:szCs w:val="28"/>
        </w:rPr>
        <w:t>Жилье</w:t>
      </w:r>
    </w:p>
    <w:p w:rsidR="00FD3450" w:rsidRPr="00286433" w:rsidRDefault="00FD3450" w:rsidP="00FD3450">
      <w:pPr>
        <w:ind w:firstLine="709"/>
        <w:jc w:val="both"/>
        <w:rPr>
          <w:color w:val="000000"/>
          <w:sz w:val="28"/>
          <w:szCs w:val="28"/>
        </w:rPr>
      </w:pPr>
      <w:r w:rsidRPr="00286433">
        <w:rPr>
          <w:rFonts w:eastAsia="HeliosCondLight"/>
          <w:sz w:val="28"/>
          <w:szCs w:val="28"/>
        </w:rPr>
        <w:t>Развитие промышленного производства, создание новых рабочих мест влечет за собой увеличение спроса на жилье.</w:t>
      </w:r>
      <w:r w:rsidRPr="00286433">
        <w:rPr>
          <w:color w:val="000000"/>
          <w:sz w:val="28"/>
          <w:szCs w:val="28"/>
        </w:rPr>
        <w:t xml:space="preserve"> </w:t>
      </w:r>
    </w:p>
    <w:p w:rsidR="009D7A93" w:rsidRDefault="00FD3450" w:rsidP="00FD3450">
      <w:pPr>
        <w:pStyle w:val="Default"/>
        <w:ind w:firstLine="709"/>
        <w:jc w:val="both"/>
        <w:rPr>
          <w:sz w:val="28"/>
          <w:szCs w:val="28"/>
        </w:rPr>
      </w:pPr>
      <w:r w:rsidRPr="00286433">
        <w:rPr>
          <w:sz w:val="28"/>
          <w:szCs w:val="28"/>
        </w:rPr>
        <w:t>Район находится в числе лидеров среди муниципальных образований Новосибирской области по объемам жилищного строительства.</w:t>
      </w:r>
    </w:p>
    <w:p w:rsidR="00FD3450" w:rsidRPr="009D7A93" w:rsidRDefault="00FD3450" w:rsidP="00FD3450">
      <w:pPr>
        <w:pStyle w:val="Default"/>
        <w:ind w:firstLine="709"/>
        <w:jc w:val="both"/>
        <w:rPr>
          <w:rFonts w:eastAsia="HeliosCondLight"/>
          <w:sz w:val="28"/>
          <w:szCs w:val="28"/>
        </w:rPr>
      </w:pPr>
      <w:r w:rsidRPr="002864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6433">
        <w:rPr>
          <w:sz w:val="28"/>
          <w:szCs w:val="28"/>
        </w:rPr>
        <w:t xml:space="preserve"> </w:t>
      </w:r>
      <w:r w:rsidRPr="00286433">
        <w:rPr>
          <w:rFonts w:eastAsia="HeliosCondLight"/>
          <w:sz w:val="28"/>
          <w:szCs w:val="28"/>
        </w:rPr>
        <w:t>201</w:t>
      </w:r>
      <w:r w:rsidR="009C7143">
        <w:rPr>
          <w:rFonts w:eastAsia="HeliosCondLight"/>
          <w:sz w:val="28"/>
          <w:szCs w:val="28"/>
        </w:rPr>
        <w:t>9</w:t>
      </w:r>
      <w:r w:rsidRPr="00286433">
        <w:rPr>
          <w:rFonts w:eastAsia="HeliosCondLight"/>
          <w:sz w:val="28"/>
          <w:szCs w:val="28"/>
        </w:rPr>
        <w:t xml:space="preserve"> г</w:t>
      </w:r>
      <w:r>
        <w:rPr>
          <w:rFonts w:eastAsia="HeliosCondLight"/>
          <w:sz w:val="28"/>
          <w:szCs w:val="28"/>
        </w:rPr>
        <w:t>оду</w:t>
      </w:r>
      <w:r w:rsidRPr="00286433">
        <w:rPr>
          <w:rFonts w:eastAsia="HeliosCondLight"/>
          <w:sz w:val="28"/>
          <w:szCs w:val="28"/>
        </w:rPr>
        <w:t xml:space="preserve"> на территории района введено </w:t>
      </w:r>
      <w:r w:rsidR="009D7A93" w:rsidRPr="009D7A93">
        <w:rPr>
          <w:rFonts w:eastAsia="HeliosCondLight"/>
          <w:sz w:val="28"/>
          <w:szCs w:val="28"/>
        </w:rPr>
        <w:t>456,2</w:t>
      </w:r>
      <w:r w:rsidRPr="009D7A93">
        <w:rPr>
          <w:rFonts w:eastAsia="HeliosCondLight"/>
          <w:sz w:val="28"/>
          <w:szCs w:val="28"/>
        </w:rPr>
        <w:t xml:space="preserve"> тыс. кв. м жилья</w:t>
      </w:r>
      <w:r w:rsidR="009D7A93" w:rsidRPr="009D7A93">
        <w:rPr>
          <w:rFonts w:eastAsia="HeliosCondLight"/>
          <w:sz w:val="28"/>
          <w:szCs w:val="28"/>
        </w:rPr>
        <w:t>, что составило 108,6%</w:t>
      </w:r>
      <w:r w:rsidRPr="009D7A93">
        <w:rPr>
          <w:rFonts w:eastAsia="HeliosCondLight"/>
          <w:sz w:val="28"/>
          <w:szCs w:val="28"/>
        </w:rPr>
        <w:t xml:space="preserve"> к уровню 201</w:t>
      </w:r>
      <w:r w:rsidR="00F53603" w:rsidRPr="009D7A93">
        <w:rPr>
          <w:rFonts w:eastAsia="HeliosCondLight"/>
          <w:sz w:val="28"/>
          <w:szCs w:val="28"/>
        </w:rPr>
        <w:t>8</w:t>
      </w:r>
      <w:r w:rsidRPr="009D7A93">
        <w:rPr>
          <w:rFonts w:eastAsia="HeliosCondLight"/>
          <w:sz w:val="28"/>
          <w:szCs w:val="28"/>
        </w:rPr>
        <w:t xml:space="preserve"> года, в том числе индивидуального – </w:t>
      </w:r>
      <w:r w:rsidR="009C7143" w:rsidRPr="009D7A93">
        <w:rPr>
          <w:rFonts w:eastAsia="HeliosCondLight"/>
          <w:sz w:val="28"/>
          <w:szCs w:val="28"/>
        </w:rPr>
        <w:t>227,4</w:t>
      </w:r>
      <w:r w:rsidRPr="009D7A93">
        <w:rPr>
          <w:rFonts w:eastAsia="HeliosCondLight"/>
          <w:sz w:val="28"/>
          <w:szCs w:val="28"/>
        </w:rPr>
        <w:t xml:space="preserve"> тыс. кв. м (</w:t>
      </w:r>
      <w:r w:rsidR="00F53603" w:rsidRPr="009D7A93">
        <w:rPr>
          <w:rFonts w:eastAsia="HeliosCondLight"/>
          <w:sz w:val="28"/>
          <w:szCs w:val="28"/>
        </w:rPr>
        <w:t>81,2</w:t>
      </w:r>
      <w:r w:rsidRPr="009D7A93">
        <w:rPr>
          <w:rFonts w:eastAsia="HeliosCondLight"/>
          <w:sz w:val="28"/>
          <w:szCs w:val="28"/>
        </w:rPr>
        <w:t xml:space="preserve"> %). Доля района в общем объеме введенного в Новосибирской области жилья составляет 22,9 %.</w:t>
      </w:r>
    </w:p>
    <w:p w:rsidR="005137EB" w:rsidRPr="00F53603" w:rsidRDefault="005137EB" w:rsidP="006339CF">
      <w:pPr>
        <w:ind w:firstLine="709"/>
        <w:jc w:val="both"/>
        <w:rPr>
          <w:rFonts w:eastAsia="HeliosCondLight"/>
          <w:sz w:val="28"/>
          <w:szCs w:val="28"/>
          <w:highlight w:val="yellow"/>
        </w:rPr>
      </w:pPr>
    </w:p>
    <w:p w:rsidR="0042070A" w:rsidRPr="00D60FE7" w:rsidRDefault="0042070A" w:rsidP="0042070A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D60FE7">
        <w:rPr>
          <w:sz w:val="28"/>
          <w:szCs w:val="28"/>
        </w:rPr>
        <w:t>Жилищно-коммунальное хозяйство</w:t>
      </w:r>
    </w:p>
    <w:p w:rsidR="00382362" w:rsidRPr="00D60FE7" w:rsidRDefault="009B4A03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В районе расположен</w:t>
      </w:r>
      <w:r w:rsidR="00382362" w:rsidRPr="00D60FE7">
        <w:rPr>
          <w:sz w:val="28"/>
          <w:szCs w:val="28"/>
        </w:rPr>
        <w:t xml:space="preserve"> 81 населенн</w:t>
      </w:r>
      <w:r w:rsidRPr="00D60FE7">
        <w:rPr>
          <w:sz w:val="28"/>
          <w:szCs w:val="28"/>
        </w:rPr>
        <w:t>ый</w:t>
      </w:r>
      <w:r w:rsidR="00382362" w:rsidRPr="00D60FE7">
        <w:rPr>
          <w:sz w:val="28"/>
          <w:szCs w:val="28"/>
        </w:rPr>
        <w:t xml:space="preserve"> пункт, из которых 39 обеспечены центральным теплоснабжением, 78 водоснабжением, 22 имеют централизованную канализацию и 34 газифицированы.</w:t>
      </w:r>
    </w:p>
    <w:p w:rsidR="00382362" w:rsidRPr="00D60FE7" w:rsidRDefault="00382362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На территории района коммунальные услуги населению и объектам социальной сферы поставляют 34 ресурсоснабжающие организации различных форм собственности.</w:t>
      </w:r>
    </w:p>
    <w:p w:rsidR="00D60FE7" w:rsidRPr="00D60FE7" w:rsidRDefault="00CF3A67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Теплоснабжение</w:t>
      </w:r>
      <w:r w:rsidR="00D60FE7" w:rsidRPr="00D60FE7">
        <w:rPr>
          <w:sz w:val="28"/>
          <w:szCs w:val="28"/>
        </w:rPr>
        <w:t>:</w:t>
      </w:r>
    </w:p>
    <w:p w:rsidR="00382362" w:rsidRPr="00D60FE7" w:rsidRDefault="00382362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 xml:space="preserve">В районе имеется </w:t>
      </w:r>
      <w:r w:rsidR="001B3B5D" w:rsidRPr="00D60FE7">
        <w:rPr>
          <w:sz w:val="28"/>
          <w:szCs w:val="28"/>
        </w:rPr>
        <w:t xml:space="preserve">81 </w:t>
      </w:r>
      <w:r w:rsidRPr="00D60FE7">
        <w:rPr>
          <w:sz w:val="28"/>
          <w:szCs w:val="28"/>
        </w:rPr>
        <w:t>котельн</w:t>
      </w:r>
      <w:r w:rsidR="001B3B5D" w:rsidRPr="00D60FE7">
        <w:rPr>
          <w:sz w:val="28"/>
          <w:szCs w:val="28"/>
        </w:rPr>
        <w:t>ая</w:t>
      </w:r>
      <w:r w:rsidRPr="00D60FE7">
        <w:rPr>
          <w:sz w:val="28"/>
          <w:szCs w:val="28"/>
        </w:rPr>
        <w:t xml:space="preserve">, в том числе газовых - </w:t>
      </w:r>
      <w:r w:rsidR="001B3B5D" w:rsidRPr="00D60FE7">
        <w:rPr>
          <w:sz w:val="28"/>
          <w:szCs w:val="28"/>
        </w:rPr>
        <w:t>37</w:t>
      </w:r>
      <w:r w:rsidRPr="00D60FE7">
        <w:rPr>
          <w:sz w:val="28"/>
          <w:szCs w:val="28"/>
        </w:rPr>
        <w:t xml:space="preserve">, угольных </w:t>
      </w:r>
      <w:r w:rsidR="001B3B5D" w:rsidRPr="00D60FE7">
        <w:rPr>
          <w:sz w:val="28"/>
          <w:szCs w:val="28"/>
        </w:rPr>
        <w:t>–</w:t>
      </w:r>
      <w:r w:rsidRPr="00D60FE7">
        <w:rPr>
          <w:sz w:val="28"/>
          <w:szCs w:val="28"/>
        </w:rPr>
        <w:t xml:space="preserve"> 4</w:t>
      </w:r>
      <w:r w:rsidR="001B3B5D" w:rsidRPr="00D60FE7">
        <w:rPr>
          <w:sz w:val="28"/>
          <w:szCs w:val="28"/>
        </w:rPr>
        <w:t>4, тепловых сетей – 214,1 км., из которых 120 км. нуждаются в замене</w:t>
      </w:r>
      <w:r w:rsidRPr="00D60FE7">
        <w:rPr>
          <w:sz w:val="28"/>
          <w:szCs w:val="28"/>
        </w:rPr>
        <w:t xml:space="preserve">. </w:t>
      </w:r>
    </w:p>
    <w:p w:rsidR="00382362" w:rsidRPr="00D60FE7" w:rsidRDefault="006B4AC5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В 2019 году за счет средств районной программы и сельсовета в с</w:t>
      </w:r>
      <w:r w:rsidR="005D2620" w:rsidRPr="00D60FE7">
        <w:rPr>
          <w:sz w:val="28"/>
          <w:szCs w:val="28"/>
        </w:rPr>
        <w:t>. </w:t>
      </w:r>
      <w:r w:rsidRPr="00D60FE7">
        <w:rPr>
          <w:sz w:val="28"/>
          <w:szCs w:val="28"/>
        </w:rPr>
        <w:t>Раздольном</w:t>
      </w:r>
      <w:r w:rsidR="005D2620" w:rsidRPr="00D60FE7">
        <w:rPr>
          <w:sz w:val="28"/>
          <w:szCs w:val="28"/>
        </w:rPr>
        <w:t xml:space="preserve"> модернизировали газовую котельную, заменили 2 котла, установили автоматику. </w:t>
      </w:r>
    </w:p>
    <w:p w:rsidR="008C16F5" w:rsidRPr="00D60FE7" w:rsidRDefault="005D2620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Из средств подпрограммы «Безо</w:t>
      </w:r>
      <w:r w:rsidR="0087718D">
        <w:rPr>
          <w:sz w:val="28"/>
          <w:szCs w:val="28"/>
        </w:rPr>
        <w:t xml:space="preserve">пасность ЖКХ» на реконструкцию </w:t>
      </w:r>
      <w:r w:rsidRPr="00D60FE7">
        <w:rPr>
          <w:sz w:val="28"/>
          <w:szCs w:val="28"/>
        </w:rPr>
        <w:t xml:space="preserve">котельной в с.Красноглинное направлено 2 млн.руб., </w:t>
      </w:r>
      <w:r w:rsidR="008C16F5" w:rsidRPr="00D60FE7">
        <w:rPr>
          <w:sz w:val="28"/>
          <w:szCs w:val="28"/>
        </w:rPr>
        <w:t>на капитальный ремонт теплотрассы в с.Верх-Тула – 17,3 млн.руб.</w:t>
      </w:r>
    </w:p>
    <w:p w:rsidR="005D2620" w:rsidRPr="00D60FE7" w:rsidRDefault="008C16F5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 xml:space="preserve"> На котельную, расположенную по ул.Краснобаева д.п.Мочище, за счет средств малозатратных мероприятий приобретено 2 котла, работающих без постоянного присутствия персонала.</w:t>
      </w:r>
    </w:p>
    <w:p w:rsidR="008C16F5" w:rsidRPr="00D60FE7" w:rsidRDefault="008C16F5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Объем бюджетных средств, направляемых на подготовку объектов ЖКХ к отопительному сезону, ежегодно расчет и составил в 2019 году 216,37 млн.руб.</w:t>
      </w:r>
    </w:p>
    <w:p w:rsidR="00D60FE7" w:rsidRPr="00D60FE7" w:rsidRDefault="00382362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Водоснабжение</w:t>
      </w:r>
      <w:r w:rsidR="00D60FE7" w:rsidRPr="00D60FE7">
        <w:rPr>
          <w:sz w:val="28"/>
          <w:szCs w:val="28"/>
        </w:rPr>
        <w:t>:</w:t>
      </w:r>
    </w:p>
    <w:p w:rsidR="00CF3A67" w:rsidRPr="00D60FE7" w:rsidRDefault="00382362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В 201</w:t>
      </w:r>
      <w:r w:rsidR="006B4AC5" w:rsidRPr="00D60FE7">
        <w:rPr>
          <w:sz w:val="28"/>
          <w:szCs w:val="28"/>
        </w:rPr>
        <w:t>9</w:t>
      </w:r>
      <w:r w:rsidRPr="00D60FE7">
        <w:rPr>
          <w:sz w:val="28"/>
          <w:szCs w:val="28"/>
        </w:rPr>
        <w:t xml:space="preserve"> году завершено строительство объекта водоснабжения в с.Верх-Тула, работы по которому велись с 2012 года. Вложено почти 175 млн руб. </w:t>
      </w:r>
      <w:r w:rsidRPr="00D60FE7">
        <w:rPr>
          <w:sz w:val="28"/>
          <w:szCs w:val="28"/>
        </w:rPr>
        <w:lastRenderedPageBreak/>
        <w:t xml:space="preserve">бюджетных средств. Работы велись поэтапно: построены 6 водозаборных скважин с насосными станциями, 60 колодцев, 2 дюкерных перехода под рекой Тула и другие объекты. </w:t>
      </w:r>
      <w:r w:rsidR="00CF3A67" w:rsidRPr="00D60FE7">
        <w:rPr>
          <w:sz w:val="28"/>
          <w:szCs w:val="28"/>
        </w:rPr>
        <w:t>На текущий момент подача воды потребителям осуществляется через построенный комплекс.</w:t>
      </w:r>
    </w:p>
    <w:p w:rsidR="00382362" w:rsidRDefault="00382362" w:rsidP="0048457D">
      <w:pPr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 xml:space="preserve">Кроме того, построены скважины и сеть водоснабжения в </w:t>
      </w:r>
      <w:r w:rsidR="00CF3A67" w:rsidRPr="00D60FE7">
        <w:rPr>
          <w:sz w:val="28"/>
          <w:szCs w:val="28"/>
        </w:rPr>
        <w:t>9</w:t>
      </w:r>
      <w:r w:rsidRPr="00D60FE7">
        <w:rPr>
          <w:sz w:val="28"/>
          <w:szCs w:val="28"/>
        </w:rPr>
        <w:t xml:space="preserve"> населенных пунктах: Новолуговое, Красный Восток, Сосновка</w:t>
      </w:r>
      <w:r w:rsidR="00CF3A67" w:rsidRPr="00D60FE7">
        <w:rPr>
          <w:sz w:val="28"/>
          <w:szCs w:val="28"/>
        </w:rPr>
        <w:t>, Красный Яр, 8-е Марта, п.Крупской, д.Издревая, с.Плотниково, станция Мочище.</w:t>
      </w:r>
    </w:p>
    <w:p w:rsidR="00D60FE7" w:rsidRDefault="00D60FE7" w:rsidP="00D60FE7">
      <w:pPr>
        <w:tabs>
          <w:tab w:val="left" w:pos="77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Газификация</w:t>
      </w:r>
      <w:r w:rsidRPr="00D60FE7">
        <w:rPr>
          <w:sz w:val="28"/>
          <w:szCs w:val="28"/>
        </w:rPr>
        <w:t>:</w:t>
      </w:r>
    </w:p>
    <w:p w:rsidR="00D60FE7" w:rsidRPr="005408D9" w:rsidRDefault="00D60FE7" w:rsidP="00D60FE7">
      <w:pPr>
        <w:tabs>
          <w:tab w:val="left" w:pos="7770"/>
        </w:tabs>
        <w:ind w:firstLine="709"/>
        <w:rPr>
          <w:sz w:val="28"/>
          <w:szCs w:val="28"/>
        </w:rPr>
      </w:pPr>
      <w:r w:rsidRPr="005408D9">
        <w:rPr>
          <w:sz w:val="28"/>
          <w:szCs w:val="28"/>
        </w:rPr>
        <w:t>За последние 4 года Новосибирский район не получает из областного бюджета средства на реализацию мероприятий по газификации территории района, но несмотря на это, газораспределительные организации совместно с районом, сельсоветами и потребителями в текущем году осуществили строительство газораспределительных сетей мик</w:t>
      </w:r>
      <w:r>
        <w:rPr>
          <w:sz w:val="28"/>
          <w:szCs w:val="28"/>
        </w:rPr>
        <w:t>рорайона «Заречный» в селе Крив</w:t>
      </w:r>
      <w:r w:rsidRPr="005408D9">
        <w:rPr>
          <w:sz w:val="28"/>
          <w:szCs w:val="28"/>
        </w:rPr>
        <w:t>одановка, улиц Лазурная, Сельская в селе Верх-Тула, микрорайона «Центральный» в поселке «Садовый.</w:t>
      </w:r>
    </w:p>
    <w:p w:rsidR="00D60FE7" w:rsidRPr="005408D9" w:rsidRDefault="00D60FE7" w:rsidP="00D60FE7">
      <w:pPr>
        <w:tabs>
          <w:tab w:val="left" w:pos="7770"/>
        </w:tabs>
        <w:ind w:firstLine="708"/>
        <w:rPr>
          <w:sz w:val="28"/>
          <w:szCs w:val="28"/>
        </w:rPr>
      </w:pPr>
      <w:r w:rsidRPr="005408D9">
        <w:rPr>
          <w:sz w:val="28"/>
          <w:szCs w:val="28"/>
        </w:rPr>
        <w:t xml:space="preserve">За счет надбавки к тарифу на транспортировку природного газа реализован проект строительства пускового комплекса газораспределительных сетей на станции Мочище Станционного сельсовета. </w:t>
      </w:r>
    </w:p>
    <w:p w:rsidR="00D60FE7" w:rsidRDefault="00D60FE7" w:rsidP="00D60FE7">
      <w:pPr>
        <w:tabs>
          <w:tab w:val="left" w:pos="77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Региональной подпрограммой «Газификация» на 2020 и 2021 годы предусмотрены финансовые средства в сумме 92,8 млн. руб. на строительство газопроводов высокого давления до с.Толмачево, п.Березовка, п.Красный Восток и 8-е Марта.</w:t>
      </w:r>
    </w:p>
    <w:p w:rsidR="00D60FE7" w:rsidRDefault="00D60FE7" w:rsidP="00D60FE7">
      <w:pPr>
        <w:tabs>
          <w:tab w:val="left" w:pos="77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За счет средств районной программы «Газификация» ведется строительство газораспределительных сетей жидкого давления в с.Кубовая и п.Крупской.</w:t>
      </w:r>
    </w:p>
    <w:p w:rsidR="00D60FE7" w:rsidRDefault="00D60FE7" w:rsidP="00D60FE7">
      <w:pPr>
        <w:tabs>
          <w:tab w:val="left" w:pos="77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Газификация новых населенных пунктов ведет к повышению уровня благоустройства, надежности теплоснабжения, выводу из эксплуатации изношенных тепловых сетей и источников теплоснабжения.</w:t>
      </w:r>
    </w:p>
    <w:p w:rsidR="00D60FE7" w:rsidRDefault="00382362" w:rsidP="00391133">
      <w:pPr>
        <w:tabs>
          <w:tab w:val="left" w:pos="7770"/>
        </w:tabs>
        <w:ind w:firstLine="709"/>
        <w:jc w:val="both"/>
        <w:rPr>
          <w:b/>
          <w:sz w:val="28"/>
          <w:szCs w:val="28"/>
        </w:rPr>
      </w:pPr>
      <w:r w:rsidRPr="00D60FE7">
        <w:rPr>
          <w:sz w:val="28"/>
          <w:szCs w:val="28"/>
        </w:rPr>
        <w:t>Дороги</w:t>
      </w:r>
      <w:r w:rsidR="00D60FE7" w:rsidRPr="00D60FE7">
        <w:rPr>
          <w:sz w:val="28"/>
          <w:szCs w:val="28"/>
        </w:rPr>
        <w:t>:</w:t>
      </w:r>
      <w:r w:rsidR="009B4A03" w:rsidRPr="00D60FE7">
        <w:rPr>
          <w:b/>
          <w:sz w:val="28"/>
          <w:szCs w:val="28"/>
        </w:rPr>
        <w:t xml:space="preserve"> </w:t>
      </w:r>
    </w:p>
    <w:p w:rsidR="00382362" w:rsidRPr="00D60FE7" w:rsidRDefault="00382362" w:rsidP="0048457D">
      <w:pPr>
        <w:tabs>
          <w:tab w:val="left" w:pos="7770"/>
        </w:tabs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Основной проблемой для дорожной отрасли остается состояние дорог и качество их ремонта.</w:t>
      </w:r>
    </w:p>
    <w:p w:rsidR="00CF3A67" w:rsidRPr="00CF3A67" w:rsidRDefault="00382362" w:rsidP="00CF3A67">
      <w:pPr>
        <w:tabs>
          <w:tab w:val="left" w:pos="7770"/>
        </w:tabs>
        <w:ind w:firstLine="709"/>
        <w:jc w:val="both"/>
        <w:rPr>
          <w:sz w:val="28"/>
          <w:szCs w:val="28"/>
        </w:rPr>
      </w:pPr>
      <w:r w:rsidRPr="00D60FE7">
        <w:rPr>
          <w:sz w:val="28"/>
          <w:szCs w:val="28"/>
        </w:rPr>
        <w:t>Общая протяженность сети автомоб</w:t>
      </w:r>
      <w:r w:rsidR="00326A5E">
        <w:rPr>
          <w:sz w:val="28"/>
          <w:szCs w:val="28"/>
        </w:rPr>
        <w:t>ильных дорог, которые находятся</w:t>
      </w:r>
      <w:r w:rsidR="00CF3A67" w:rsidRPr="00D60FE7">
        <w:rPr>
          <w:sz w:val="28"/>
          <w:szCs w:val="28"/>
        </w:rPr>
        <w:t xml:space="preserve"> на территории Новосибирского района, </w:t>
      </w:r>
      <w:r w:rsidR="00CF3A67" w:rsidRPr="00D75CEC">
        <w:rPr>
          <w:sz w:val="28"/>
          <w:szCs w:val="28"/>
        </w:rPr>
        <w:t>составляет 1 148,2 км</w:t>
      </w:r>
      <w:r w:rsidR="00CF3A67" w:rsidRPr="00D60FE7">
        <w:rPr>
          <w:sz w:val="28"/>
          <w:szCs w:val="28"/>
        </w:rPr>
        <w:t>., из них регионального</w:t>
      </w:r>
      <w:r w:rsidR="00CF3A67" w:rsidRPr="00CF3A67">
        <w:rPr>
          <w:sz w:val="28"/>
          <w:szCs w:val="28"/>
        </w:rPr>
        <w:t xml:space="preserve"> и межмуниципального значения – 327,6 км.</w:t>
      </w:r>
    </w:p>
    <w:p w:rsidR="00D60FE7" w:rsidRDefault="00CF3A67" w:rsidP="00CF3A67">
      <w:pPr>
        <w:ind w:firstLine="709"/>
        <w:jc w:val="both"/>
        <w:rPr>
          <w:sz w:val="28"/>
          <w:szCs w:val="28"/>
        </w:rPr>
      </w:pPr>
      <w:r w:rsidRPr="00CF3A67">
        <w:rPr>
          <w:sz w:val="28"/>
          <w:szCs w:val="28"/>
        </w:rPr>
        <w:t>На содержание и ремонт автодорог района в 2019 году направлено 201</w:t>
      </w:r>
      <w:r>
        <w:rPr>
          <w:sz w:val="28"/>
          <w:szCs w:val="28"/>
        </w:rPr>
        <w:t> </w:t>
      </w:r>
      <w:r w:rsidRPr="00CF3A67">
        <w:rPr>
          <w:sz w:val="28"/>
          <w:szCs w:val="28"/>
        </w:rPr>
        <w:t>млн.руб.</w:t>
      </w:r>
    </w:p>
    <w:p w:rsidR="00CF3A67" w:rsidRPr="00CF3A67" w:rsidRDefault="00CF3A67" w:rsidP="00CF3A67">
      <w:pPr>
        <w:ind w:firstLine="709"/>
        <w:jc w:val="both"/>
        <w:rPr>
          <w:sz w:val="28"/>
          <w:szCs w:val="28"/>
        </w:rPr>
      </w:pPr>
      <w:r w:rsidRPr="00CF3A67">
        <w:rPr>
          <w:sz w:val="28"/>
          <w:szCs w:val="28"/>
        </w:rPr>
        <w:t>В связи с неудовлетворительным состоянием и превышением</w:t>
      </w:r>
      <w:r>
        <w:rPr>
          <w:sz w:val="28"/>
          <w:szCs w:val="28"/>
        </w:rPr>
        <w:t xml:space="preserve"> межремонтных сроков на автомобильных дорогах Новосибирского района, </w:t>
      </w:r>
      <w:r w:rsidRPr="00CF3A67">
        <w:rPr>
          <w:sz w:val="28"/>
          <w:szCs w:val="28"/>
        </w:rPr>
        <w:t>администрацией района выделено из бюджета района 11 млн. рублей на разработку проектно-сметной документации на 10 (десять) автодорог.</w:t>
      </w:r>
    </w:p>
    <w:p w:rsidR="00CF3A67" w:rsidRPr="00CF3A67" w:rsidRDefault="00CF3A67" w:rsidP="00CF3A67">
      <w:pPr>
        <w:ind w:firstLine="709"/>
        <w:jc w:val="both"/>
        <w:rPr>
          <w:sz w:val="28"/>
          <w:szCs w:val="28"/>
        </w:rPr>
      </w:pPr>
      <w:r w:rsidRPr="00CF3A67">
        <w:rPr>
          <w:sz w:val="28"/>
          <w:szCs w:val="28"/>
        </w:rPr>
        <w:t xml:space="preserve">В 2019 году завершены работы на объекте «Капитальный ремонт водопропускной трубы на автомобильной дороге «с. Каменка – п. Советский - п. Витаминка», стоимостью 8,5 млн.руб., с целью дальнейшего продления маршрута общественного транспорта и возможностью подвоза детей школьным автобусом </w:t>
      </w:r>
      <w:r w:rsidRPr="00CF3A67">
        <w:rPr>
          <w:sz w:val="28"/>
          <w:szCs w:val="28"/>
        </w:rPr>
        <w:lastRenderedPageBreak/>
        <w:t>из поселка Советский в село Каменка. Выполнен ремонт дорожной одежды на а/д «Красный Яр – Ломовская дача» на общую сумму 4,7 млн.руб.</w:t>
      </w:r>
    </w:p>
    <w:p w:rsidR="00CF3A67" w:rsidRDefault="00CF3A67" w:rsidP="00CF3A67">
      <w:pPr>
        <w:ind w:firstLine="709"/>
        <w:jc w:val="both"/>
        <w:rPr>
          <w:sz w:val="28"/>
          <w:szCs w:val="28"/>
        </w:rPr>
      </w:pPr>
      <w:r w:rsidRPr="00CF3A67">
        <w:rPr>
          <w:sz w:val="28"/>
          <w:szCs w:val="28"/>
        </w:rPr>
        <w:t>Одной из основных задач в 2019 году было исполнение поручения Президента РФ по обустройству пешеходных переходов вблизи образовательных учреждений. Было обустроено 23 пешеходных перехода во всех 18-ти муниципальных образованиях Новосибирского района на сумму 17,5 млн.руб.</w:t>
      </w:r>
    </w:p>
    <w:p w:rsidR="00D60FE7" w:rsidRPr="00D60FE7" w:rsidRDefault="00D60FE7" w:rsidP="00D60FE7">
      <w:pPr>
        <w:tabs>
          <w:tab w:val="left" w:pos="77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</w:t>
      </w:r>
      <w:r w:rsidRPr="00D60FE7">
        <w:rPr>
          <w:sz w:val="28"/>
          <w:szCs w:val="28"/>
        </w:rPr>
        <w:t>:</w:t>
      </w:r>
    </w:p>
    <w:p w:rsidR="00D60FE7" w:rsidRDefault="00D60FE7" w:rsidP="00D60FE7">
      <w:pPr>
        <w:tabs>
          <w:tab w:val="left" w:pos="7770"/>
        </w:tabs>
        <w:ind w:firstLine="708"/>
        <w:jc w:val="both"/>
        <w:rPr>
          <w:sz w:val="28"/>
          <w:szCs w:val="28"/>
        </w:rPr>
      </w:pPr>
      <w:r w:rsidRPr="007B45AB">
        <w:rPr>
          <w:sz w:val="28"/>
          <w:szCs w:val="28"/>
        </w:rPr>
        <w:t xml:space="preserve">На территории Новосибирского района, начиная с 2017 года, осуществляются мероприятия по благоустройству дворовых и общественных территорий в рамках </w:t>
      </w:r>
      <w:r>
        <w:rPr>
          <w:sz w:val="28"/>
          <w:szCs w:val="28"/>
        </w:rPr>
        <w:t xml:space="preserve">реализации программ формирования современной городской среды </w:t>
      </w:r>
      <w:r w:rsidRPr="007B45AB">
        <w:rPr>
          <w:sz w:val="28"/>
          <w:szCs w:val="28"/>
        </w:rPr>
        <w:t>подпрограммы «Благоустройство территорий населенных пунктов» государственной программы Новосибирской области «Жилищно-коммунальное х</w:t>
      </w:r>
      <w:r>
        <w:rPr>
          <w:sz w:val="28"/>
          <w:szCs w:val="28"/>
        </w:rPr>
        <w:t>озяйство Новосибирской области».</w:t>
      </w:r>
    </w:p>
    <w:p w:rsidR="00D60FE7" w:rsidRPr="00FF5F07" w:rsidRDefault="00D60FE7" w:rsidP="00D60F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45AB">
        <w:rPr>
          <w:sz w:val="28"/>
          <w:szCs w:val="28"/>
        </w:rPr>
        <w:t xml:space="preserve">В ходе выполнения мероприятий </w:t>
      </w:r>
      <w:r>
        <w:rPr>
          <w:sz w:val="28"/>
          <w:szCs w:val="28"/>
        </w:rPr>
        <w:t>в</w:t>
      </w:r>
      <w:r w:rsidRPr="007B45A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B45A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B45AB">
        <w:rPr>
          <w:sz w:val="28"/>
          <w:szCs w:val="28"/>
        </w:rPr>
        <w:t xml:space="preserve"> благоустроено </w:t>
      </w:r>
      <w:r>
        <w:rPr>
          <w:sz w:val="28"/>
          <w:szCs w:val="28"/>
        </w:rPr>
        <w:t>7</w:t>
      </w:r>
      <w:r w:rsidRPr="007B45AB">
        <w:rPr>
          <w:sz w:val="28"/>
          <w:szCs w:val="28"/>
        </w:rPr>
        <w:t xml:space="preserve"> дворовых территори</w:t>
      </w:r>
      <w:r>
        <w:rPr>
          <w:sz w:val="28"/>
          <w:szCs w:val="28"/>
        </w:rPr>
        <w:t>й</w:t>
      </w:r>
      <w:r w:rsidRPr="007B45AB">
        <w:rPr>
          <w:sz w:val="28"/>
          <w:szCs w:val="28"/>
        </w:rPr>
        <w:t xml:space="preserve"> многоквартирных домов, а также </w:t>
      </w:r>
      <w:r>
        <w:rPr>
          <w:sz w:val="28"/>
          <w:szCs w:val="28"/>
        </w:rPr>
        <w:t>3</w:t>
      </w:r>
      <w:r w:rsidRPr="007B4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7B45AB">
        <w:rPr>
          <w:sz w:val="28"/>
          <w:szCs w:val="28"/>
        </w:rPr>
        <w:t>общественных пространств</w:t>
      </w:r>
      <w:r w:rsidRPr="001D7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8 муниципальных образований </w:t>
      </w:r>
      <w:r w:rsidRPr="00FF5F07">
        <w:rPr>
          <w:sz w:val="28"/>
          <w:szCs w:val="28"/>
        </w:rPr>
        <w:t xml:space="preserve">направлено 35,6 млн.руб. средств федерального и областного бюджета. </w:t>
      </w:r>
    </w:p>
    <w:p w:rsidR="00D60FE7" w:rsidRPr="00CF3A67" w:rsidRDefault="00D60FE7" w:rsidP="00CF3A67">
      <w:pPr>
        <w:ind w:firstLine="709"/>
        <w:jc w:val="both"/>
        <w:rPr>
          <w:sz w:val="28"/>
          <w:szCs w:val="28"/>
        </w:rPr>
      </w:pPr>
    </w:p>
    <w:p w:rsidR="006339CF" w:rsidRPr="009B4A03" w:rsidRDefault="006339CF" w:rsidP="006339CF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9B4A03">
        <w:rPr>
          <w:sz w:val="28"/>
          <w:szCs w:val="28"/>
        </w:rPr>
        <w:t>Население, труд и занятость</w:t>
      </w:r>
    </w:p>
    <w:p w:rsidR="00F97066" w:rsidRPr="00391133" w:rsidRDefault="006339CF" w:rsidP="006339CF">
      <w:pPr>
        <w:tabs>
          <w:tab w:val="left" w:pos="567"/>
          <w:tab w:val="left" w:pos="10206"/>
        </w:tabs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Численность постоянного населения района на 01.01.20</w:t>
      </w:r>
      <w:r w:rsidR="0041090C" w:rsidRPr="00391133">
        <w:rPr>
          <w:sz w:val="28"/>
          <w:szCs w:val="28"/>
        </w:rPr>
        <w:t>20</w:t>
      </w:r>
      <w:r w:rsidRPr="00391133">
        <w:rPr>
          <w:sz w:val="28"/>
          <w:szCs w:val="28"/>
        </w:rPr>
        <w:t xml:space="preserve"> г. увеличилась на </w:t>
      </w:r>
      <w:r w:rsidR="0041090C" w:rsidRPr="00391133">
        <w:rPr>
          <w:sz w:val="28"/>
          <w:szCs w:val="28"/>
        </w:rPr>
        <w:t>107,6 %</w:t>
      </w:r>
      <w:r w:rsidRPr="00391133">
        <w:rPr>
          <w:sz w:val="28"/>
          <w:szCs w:val="28"/>
        </w:rPr>
        <w:t xml:space="preserve"> и составила </w:t>
      </w:r>
      <w:r w:rsidR="0041090C" w:rsidRPr="00391133">
        <w:rPr>
          <w:sz w:val="28"/>
          <w:szCs w:val="28"/>
        </w:rPr>
        <w:t>143, 4</w:t>
      </w:r>
      <w:r w:rsidR="00415988" w:rsidRPr="00391133">
        <w:rPr>
          <w:sz w:val="28"/>
          <w:szCs w:val="28"/>
        </w:rPr>
        <w:t xml:space="preserve"> тыс. </w:t>
      </w:r>
      <w:r w:rsidRPr="00391133">
        <w:rPr>
          <w:sz w:val="28"/>
          <w:szCs w:val="28"/>
        </w:rPr>
        <w:t>чел. Сельское население района составляет 81</w:t>
      </w:r>
      <w:r w:rsidR="00F97066" w:rsidRPr="00391133">
        <w:rPr>
          <w:sz w:val="28"/>
          <w:szCs w:val="28"/>
        </w:rPr>
        <w:t xml:space="preserve"> </w:t>
      </w:r>
      <w:r w:rsidRPr="00391133">
        <w:rPr>
          <w:sz w:val="28"/>
          <w:szCs w:val="28"/>
        </w:rPr>
        <w:t>%, городское – 1</w:t>
      </w:r>
      <w:r w:rsidR="00F97066" w:rsidRPr="00391133">
        <w:rPr>
          <w:sz w:val="28"/>
          <w:szCs w:val="28"/>
        </w:rPr>
        <w:t>9</w:t>
      </w:r>
      <w:r w:rsidRPr="00391133">
        <w:rPr>
          <w:sz w:val="28"/>
          <w:szCs w:val="28"/>
        </w:rPr>
        <w:t xml:space="preserve"> %.</w:t>
      </w:r>
    </w:p>
    <w:p w:rsidR="0041090C" w:rsidRPr="00391133" w:rsidRDefault="006339CF" w:rsidP="006339CF">
      <w:pPr>
        <w:tabs>
          <w:tab w:val="left" w:pos="567"/>
          <w:tab w:val="left" w:pos="10206"/>
        </w:tabs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Основными факторами роста численности постоянного населения района является миграционный прирост и снижение показателей естественной убыли населения. За 201</w:t>
      </w:r>
      <w:r w:rsidR="0041090C" w:rsidRPr="00391133">
        <w:rPr>
          <w:sz w:val="28"/>
          <w:szCs w:val="28"/>
        </w:rPr>
        <w:t>9</w:t>
      </w:r>
      <w:r w:rsidRPr="00391133">
        <w:rPr>
          <w:sz w:val="28"/>
          <w:szCs w:val="28"/>
        </w:rPr>
        <w:t xml:space="preserve"> г</w:t>
      </w:r>
      <w:r w:rsidR="00415988" w:rsidRPr="00391133">
        <w:rPr>
          <w:sz w:val="28"/>
          <w:szCs w:val="28"/>
        </w:rPr>
        <w:t>од</w:t>
      </w:r>
      <w:r w:rsidRPr="00391133">
        <w:rPr>
          <w:sz w:val="28"/>
          <w:szCs w:val="28"/>
        </w:rPr>
        <w:t xml:space="preserve"> </w:t>
      </w:r>
      <w:r w:rsidR="0041090C" w:rsidRPr="00391133">
        <w:rPr>
          <w:sz w:val="28"/>
          <w:szCs w:val="28"/>
        </w:rPr>
        <w:t>число родившихся составило 1504 чел., число умерших – 1542 чел.</w:t>
      </w:r>
      <w:r w:rsidRPr="00391133">
        <w:rPr>
          <w:sz w:val="28"/>
          <w:szCs w:val="28"/>
        </w:rPr>
        <w:t xml:space="preserve"> </w:t>
      </w:r>
    </w:p>
    <w:p w:rsidR="006339CF" w:rsidRPr="00391133" w:rsidRDefault="006339CF" w:rsidP="006339CF">
      <w:pPr>
        <w:tabs>
          <w:tab w:val="left" w:pos="567"/>
          <w:tab w:val="left" w:pos="10206"/>
        </w:tabs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Численность занятых в экономике района – </w:t>
      </w:r>
      <w:r w:rsidR="00F97066" w:rsidRPr="00391133">
        <w:rPr>
          <w:sz w:val="28"/>
          <w:szCs w:val="28"/>
        </w:rPr>
        <w:t>46,9</w:t>
      </w:r>
      <w:r w:rsidRPr="00391133">
        <w:rPr>
          <w:sz w:val="28"/>
          <w:szCs w:val="28"/>
        </w:rPr>
        <w:t xml:space="preserve"> тыс.</w:t>
      </w:r>
      <w:r w:rsidR="00B15A54" w:rsidRPr="00391133">
        <w:rPr>
          <w:sz w:val="28"/>
          <w:szCs w:val="28"/>
        </w:rPr>
        <w:t xml:space="preserve"> </w:t>
      </w:r>
      <w:r w:rsidRPr="00391133">
        <w:rPr>
          <w:sz w:val="28"/>
          <w:szCs w:val="28"/>
        </w:rPr>
        <w:t>чел. Уровень официально зарегистрированной безработицы составил 0,</w:t>
      </w:r>
      <w:r w:rsidR="0041090C" w:rsidRPr="00391133">
        <w:rPr>
          <w:sz w:val="28"/>
          <w:szCs w:val="28"/>
        </w:rPr>
        <w:t>7</w:t>
      </w:r>
      <w:r w:rsidRPr="00391133">
        <w:rPr>
          <w:sz w:val="28"/>
          <w:szCs w:val="28"/>
        </w:rPr>
        <w:t xml:space="preserve"> %, что </w:t>
      </w:r>
      <w:r w:rsidR="001C11D6" w:rsidRPr="00391133">
        <w:rPr>
          <w:sz w:val="28"/>
          <w:szCs w:val="28"/>
        </w:rPr>
        <w:t>ниже</w:t>
      </w:r>
      <w:r w:rsidRPr="00391133">
        <w:rPr>
          <w:sz w:val="28"/>
          <w:szCs w:val="28"/>
        </w:rPr>
        <w:t xml:space="preserve"> среднеобластно</w:t>
      </w:r>
      <w:r w:rsidR="001C11D6" w:rsidRPr="00391133">
        <w:rPr>
          <w:sz w:val="28"/>
          <w:szCs w:val="28"/>
        </w:rPr>
        <w:t>го</w:t>
      </w:r>
      <w:r w:rsidRPr="00391133">
        <w:rPr>
          <w:sz w:val="28"/>
          <w:szCs w:val="28"/>
        </w:rPr>
        <w:t xml:space="preserve"> показател</w:t>
      </w:r>
      <w:r w:rsidR="001C11D6" w:rsidRPr="00391133">
        <w:rPr>
          <w:sz w:val="28"/>
          <w:szCs w:val="28"/>
        </w:rPr>
        <w:t>я</w:t>
      </w:r>
      <w:r w:rsidRPr="00391133">
        <w:rPr>
          <w:sz w:val="28"/>
          <w:szCs w:val="28"/>
        </w:rPr>
        <w:t>.</w:t>
      </w:r>
    </w:p>
    <w:p w:rsidR="006339CF" w:rsidRPr="00391133" w:rsidRDefault="006339CF" w:rsidP="006339CF">
      <w:pPr>
        <w:tabs>
          <w:tab w:val="left" w:pos="567"/>
          <w:tab w:val="left" w:pos="10206"/>
        </w:tabs>
        <w:ind w:firstLine="709"/>
        <w:jc w:val="both"/>
        <w:rPr>
          <w:sz w:val="28"/>
          <w:szCs w:val="28"/>
        </w:rPr>
      </w:pPr>
    </w:p>
    <w:p w:rsidR="006339CF" w:rsidRPr="00391133" w:rsidRDefault="006339CF" w:rsidP="006339CF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391133">
        <w:rPr>
          <w:sz w:val="28"/>
          <w:szCs w:val="28"/>
        </w:rPr>
        <w:t>Уровень жизни и доходы населения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По сравнению с </w:t>
      </w:r>
      <w:r w:rsidR="0084734C" w:rsidRPr="00391133">
        <w:rPr>
          <w:sz w:val="28"/>
          <w:szCs w:val="28"/>
        </w:rPr>
        <w:t>уровнем</w:t>
      </w:r>
      <w:r w:rsidRPr="00391133">
        <w:rPr>
          <w:sz w:val="28"/>
          <w:szCs w:val="28"/>
        </w:rPr>
        <w:t xml:space="preserve"> 201</w:t>
      </w:r>
      <w:r w:rsidR="00F97066" w:rsidRPr="00391133">
        <w:rPr>
          <w:sz w:val="28"/>
          <w:szCs w:val="28"/>
        </w:rPr>
        <w:t>8</w:t>
      </w:r>
      <w:r w:rsidRPr="00391133">
        <w:rPr>
          <w:sz w:val="28"/>
          <w:szCs w:val="28"/>
        </w:rPr>
        <w:t xml:space="preserve"> года средняя заработная плата по всем категориям предприятий выросла на </w:t>
      </w:r>
      <w:r w:rsidR="00942679" w:rsidRPr="00942679">
        <w:rPr>
          <w:sz w:val="28"/>
          <w:szCs w:val="28"/>
        </w:rPr>
        <w:t>7</w:t>
      </w:r>
      <w:r w:rsidR="00942679">
        <w:rPr>
          <w:sz w:val="28"/>
          <w:szCs w:val="28"/>
        </w:rPr>
        <w:t>,</w:t>
      </w:r>
      <w:r w:rsidR="00942679" w:rsidRPr="00942679">
        <w:rPr>
          <w:sz w:val="28"/>
          <w:szCs w:val="28"/>
        </w:rPr>
        <w:t>2</w:t>
      </w:r>
      <w:r w:rsidRPr="00391133">
        <w:rPr>
          <w:sz w:val="28"/>
          <w:szCs w:val="28"/>
        </w:rPr>
        <w:t xml:space="preserve"> % и составила </w:t>
      </w:r>
      <w:r w:rsidR="00942679">
        <w:rPr>
          <w:sz w:val="28"/>
          <w:szCs w:val="28"/>
        </w:rPr>
        <w:t>36 тыс.руб.</w:t>
      </w:r>
      <w:r w:rsidRPr="00391133">
        <w:rPr>
          <w:sz w:val="28"/>
          <w:szCs w:val="28"/>
        </w:rPr>
        <w:t xml:space="preserve"> Среднемесячная заработная плата в бюджетной сфере увеличилась на </w:t>
      </w:r>
      <w:r w:rsidR="00F97066" w:rsidRPr="00391133">
        <w:rPr>
          <w:sz w:val="28"/>
          <w:szCs w:val="28"/>
        </w:rPr>
        <w:t>5,6</w:t>
      </w:r>
      <w:r w:rsidRPr="00391133">
        <w:rPr>
          <w:sz w:val="28"/>
          <w:szCs w:val="28"/>
        </w:rPr>
        <w:t xml:space="preserve"> % и составила </w:t>
      </w:r>
      <w:r w:rsidR="00F97066" w:rsidRPr="00391133">
        <w:rPr>
          <w:sz w:val="28"/>
          <w:szCs w:val="28"/>
        </w:rPr>
        <w:t>29925</w:t>
      </w:r>
      <w:r w:rsidRPr="00391133">
        <w:rPr>
          <w:sz w:val="28"/>
          <w:szCs w:val="28"/>
        </w:rPr>
        <w:t xml:space="preserve"> руб. </w:t>
      </w:r>
    </w:p>
    <w:p w:rsidR="000B0A03" w:rsidRPr="00391133" w:rsidRDefault="000B0A03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339CF" w:rsidRPr="00391133" w:rsidRDefault="006339CF" w:rsidP="006339CF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391133">
        <w:rPr>
          <w:sz w:val="28"/>
          <w:szCs w:val="28"/>
        </w:rPr>
        <w:t>Консолидированный бюджет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За 201</w:t>
      </w:r>
      <w:r w:rsidR="00C721E7" w:rsidRPr="00391133">
        <w:rPr>
          <w:sz w:val="28"/>
          <w:szCs w:val="28"/>
        </w:rPr>
        <w:t>9</w:t>
      </w:r>
      <w:r w:rsidRPr="00391133">
        <w:rPr>
          <w:sz w:val="28"/>
          <w:szCs w:val="28"/>
        </w:rPr>
        <w:t xml:space="preserve"> г</w:t>
      </w:r>
      <w:r w:rsidR="00320E28" w:rsidRPr="00391133">
        <w:rPr>
          <w:sz w:val="28"/>
          <w:szCs w:val="28"/>
        </w:rPr>
        <w:t>од</w:t>
      </w:r>
      <w:r w:rsidRPr="00391133">
        <w:rPr>
          <w:sz w:val="28"/>
          <w:szCs w:val="28"/>
        </w:rPr>
        <w:t xml:space="preserve"> доходы консолидированного бюджета района составили </w:t>
      </w:r>
      <w:r w:rsidR="00C721E7" w:rsidRPr="00391133">
        <w:rPr>
          <w:sz w:val="28"/>
          <w:szCs w:val="28"/>
        </w:rPr>
        <w:t>4891,8</w:t>
      </w:r>
      <w:r w:rsidR="00320E28" w:rsidRPr="00391133">
        <w:rPr>
          <w:sz w:val="28"/>
          <w:szCs w:val="28"/>
        </w:rPr>
        <w:t> </w:t>
      </w:r>
      <w:r w:rsidRPr="00391133">
        <w:rPr>
          <w:sz w:val="28"/>
          <w:szCs w:val="28"/>
        </w:rPr>
        <w:t xml:space="preserve">млн руб. 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В структуре доходов собственные доходы района (налоговые и неналоговые) составили </w:t>
      </w:r>
      <w:r w:rsidR="00C721E7" w:rsidRPr="00391133">
        <w:rPr>
          <w:sz w:val="28"/>
          <w:szCs w:val="28"/>
        </w:rPr>
        <w:t>69,96</w:t>
      </w:r>
      <w:r w:rsidRPr="00391133">
        <w:rPr>
          <w:sz w:val="28"/>
          <w:szCs w:val="28"/>
        </w:rPr>
        <w:t xml:space="preserve"> % или </w:t>
      </w:r>
      <w:r w:rsidR="00C721E7" w:rsidRPr="00391133">
        <w:rPr>
          <w:sz w:val="28"/>
          <w:szCs w:val="28"/>
        </w:rPr>
        <w:t>2077,8</w:t>
      </w:r>
      <w:r w:rsidRPr="00391133">
        <w:rPr>
          <w:sz w:val="28"/>
          <w:szCs w:val="28"/>
        </w:rPr>
        <w:t xml:space="preserve"> млн руб.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Расходы бюджета за отчетный период составили </w:t>
      </w:r>
      <w:r w:rsidR="00C721E7" w:rsidRPr="00391133">
        <w:rPr>
          <w:sz w:val="28"/>
          <w:szCs w:val="28"/>
        </w:rPr>
        <w:t>4851,8</w:t>
      </w:r>
      <w:r w:rsidRPr="00391133">
        <w:rPr>
          <w:sz w:val="28"/>
          <w:szCs w:val="28"/>
        </w:rPr>
        <w:t xml:space="preserve"> млн руб.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Основная доля расходов приходится на: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- образование – </w:t>
      </w:r>
      <w:r w:rsidR="00C721E7" w:rsidRPr="00391133">
        <w:rPr>
          <w:sz w:val="28"/>
          <w:szCs w:val="28"/>
        </w:rPr>
        <w:t>2204,8</w:t>
      </w:r>
      <w:r w:rsidRPr="00391133">
        <w:rPr>
          <w:sz w:val="28"/>
          <w:szCs w:val="28"/>
        </w:rPr>
        <w:t xml:space="preserve"> млн руб. или </w:t>
      </w:r>
      <w:r w:rsidR="00C721E7" w:rsidRPr="00391133">
        <w:rPr>
          <w:sz w:val="28"/>
          <w:szCs w:val="28"/>
        </w:rPr>
        <w:t>45,4</w:t>
      </w:r>
      <w:r w:rsidRPr="00391133">
        <w:rPr>
          <w:sz w:val="28"/>
          <w:szCs w:val="28"/>
        </w:rPr>
        <w:t xml:space="preserve"> % от общих расходов;</w:t>
      </w:r>
    </w:p>
    <w:p w:rsidR="006339CF" w:rsidRPr="0039113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lastRenderedPageBreak/>
        <w:t xml:space="preserve">- жилищно-коммунальное хозяйство – </w:t>
      </w:r>
      <w:r w:rsidR="00C721E7" w:rsidRPr="00391133">
        <w:rPr>
          <w:sz w:val="28"/>
          <w:szCs w:val="28"/>
        </w:rPr>
        <w:t>1152,6</w:t>
      </w:r>
      <w:r w:rsidRPr="00391133">
        <w:rPr>
          <w:sz w:val="28"/>
          <w:szCs w:val="28"/>
        </w:rPr>
        <w:t xml:space="preserve"> млн руб</w:t>
      </w:r>
      <w:r w:rsidR="001F281F" w:rsidRPr="00391133">
        <w:rPr>
          <w:sz w:val="28"/>
          <w:szCs w:val="28"/>
        </w:rPr>
        <w:t>.</w:t>
      </w:r>
      <w:r w:rsidRPr="00391133">
        <w:rPr>
          <w:sz w:val="28"/>
          <w:szCs w:val="28"/>
        </w:rPr>
        <w:t xml:space="preserve"> или </w:t>
      </w:r>
      <w:r w:rsidR="00B5392D" w:rsidRPr="00391133">
        <w:rPr>
          <w:sz w:val="28"/>
          <w:szCs w:val="28"/>
        </w:rPr>
        <w:t>2</w:t>
      </w:r>
      <w:r w:rsidR="00C721E7" w:rsidRPr="00391133">
        <w:rPr>
          <w:sz w:val="28"/>
          <w:szCs w:val="28"/>
        </w:rPr>
        <w:t>3,8</w:t>
      </w:r>
      <w:r w:rsidRPr="00391133">
        <w:rPr>
          <w:sz w:val="28"/>
          <w:szCs w:val="28"/>
        </w:rPr>
        <w:t xml:space="preserve"> % от общих расходов бюджета.</w:t>
      </w:r>
    </w:p>
    <w:p w:rsidR="006339CF" w:rsidRPr="009B4A03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Бюджетная обеспеченность в расчете на одного жителя составила </w:t>
      </w:r>
      <w:r w:rsidR="00C721E7" w:rsidRPr="00391133">
        <w:rPr>
          <w:sz w:val="28"/>
          <w:szCs w:val="28"/>
        </w:rPr>
        <w:t>34102,3</w:t>
      </w:r>
      <w:r w:rsidRPr="00391133">
        <w:rPr>
          <w:sz w:val="28"/>
          <w:szCs w:val="28"/>
        </w:rPr>
        <w:t> руб</w:t>
      </w:r>
      <w:r w:rsidR="001F281F" w:rsidRPr="00391133">
        <w:rPr>
          <w:sz w:val="28"/>
          <w:szCs w:val="28"/>
        </w:rPr>
        <w:t>.</w:t>
      </w:r>
      <w:r w:rsidR="009B4A03" w:rsidRPr="00391133">
        <w:rPr>
          <w:sz w:val="28"/>
          <w:szCs w:val="28"/>
        </w:rPr>
        <w:t xml:space="preserve"> (рост к уровню 201</w:t>
      </w:r>
      <w:r w:rsidR="00C721E7" w:rsidRPr="00391133">
        <w:rPr>
          <w:sz w:val="28"/>
          <w:szCs w:val="28"/>
        </w:rPr>
        <w:t>8</w:t>
      </w:r>
      <w:r w:rsidR="009B4A03" w:rsidRPr="00391133">
        <w:rPr>
          <w:sz w:val="28"/>
          <w:szCs w:val="28"/>
        </w:rPr>
        <w:t xml:space="preserve"> года</w:t>
      </w:r>
      <w:r w:rsidR="00C721E7" w:rsidRPr="00391133">
        <w:rPr>
          <w:sz w:val="28"/>
          <w:szCs w:val="28"/>
        </w:rPr>
        <w:t xml:space="preserve"> -</w:t>
      </w:r>
      <w:r w:rsidR="009B4A03" w:rsidRPr="00391133">
        <w:rPr>
          <w:sz w:val="28"/>
          <w:szCs w:val="28"/>
        </w:rPr>
        <w:t xml:space="preserve"> 1</w:t>
      </w:r>
      <w:r w:rsidR="00C721E7" w:rsidRPr="00391133">
        <w:rPr>
          <w:sz w:val="28"/>
          <w:szCs w:val="28"/>
        </w:rPr>
        <w:t>23,0</w:t>
      </w:r>
      <w:r w:rsidR="009B4A03" w:rsidRPr="00391133">
        <w:rPr>
          <w:sz w:val="28"/>
          <w:szCs w:val="28"/>
        </w:rPr>
        <w:t xml:space="preserve"> %)</w:t>
      </w:r>
      <w:r w:rsidRPr="00391133">
        <w:rPr>
          <w:sz w:val="28"/>
          <w:szCs w:val="28"/>
        </w:rPr>
        <w:t xml:space="preserve">, обеспеченность налоговыми и неналоговыми доходами – </w:t>
      </w:r>
      <w:r w:rsidR="009B4A03" w:rsidRPr="00391133">
        <w:rPr>
          <w:sz w:val="28"/>
          <w:szCs w:val="28"/>
        </w:rPr>
        <w:t>1</w:t>
      </w:r>
      <w:r w:rsidR="00C721E7" w:rsidRPr="00391133">
        <w:rPr>
          <w:sz w:val="28"/>
          <w:szCs w:val="28"/>
        </w:rPr>
        <w:t>4485,0</w:t>
      </w:r>
      <w:r w:rsidRPr="00391133">
        <w:rPr>
          <w:sz w:val="28"/>
          <w:szCs w:val="28"/>
        </w:rPr>
        <w:t xml:space="preserve"> руб</w:t>
      </w:r>
      <w:r w:rsidR="001F281F" w:rsidRPr="00391133">
        <w:rPr>
          <w:sz w:val="28"/>
          <w:szCs w:val="28"/>
        </w:rPr>
        <w:t>.</w:t>
      </w:r>
      <w:r w:rsidR="009B4A03" w:rsidRPr="00391133">
        <w:rPr>
          <w:sz w:val="28"/>
          <w:szCs w:val="28"/>
        </w:rPr>
        <w:t xml:space="preserve"> (</w:t>
      </w:r>
      <w:r w:rsidR="00C721E7" w:rsidRPr="00391133">
        <w:rPr>
          <w:sz w:val="28"/>
          <w:szCs w:val="28"/>
        </w:rPr>
        <w:t>рост к уровню 2018 года – 115,4</w:t>
      </w:r>
      <w:r w:rsidR="009B4A03" w:rsidRPr="00391133">
        <w:rPr>
          <w:sz w:val="28"/>
          <w:szCs w:val="28"/>
        </w:rPr>
        <w:t xml:space="preserve"> %)</w:t>
      </w:r>
    </w:p>
    <w:p w:rsidR="006339CF" w:rsidRPr="002E5105" w:rsidRDefault="006339CF" w:rsidP="006339CF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2E5105">
        <w:rPr>
          <w:sz w:val="28"/>
          <w:szCs w:val="28"/>
          <w:highlight w:val="yellow"/>
        </w:rPr>
        <w:t xml:space="preserve"> </w:t>
      </w:r>
    </w:p>
    <w:p w:rsidR="004312BC" w:rsidRPr="00391133" w:rsidRDefault="004312BC" w:rsidP="004312BC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391133">
        <w:rPr>
          <w:sz w:val="28"/>
          <w:szCs w:val="28"/>
        </w:rPr>
        <w:t>Образование</w:t>
      </w:r>
    </w:p>
    <w:p w:rsidR="004312BC" w:rsidRPr="00391133" w:rsidRDefault="004312BC" w:rsidP="004312BC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На территории района расположено 6</w:t>
      </w:r>
      <w:r w:rsidR="00272D31" w:rsidRPr="00391133">
        <w:rPr>
          <w:sz w:val="28"/>
          <w:szCs w:val="28"/>
        </w:rPr>
        <w:t>7</w:t>
      </w:r>
      <w:r w:rsidRPr="00391133">
        <w:rPr>
          <w:sz w:val="28"/>
          <w:szCs w:val="28"/>
        </w:rPr>
        <w:t xml:space="preserve"> муниципальных образовательных учреждений, из них: школ – 37, дошкольных учреждений – 2</w:t>
      </w:r>
      <w:r w:rsidR="00272D31" w:rsidRPr="00391133">
        <w:rPr>
          <w:sz w:val="28"/>
          <w:szCs w:val="28"/>
        </w:rPr>
        <w:t>2</w:t>
      </w:r>
      <w:r w:rsidRPr="00391133">
        <w:rPr>
          <w:sz w:val="28"/>
          <w:szCs w:val="28"/>
        </w:rPr>
        <w:t>, учреждений дополнительного образования – 6, учреждений сопровождения – 2.</w:t>
      </w:r>
    </w:p>
    <w:p w:rsidR="004312BC" w:rsidRPr="00391133" w:rsidRDefault="004312BC" w:rsidP="0089622C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В школах занимаются </w:t>
      </w:r>
      <w:r w:rsidR="0089622C" w:rsidRPr="00391133">
        <w:rPr>
          <w:sz w:val="28"/>
          <w:szCs w:val="28"/>
        </w:rPr>
        <w:t>1</w:t>
      </w:r>
      <w:r w:rsidR="00272D31" w:rsidRPr="00391133">
        <w:rPr>
          <w:sz w:val="28"/>
          <w:szCs w:val="28"/>
        </w:rPr>
        <w:t>6 609</w:t>
      </w:r>
      <w:r w:rsidRPr="00391133">
        <w:rPr>
          <w:sz w:val="28"/>
          <w:szCs w:val="28"/>
        </w:rPr>
        <w:t xml:space="preserve"> обучающихся</w:t>
      </w:r>
      <w:r w:rsidR="0089622C" w:rsidRPr="00391133">
        <w:rPr>
          <w:sz w:val="28"/>
          <w:szCs w:val="28"/>
        </w:rPr>
        <w:t xml:space="preserve">, что на </w:t>
      </w:r>
      <w:r w:rsidR="00272D31" w:rsidRPr="00391133">
        <w:rPr>
          <w:sz w:val="28"/>
          <w:szCs w:val="28"/>
        </w:rPr>
        <w:t>820</w:t>
      </w:r>
      <w:r w:rsidR="0089622C" w:rsidRPr="00391133">
        <w:rPr>
          <w:sz w:val="28"/>
          <w:szCs w:val="28"/>
        </w:rPr>
        <w:t xml:space="preserve"> чел. или </w:t>
      </w:r>
      <w:r w:rsidR="00272D31" w:rsidRPr="00391133">
        <w:rPr>
          <w:sz w:val="28"/>
          <w:szCs w:val="28"/>
        </w:rPr>
        <w:t>4</w:t>
      </w:r>
      <w:r w:rsidR="0089622C" w:rsidRPr="00391133">
        <w:rPr>
          <w:sz w:val="28"/>
          <w:szCs w:val="28"/>
        </w:rPr>
        <w:t>,</w:t>
      </w:r>
      <w:r w:rsidR="00272D31" w:rsidRPr="00391133">
        <w:rPr>
          <w:sz w:val="28"/>
          <w:szCs w:val="28"/>
        </w:rPr>
        <w:t>9</w:t>
      </w:r>
      <w:r w:rsidR="0089622C" w:rsidRPr="00391133">
        <w:rPr>
          <w:sz w:val="28"/>
          <w:szCs w:val="28"/>
        </w:rPr>
        <w:t xml:space="preserve"> % больше, чем в 201</w:t>
      </w:r>
      <w:r w:rsidR="00272D31" w:rsidRPr="00391133">
        <w:rPr>
          <w:sz w:val="28"/>
          <w:szCs w:val="28"/>
        </w:rPr>
        <w:t>8</w:t>
      </w:r>
      <w:r w:rsidR="0089622C" w:rsidRPr="00391133">
        <w:rPr>
          <w:sz w:val="28"/>
          <w:szCs w:val="28"/>
        </w:rPr>
        <w:t xml:space="preserve"> году</w:t>
      </w:r>
      <w:r w:rsidRPr="00391133">
        <w:rPr>
          <w:sz w:val="28"/>
          <w:szCs w:val="28"/>
        </w:rPr>
        <w:t>; детские сады и дошкольные группы при школах посещают 6 </w:t>
      </w:r>
      <w:r w:rsidR="00C31510" w:rsidRPr="00391133">
        <w:rPr>
          <w:sz w:val="28"/>
          <w:szCs w:val="28"/>
        </w:rPr>
        <w:t>609</w:t>
      </w:r>
      <w:r w:rsidRPr="00391133">
        <w:rPr>
          <w:sz w:val="28"/>
          <w:szCs w:val="28"/>
        </w:rPr>
        <w:t xml:space="preserve"> воспитанник</w:t>
      </w:r>
      <w:r w:rsidR="00A60E1E" w:rsidRPr="00391133">
        <w:rPr>
          <w:sz w:val="28"/>
          <w:szCs w:val="28"/>
        </w:rPr>
        <w:t>ов</w:t>
      </w:r>
      <w:r w:rsidR="00C31510" w:rsidRPr="00391133">
        <w:rPr>
          <w:sz w:val="28"/>
          <w:szCs w:val="28"/>
        </w:rPr>
        <w:t xml:space="preserve"> (</w:t>
      </w:r>
      <w:r w:rsidR="0089622C" w:rsidRPr="00391133">
        <w:rPr>
          <w:sz w:val="28"/>
          <w:szCs w:val="28"/>
        </w:rPr>
        <w:t>прирост к уровню 201</w:t>
      </w:r>
      <w:r w:rsidR="00272D31" w:rsidRPr="00391133">
        <w:rPr>
          <w:sz w:val="28"/>
          <w:szCs w:val="28"/>
        </w:rPr>
        <w:t>8</w:t>
      </w:r>
      <w:r w:rsidR="0089622C" w:rsidRPr="00391133">
        <w:rPr>
          <w:sz w:val="28"/>
          <w:szCs w:val="28"/>
        </w:rPr>
        <w:t xml:space="preserve"> года </w:t>
      </w:r>
      <w:r w:rsidR="00272D31" w:rsidRPr="00391133">
        <w:rPr>
          <w:sz w:val="28"/>
          <w:szCs w:val="28"/>
        </w:rPr>
        <w:t>729</w:t>
      </w:r>
      <w:r w:rsidR="00C31510" w:rsidRPr="00391133">
        <w:rPr>
          <w:sz w:val="28"/>
          <w:szCs w:val="28"/>
        </w:rPr>
        <w:t xml:space="preserve"> чел</w:t>
      </w:r>
      <w:r w:rsidR="0089622C" w:rsidRPr="00391133">
        <w:rPr>
          <w:sz w:val="28"/>
          <w:szCs w:val="28"/>
        </w:rPr>
        <w:t>.</w:t>
      </w:r>
      <w:r w:rsidR="00C31510" w:rsidRPr="00391133">
        <w:rPr>
          <w:sz w:val="28"/>
          <w:szCs w:val="28"/>
        </w:rPr>
        <w:t xml:space="preserve"> или </w:t>
      </w:r>
      <w:r w:rsidR="00272D31" w:rsidRPr="00391133">
        <w:rPr>
          <w:sz w:val="28"/>
          <w:szCs w:val="28"/>
        </w:rPr>
        <w:t>11</w:t>
      </w:r>
      <w:r w:rsidR="00C31510" w:rsidRPr="00391133">
        <w:rPr>
          <w:sz w:val="28"/>
          <w:szCs w:val="28"/>
        </w:rPr>
        <w:t xml:space="preserve"> %)</w:t>
      </w:r>
      <w:r w:rsidRPr="00391133">
        <w:rPr>
          <w:sz w:val="28"/>
          <w:szCs w:val="28"/>
        </w:rPr>
        <w:t>; в организациях дополнительного образования занимается 96</w:t>
      </w:r>
      <w:r w:rsidR="00272D31" w:rsidRPr="00391133">
        <w:rPr>
          <w:sz w:val="28"/>
          <w:szCs w:val="28"/>
        </w:rPr>
        <w:t>76</w:t>
      </w:r>
      <w:r w:rsidRPr="00391133">
        <w:rPr>
          <w:sz w:val="28"/>
          <w:szCs w:val="28"/>
        </w:rPr>
        <w:t xml:space="preserve"> ребенка</w:t>
      </w:r>
      <w:r w:rsidR="0089622C" w:rsidRPr="00391133">
        <w:rPr>
          <w:sz w:val="28"/>
          <w:szCs w:val="28"/>
        </w:rPr>
        <w:t xml:space="preserve"> (прирост </w:t>
      </w:r>
      <w:r w:rsidR="00272D31" w:rsidRPr="00391133">
        <w:rPr>
          <w:sz w:val="28"/>
          <w:szCs w:val="28"/>
        </w:rPr>
        <w:t>228</w:t>
      </w:r>
      <w:r w:rsidR="0089622C" w:rsidRPr="00391133">
        <w:rPr>
          <w:sz w:val="28"/>
          <w:szCs w:val="28"/>
        </w:rPr>
        <w:t xml:space="preserve">0 чел. или </w:t>
      </w:r>
      <w:r w:rsidR="00272D31" w:rsidRPr="00391133">
        <w:rPr>
          <w:sz w:val="28"/>
          <w:szCs w:val="28"/>
        </w:rPr>
        <w:t>2</w:t>
      </w:r>
      <w:r w:rsidR="0089622C" w:rsidRPr="00391133">
        <w:rPr>
          <w:sz w:val="28"/>
          <w:szCs w:val="28"/>
        </w:rPr>
        <w:t>,</w:t>
      </w:r>
      <w:r w:rsidR="00272D31" w:rsidRPr="00391133">
        <w:rPr>
          <w:sz w:val="28"/>
          <w:szCs w:val="28"/>
        </w:rPr>
        <w:t>3</w:t>
      </w:r>
      <w:r w:rsidR="0089622C" w:rsidRPr="00391133">
        <w:rPr>
          <w:sz w:val="28"/>
          <w:szCs w:val="28"/>
        </w:rPr>
        <w:t xml:space="preserve"> %)</w:t>
      </w:r>
      <w:r w:rsidRPr="00391133">
        <w:rPr>
          <w:sz w:val="28"/>
          <w:szCs w:val="28"/>
        </w:rPr>
        <w:t>.</w:t>
      </w:r>
    </w:p>
    <w:p w:rsidR="004312BC" w:rsidRPr="00391133" w:rsidRDefault="004312BC" w:rsidP="004312BC">
      <w:pPr>
        <w:ind w:firstLine="709"/>
        <w:jc w:val="both"/>
        <w:rPr>
          <w:sz w:val="28"/>
          <w:szCs w:val="20"/>
        </w:rPr>
      </w:pPr>
      <w:r w:rsidRPr="00391133">
        <w:rPr>
          <w:sz w:val="28"/>
          <w:szCs w:val="20"/>
        </w:rPr>
        <w:t>Численность работников в общеобразовательных учреждениях (с внешними совместителями) – 2</w:t>
      </w:r>
      <w:r w:rsidR="004A2FE6" w:rsidRPr="00391133">
        <w:rPr>
          <w:sz w:val="28"/>
          <w:szCs w:val="20"/>
        </w:rPr>
        <w:t>050</w:t>
      </w:r>
      <w:r w:rsidRPr="00391133">
        <w:rPr>
          <w:sz w:val="28"/>
          <w:szCs w:val="20"/>
        </w:rPr>
        <w:t xml:space="preserve"> чел., из них педагогических работников – </w:t>
      </w:r>
      <w:r w:rsidR="003177CE" w:rsidRPr="00391133">
        <w:rPr>
          <w:sz w:val="28"/>
          <w:szCs w:val="20"/>
        </w:rPr>
        <w:t>11</w:t>
      </w:r>
      <w:r w:rsidR="004A2FE6" w:rsidRPr="00391133">
        <w:rPr>
          <w:sz w:val="28"/>
          <w:szCs w:val="20"/>
        </w:rPr>
        <w:t>36</w:t>
      </w:r>
      <w:r w:rsidRPr="00391133">
        <w:rPr>
          <w:sz w:val="28"/>
          <w:szCs w:val="20"/>
        </w:rPr>
        <w:t xml:space="preserve"> чел., в дошкольных образовательных учреждениях (с внешними совместителями) – </w:t>
      </w:r>
      <w:r w:rsidR="004A2FE6" w:rsidRPr="00391133">
        <w:rPr>
          <w:sz w:val="28"/>
          <w:szCs w:val="20"/>
        </w:rPr>
        <w:t>1148</w:t>
      </w:r>
      <w:r w:rsidRPr="00391133">
        <w:rPr>
          <w:sz w:val="28"/>
          <w:szCs w:val="20"/>
        </w:rPr>
        <w:t xml:space="preserve"> чел., из них педагогических работников – </w:t>
      </w:r>
      <w:r w:rsidR="004A2FE6" w:rsidRPr="00391133">
        <w:rPr>
          <w:sz w:val="28"/>
          <w:szCs w:val="20"/>
        </w:rPr>
        <w:t>612</w:t>
      </w:r>
      <w:r w:rsidRPr="00391133">
        <w:rPr>
          <w:sz w:val="28"/>
          <w:szCs w:val="20"/>
        </w:rPr>
        <w:t xml:space="preserve"> чел., в учреждениях дополнительного образования (с внешними совместителями) – 38</w:t>
      </w:r>
      <w:r w:rsidR="004A2FE6" w:rsidRPr="00391133">
        <w:rPr>
          <w:sz w:val="28"/>
          <w:szCs w:val="20"/>
        </w:rPr>
        <w:t>8</w:t>
      </w:r>
      <w:r w:rsidRPr="00391133">
        <w:rPr>
          <w:sz w:val="28"/>
          <w:szCs w:val="20"/>
        </w:rPr>
        <w:t xml:space="preserve"> чел., из них педагогических работников – 2</w:t>
      </w:r>
      <w:r w:rsidR="004A2FE6" w:rsidRPr="00391133">
        <w:rPr>
          <w:sz w:val="28"/>
          <w:szCs w:val="20"/>
        </w:rPr>
        <w:t>41</w:t>
      </w:r>
      <w:r w:rsidRPr="00391133">
        <w:rPr>
          <w:sz w:val="28"/>
          <w:szCs w:val="20"/>
        </w:rPr>
        <w:t xml:space="preserve"> чел.</w:t>
      </w:r>
    </w:p>
    <w:p w:rsidR="004312BC" w:rsidRPr="00391133" w:rsidRDefault="004312BC" w:rsidP="004312BC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Средняя заработная плата педагогических работников составила:</w:t>
      </w:r>
    </w:p>
    <w:p w:rsidR="004312BC" w:rsidRPr="00391133" w:rsidRDefault="004312BC" w:rsidP="004312BC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- общеобразовательных учреждений </w:t>
      </w:r>
      <w:r w:rsidR="004A2FE6" w:rsidRPr="00391133">
        <w:rPr>
          <w:sz w:val="28"/>
          <w:szCs w:val="28"/>
        </w:rPr>
        <w:t>–</w:t>
      </w:r>
      <w:r w:rsidRPr="00391133">
        <w:rPr>
          <w:sz w:val="28"/>
          <w:szCs w:val="28"/>
        </w:rPr>
        <w:t xml:space="preserve"> </w:t>
      </w:r>
      <w:r w:rsidR="004A2FE6" w:rsidRPr="00391133">
        <w:rPr>
          <w:sz w:val="28"/>
          <w:szCs w:val="28"/>
        </w:rPr>
        <w:t>32 181,0</w:t>
      </w:r>
      <w:r w:rsidRPr="00391133">
        <w:rPr>
          <w:sz w:val="28"/>
          <w:szCs w:val="28"/>
        </w:rPr>
        <w:t xml:space="preserve"> руб.;</w:t>
      </w:r>
    </w:p>
    <w:p w:rsidR="004312BC" w:rsidRPr="00391133" w:rsidRDefault="004312BC" w:rsidP="004312BC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дошкольных образовательных учреждений - 2</w:t>
      </w:r>
      <w:r w:rsidR="004A2FE6" w:rsidRPr="00391133">
        <w:rPr>
          <w:sz w:val="28"/>
          <w:szCs w:val="28"/>
        </w:rPr>
        <w:t>9 898,0</w:t>
      </w:r>
      <w:r w:rsidRPr="00391133">
        <w:rPr>
          <w:sz w:val="28"/>
          <w:szCs w:val="28"/>
        </w:rPr>
        <w:t xml:space="preserve"> руб.;</w:t>
      </w:r>
    </w:p>
    <w:p w:rsidR="004312BC" w:rsidRPr="00391133" w:rsidRDefault="004312BC" w:rsidP="004312BC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учреждений</w:t>
      </w:r>
      <w:r w:rsidRPr="00391133">
        <w:rPr>
          <w:color w:val="FF0000"/>
          <w:sz w:val="28"/>
          <w:szCs w:val="28"/>
        </w:rPr>
        <w:t xml:space="preserve"> </w:t>
      </w:r>
      <w:r w:rsidRPr="00391133">
        <w:rPr>
          <w:sz w:val="28"/>
          <w:szCs w:val="28"/>
        </w:rPr>
        <w:t xml:space="preserve">дополнительного образования </w:t>
      </w:r>
      <w:r w:rsidR="004A2FE6" w:rsidRPr="00391133">
        <w:rPr>
          <w:sz w:val="28"/>
          <w:szCs w:val="28"/>
        </w:rPr>
        <w:t>–</w:t>
      </w:r>
      <w:r w:rsidRPr="00391133">
        <w:rPr>
          <w:sz w:val="28"/>
          <w:szCs w:val="28"/>
        </w:rPr>
        <w:t xml:space="preserve"> 3</w:t>
      </w:r>
      <w:r w:rsidR="004A2FE6" w:rsidRPr="00391133">
        <w:rPr>
          <w:sz w:val="28"/>
          <w:szCs w:val="28"/>
        </w:rPr>
        <w:t>4 957,50</w:t>
      </w:r>
      <w:r w:rsidRPr="00391133">
        <w:rPr>
          <w:sz w:val="28"/>
          <w:szCs w:val="28"/>
        </w:rPr>
        <w:t xml:space="preserve"> руб.</w:t>
      </w:r>
    </w:p>
    <w:p w:rsidR="00A90592" w:rsidRPr="00391133" w:rsidRDefault="004A2FE6" w:rsidP="00A90592">
      <w:pPr>
        <w:widowControl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0"/>
        </w:rPr>
        <w:t xml:space="preserve">Для обучающихся района проведены традиционные </w:t>
      </w:r>
      <w:r w:rsidRPr="00391133">
        <w:rPr>
          <w:sz w:val="28"/>
          <w:szCs w:val="28"/>
        </w:rPr>
        <w:t>муниципальные этапы профессиональных конкурсов: «Учитель года», «Педагогический дебют», «Воспитатель года», «Старший воспитатель». Приняли участие 43 педагогических работника. Победителями и призерами стали 12 чел. Приняли участие в региональных конкурсах «Учитель года – 2019», «</w:t>
      </w:r>
      <w:r w:rsidR="00A90592" w:rsidRPr="00391133">
        <w:rPr>
          <w:sz w:val="28"/>
          <w:szCs w:val="28"/>
        </w:rPr>
        <w:t>Психолог года – 2019».</w:t>
      </w:r>
    </w:p>
    <w:p w:rsidR="00A90592" w:rsidRPr="00391133" w:rsidRDefault="004A2FE6" w:rsidP="00A90592">
      <w:pPr>
        <w:widowControl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марте 2019 года образовательные учреждения района приняли участие в Международной ярмарке «Учебная Сибирь-2019».</w:t>
      </w:r>
      <w:r w:rsidR="00A90592" w:rsidRPr="00391133">
        <w:rPr>
          <w:sz w:val="28"/>
          <w:szCs w:val="28"/>
        </w:rPr>
        <w:t xml:space="preserve"> По результатам инновационной деятельности </w:t>
      </w:r>
      <w:r w:rsidRPr="00391133">
        <w:rPr>
          <w:sz w:val="28"/>
          <w:szCs w:val="28"/>
        </w:rPr>
        <w:t>7 образовательных организаций награждены медалями.</w:t>
      </w:r>
    </w:p>
    <w:p w:rsidR="004A2FE6" w:rsidRPr="00391133" w:rsidRDefault="00A90592" w:rsidP="00A90592">
      <w:pPr>
        <w:widowControl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О</w:t>
      </w:r>
      <w:r w:rsidR="004A2FE6" w:rsidRPr="00391133">
        <w:rPr>
          <w:sz w:val="28"/>
          <w:szCs w:val="28"/>
        </w:rPr>
        <w:t>бучающиеся района приняли участие в районных мероприятиях: научно-практическая конференция школьников 4 – 11 классов «Шаг в науку», муниципальный этап конкурса юных чтецов «Живая классика», конкурс «Ученик Года – 2019», интеллектуальные игры, экологические конкурсы, муниципальный этап Президентских состязаний и Президентских спортивных игр, выездные районные школы медиации.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</w:rPr>
        <w:tab/>
        <w:t>В 2019 году в государственной итоговой аттестации по образовательным программам среднего общего образования приняли</w:t>
      </w:r>
      <w:r w:rsidR="00C12E82" w:rsidRPr="00391133">
        <w:rPr>
          <w:sz w:val="28"/>
        </w:rPr>
        <w:t xml:space="preserve"> </w:t>
      </w:r>
      <w:r w:rsidRPr="00391133">
        <w:rPr>
          <w:sz w:val="28"/>
        </w:rPr>
        <w:t>участие</w:t>
      </w:r>
      <w:r w:rsidR="00C12E82" w:rsidRPr="00391133">
        <w:rPr>
          <w:sz w:val="28"/>
        </w:rPr>
        <w:t xml:space="preserve"> </w:t>
      </w:r>
      <w:r w:rsidRPr="00391133">
        <w:rPr>
          <w:sz w:val="28"/>
        </w:rPr>
        <w:t>472 чел., по образовательным программам основного общего образования приняли участие 1329 чел.</w:t>
      </w:r>
      <w:r w:rsidRPr="00391133">
        <w:rPr>
          <w:sz w:val="28"/>
          <w:szCs w:val="28"/>
        </w:rPr>
        <w:t xml:space="preserve"> Аттестаты об основном общем образовании получили 98,7% </w:t>
      </w:r>
      <w:r w:rsidRPr="00391133">
        <w:rPr>
          <w:sz w:val="28"/>
          <w:szCs w:val="28"/>
        </w:rPr>
        <w:lastRenderedPageBreak/>
        <w:t>выпускников 9 классов (в 2018 г. – 98,1%), о среднем общем образовании - 99,6% выпускников 11 классов (в 2018 г. – 99,5%).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color w:val="FF0000"/>
          <w:sz w:val="28"/>
          <w:szCs w:val="28"/>
        </w:rPr>
        <w:t xml:space="preserve">          </w:t>
      </w:r>
      <w:r w:rsidRPr="00391133">
        <w:rPr>
          <w:sz w:val="28"/>
          <w:szCs w:val="28"/>
        </w:rPr>
        <w:t>В 2019 году 37 выпускников награждены медалью «За особые успехи в учении», 48 выпускников 9 классов получили аттестат с отличием.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В летний период 2019 года различными формами занятости было охвачено 13 082 ребёнка (85% от общего числа обучающихся). 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  В 2019 году на базе образовательных организаций работало 40 оздоровительных лагерей </w:t>
      </w:r>
      <w:r w:rsidRPr="00391133">
        <w:rPr>
          <w:bCs/>
          <w:sz w:val="28"/>
          <w:szCs w:val="28"/>
        </w:rPr>
        <w:t>дневного пребывания, в которых были</w:t>
      </w:r>
      <w:r w:rsidRPr="00391133">
        <w:rPr>
          <w:sz w:val="28"/>
          <w:szCs w:val="28"/>
        </w:rPr>
        <w:t xml:space="preserve"> </w:t>
      </w:r>
      <w:r w:rsidRPr="00391133">
        <w:rPr>
          <w:bCs/>
          <w:sz w:val="28"/>
          <w:szCs w:val="28"/>
        </w:rPr>
        <w:t xml:space="preserve">заняты </w:t>
      </w:r>
      <w:r w:rsidRPr="00391133">
        <w:rPr>
          <w:sz w:val="28"/>
          <w:szCs w:val="28"/>
        </w:rPr>
        <w:t xml:space="preserve">3000 детей, что на 250 детей больше по сравнению с 2018 годом. 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  1630 детей </w:t>
      </w:r>
      <w:r w:rsidR="00A90592" w:rsidRPr="00391133">
        <w:rPr>
          <w:sz w:val="28"/>
          <w:szCs w:val="28"/>
        </w:rPr>
        <w:t xml:space="preserve">из малообеспеченных и многодетных семей </w:t>
      </w:r>
      <w:r w:rsidRPr="00391133">
        <w:rPr>
          <w:sz w:val="28"/>
          <w:szCs w:val="28"/>
        </w:rPr>
        <w:t xml:space="preserve">отдохнули полностью за счет средств областного и районного бюджетов, что на 115 детей больше, чем в 2019г. 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 В летний период 2019 г. организовано трудоустройство 450 детей. </w:t>
      </w:r>
    </w:p>
    <w:p w:rsidR="004A2FE6" w:rsidRPr="00391133" w:rsidRDefault="004A2FE6" w:rsidP="004A2FE6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Финансирование летней оздоровительной кампании в 2019 году осуществлялось за счет субсидий из областного бюджета </w:t>
      </w:r>
      <w:r w:rsidR="00EE5052" w:rsidRPr="00391133">
        <w:rPr>
          <w:sz w:val="28"/>
          <w:szCs w:val="28"/>
        </w:rPr>
        <w:t>в сумме</w:t>
      </w:r>
      <w:r w:rsidRPr="00391133">
        <w:rPr>
          <w:sz w:val="28"/>
          <w:szCs w:val="28"/>
        </w:rPr>
        <w:t xml:space="preserve"> 4 340 100 руб</w:t>
      </w:r>
      <w:r w:rsidR="00EE5052" w:rsidRPr="00391133">
        <w:rPr>
          <w:sz w:val="28"/>
          <w:szCs w:val="28"/>
        </w:rPr>
        <w:t>.</w:t>
      </w:r>
      <w:r w:rsidRPr="00391133">
        <w:rPr>
          <w:sz w:val="28"/>
          <w:szCs w:val="28"/>
        </w:rPr>
        <w:t xml:space="preserve">   и местного бюджета  в размере 6 410 000 руб</w:t>
      </w:r>
      <w:r w:rsidR="00EE5052" w:rsidRPr="00391133">
        <w:rPr>
          <w:sz w:val="28"/>
          <w:szCs w:val="28"/>
        </w:rPr>
        <w:t>.</w:t>
      </w:r>
    </w:p>
    <w:p w:rsidR="004A2FE6" w:rsidRPr="00391133" w:rsidRDefault="00E1381A" w:rsidP="00E1381A">
      <w:pPr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рамках муниципальной программы «Создание условий для функционирования муниципальных образовательных учреждений Новосибирского района Новосибирской области на 2019 – 2021 годы» осуществлено проведение</w:t>
      </w:r>
      <w:r w:rsidR="004A2FE6" w:rsidRPr="00391133">
        <w:rPr>
          <w:sz w:val="28"/>
          <w:szCs w:val="28"/>
        </w:rPr>
        <w:t xml:space="preserve"> ремонтных работ в 19 </w:t>
      </w:r>
      <w:r w:rsidRPr="00391133">
        <w:rPr>
          <w:sz w:val="28"/>
          <w:szCs w:val="28"/>
        </w:rPr>
        <w:t>образовательных учреждениях</w:t>
      </w:r>
      <w:r w:rsidR="004A2FE6" w:rsidRPr="00391133">
        <w:rPr>
          <w:sz w:val="28"/>
          <w:szCs w:val="28"/>
        </w:rPr>
        <w:t>.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 Из «крупных» объектов можно выделить следующие:</w:t>
      </w:r>
    </w:p>
    <w:p w:rsidR="004A2FE6" w:rsidRPr="00391133" w:rsidRDefault="004A2FE6" w:rsidP="00C12E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капитальный ремонт фасада здания ДЮСШ «Рекорд»;</w:t>
      </w:r>
    </w:p>
    <w:p w:rsidR="004A2FE6" w:rsidRPr="00391133" w:rsidRDefault="004A2FE6" w:rsidP="00C12E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капитальный ремонт кровли в СОШ № 58 ст. Издревая;</w:t>
      </w:r>
    </w:p>
    <w:p w:rsidR="004A2FE6" w:rsidRPr="00391133" w:rsidRDefault="004A2FE6" w:rsidP="00C12E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благоустройство территории детского сада «Рябинка» при СОШ № 19 с.Раздольное;</w:t>
      </w:r>
    </w:p>
    <w:p w:rsidR="004A2FE6" w:rsidRPr="00391133" w:rsidRDefault="004A2FE6" w:rsidP="00C12E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- ремонт фасада, частичный ремонт кровли в СОШ № 18 ст. Мочище;             </w:t>
      </w:r>
    </w:p>
    <w:p w:rsidR="004A2FE6" w:rsidRPr="00391133" w:rsidRDefault="004A2FE6" w:rsidP="00C12E82">
      <w:pPr>
        <w:ind w:firstLine="709"/>
        <w:jc w:val="both"/>
        <w:rPr>
          <w:sz w:val="28"/>
          <w:szCs w:val="28"/>
        </w:rPr>
      </w:pPr>
      <w:r w:rsidRPr="00391133">
        <w:rPr>
          <w:sz w:val="28"/>
        </w:rPr>
        <w:t>- р</w:t>
      </w:r>
      <w:r w:rsidRPr="00391133">
        <w:rPr>
          <w:sz w:val="28"/>
          <w:szCs w:val="28"/>
        </w:rPr>
        <w:t>еконструкция пищеблока в ООШ № 4 с. Алексеевка.</w:t>
      </w:r>
    </w:p>
    <w:p w:rsidR="004A2FE6" w:rsidRPr="00391133" w:rsidRDefault="004A2FE6" w:rsidP="004A2FE6">
      <w:pPr>
        <w:tabs>
          <w:tab w:val="left" w:pos="315"/>
        </w:tabs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 В соответствии с соглашением «О представлении субсидии из областного бюджета Новосибирской области местному бюджету Новосибирского района Новосибирской области на капитальный ремонт зданий, оснащение их необходимым оборудованием и инвентарем для размещения детских садов в образовательных организациях Новосибирской области» </w:t>
      </w:r>
      <w:r w:rsidR="00E1381A" w:rsidRPr="00391133">
        <w:rPr>
          <w:sz w:val="28"/>
          <w:szCs w:val="28"/>
        </w:rPr>
        <w:t xml:space="preserve">на территории района </w:t>
      </w:r>
      <w:r w:rsidRPr="00391133">
        <w:rPr>
          <w:sz w:val="28"/>
          <w:szCs w:val="28"/>
        </w:rPr>
        <w:t>введен</w:t>
      </w:r>
      <w:r w:rsidR="00E1381A" w:rsidRPr="00391133">
        <w:rPr>
          <w:sz w:val="28"/>
          <w:szCs w:val="28"/>
        </w:rPr>
        <w:t>о</w:t>
      </w:r>
      <w:r w:rsidRPr="00391133">
        <w:rPr>
          <w:sz w:val="28"/>
          <w:szCs w:val="28"/>
        </w:rPr>
        <w:t xml:space="preserve"> 210 дополнительных мест для дошкольников в действующих </w:t>
      </w:r>
      <w:r w:rsidR="00EE5052" w:rsidRPr="00391133">
        <w:rPr>
          <w:sz w:val="28"/>
          <w:szCs w:val="28"/>
        </w:rPr>
        <w:t>образовательных учреждениях</w:t>
      </w:r>
      <w:r w:rsidRPr="00391133">
        <w:rPr>
          <w:sz w:val="28"/>
          <w:szCs w:val="28"/>
        </w:rPr>
        <w:t>.</w:t>
      </w:r>
    </w:p>
    <w:p w:rsidR="004A2FE6" w:rsidRPr="00391133" w:rsidRDefault="004A2FE6" w:rsidP="004A2FE6">
      <w:pPr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          </w:t>
      </w:r>
      <w:r w:rsidR="00E1381A" w:rsidRPr="00391133">
        <w:rPr>
          <w:sz w:val="28"/>
          <w:szCs w:val="28"/>
        </w:rPr>
        <w:t>В рамках</w:t>
      </w:r>
      <w:r w:rsidRPr="00391133">
        <w:rPr>
          <w:sz w:val="28"/>
          <w:szCs w:val="28"/>
        </w:rPr>
        <w:t xml:space="preserve"> реализаци</w:t>
      </w:r>
      <w:r w:rsidR="00E1381A" w:rsidRPr="00391133">
        <w:rPr>
          <w:sz w:val="28"/>
          <w:szCs w:val="28"/>
        </w:rPr>
        <w:t>и</w:t>
      </w:r>
      <w:r w:rsidRPr="00391133">
        <w:rPr>
          <w:sz w:val="28"/>
          <w:szCs w:val="28"/>
        </w:rPr>
        <w:t xml:space="preserve"> государственной программы Новосибирской области «Построение </w:t>
      </w:r>
      <w:r w:rsidR="00C12E82" w:rsidRPr="00391133">
        <w:rPr>
          <w:sz w:val="28"/>
          <w:szCs w:val="28"/>
        </w:rPr>
        <w:t xml:space="preserve">и развитие </w:t>
      </w:r>
      <w:r w:rsidRPr="00391133">
        <w:rPr>
          <w:sz w:val="28"/>
          <w:szCs w:val="28"/>
        </w:rPr>
        <w:t>аппаратно-программного комплекса «Безопасный город» в Новосибирской области»</w:t>
      </w:r>
      <w:r w:rsidR="00E1381A" w:rsidRPr="00391133">
        <w:rPr>
          <w:sz w:val="28"/>
          <w:szCs w:val="28"/>
        </w:rPr>
        <w:t xml:space="preserve"> </w:t>
      </w:r>
      <w:r w:rsidRPr="00391133">
        <w:rPr>
          <w:sz w:val="28"/>
          <w:szCs w:val="28"/>
        </w:rPr>
        <w:t>модернизирована система видеонаблюдения</w:t>
      </w:r>
      <w:r w:rsidR="00E1381A" w:rsidRPr="00391133">
        <w:rPr>
          <w:sz w:val="28"/>
          <w:szCs w:val="28"/>
        </w:rPr>
        <w:t xml:space="preserve"> в 4 образовательных учреждениях.</w:t>
      </w:r>
    </w:p>
    <w:p w:rsidR="007B5BC2" w:rsidRPr="00391133" w:rsidRDefault="007B5BC2" w:rsidP="007B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2019 году на территории района построен и введен детский сад на 280 мест «Колосок» в р.п.Краснообск.</w:t>
      </w:r>
    </w:p>
    <w:p w:rsidR="007B5BC2" w:rsidRPr="00391133" w:rsidRDefault="007B5BC2" w:rsidP="007B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Начато строительство:</w:t>
      </w:r>
    </w:p>
    <w:p w:rsidR="007B5BC2" w:rsidRPr="00391133" w:rsidRDefault="007B5BC2" w:rsidP="007B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школ в р.п.Краснообск на 1100 мест, п.Каменка на 1100 мест, п.Верх-Тула на 1100 мест;</w:t>
      </w:r>
    </w:p>
    <w:p w:rsidR="007B5BC2" w:rsidRPr="00391133" w:rsidRDefault="007B5BC2" w:rsidP="007B5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- детских садов в с.Марусино на 120 мест, с.Криводановка на 220 мест.</w:t>
      </w:r>
    </w:p>
    <w:p w:rsidR="00EB22BA" w:rsidRPr="00391133" w:rsidRDefault="00EB22BA" w:rsidP="00EB22BA">
      <w:pPr>
        <w:pStyle w:val="a7"/>
        <w:tabs>
          <w:tab w:val="left" w:pos="10206"/>
        </w:tabs>
        <w:jc w:val="both"/>
      </w:pPr>
      <w:r w:rsidRPr="00391133">
        <w:rPr>
          <w:sz w:val="28"/>
          <w:szCs w:val="28"/>
        </w:rPr>
        <w:lastRenderedPageBreak/>
        <w:t>Культура</w:t>
      </w:r>
    </w:p>
    <w:p w:rsidR="00B037D1" w:rsidRPr="00391133" w:rsidRDefault="0073507A" w:rsidP="00B037D1">
      <w:pPr>
        <w:widowControl w:val="0"/>
        <w:ind w:firstLine="709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В районе осуществляют свою деятельность 30 учреждений культуры: 19 </w:t>
      </w:r>
      <w:r w:rsidR="00B037D1" w:rsidRPr="00391133">
        <w:rPr>
          <w:sz w:val="28"/>
          <w:szCs w:val="28"/>
        </w:rPr>
        <w:t>КД</w:t>
      </w:r>
      <w:r w:rsidRPr="00391133">
        <w:rPr>
          <w:sz w:val="28"/>
          <w:szCs w:val="28"/>
        </w:rPr>
        <w:t xml:space="preserve">У, 1 ЦБС (35 филиалов сельских библиотек) и 10 учреждений дополнительного образования с количеством учащихся в них 2260 чел. </w:t>
      </w:r>
    </w:p>
    <w:p w:rsidR="0073507A" w:rsidRPr="00391133" w:rsidRDefault="0073507A" w:rsidP="00B037D1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2019 году активно продолжается работа по конкурсному и фестивальному движению в Новосибирском районе. Наряду с уже ставшими традиционными фестивалями в 2019 году впервые состоялось открытие районного фестиваля любительских театров «Комедианты», приуроченного к году «Театра» в России. На базе культурного центра «Сибирь» проводился районный конкурс видеороликов «Живой истории свидетель», посвященный 80-летию Новосибирского района.</w:t>
      </w:r>
    </w:p>
    <w:p w:rsidR="0073507A" w:rsidRPr="00391133" w:rsidRDefault="0073507A" w:rsidP="00B037D1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течении 2019 года продолж</w:t>
      </w:r>
      <w:r w:rsidR="0041090C" w:rsidRPr="00391133">
        <w:rPr>
          <w:sz w:val="28"/>
          <w:szCs w:val="28"/>
        </w:rPr>
        <w:t>и</w:t>
      </w:r>
      <w:r w:rsidRPr="00391133">
        <w:rPr>
          <w:sz w:val="28"/>
          <w:szCs w:val="28"/>
        </w:rPr>
        <w:t>лась работа по выявлению и материальной поддержке талантливых и одаренных детей. Стипендии Губернатора Новосибирской области были удостоены 6 учащихся учреждений дополнительного образования в сфере культуры.</w:t>
      </w:r>
    </w:p>
    <w:p w:rsidR="0073507A" w:rsidRPr="00391133" w:rsidRDefault="0073507A" w:rsidP="00B037D1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По итогам регионального отборочного тура международных Дельфийских игр 6 учащихся детской художественной школы р.п. Краснообска прошли во Всероссийский этап.</w:t>
      </w:r>
    </w:p>
    <w:p w:rsidR="0073507A" w:rsidRPr="00391133" w:rsidRDefault="0073507A" w:rsidP="00B037D1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2019 году 37 творческих коллективов района подтвердили Почетное звание «Народный (Образцовый) коллектив».</w:t>
      </w:r>
    </w:p>
    <w:p w:rsidR="0073507A" w:rsidRPr="00391133" w:rsidRDefault="0073507A" w:rsidP="00B037D1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феврале 2019 года по результатам отбора в рамках национального проекта «Культура» МКУ Новосибирского района «ЦБС» вошло в федеральный проект развития муниципальных библиотек. В ноябре состоялось открытие обновленной модельной библиотеки.</w:t>
      </w:r>
    </w:p>
    <w:p w:rsidR="0073507A" w:rsidRPr="00391133" w:rsidRDefault="0073507A" w:rsidP="0041090C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 марте 2019 года Министерством культуры Новосибирской области были объявлены результаты конкурса «Золотая книга культуры Новосибирской области». В номинации «Верность призванию» среди победителей назван Карманов Александр Николаевич – руководитель кружка МАУ КЦ «Сибирь». В номинации «Художник музыки и слова» победительницей стала Дёмина Валентина Михайловна – руководитель районного поэтического объединения «Созвездие».</w:t>
      </w:r>
    </w:p>
    <w:p w:rsidR="00B037D1" w:rsidRPr="0082753A" w:rsidRDefault="00B037D1" w:rsidP="00B037D1">
      <w:pPr>
        <w:widowControl w:val="0"/>
        <w:ind w:firstLine="720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Среднесписочная численность работников отрасли культуры с учетом внешних совместителей составил</w:t>
      </w:r>
      <w:r w:rsidR="0041090C" w:rsidRPr="00391133">
        <w:rPr>
          <w:sz w:val="28"/>
          <w:szCs w:val="28"/>
        </w:rPr>
        <w:t>а</w:t>
      </w:r>
      <w:r w:rsidRPr="00391133">
        <w:rPr>
          <w:sz w:val="28"/>
          <w:szCs w:val="28"/>
        </w:rPr>
        <w:t xml:space="preserve"> 585 человек</w:t>
      </w:r>
      <w:r w:rsidR="0041090C" w:rsidRPr="00391133">
        <w:rPr>
          <w:sz w:val="28"/>
          <w:szCs w:val="28"/>
        </w:rPr>
        <w:t>. С</w:t>
      </w:r>
      <w:r w:rsidRPr="00391133">
        <w:rPr>
          <w:sz w:val="28"/>
          <w:szCs w:val="28"/>
        </w:rPr>
        <w:t>редняя з</w:t>
      </w:r>
      <w:r w:rsidR="0041090C" w:rsidRPr="00391133">
        <w:rPr>
          <w:sz w:val="28"/>
          <w:szCs w:val="28"/>
        </w:rPr>
        <w:t>аработная плата</w:t>
      </w:r>
      <w:r w:rsidRPr="00391133">
        <w:rPr>
          <w:sz w:val="28"/>
          <w:szCs w:val="28"/>
        </w:rPr>
        <w:t xml:space="preserve"> работников учреждений культуры с учетом внешних совместителей </w:t>
      </w:r>
      <w:r w:rsidR="0041090C" w:rsidRPr="00391133">
        <w:rPr>
          <w:sz w:val="28"/>
          <w:szCs w:val="28"/>
        </w:rPr>
        <w:t>составила</w:t>
      </w:r>
      <w:r w:rsidRPr="00391133">
        <w:rPr>
          <w:sz w:val="28"/>
          <w:szCs w:val="28"/>
        </w:rPr>
        <w:t xml:space="preserve"> 31</w:t>
      </w:r>
      <w:r w:rsidR="0041090C" w:rsidRPr="00391133">
        <w:rPr>
          <w:sz w:val="28"/>
          <w:szCs w:val="28"/>
        </w:rPr>
        <w:t> </w:t>
      </w:r>
      <w:r w:rsidRPr="00391133">
        <w:rPr>
          <w:sz w:val="28"/>
          <w:szCs w:val="28"/>
        </w:rPr>
        <w:t>248 руб</w:t>
      </w:r>
      <w:r w:rsidR="0041090C" w:rsidRPr="00391133">
        <w:rPr>
          <w:sz w:val="28"/>
          <w:szCs w:val="28"/>
        </w:rPr>
        <w:t>.</w:t>
      </w:r>
    </w:p>
    <w:p w:rsidR="00860858" w:rsidRPr="00860858" w:rsidRDefault="00860858" w:rsidP="004D1C03">
      <w:pPr>
        <w:widowControl w:val="0"/>
        <w:ind w:firstLine="709"/>
        <w:jc w:val="both"/>
        <w:rPr>
          <w:highlight w:val="green"/>
        </w:rPr>
      </w:pPr>
    </w:p>
    <w:p w:rsidR="00860858" w:rsidRPr="004D1C03" w:rsidRDefault="00860858" w:rsidP="004D1C03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4D1C03">
        <w:rPr>
          <w:sz w:val="28"/>
          <w:szCs w:val="28"/>
        </w:rPr>
        <w:t>Молодежная политика</w:t>
      </w:r>
    </w:p>
    <w:p w:rsidR="0031720F" w:rsidRPr="00245AEB" w:rsidRDefault="0031720F" w:rsidP="0031720F">
      <w:pPr>
        <w:ind w:firstLine="709"/>
        <w:jc w:val="both"/>
        <w:rPr>
          <w:sz w:val="28"/>
        </w:rPr>
      </w:pPr>
      <w:r w:rsidRPr="00245AEB">
        <w:rPr>
          <w:sz w:val="28"/>
        </w:rPr>
        <w:t>Всего на территории Новосибирского района проживает более 23 тыс. молодых людей в возрасте от 14 до 30 лет.</w:t>
      </w:r>
    </w:p>
    <w:p w:rsidR="0031720F" w:rsidRPr="00245AEB" w:rsidRDefault="0031720F" w:rsidP="0031720F">
      <w:pPr>
        <w:ind w:firstLine="709"/>
        <w:jc w:val="both"/>
        <w:rPr>
          <w:sz w:val="28"/>
        </w:rPr>
      </w:pPr>
      <w:r w:rsidRPr="00245AEB">
        <w:rPr>
          <w:sz w:val="28"/>
        </w:rPr>
        <w:t>За 2019 год отделом молодежной политики администрации района было организовано и проведено 65 районных мероприятий, в которых приняло участие более</w:t>
      </w:r>
      <w:r>
        <w:rPr>
          <w:sz w:val="28"/>
        </w:rPr>
        <w:t xml:space="preserve"> 11 тысяч человек. </w:t>
      </w:r>
      <w:r w:rsidRPr="00245AEB">
        <w:rPr>
          <w:sz w:val="28"/>
        </w:rPr>
        <w:t>Также молодежь района приняла участие в 21 мероприятии областного уровн</w:t>
      </w:r>
      <w:r>
        <w:rPr>
          <w:sz w:val="28"/>
        </w:rPr>
        <w:t>я</w:t>
      </w:r>
      <w:r w:rsidRPr="00245AEB">
        <w:rPr>
          <w:sz w:val="28"/>
        </w:rPr>
        <w:t>.</w:t>
      </w:r>
    </w:p>
    <w:p w:rsidR="0031720F" w:rsidRPr="00EE69A7" w:rsidRDefault="0031720F" w:rsidP="0031720F">
      <w:pPr>
        <w:ind w:firstLine="709"/>
        <w:jc w:val="both"/>
        <w:rPr>
          <w:sz w:val="28"/>
        </w:rPr>
      </w:pPr>
      <w:r w:rsidRPr="00245AEB">
        <w:rPr>
          <w:sz w:val="28"/>
        </w:rPr>
        <w:lastRenderedPageBreak/>
        <w:t xml:space="preserve">Одними из главных событий в жизни молодежи района в 2019 году являлись: </w:t>
      </w:r>
      <w:r w:rsidR="00EE69A7">
        <w:rPr>
          <w:sz w:val="28"/>
        </w:rPr>
        <w:t xml:space="preserve">Всероссийская патриотическая акция </w:t>
      </w:r>
      <w:r w:rsidR="00EE69A7" w:rsidRPr="00EE69A7">
        <w:rPr>
          <w:sz w:val="28"/>
        </w:rPr>
        <w:t xml:space="preserve">«Снежный десант», </w:t>
      </w:r>
      <w:r w:rsidRPr="00EE69A7">
        <w:rPr>
          <w:sz w:val="28"/>
        </w:rPr>
        <w:t>Форум молодежи «Мы одна команда», межведомственный проект «Социальное аниматорство», Туристический слет военно-патриотических клубов «Сусанин там не был», конкурс красоты и таланта «Мисс Новосибирский район 2019», профильная смена «Школа семейного общения».</w:t>
      </w:r>
    </w:p>
    <w:p w:rsidR="009B4A03" w:rsidRPr="00EE69A7" w:rsidRDefault="000C0D88" w:rsidP="004D1C03">
      <w:pPr>
        <w:ind w:firstLine="709"/>
        <w:contextualSpacing/>
        <w:jc w:val="both"/>
        <w:rPr>
          <w:sz w:val="28"/>
          <w:szCs w:val="28"/>
        </w:rPr>
      </w:pPr>
      <w:r w:rsidRPr="00EE69A7">
        <w:rPr>
          <w:sz w:val="28"/>
          <w:szCs w:val="28"/>
        </w:rPr>
        <w:t xml:space="preserve">Ежегодно в феврале проходит Всероссийская патриотическая акция «Снежный десант», в рамках которой делегация </w:t>
      </w:r>
      <w:r w:rsidR="009B4A03" w:rsidRPr="00EE69A7">
        <w:rPr>
          <w:sz w:val="28"/>
          <w:szCs w:val="28"/>
        </w:rPr>
        <w:t xml:space="preserve">молодежи </w:t>
      </w:r>
      <w:r w:rsidRPr="00EE69A7">
        <w:rPr>
          <w:sz w:val="28"/>
          <w:szCs w:val="28"/>
        </w:rPr>
        <w:t>в течении недели работает на территории района, помога</w:t>
      </w:r>
      <w:r w:rsidR="009B4A03" w:rsidRPr="00EE69A7">
        <w:rPr>
          <w:sz w:val="28"/>
          <w:szCs w:val="28"/>
        </w:rPr>
        <w:t xml:space="preserve">я </w:t>
      </w:r>
      <w:r w:rsidRPr="00EE69A7">
        <w:rPr>
          <w:sz w:val="28"/>
          <w:szCs w:val="28"/>
        </w:rPr>
        <w:t xml:space="preserve">убирать снег у нуждающихся жителей, на памятниках и мемориалах, проводят просветительскую работу со школьниками и организовывают культурные мероприятия. </w:t>
      </w:r>
    </w:p>
    <w:p w:rsidR="000C0D88" w:rsidRPr="00EE69A7" w:rsidRDefault="00C17CC7" w:rsidP="004D1C03">
      <w:pPr>
        <w:ind w:firstLine="709"/>
        <w:contextualSpacing/>
        <w:jc w:val="both"/>
        <w:rPr>
          <w:sz w:val="28"/>
          <w:szCs w:val="28"/>
        </w:rPr>
      </w:pPr>
      <w:r w:rsidRPr="00EE69A7">
        <w:rPr>
          <w:sz w:val="28"/>
          <w:szCs w:val="28"/>
        </w:rPr>
        <w:t>В ф</w:t>
      </w:r>
      <w:r w:rsidR="000C0D88" w:rsidRPr="00EE69A7">
        <w:rPr>
          <w:sz w:val="28"/>
          <w:szCs w:val="28"/>
        </w:rPr>
        <w:t>орум</w:t>
      </w:r>
      <w:r w:rsidR="0042495F" w:rsidRPr="00EE69A7">
        <w:rPr>
          <w:sz w:val="28"/>
          <w:szCs w:val="28"/>
        </w:rPr>
        <w:t>е</w:t>
      </w:r>
      <w:r w:rsidR="000C0D88" w:rsidRPr="00EE69A7">
        <w:rPr>
          <w:sz w:val="28"/>
          <w:szCs w:val="28"/>
        </w:rPr>
        <w:t xml:space="preserve"> молодёжного актива района «Мы одна команда»</w:t>
      </w:r>
      <w:r w:rsidR="0042495F" w:rsidRPr="00EE69A7">
        <w:rPr>
          <w:sz w:val="28"/>
          <w:szCs w:val="28"/>
        </w:rPr>
        <w:t xml:space="preserve"> приняли</w:t>
      </w:r>
      <w:r w:rsidR="000C0D88" w:rsidRPr="00EE69A7">
        <w:rPr>
          <w:sz w:val="28"/>
          <w:szCs w:val="28"/>
        </w:rPr>
        <w:t xml:space="preserve"> участие </w:t>
      </w:r>
      <w:r w:rsidR="0042495F" w:rsidRPr="00EE69A7">
        <w:rPr>
          <w:sz w:val="28"/>
          <w:szCs w:val="28"/>
        </w:rPr>
        <w:t>440</w:t>
      </w:r>
      <w:r w:rsidR="000C0D88" w:rsidRPr="00EE69A7">
        <w:rPr>
          <w:sz w:val="28"/>
          <w:szCs w:val="28"/>
        </w:rPr>
        <w:t xml:space="preserve"> лучших представителей молодежи района. </w:t>
      </w:r>
      <w:r w:rsidRPr="00EE69A7">
        <w:rPr>
          <w:sz w:val="28"/>
          <w:szCs w:val="28"/>
        </w:rPr>
        <w:t>Они о</w:t>
      </w:r>
      <w:r w:rsidR="000C0D88" w:rsidRPr="00EE69A7">
        <w:rPr>
          <w:sz w:val="28"/>
          <w:szCs w:val="28"/>
        </w:rPr>
        <w:t>бучаются новым подходам добровольческой деятельности в области социальной анимации, медиа и СМИ, экологического волонтерства и других направлений</w:t>
      </w:r>
      <w:r w:rsidRPr="00EE69A7">
        <w:rPr>
          <w:sz w:val="28"/>
          <w:szCs w:val="28"/>
        </w:rPr>
        <w:t xml:space="preserve">. </w:t>
      </w:r>
      <w:r w:rsidR="000C0D88" w:rsidRPr="00EE69A7">
        <w:rPr>
          <w:sz w:val="28"/>
          <w:szCs w:val="28"/>
        </w:rPr>
        <w:t>Также на форуме раз в 2 года проходят выборы председателя Совета молодежи района.</w:t>
      </w:r>
    </w:p>
    <w:p w:rsidR="00EE69A7" w:rsidRDefault="00EE69A7" w:rsidP="00EE69A7">
      <w:pPr>
        <w:ind w:firstLine="851"/>
        <w:contextualSpacing/>
        <w:jc w:val="both"/>
        <w:rPr>
          <w:sz w:val="28"/>
          <w:szCs w:val="28"/>
        </w:rPr>
      </w:pPr>
      <w:r w:rsidRPr="00EE69A7">
        <w:rPr>
          <w:sz w:val="28"/>
          <w:szCs w:val="28"/>
        </w:rPr>
        <w:t>Фирменный межведомственный проект района «Социальное аниматорство» зародился в 2017 году и в отчетном периоде распространен на все 18 сельских советов района. Проект заключается в том, что подготовленные волонтеры из числа молодежи выходят играть на территориях сельских советов при домах культуры, школах и придомовых участках для организации досуга незанятых детей в летний период. Таким образом, охват детей к</w:t>
      </w:r>
      <w:r>
        <w:rPr>
          <w:sz w:val="28"/>
          <w:szCs w:val="28"/>
        </w:rPr>
        <w:t xml:space="preserve"> концу лета составляет порядка 3000 человек. </w:t>
      </w:r>
    </w:p>
    <w:p w:rsidR="00EE69A7" w:rsidRDefault="00EE69A7" w:rsidP="00EE69A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03B2">
        <w:rPr>
          <w:sz w:val="28"/>
          <w:szCs w:val="28"/>
        </w:rPr>
        <w:t xml:space="preserve"> районе функционирует 12 патриотических клубов, которые занимаются патриотическим воспитанием детей и молодежи, общее количество курсантов насчитывает более 500 человек.</w:t>
      </w:r>
    </w:p>
    <w:p w:rsidR="00EE69A7" w:rsidRDefault="00EE69A7" w:rsidP="00EE69A7">
      <w:pPr>
        <w:widowControl w:val="0"/>
        <w:ind w:firstLine="709"/>
        <w:jc w:val="both"/>
        <w:rPr>
          <w:sz w:val="28"/>
          <w:szCs w:val="28"/>
        </w:rPr>
      </w:pPr>
      <w:r w:rsidRPr="00245AEB">
        <w:rPr>
          <w:sz w:val="28"/>
        </w:rPr>
        <w:t>В 2019 году впервые в Новосибирском районе создан клуб «Молодая семья» на базе МКДОУ -детский сад "Белочка" в с. Боровое.</w:t>
      </w:r>
      <w:r>
        <w:rPr>
          <w:sz w:val="28"/>
        </w:rPr>
        <w:t xml:space="preserve"> </w:t>
      </w:r>
    </w:p>
    <w:p w:rsidR="000C0D88" w:rsidRDefault="000C0D88" w:rsidP="00EE69A7">
      <w:pPr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действует районный Совет молодежи</w:t>
      </w:r>
      <w:r w:rsidR="00C17CC7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реализует комплекс собственных мероприятий, вносит предложения по реализации молодежной политики на территории района и за его пределами, разрабатывает молодежные проекты и программы.</w:t>
      </w:r>
    </w:p>
    <w:p w:rsidR="000C0D88" w:rsidRDefault="000C0D88" w:rsidP="000C0D88">
      <w:pPr>
        <w:ind w:firstLine="851"/>
        <w:contextualSpacing/>
        <w:jc w:val="both"/>
        <w:rPr>
          <w:sz w:val="28"/>
          <w:szCs w:val="28"/>
        </w:rPr>
      </w:pPr>
      <w:r w:rsidRPr="00A91906">
        <w:rPr>
          <w:sz w:val="28"/>
          <w:szCs w:val="28"/>
        </w:rPr>
        <w:t>Традицией стало проведение ежеквартальных комплексов мероприятий «Неделя добра», в рамках которых волонтерами проводятся, такие акции как «Конфетка против сигаретки», «Обними весь мир», субботники, реализуются такие проекты, как «Молодежь – детям», «Георгиевская ленточка» и другие. В преддверии 9 мая на территории сельских советов провод</w:t>
      </w:r>
      <w:r>
        <w:rPr>
          <w:sz w:val="28"/>
          <w:szCs w:val="28"/>
        </w:rPr>
        <w:t>ятся</w:t>
      </w:r>
      <w:r w:rsidRPr="00A91906">
        <w:rPr>
          <w:sz w:val="28"/>
          <w:szCs w:val="28"/>
        </w:rPr>
        <w:t xml:space="preserve"> всероссийские акции Свеча Памяти и Бессмертный полк. </w:t>
      </w:r>
    </w:p>
    <w:p w:rsidR="000C0D88" w:rsidRPr="00D43011" w:rsidRDefault="000C0D88" w:rsidP="000C0D88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делегации района принимают участие в областных мероприятиях: </w:t>
      </w:r>
      <w:r w:rsidR="00C17CC7">
        <w:rPr>
          <w:sz w:val="28"/>
          <w:szCs w:val="28"/>
        </w:rPr>
        <w:t>е</w:t>
      </w:r>
      <w:r w:rsidRPr="00C97A2A">
        <w:rPr>
          <w:sz w:val="28"/>
          <w:szCs w:val="28"/>
        </w:rPr>
        <w:t>жегодны</w:t>
      </w:r>
      <w:r>
        <w:rPr>
          <w:sz w:val="28"/>
          <w:szCs w:val="28"/>
        </w:rPr>
        <w:t>й Молодежный Губернаторский бал,</w:t>
      </w:r>
      <w:r w:rsidRPr="00C97A2A">
        <w:rPr>
          <w:sz w:val="28"/>
          <w:szCs w:val="28"/>
        </w:rPr>
        <w:t xml:space="preserve"> </w:t>
      </w:r>
      <w:r w:rsidR="00C17CC7">
        <w:rPr>
          <w:sz w:val="28"/>
          <w:szCs w:val="28"/>
        </w:rPr>
        <w:t>с</w:t>
      </w:r>
      <w:r w:rsidRPr="00681811">
        <w:rPr>
          <w:sz w:val="28"/>
          <w:szCs w:val="28"/>
        </w:rPr>
        <w:t>ерия интеллектуальных игр среди представителей работающей молодёжи Новосибирской области</w:t>
      </w:r>
      <w:r w:rsidR="00C17CC7">
        <w:rPr>
          <w:sz w:val="28"/>
          <w:szCs w:val="28"/>
        </w:rPr>
        <w:t>, п</w:t>
      </w:r>
      <w:r w:rsidRPr="00C97A2A">
        <w:rPr>
          <w:sz w:val="28"/>
          <w:szCs w:val="28"/>
        </w:rPr>
        <w:t>роект "10</w:t>
      </w:r>
      <w:r>
        <w:rPr>
          <w:sz w:val="28"/>
          <w:szCs w:val="28"/>
        </w:rPr>
        <w:t>0 дней здорового образа жизни"</w:t>
      </w:r>
      <w:r w:rsidR="00C17CC7">
        <w:rPr>
          <w:sz w:val="28"/>
          <w:szCs w:val="28"/>
        </w:rPr>
        <w:t>, о</w:t>
      </w:r>
      <w:r w:rsidRPr="00C97A2A">
        <w:rPr>
          <w:sz w:val="28"/>
          <w:szCs w:val="28"/>
        </w:rPr>
        <w:t>бласт</w:t>
      </w:r>
      <w:r>
        <w:rPr>
          <w:sz w:val="28"/>
          <w:szCs w:val="28"/>
        </w:rPr>
        <w:t>ной форум молодёжи "PROрегион", Форум Молодежных избирательных комиссий.</w:t>
      </w:r>
    </w:p>
    <w:p w:rsidR="000C0D88" w:rsidRDefault="000C0D88" w:rsidP="000C0D88">
      <w:pPr>
        <w:ind w:firstLine="851"/>
        <w:contextualSpacing/>
        <w:jc w:val="both"/>
        <w:rPr>
          <w:sz w:val="28"/>
          <w:szCs w:val="28"/>
        </w:rPr>
      </w:pPr>
      <w:r w:rsidRPr="00D43011">
        <w:rPr>
          <w:sz w:val="28"/>
          <w:szCs w:val="28"/>
        </w:rPr>
        <w:lastRenderedPageBreak/>
        <w:t xml:space="preserve">На территории образовательных организаций Новосибирского района созданы площадки международной акции «Всероссийский тест по истории Отечества», а также по истории Второй Мировой войны в рамках проекта </w:t>
      </w:r>
      <w:r w:rsidR="00C17CC7">
        <w:rPr>
          <w:sz w:val="28"/>
          <w:szCs w:val="28"/>
        </w:rPr>
        <w:t>«</w:t>
      </w:r>
      <w:r w:rsidRPr="00D43011">
        <w:rPr>
          <w:sz w:val="28"/>
          <w:szCs w:val="28"/>
        </w:rPr>
        <w:t>Каждый День Горжусь Россией</w:t>
      </w:r>
      <w:r w:rsidR="00C17CC7">
        <w:rPr>
          <w:sz w:val="28"/>
          <w:szCs w:val="28"/>
        </w:rPr>
        <w:t>»</w:t>
      </w:r>
      <w:r w:rsidRPr="00D43011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Добровольцы «НР-ТР» участ</w:t>
      </w:r>
      <w:r w:rsidRPr="00B65B6B">
        <w:rPr>
          <w:sz w:val="28"/>
          <w:szCs w:val="28"/>
        </w:rPr>
        <w:t>в</w:t>
      </w:r>
      <w:r>
        <w:rPr>
          <w:sz w:val="28"/>
          <w:szCs w:val="28"/>
        </w:rPr>
        <w:t>уют</w:t>
      </w:r>
      <w:r w:rsidRPr="00B65B6B">
        <w:rPr>
          <w:sz w:val="28"/>
          <w:szCs w:val="28"/>
        </w:rPr>
        <w:t xml:space="preserve"> в мероприятиях </w:t>
      </w:r>
      <w:r>
        <w:rPr>
          <w:sz w:val="28"/>
          <w:szCs w:val="28"/>
        </w:rPr>
        <w:t xml:space="preserve">федерального масштаба, например, </w:t>
      </w:r>
      <w:r w:rsidRPr="00B65B6B">
        <w:rPr>
          <w:sz w:val="28"/>
          <w:szCs w:val="28"/>
        </w:rPr>
        <w:t>Форума социальных и культурных проектов Сибири и Дальнего востока, организованного Фондом Президентских грантов</w:t>
      </w:r>
      <w:r>
        <w:rPr>
          <w:sz w:val="28"/>
          <w:szCs w:val="28"/>
        </w:rPr>
        <w:t xml:space="preserve">. </w:t>
      </w:r>
    </w:p>
    <w:p w:rsidR="000C0D88" w:rsidRDefault="000C0D88" w:rsidP="000C0D88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сети Вконтакте функционирует группа </w:t>
      </w:r>
      <w:r w:rsidR="00C17CC7">
        <w:rPr>
          <w:sz w:val="28"/>
          <w:szCs w:val="28"/>
        </w:rPr>
        <w:t>«</w:t>
      </w:r>
      <w:r>
        <w:rPr>
          <w:sz w:val="28"/>
          <w:szCs w:val="28"/>
        </w:rPr>
        <w:t>Молодежь Новосибирского района</w:t>
      </w:r>
      <w:r w:rsidR="00C17CC7">
        <w:rPr>
          <w:sz w:val="28"/>
          <w:szCs w:val="28"/>
        </w:rPr>
        <w:t>»</w:t>
      </w:r>
      <w:r>
        <w:rPr>
          <w:sz w:val="28"/>
          <w:szCs w:val="28"/>
        </w:rPr>
        <w:t>. Группа является рупором для молодежи района, в которой проводятся различные розыгрыши и акции среди подписчиков, анонсируются все мероприятия отдела молодежной политики</w:t>
      </w:r>
      <w:r w:rsidR="00C17CC7">
        <w:rPr>
          <w:sz w:val="28"/>
          <w:szCs w:val="28"/>
        </w:rPr>
        <w:t xml:space="preserve"> и администрации района</w:t>
      </w:r>
      <w:r>
        <w:rPr>
          <w:sz w:val="28"/>
          <w:szCs w:val="28"/>
        </w:rPr>
        <w:t>.</w:t>
      </w:r>
    </w:p>
    <w:p w:rsidR="004076C2" w:rsidRPr="002E5105" w:rsidRDefault="004076C2" w:rsidP="006339C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6339CF" w:rsidRPr="00391133" w:rsidRDefault="006339CF" w:rsidP="00F15B2F">
      <w:pPr>
        <w:pStyle w:val="a7"/>
        <w:tabs>
          <w:tab w:val="left" w:pos="10206"/>
        </w:tabs>
        <w:jc w:val="both"/>
        <w:rPr>
          <w:sz w:val="28"/>
          <w:szCs w:val="28"/>
        </w:rPr>
      </w:pPr>
      <w:r w:rsidRPr="00391133">
        <w:rPr>
          <w:sz w:val="28"/>
          <w:szCs w:val="28"/>
        </w:rPr>
        <w:t>Физическая культура и спорт</w:t>
      </w:r>
    </w:p>
    <w:p w:rsidR="0048457D" w:rsidRPr="00391133" w:rsidRDefault="0048457D" w:rsidP="0048457D">
      <w:pPr>
        <w:ind w:firstLine="708"/>
        <w:jc w:val="both"/>
        <w:rPr>
          <w:sz w:val="28"/>
          <w:szCs w:val="28"/>
        </w:rPr>
      </w:pPr>
      <w:r w:rsidRPr="00391133">
        <w:rPr>
          <w:sz w:val="28"/>
          <w:szCs w:val="28"/>
        </w:rPr>
        <w:t>Воспитание спортсменов и организация спортивно-массовой работы</w:t>
      </w:r>
      <w:r w:rsidR="00C17CC7" w:rsidRPr="00391133">
        <w:rPr>
          <w:sz w:val="28"/>
          <w:szCs w:val="28"/>
        </w:rPr>
        <w:t>,</w:t>
      </w:r>
      <w:r w:rsidRPr="00391133">
        <w:rPr>
          <w:sz w:val="28"/>
          <w:szCs w:val="28"/>
        </w:rPr>
        <w:t xml:space="preserve"> в основном</w:t>
      </w:r>
      <w:r w:rsidR="00C17CC7" w:rsidRPr="00391133">
        <w:rPr>
          <w:sz w:val="28"/>
          <w:szCs w:val="28"/>
        </w:rPr>
        <w:t>,</w:t>
      </w:r>
      <w:r w:rsidRPr="00391133">
        <w:rPr>
          <w:sz w:val="28"/>
          <w:szCs w:val="28"/>
        </w:rPr>
        <w:t xml:space="preserve"> ведется на базе МКУ «НФСЦ», образовательных учреждений, детско-юношеских спортивных школ и домов культуры. </w:t>
      </w:r>
    </w:p>
    <w:p w:rsidR="00D512FC" w:rsidRPr="00391133" w:rsidRDefault="00D512FC" w:rsidP="00D512F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91133">
        <w:rPr>
          <w:rFonts w:eastAsiaTheme="minorHAnsi"/>
          <w:sz w:val="28"/>
          <w:szCs w:val="28"/>
          <w:lang w:eastAsia="en-US"/>
        </w:rPr>
        <w:t>Средняя заработная плата работников физической культуры и спорта составила в 2019 году 20 420,02 руб.</w:t>
      </w:r>
      <w:r w:rsidRPr="00391133">
        <w:rPr>
          <w:sz w:val="28"/>
          <w:szCs w:val="28"/>
        </w:rPr>
        <w:t xml:space="preserve"> </w:t>
      </w:r>
    </w:p>
    <w:p w:rsidR="0048457D" w:rsidRPr="00391133" w:rsidRDefault="0048457D" w:rsidP="0048457D">
      <w:pPr>
        <w:ind w:firstLine="708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Численность систематически занимающихся физической культурой и спортом 42441 чел., что составляет </w:t>
      </w:r>
      <w:r w:rsidR="00C17CC7" w:rsidRPr="00391133">
        <w:rPr>
          <w:sz w:val="28"/>
          <w:szCs w:val="28"/>
        </w:rPr>
        <w:t xml:space="preserve">более 30 </w:t>
      </w:r>
      <w:r w:rsidRPr="00391133">
        <w:rPr>
          <w:sz w:val="28"/>
          <w:szCs w:val="28"/>
        </w:rPr>
        <w:t>% от общей численности населения.</w:t>
      </w:r>
    </w:p>
    <w:p w:rsidR="00D512FC" w:rsidRPr="00391133" w:rsidRDefault="0048457D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sz w:val="28"/>
          <w:szCs w:val="28"/>
        </w:rPr>
        <w:t>За 201</w:t>
      </w:r>
      <w:r w:rsidR="00F53603" w:rsidRPr="00391133">
        <w:rPr>
          <w:sz w:val="28"/>
          <w:szCs w:val="28"/>
        </w:rPr>
        <w:t>9</w:t>
      </w:r>
      <w:r w:rsidRPr="00391133">
        <w:rPr>
          <w:sz w:val="28"/>
          <w:szCs w:val="28"/>
        </w:rPr>
        <w:t xml:space="preserve"> г</w:t>
      </w:r>
      <w:r w:rsidR="00FA0D7E" w:rsidRPr="00391133">
        <w:rPr>
          <w:sz w:val="28"/>
          <w:szCs w:val="28"/>
        </w:rPr>
        <w:t>од</w:t>
      </w:r>
      <w:r w:rsidRPr="00391133">
        <w:rPr>
          <w:sz w:val="28"/>
          <w:szCs w:val="28"/>
        </w:rPr>
        <w:t xml:space="preserve"> организовано и проведено </w:t>
      </w:r>
      <w:r w:rsidR="00D512FC" w:rsidRPr="00391133">
        <w:rPr>
          <w:rFonts w:eastAsiaTheme="minorHAnsi"/>
          <w:sz w:val="28"/>
          <w:szCs w:val="28"/>
          <w:lang w:eastAsia="en-US"/>
        </w:rPr>
        <w:t xml:space="preserve">98 спортивно-массовых мероприятий с участием спортсменов Новосибирского района Новосибирской области: 52 районных, 46 областных. Общее количество участников 5000 человек. </w:t>
      </w:r>
    </w:p>
    <w:p w:rsidR="00D512FC" w:rsidRPr="00391133" w:rsidRDefault="00D512FC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sz w:val="28"/>
          <w:szCs w:val="28"/>
          <w:lang w:eastAsia="en-US"/>
        </w:rPr>
        <w:t xml:space="preserve">В 2019 г. проведена финальная часть XXIII и начальная часть XXIV районных спартакиад учащихся общеобразовательных учреждений по 8 видам спорта. </w:t>
      </w:r>
    </w:p>
    <w:p w:rsidR="0009542B" w:rsidRPr="00391133" w:rsidRDefault="0009542B" w:rsidP="0009542B">
      <w:pPr>
        <w:ind w:firstLine="708"/>
        <w:jc w:val="both"/>
        <w:rPr>
          <w:sz w:val="28"/>
          <w:szCs w:val="28"/>
        </w:rPr>
      </w:pPr>
      <w:r w:rsidRPr="00391133">
        <w:rPr>
          <w:sz w:val="28"/>
          <w:szCs w:val="28"/>
        </w:rPr>
        <w:t xml:space="preserve">Проводятся чемпионаты и первенства района по летним и зимним видам спорта, зимние и летние Фестивали ГТО. Команда Новосибирского района </w:t>
      </w:r>
      <w:r w:rsidR="002D3CEA" w:rsidRPr="00391133">
        <w:rPr>
          <w:sz w:val="28"/>
          <w:szCs w:val="28"/>
        </w:rPr>
        <w:t xml:space="preserve">является </w:t>
      </w:r>
      <w:r w:rsidRPr="00391133">
        <w:rPr>
          <w:sz w:val="28"/>
          <w:szCs w:val="28"/>
        </w:rPr>
        <w:t>постоянны</w:t>
      </w:r>
      <w:r w:rsidR="002D3CEA" w:rsidRPr="00391133">
        <w:rPr>
          <w:sz w:val="28"/>
          <w:szCs w:val="28"/>
        </w:rPr>
        <w:t>м</w:t>
      </w:r>
      <w:r w:rsidRPr="00391133">
        <w:rPr>
          <w:sz w:val="28"/>
          <w:szCs w:val="28"/>
        </w:rPr>
        <w:t xml:space="preserve"> участник</w:t>
      </w:r>
      <w:r w:rsidR="002D3CEA" w:rsidRPr="00391133">
        <w:rPr>
          <w:sz w:val="28"/>
          <w:szCs w:val="28"/>
        </w:rPr>
        <w:t>ом</w:t>
      </w:r>
      <w:r w:rsidRPr="00391133">
        <w:rPr>
          <w:sz w:val="28"/>
          <w:szCs w:val="28"/>
        </w:rPr>
        <w:t xml:space="preserve"> Зимних и Летних сельских спортивных игр.</w:t>
      </w:r>
    </w:p>
    <w:p w:rsidR="00D512FC" w:rsidRPr="00391133" w:rsidRDefault="00D512FC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sz w:val="28"/>
          <w:szCs w:val="28"/>
          <w:lang w:eastAsia="en-US"/>
        </w:rPr>
        <w:t>Лучшие достижения сборной команды района:</w:t>
      </w:r>
    </w:p>
    <w:p w:rsidR="00D512FC" w:rsidRPr="00391133" w:rsidRDefault="00D512FC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sz w:val="28"/>
          <w:szCs w:val="28"/>
          <w:lang w:eastAsia="en-US"/>
        </w:rPr>
        <w:t>- XXIII финальные зимние сельские спортивные игры НСО по хоккею – 2 м.</w:t>
      </w:r>
    </w:p>
    <w:p w:rsidR="00D512FC" w:rsidRPr="00391133" w:rsidRDefault="00D512FC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sz w:val="28"/>
          <w:szCs w:val="28"/>
          <w:lang w:eastAsia="en-US"/>
        </w:rPr>
        <w:t>- Первенство области по баскетболу среди юношей 2003 г.р. и младше – 1 м.</w:t>
      </w:r>
    </w:p>
    <w:p w:rsidR="00D512FC" w:rsidRPr="00391133" w:rsidRDefault="00D512FC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sz w:val="28"/>
          <w:szCs w:val="28"/>
          <w:lang w:eastAsia="en-US"/>
        </w:rPr>
        <w:t>- Областной зимний фестиваль ВФСК ГТО среди муниципальных образований – 3 м.</w:t>
      </w:r>
    </w:p>
    <w:p w:rsidR="00D512FC" w:rsidRPr="00391133" w:rsidRDefault="00D512FC" w:rsidP="00D512FC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sz w:val="28"/>
          <w:szCs w:val="28"/>
          <w:lang w:eastAsia="en-US"/>
        </w:rPr>
        <w:t xml:space="preserve">Ведется работа в рамках физкультурно-оздоровительных мероприятий с гражданами пожилого возраста и лицами, имеющими устойчивые отклонения в здоровье. </w:t>
      </w:r>
    </w:p>
    <w:p w:rsidR="00D512FC" w:rsidRDefault="00D512FC" w:rsidP="00D512FC">
      <w:pPr>
        <w:spacing w:after="160"/>
        <w:ind w:right="-2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133">
        <w:rPr>
          <w:rFonts w:eastAsiaTheme="minorHAnsi"/>
          <w:b/>
          <w:sz w:val="28"/>
          <w:szCs w:val="28"/>
          <w:lang w:eastAsia="en-US"/>
        </w:rPr>
        <w:tab/>
      </w:r>
      <w:r w:rsidR="002D3CEA" w:rsidRPr="00391133">
        <w:rPr>
          <w:rFonts w:eastAsiaTheme="minorHAnsi"/>
          <w:sz w:val="28"/>
          <w:szCs w:val="28"/>
          <w:lang w:eastAsia="en-US"/>
        </w:rPr>
        <w:t>В 2019 году в</w:t>
      </w:r>
      <w:r w:rsidRPr="00391133">
        <w:rPr>
          <w:rFonts w:eastAsiaTheme="minorHAnsi"/>
          <w:sz w:val="28"/>
          <w:szCs w:val="28"/>
          <w:lang w:eastAsia="en-US"/>
        </w:rPr>
        <w:t xml:space="preserve"> рамках муниципальной программы «Развитие физической культуры и спорта в Новосибирском районе Новосибирской области на 2019–2023 годы» построены</w:t>
      </w:r>
      <w:r w:rsidR="002D3CEA" w:rsidRPr="00391133">
        <w:rPr>
          <w:rFonts w:eastAsiaTheme="minorHAnsi"/>
          <w:sz w:val="28"/>
          <w:szCs w:val="28"/>
          <w:lang w:eastAsia="en-US"/>
        </w:rPr>
        <w:t>:</w:t>
      </w:r>
      <w:r w:rsidR="0009542B" w:rsidRPr="00391133">
        <w:rPr>
          <w:rFonts w:eastAsiaTheme="minorHAnsi"/>
          <w:sz w:val="28"/>
          <w:szCs w:val="28"/>
          <w:lang w:eastAsia="en-US"/>
        </w:rPr>
        <w:t xml:space="preserve"> 4 универсальные спортивные площадки </w:t>
      </w:r>
      <w:r w:rsidRPr="00391133">
        <w:rPr>
          <w:rFonts w:eastAsiaTheme="minorHAnsi"/>
          <w:sz w:val="28"/>
          <w:szCs w:val="28"/>
          <w:lang w:eastAsia="en-US"/>
        </w:rPr>
        <w:t>по типу «Стадион-площадка» в п.Ложок Барышевского сельсовета</w:t>
      </w:r>
      <w:r w:rsidR="0009542B" w:rsidRPr="00391133">
        <w:rPr>
          <w:rFonts w:eastAsiaTheme="minorHAnsi"/>
          <w:sz w:val="28"/>
          <w:szCs w:val="28"/>
          <w:lang w:eastAsia="en-US"/>
        </w:rPr>
        <w:t xml:space="preserve">, </w:t>
      </w:r>
      <w:r w:rsidRPr="00391133">
        <w:rPr>
          <w:rFonts w:eastAsiaTheme="minorHAnsi"/>
          <w:sz w:val="28"/>
          <w:szCs w:val="28"/>
          <w:lang w:eastAsia="en-US"/>
        </w:rPr>
        <w:t>в п.Березовка Березовского сельсовета</w:t>
      </w:r>
      <w:r w:rsidR="0009542B" w:rsidRPr="00391133">
        <w:rPr>
          <w:rFonts w:eastAsiaTheme="minorHAnsi"/>
          <w:sz w:val="28"/>
          <w:szCs w:val="28"/>
          <w:lang w:eastAsia="en-US"/>
        </w:rPr>
        <w:t>, в</w:t>
      </w:r>
      <w:r w:rsidRPr="00391133">
        <w:rPr>
          <w:rFonts w:eastAsiaTheme="minorHAnsi"/>
          <w:sz w:val="28"/>
          <w:szCs w:val="28"/>
          <w:lang w:eastAsia="en-US"/>
        </w:rPr>
        <w:t xml:space="preserve"> с.Боровое Боровского сельсовета</w:t>
      </w:r>
      <w:r w:rsidR="0009542B" w:rsidRPr="00391133">
        <w:rPr>
          <w:rFonts w:eastAsiaTheme="minorHAnsi"/>
          <w:sz w:val="28"/>
          <w:szCs w:val="28"/>
          <w:lang w:eastAsia="en-US"/>
        </w:rPr>
        <w:t>, в п.</w:t>
      </w:r>
      <w:r w:rsidRPr="00391133">
        <w:rPr>
          <w:rFonts w:eastAsiaTheme="minorHAnsi"/>
          <w:sz w:val="28"/>
          <w:szCs w:val="28"/>
          <w:lang w:eastAsia="en-US"/>
        </w:rPr>
        <w:t>Элитный Мичуринского сельсовета;</w:t>
      </w:r>
      <w:r w:rsidR="0009542B" w:rsidRPr="00391133">
        <w:rPr>
          <w:rFonts w:eastAsiaTheme="minorHAnsi"/>
          <w:sz w:val="28"/>
          <w:szCs w:val="28"/>
          <w:lang w:eastAsia="en-US"/>
        </w:rPr>
        <w:t xml:space="preserve"> х</w:t>
      </w:r>
      <w:r w:rsidRPr="00391133">
        <w:rPr>
          <w:rFonts w:eastAsiaTheme="minorHAnsi"/>
          <w:sz w:val="28"/>
          <w:szCs w:val="28"/>
          <w:lang w:eastAsia="en-US"/>
        </w:rPr>
        <w:t xml:space="preserve">оккейная площадка открытого типа в д.Издревой Новолуговского </w:t>
      </w:r>
      <w:r w:rsidRPr="00391133">
        <w:rPr>
          <w:rFonts w:eastAsiaTheme="minorHAnsi"/>
          <w:sz w:val="28"/>
          <w:szCs w:val="28"/>
          <w:lang w:eastAsia="en-US"/>
        </w:rPr>
        <w:lastRenderedPageBreak/>
        <w:t xml:space="preserve">сельсовета; </w:t>
      </w:r>
      <w:r w:rsidR="0009542B" w:rsidRPr="00391133">
        <w:rPr>
          <w:rFonts w:eastAsiaTheme="minorHAnsi"/>
          <w:sz w:val="28"/>
          <w:szCs w:val="28"/>
          <w:lang w:eastAsia="en-US"/>
        </w:rPr>
        <w:t>х</w:t>
      </w:r>
      <w:r w:rsidRPr="00391133">
        <w:rPr>
          <w:rFonts w:eastAsiaTheme="minorHAnsi"/>
          <w:sz w:val="28"/>
          <w:szCs w:val="28"/>
          <w:lang w:eastAsia="en-US"/>
        </w:rPr>
        <w:t>оккейная площадка с резиновым покрытием в Каменском сельсовете</w:t>
      </w:r>
      <w:r w:rsidR="0009542B" w:rsidRPr="00391133">
        <w:rPr>
          <w:rFonts w:eastAsiaTheme="minorHAnsi"/>
          <w:sz w:val="28"/>
          <w:szCs w:val="28"/>
          <w:lang w:eastAsia="en-US"/>
        </w:rPr>
        <w:t>, приобретено спортивное оборудование.</w:t>
      </w:r>
    </w:p>
    <w:p w:rsidR="00376845" w:rsidRDefault="00376845" w:rsidP="00D512FC">
      <w:pPr>
        <w:spacing w:after="160"/>
        <w:ind w:right="-2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76845" w:rsidRPr="00376845" w:rsidRDefault="00376845" w:rsidP="00376845">
      <w:pPr>
        <w:tabs>
          <w:tab w:val="left" w:pos="10206"/>
        </w:tabs>
        <w:ind w:left="709"/>
        <w:jc w:val="both"/>
        <w:outlineLvl w:val="1"/>
        <w:rPr>
          <w:b/>
          <w:i/>
          <w:sz w:val="28"/>
          <w:szCs w:val="28"/>
        </w:rPr>
      </w:pPr>
      <w:r w:rsidRPr="00376845">
        <w:rPr>
          <w:b/>
          <w:i/>
          <w:sz w:val="28"/>
          <w:szCs w:val="28"/>
        </w:rPr>
        <w:t>Социальная защита</w:t>
      </w:r>
    </w:p>
    <w:p w:rsidR="00376845" w:rsidRPr="00376845" w:rsidRDefault="00376845" w:rsidP="00376845">
      <w:pPr>
        <w:ind w:firstLine="709"/>
        <w:jc w:val="both"/>
        <w:rPr>
          <w:sz w:val="28"/>
          <w:szCs w:val="28"/>
        </w:rPr>
      </w:pPr>
      <w:r w:rsidRPr="00376845">
        <w:rPr>
          <w:sz w:val="28"/>
          <w:szCs w:val="28"/>
        </w:rPr>
        <w:t>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2014-2020 годы»:</w:t>
      </w:r>
    </w:p>
    <w:p w:rsidR="00376845" w:rsidRPr="00376845" w:rsidRDefault="00376845" w:rsidP="00376845">
      <w:pPr>
        <w:ind w:firstLine="720"/>
        <w:jc w:val="both"/>
        <w:rPr>
          <w:bCs/>
          <w:color w:val="000000"/>
          <w:sz w:val="28"/>
          <w:szCs w:val="28"/>
        </w:rPr>
      </w:pPr>
      <w:r w:rsidRPr="00376845">
        <w:rPr>
          <w:color w:val="000000"/>
          <w:sz w:val="28"/>
          <w:szCs w:val="28"/>
        </w:rPr>
        <w:t xml:space="preserve">- в целях повышения качества жизни граждан пожилого возраста в 2019 году выделена </w:t>
      </w:r>
      <w:r w:rsidRPr="00376845">
        <w:rPr>
          <w:bCs/>
          <w:color w:val="000000"/>
          <w:sz w:val="28"/>
          <w:szCs w:val="28"/>
        </w:rPr>
        <w:t>единовременная денежная выплата на улучшение социально-бытовых условий, в том числе на проведение капитального и текущего ремонта жилых помещений, двум труженикам тыла, на сумму 98,4 тыс.руб.;</w:t>
      </w:r>
    </w:p>
    <w:p w:rsidR="00376845" w:rsidRPr="00376845" w:rsidRDefault="00376845" w:rsidP="00376845">
      <w:pPr>
        <w:ind w:firstLine="720"/>
        <w:jc w:val="both"/>
        <w:rPr>
          <w:bCs/>
          <w:color w:val="000000"/>
          <w:sz w:val="28"/>
          <w:szCs w:val="28"/>
        </w:rPr>
      </w:pPr>
      <w:r w:rsidRPr="00376845">
        <w:rPr>
          <w:sz w:val="28"/>
          <w:szCs w:val="28"/>
        </w:rPr>
        <w:t>- в рамках декады инвалидов на проведение мероприятий выделено из областного бюджета - 46 тыс.руб. (80 подарков), из районного – 2,4</w:t>
      </w:r>
      <w:r w:rsidRPr="00376845">
        <w:rPr>
          <w:sz w:val="28"/>
          <w:szCs w:val="28"/>
          <w:lang w:val="en-US"/>
        </w:rPr>
        <w:t> </w:t>
      </w:r>
      <w:r w:rsidRPr="00376845">
        <w:rPr>
          <w:sz w:val="28"/>
          <w:szCs w:val="28"/>
        </w:rPr>
        <w:t>тыс.руб. (10 подарков);</w:t>
      </w:r>
    </w:p>
    <w:p w:rsidR="00376845" w:rsidRPr="00376845" w:rsidRDefault="00376845" w:rsidP="00376845">
      <w:pPr>
        <w:ind w:firstLine="709"/>
        <w:jc w:val="both"/>
        <w:rPr>
          <w:color w:val="000000"/>
          <w:sz w:val="28"/>
          <w:szCs w:val="28"/>
        </w:rPr>
      </w:pPr>
      <w:r w:rsidRPr="00376845">
        <w:rPr>
          <w:sz w:val="28"/>
          <w:szCs w:val="28"/>
        </w:rPr>
        <w:t>- приобретены и реализованы 163 путевки в детские загородные оздоровительные учреждения (</w:t>
      </w:r>
      <w:r w:rsidRPr="00376845">
        <w:rPr>
          <w:color w:val="000000"/>
          <w:sz w:val="28"/>
          <w:szCs w:val="28"/>
        </w:rPr>
        <w:t xml:space="preserve">областной бюджет - </w:t>
      </w:r>
      <w:r w:rsidRPr="00376845">
        <w:rPr>
          <w:rFonts w:eastAsiaTheme="minorHAnsi"/>
          <w:sz w:val="28"/>
          <w:szCs w:val="28"/>
          <w:lang w:eastAsia="en-US"/>
        </w:rPr>
        <w:t xml:space="preserve">2600,0 </w:t>
      </w:r>
      <w:r w:rsidRPr="00376845">
        <w:rPr>
          <w:color w:val="000000"/>
          <w:sz w:val="28"/>
          <w:szCs w:val="28"/>
        </w:rPr>
        <w:t xml:space="preserve">тыс. руб. (остаток после аукционов 3, 518 руб.). </w:t>
      </w:r>
    </w:p>
    <w:p w:rsidR="00376845" w:rsidRPr="00376845" w:rsidRDefault="00376845" w:rsidP="00376845">
      <w:pPr>
        <w:jc w:val="both"/>
        <w:rPr>
          <w:sz w:val="28"/>
          <w:szCs w:val="28"/>
        </w:rPr>
      </w:pPr>
      <w:r w:rsidRPr="00376845">
        <w:rPr>
          <w:sz w:val="28"/>
          <w:szCs w:val="28"/>
        </w:rPr>
        <w:tab/>
        <w:t xml:space="preserve"> Доля малоимущих граждан, зарегистрированных в органах социальной защиты (МБУ «КЦСОН «Добрыня»), составляет 2 704 человек или 2 % от общего числа населения, проживающего в районе. </w:t>
      </w:r>
    </w:p>
    <w:p w:rsidR="00376845" w:rsidRPr="00376845" w:rsidRDefault="00376845" w:rsidP="00376845">
      <w:pPr>
        <w:ind w:firstLine="709"/>
        <w:jc w:val="both"/>
        <w:rPr>
          <w:sz w:val="28"/>
          <w:szCs w:val="28"/>
        </w:rPr>
      </w:pPr>
      <w:r w:rsidRPr="00376845">
        <w:rPr>
          <w:sz w:val="28"/>
          <w:szCs w:val="28"/>
        </w:rPr>
        <w:t xml:space="preserve">Граждан, нуждающихся в социальном обслуживании в условиях стационарного учреждения, нет. </w:t>
      </w:r>
    </w:p>
    <w:p w:rsidR="00376845" w:rsidRPr="00376845" w:rsidRDefault="00376845" w:rsidP="00376845">
      <w:pPr>
        <w:ind w:firstLine="709"/>
        <w:rPr>
          <w:highlight w:val="yellow"/>
        </w:rPr>
      </w:pPr>
    </w:p>
    <w:p w:rsidR="00391133" w:rsidRPr="00391133" w:rsidRDefault="00391133" w:rsidP="00391133">
      <w:pPr>
        <w:shd w:val="clear" w:color="auto" w:fill="FFFFFF"/>
        <w:ind w:firstLine="709"/>
        <w:rPr>
          <w:i/>
          <w:color w:val="FF0000"/>
          <w:sz w:val="28"/>
          <w:szCs w:val="28"/>
        </w:rPr>
      </w:pPr>
      <w:r w:rsidRPr="00391133">
        <w:rPr>
          <w:b/>
          <w:i/>
          <w:sz w:val="28"/>
          <w:szCs w:val="28"/>
        </w:rPr>
        <w:t>Здравоохранение</w:t>
      </w:r>
    </w:p>
    <w:p w:rsidR="00391133" w:rsidRPr="00753D00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 xml:space="preserve">В состав учреждений </w:t>
      </w:r>
      <w:r>
        <w:rPr>
          <w:color w:val="262626"/>
          <w:sz w:val="28"/>
          <w:szCs w:val="28"/>
        </w:rPr>
        <w:t xml:space="preserve">здравоохранения на территории района </w:t>
      </w:r>
      <w:r w:rsidRPr="00753D00">
        <w:rPr>
          <w:color w:val="262626"/>
          <w:sz w:val="28"/>
          <w:szCs w:val="28"/>
        </w:rPr>
        <w:t>входят:</w:t>
      </w:r>
    </w:p>
    <w:p w:rsidR="00391133" w:rsidRPr="00753D00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- Центральная районная больница в р.п. Краснообск</w:t>
      </w:r>
      <w:r>
        <w:rPr>
          <w:color w:val="262626"/>
          <w:sz w:val="28"/>
          <w:szCs w:val="28"/>
        </w:rPr>
        <w:t xml:space="preserve"> (далее – ЦРБ)</w:t>
      </w:r>
      <w:r w:rsidRPr="00753D00">
        <w:rPr>
          <w:color w:val="262626"/>
          <w:sz w:val="28"/>
          <w:szCs w:val="28"/>
        </w:rPr>
        <w:t>, районная больница в р.п. Кольцово;</w:t>
      </w:r>
    </w:p>
    <w:p w:rsidR="00391133" w:rsidRPr="00753D00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- 5 участковых больниц;</w:t>
      </w:r>
    </w:p>
    <w:p w:rsidR="00391133" w:rsidRPr="00753D00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- 16 врачебных амбулаторий;</w:t>
      </w:r>
    </w:p>
    <w:p w:rsidR="00391133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- 25 ФАПов.</w:t>
      </w:r>
    </w:p>
    <w:p w:rsidR="00391133" w:rsidRPr="00753D00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 xml:space="preserve">Основные капиталовложения в развитие отрасли </w:t>
      </w:r>
      <w:r>
        <w:rPr>
          <w:color w:val="262626"/>
          <w:sz w:val="28"/>
          <w:szCs w:val="28"/>
        </w:rPr>
        <w:t>в 2019 году</w:t>
      </w:r>
      <w:r w:rsidRPr="00753D00">
        <w:rPr>
          <w:color w:val="262626"/>
          <w:sz w:val="28"/>
          <w:szCs w:val="28"/>
        </w:rPr>
        <w:t>:</w:t>
      </w:r>
    </w:p>
    <w:p w:rsidR="00391133" w:rsidRPr="00753D00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1</w:t>
      </w:r>
      <w:r>
        <w:rPr>
          <w:color w:val="262626"/>
          <w:sz w:val="28"/>
          <w:szCs w:val="28"/>
        </w:rPr>
        <w:t>) к</w:t>
      </w:r>
      <w:r w:rsidRPr="00753D00">
        <w:rPr>
          <w:color w:val="262626"/>
          <w:sz w:val="28"/>
          <w:szCs w:val="28"/>
        </w:rPr>
        <w:t xml:space="preserve">апитальный ремонт </w:t>
      </w:r>
      <w:r w:rsidRPr="00D75FCD">
        <w:rPr>
          <w:color w:val="262626"/>
          <w:sz w:val="28"/>
          <w:szCs w:val="28"/>
        </w:rPr>
        <w:t>детского отделения</w:t>
      </w:r>
      <w:r w:rsidRPr="00753D00">
        <w:rPr>
          <w:color w:val="262626"/>
          <w:sz w:val="28"/>
          <w:szCs w:val="28"/>
        </w:rPr>
        <w:t xml:space="preserve">, Пашинской врачебной амбулатории, детской поликлиники и входной </w:t>
      </w:r>
      <w:r>
        <w:rPr>
          <w:color w:val="262626"/>
          <w:sz w:val="28"/>
          <w:szCs w:val="28"/>
        </w:rPr>
        <w:t>группы взрослой поликлиники ЦРБ</w:t>
      </w:r>
      <w:r w:rsidRPr="00DF4718">
        <w:rPr>
          <w:color w:val="262626"/>
          <w:sz w:val="28"/>
          <w:szCs w:val="28"/>
        </w:rPr>
        <w:t>;</w:t>
      </w:r>
      <w:r w:rsidRPr="00753D00">
        <w:rPr>
          <w:color w:val="262626"/>
          <w:sz w:val="28"/>
          <w:szCs w:val="28"/>
        </w:rPr>
        <w:t xml:space="preserve"> </w:t>
      </w:r>
    </w:p>
    <w:p w:rsidR="00391133" w:rsidRPr="00DF4718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2</w:t>
      </w:r>
      <w:r w:rsidRPr="00DF4718">
        <w:rPr>
          <w:color w:val="262626"/>
          <w:sz w:val="28"/>
          <w:szCs w:val="28"/>
        </w:rPr>
        <w:t xml:space="preserve">) </w:t>
      </w:r>
      <w:r>
        <w:rPr>
          <w:color w:val="262626"/>
          <w:sz w:val="28"/>
          <w:szCs w:val="28"/>
        </w:rPr>
        <w:t>в</w:t>
      </w:r>
      <w:r w:rsidRPr="00753D00">
        <w:rPr>
          <w:color w:val="262626"/>
          <w:sz w:val="28"/>
          <w:szCs w:val="28"/>
        </w:rPr>
        <w:t>вод в эксплуатацию ФАП</w:t>
      </w:r>
      <w:r>
        <w:rPr>
          <w:color w:val="262626"/>
          <w:sz w:val="28"/>
          <w:szCs w:val="28"/>
        </w:rPr>
        <w:t>ов в с.Издревая</w:t>
      </w:r>
      <w:r w:rsidRPr="00753D00">
        <w:rPr>
          <w:color w:val="262626"/>
          <w:sz w:val="28"/>
          <w:szCs w:val="28"/>
        </w:rPr>
        <w:t xml:space="preserve">, </w:t>
      </w:r>
      <w:r>
        <w:rPr>
          <w:color w:val="262626"/>
          <w:sz w:val="28"/>
          <w:szCs w:val="28"/>
        </w:rPr>
        <w:t>п.Приобский</w:t>
      </w:r>
      <w:r w:rsidRPr="00DF4718">
        <w:rPr>
          <w:color w:val="262626"/>
          <w:sz w:val="28"/>
          <w:szCs w:val="28"/>
        </w:rPr>
        <w:t>;</w:t>
      </w:r>
    </w:p>
    <w:p w:rsidR="00391133" w:rsidRPr="00DF4718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3</w:t>
      </w:r>
      <w:r w:rsidRPr="00DF4718">
        <w:rPr>
          <w:color w:val="262626"/>
          <w:sz w:val="28"/>
          <w:szCs w:val="28"/>
        </w:rPr>
        <w:t xml:space="preserve">) </w:t>
      </w:r>
      <w:r>
        <w:rPr>
          <w:color w:val="262626"/>
          <w:sz w:val="28"/>
          <w:szCs w:val="28"/>
        </w:rPr>
        <w:t>п</w:t>
      </w:r>
      <w:r w:rsidRPr="00753D00">
        <w:rPr>
          <w:color w:val="262626"/>
          <w:sz w:val="28"/>
          <w:szCs w:val="28"/>
        </w:rPr>
        <w:t>риобретение автомобилей ско</w:t>
      </w:r>
      <w:r>
        <w:rPr>
          <w:color w:val="262626"/>
          <w:sz w:val="28"/>
          <w:szCs w:val="28"/>
        </w:rPr>
        <w:t>рой медицинской помощи класса B,</w:t>
      </w:r>
      <w:r w:rsidRPr="00753D00">
        <w:rPr>
          <w:color w:val="262626"/>
          <w:sz w:val="28"/>
          <w:szCs w:val="28"/>
        </w:rPr>
        <w:t xml:space="preserve"> санитарного автомобиля, автомобилей СМП класса </w:t>
      </w:r>
      <w:r>
        <w:rPr>
          <w:color w:val="262626"/>
          <w:sz w:val="28"/>
          <w:szCs w:val="28"/>
        </w:rPr>
        <w:t>«</w:t>
      </w:r>
      <w:r w:rsidRPr="00753D00">
        <w:rPr>
          <w:color w:val="262626"/>
          <w:sz w:val="28"/>
          <w:szCs w:val="28"/>
        </w:rPr>
        <w:t>В</w:t>
      </w:r>
      <w:r>
        <w:rPr>
          <w:color w:val="262626"/>
          <w:sz w:val="28"/>
          <w:szCs w:val="28"/>
        </w:rPr>
        <w:t>»</w:t>
      </w:r>
      <w:r w:rsidRPr="00753D00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в количестве </w:t>
      </w:r>
      <w:r w:rsidRPr="00753D00">
        <w:rPr>
          <w:color w:val="262626"/>
          <w:sz w:val="28"/>
          <w:szCs w:val="28"/>
        </w:rPr>
        <w:t>2 шт</w:t>
      </w:r>
      <w:r>
        <w:rPr>
          <w:color w:val="262626"/>
          <w:sz w:val="28"/>
          <w:szCs w:val="28"/>
        </w:rPr>
        <w:t>ук</w:t>
      </w:r>
      <w:r w:rsidRPr="00DF4718">
        <w:rPr>
          <w:color w:val="262626"/>
          <w:sz w:val="28"/>
          <w:szCs w:val="28"/>
        </w:rPr>
        <w:t>;</w:t>
      </w:r>
    </w:p>
    <w:p w:rsidR="00391133" w:rsidRPr="00DF4718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4</w:t>
      </w:r>
      <w:r w:rsidRPr="00DF4718">
        <w:rPr>
          <w:color w:val="262626"/>
          <w:sz w:val="28"/>
          <w:szCs w:val="28"/>
        </w:rPr>
        <w:t xml:space="preserve">) </w:t>
      </w:r>
      <w:r>
        <w:rPr>
          <w:color w:val="262626"/>
          <w:sz w:val="28"/>
          <w:szCs w:val="28"/>
        </w:rPr>
        <w:t>з</w:t>
      </w:r>
      <w:r w:rsidRPr="00753D00">
        <w:rPr>
          <w:color w:val="262626"/>
          <w:sz w:val="28"/>
          <w:szCs w:val="28"/>
        </w:rPr>
        <w:t xml:space="preserve">амена лифта в </w:t>
      </w:r>
      <w:r>
        <w:rPr>
          <w:color w:val="262626"/>
          <w:sz w:val="28"/>
          <w:szCs w:val="28"/>
        </w:rPr>
        <w:t>поликлинике ГБУЗ НСО «НКРБ № 1»</w:t>
      </w:r>
      <w:r w:rsidRPr="00DF4718">
        <w:rPr>
          <w:color w:val="262626"/>
          <w:sz w:val="28"/>
          <w:szCs w:val="28"/>
        </w:rPr>
        <w:t>;</w:t>
      </w:r>
    </w:p>
    <w:p w:rsidR="00391133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  <w:r w:rsidRPr="00753D00">
        <w:rPr>
          <w:color w:val="262626"/>
          <w:sz w:val="28"/>
          <w:szCs w:val="28"/>
        </w:rPr>
        <w:t>5</w:t>
      </w:r>
      <w:r w:rsidRPr="00DF4718">
        <w:rPr>
          <w:color w:val="262626"/>
          <w:sz w:val="28"/>
          <w:szCs w:val="28"/>
        </w:rPr>
        <w:t xml:space="preserve">) </w:t>
      </w:r>
      <w:r>
        <w:rPr>
          <w:color w:val="262626"/>
          <w:sz w:val="28"/>
          <w:szCs w:val="28"/>
        </w:rPr>
        <w:t>п</w:t>
      </w:r>
      <w:r w:rsidRPr="00753D00">
        <w:rPr>
          <w:color w:val="262626"/>
          <w:sz w:val="28"/>
          <w:szCs w:val="28"/>
        </w:rPr>
        <w:t>риобретение автомобиля для первичной меди</w:t>
      </w:r>
      <w:r>
        <w:rPr>
          <w:color w:val="262626"/>
          <w:sz w:val="28"/>
          <w:szCs w:val="28"/>
        </w:rPr>
        <w:t>ко-социальной помощи.</w:t>
      </w:r>
    </w:p>
    <w:p w:rsidR="00391133" w:rsidRDefault="00391133" w:rsidP="00391133">
      <w:pPr>
        <w:shd w:val="clear" w:color="auto" w:fill="FFFFFF"/>
        <w:ind w:firstLine="709"/>
        <w:rPr>
          <w:color w:val="262626"/>
          <w:sz w:val="28"/>
          <w:szCs w:val="28"/>
        </w:rPr>
      </w:pPr>
    </w:p>
    <w:p w:rsidR="00D512FC" w:rsidRDefault="00D512FC" w:rsidP="00D512FC">
      <w:pPr>
        <w:spacing w:after="160"/>
        <w:ind w:right="-2" w:firstLine="426"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D512FC" w:rsidRDefault="00D512FC" w:rsidP="00D512FC"/>
    <w:p w:rsidR="00D512FC" w:rsidRDefault="00D512FC" w:rsidP="00F0349C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D512FC" w:rsidRDefault="00D512FC" w:rsidP="0048457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512FC" w:rsidRDefault="00D512FC" w:rsidP="00F0349C">
      <w:pPr>
        <w:autoSpaceDE w:val="0"/>
        <w:autoSpaceDN w:val="0"/>
        <w:jc w:val="both"/>
        <w:rPr>
          <w:sz w:val="28"/>
          <w:szCs w:val="28"/>
        </w:rPr>
      </w:pPr>
    </w:p>
    <w:sectPr w:rsidR="00D512FC" w:rsidSect="00B0549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14" w:rsidRDefault="00224614">
      <w:r>
        <w:separator/>
      </w:r>
    </w:p>
  </w:endnote>
  <w:endnote w:type="continuationSeparator" w:id="0">
    <w:p w:rsidR="00224614" w:rsidRDefault="002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Cond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14" w:rsidRDefault="00224614">
      <w:r>
        <w:separator/>
      </w:r>
    </w:p>
  </w:footnote>
  <w:footnote w:type="continuationSeparator" w:id="0">
    <w:p w:rsidR="00224614" w:rsidRDefault="0022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14" w:rsidRPr="002F2DFB" w:rsidRDefault="00224614">
    <w:pPr>
      <w:pStyle w:val="a6"/>
      <w:jc w:val="center"/>
      <w:rPr>
        <w:sz w:val="20"/>
        <w:szCs w:val="20"/>
      </w:rPr>
    </w:pPr>
    <w:r w:rsidRPr="002F2DFB">
      <w:rPr>
        <w:sz w:val="20"/>
        <w:szCs w:val="20"/>
      </w:rPr>
      <w:fldChar w:fldCharType="begin"/>
    </w:r>
    <w:r w:rsidRPr="002F2DFB">
      <w:rPr>
        <w:sz w:val="20"/>
        <w:szCs w:val="20"/>
      </w:rPr>
      <w:instrText>PAGE   \* MERGEFORMAT</w:instrText>
    </w:r>
    <w:r w:rsidRPr="002F2DFB">
      <w:rPr>
        <w:sz w:val="20"/>
        <w:szCs w:val="20"/>
      </w:rPr>
      <w:fldChar w:fldCharType="separate"/>
    </w:r>
    <w:r w:rsidR="00F0349C">
      <w:rPr>
        <w:noProof/>
        <w:sz w:val="20"/>
        <w:szCs w:val="20"/>
      </w:rPr>
      <w:t>15</w:t>
    </w:r>
    <w:r w:rsidRPr="002F2DFB">
      <w:rPr>
        <w:sz w:val="20"/>
        <w:szCs w:val="20"/>
      </w:rPr>
      <w:fldChar w:fldCharType="end"/>
    </w:r>
  </w:p>
  <w:p w:rsidR="00224614" w:rsidRDefault="002246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B47"/>
    <w:multiLevelType w:val="hybridMultilevel"/>
    <w:tmpl w:val="363CF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E77482"/>
    <w:multiLevelType w:val="hybridMultilevel"/>
    <w:tmpl w:val="F878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8FC"/>
    <w:multiLevelType w:val="hybridMultilevel"/>
    <w:tmpl w:val="07324E62"/>
    <w:lvl w:ilvl="0" w:tplc="29F64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CF"/>
    <w:rsid w:val="000300D7"/>
    <w:rsid w:val="000409F0"/>
    <w:rsid w:val="00041B9E"/>
    <w:rsid w:val="00052B1B"/>
    <w:rsid w:val="00061D85"/>
    <w:rsid w:val="000637AE"/>
    <w:rsid w:val="0006479A"/>
    <w:rsid w:val="00066E90"/>
    <w:rsid w:val="00076959"/>
    <w:rsid w:val="00077F03"/>
    <w:rsid w:val="0008018B"/>
    <w:rsid w:val="00091845"/>
    <w:rsid w:val="0009542B"/>
    <w:rsid w:val="000958B5"/>
    <w:rsid w:val="000B0A03"/>
    <w:rsid w:val="000B3B17"/>
    <w:rsid w:val="000C0D88"/>
    <w:rsid w:val="000C4D84"/>
    <w:rsid w:val="000F3B62"/>
    <w:rsid w:val="000F45C8"/>
    <w:rsid w:val="00111AAE"/>
    <w:rsid w:val="001228FC"/>
    <w:rsid w:val="00136B87"/>
    <w:rsid w:val="00140157"/>
    <w:rsid w:val="0014314E"/>
    <w:rsid w:val="00144AE9"/>
    <w:rsid w:val="00167897"/>
    <w:rsid w:val="00180670"/>
    <w:rsid w:val="00180FE9"/>
    <w:rsid w:val="00192D7B"/>
    <w:rsid w:val="001A2A5D"/>
    <w:rsid w:val="001B1791"/>
    <w:rsid w:val="001B2814"/>
    <w:rsid w:val="001B3B5D"/>
    <w:rsid w:val="001B6FB5"/>
    <w:rsid w:val="001C11D6"/>
    <w:rsid w:val="001D252D"/>
    <w:rsid w:val="001D2611"/>
    <w:rsid w:val="001D7ECB"/>
    <w:rsid w:val="001E0836"/>
    <w:rsid w:val="001E7A85"/>
    <w:rsid w:val="001F0FEC"/>
    <w:rsid w:val="001F281F"/>
    <w:rsid w:val="00200561"/>
    <w:rsid w:val="00200BEE"/>
    <w:rsid w:val="0020131D"/>
    <w:rsid w:val="00205EFB"/>
    <w:rsid w:val="00221E29"/>
    <w:rsid w:val="002226A1"/>
    <w:rsid w:val="00223C46"/>
    <w:rsid w:val="00224614"/>
    <w:rsid w:val="00240203"/>
    <w:rsid w:val="00255F61"/>
    <w:rsid w:val="00272D31"/>
    <w:rsid w:val="00275C20"/>
    <w:rsid w:val="002773B9"/>
    <w:rsid w:val="00281A1A"/>
    <w:rsid w:val="00284AD8"/>
    <w:rsid w:val="002A7F02"/>
    <w:rsid w:val="002D1031"/>
    <w:rsid w:val="002D3CEA"/>
    <w:rsid w:val="002E5105"/>
    <w:rsid w:val="002F1883"/>
    <w:rsid w:val="002F740E"/>
    <w:rsid w:val="003008E1"/>
    <w:rsid w:val="00300C5F"/>
    <w:rsid w:val="00302C62"/>
    <w:rsid w:val="003101AD"/>
    <w:rsid w:val="0031720F"/>
    <w:rsid w:val="0031721A"/>
    <w:rsid w:val="003177CE"/>
    <w:rsid w:val="00320E28"/>
    <w:rsid w:val="0032439B"/>
    <w:rsid w:val="00326A5E"/>
    <w:rsid w:val="00331A35"/>
    <w:rsid w:val="00337E0B"/>
    <w:rsid w:val="0035210D"/>
    <w:rsid w:val="0035629B"/>
    <w:rsid w:val="00361AB7"/>
    <w:rsid w:val="0037159F"/>
    <w:rsid w:val="003766E6"/>
    <w:rsid w:val="00376845"/>
    <w:rsid w:val="00382362"/>
    <w:rsid w:val="00391133"/>
    <w:rsid w:val="003A5739"/>
    <w:rsid w:val="003A7C06"/>
    <w:rsid w:val="003B17EA"/>
    <w:rsid w:val="003D4AEA"/>
    <w:rsid w:val="003D6094"/>
    <w:rsid w:val="004076C2"/>
    <w:rsid w:val="0041090C"/>
    <w:rsid w:val="00414490"/>
    <w:rsid w:val="00415988"/>
    <w:rsid w:val="0042070A"/>
    <w:rsid w:val="00423344"/>
    <w:rsid w:val="004241AF"/>
    <w:rsid w:val="0042495F"/>
    <w:rsid w:val="00425EBA"/>
    <w:rsid w:val="004312BC"/>
    <w:rsid w:val="00431C16"/>
    <w:rsid w:val="004401A3"/>
    <w:rsid w:val="0044607A"/>
    <w:rsid w:val="00453AFA"/>
    <w:rsid w:val="00457ACE"/>
    <w:rsid w:val="004705E3"/>
    <w:rsid w:val="0047198C"/>
    <w:rsid w:val="0048457D"/>
    <w:rsid w:val="00485726"/>
    <w:rsid w:val="00494BD3"/>
    <w:rsid w:val="004A2FE6"/>
    <w:rsid w:val="004A7E01"/>
    <w:rsid w:val="004B261D"/>
    <w:rsid w:val="004D1C03"/>
    <w:rsid w:val="004F0423"/>
    <w:rsid w:val="0050477B"/>
    <w:rsid w:val="00506713"/>
    <w:rsid w:val="005137EB"/>
    <w:rsid w:val="00513B2E"/>
    <w:rsid w:val="005312B1"/>
    <w:rsid w:val="0053606D"/>
    <w:rsid w:val="00540DFE"/>
    <w:rsid w:val="00544194"/>
    <w:rsid w:val="00546DF7"/>
    <w:rsid w:val="0055510B"/>
    <w:rsid w:val="00564667"/>
    <w:rsid w:val="0058061F"/>
    <w:rsid w:val="00580ED1"/>
    <w:rsid w:val="00581C45"/>
    <w:rsid w:val="00582FCD"/>
    <w:rsid w:val="00583AAF"/>
    <w:rsid w:val="00591C29"/>
    <w:rsid w:val="00592350"/>
    <w:rsid w:val="005A69C9"/>
    <w:rsid w:val="005B4C80"/>
    <w:rsid w:val="005B52B3"/>
    <w:rsid w:val="005B701C"/>
    <w:rsid w:val="005C3972"/>
    <w:rsid w:val="005D2620"/>
    <w:rsid w:val="005D682A"/>
    <w:rsid w:val="005E5788"/>
    <w:rsid w:val="005E66D0"/>
    <w:rsid w:val="0061283C"/>
    <w:rsid w:val="006339CF"/>
    <w:rsid w:val="006508FD"/>
    <w:rsid w:val="0065516E"/>
    <w:rsid w:val="00672EA3"/>
    <w:rsid w:val="006754B7"/>
    <w:rsid w:val="006822A4"/>
    <w:rsid w:val="00682CDB"/>
    <w:rsid w:val="00684046"/>
    <w:rsid w:val="0069269F"/>
    <w:rsid w:val="006A3878"/>
    <w:rsid w:val="006B4AC5"/>
    <w:rsid w:val="006C414B"/>
    <w:rsid w:val="006D35B2"/>
    <w:rsid w:val="006D535A"/>
    <w:rsid w:val="006D6C61"/>
    <w:rsid w:val="006E68B4"/>
    <w:rsid w:val="006F3653"/>
    <w:rsid w:val="00710FAB"/>
    <w:rsid w:val="007111DB"/>
    <w:rsid w:val="00716B63"/>
    <w:rsid w:val="00727872"/>
    <w:rsid w:val="00731281"/>
    <w:rsid w:val="0073507A"/>
    <w:rsid w:val="00747873"/>
    <w:rsid w:val="007826F5"/>
    <w:rsid w:val="0079089D"/>
    <w:rsid w:val="00791414"/>
    <w:rsid w:val="00793A3A"/>
    <w:rsid w:val="007A1D85"/>
    <w:rsid w:val="007B5BC2"/>
    <w:rsid w:val="007C329C"/>
    <w:rsid w:val="007D5860"/>
    <w:rsid w:val="007F646B"/>
    <w:rsid w:val="00807EA0"/>
    <w:rsid w:val="008127D3"/>
    <w:rsid w:val="008308A0"/>
    <w:rsid w:val="00830EB2"/>
    <w:rsid w:val="008460B9"/>
    <w:rsid w:val="0084734C"/>
    <w:rsid w:val="00853A80"/>
    <w:rsid w:val="00860858"/>
    <w:rsid w:val="00866856"/>
    <w:rsid w:val="008668A2"/>
    <w:rsid w:val="00874479"/>
    <w:rsid w:val="0087718D"/>
    <w:rsid w:val="00877E1A"/>
    <w:rsid w:val="008904B4"/>
    <w:rsid w:val="008919D0"/>
    <w:rsid w:val="00894E03"/>
    <w:rsid w:val="0089622C"/>
    <w:rsid w:val="00897647"/>
    <w:rsid w:val="008A5562"/>
    <w:rsid w:val="008B59A0"/>
    <w:rsid w:val="008C02C8"/>
    <w:rsid w:val="008C16F5"/>
    <w:rsid w:val="008C4FF2"/>
    <w:rsid w:val="008E4089"/>
    <w:rsid w:val="00922184"/>
    <w:rsid w:val="00934A80"/>
    <w:rsid w:val="00942679"/>
    <w:rsid w:val="0099772D"/>
    <w:rsid w:val="009B3693"/>
    <w:rsid w:val="009B4A03"/>
    <w:rsid w:val="009C145D"/>
    <w:rsid w:val="009C7143"/>
    <w:rsid w:val="009D3D78"/>
    <w:rsid w:val="009D7A93"/>
    <w:rsid w:val="009E7765"/>
    <w:rsid w:val="00A02063"/>
    <w:rsid w:val="00A12164"/>
    <w:rsid w:val="00A129AD"/>
    <w:rsid w:val="00A35F1C"/>
    <w:rsid w:val="00A378F1"/>
    <w:rsid w:val="00A45B3A"/>
    <w:rsid w:val="00A47955"/>
    <w:rsid w:val="00A60E1E"/>
    <w:rsid w:val="00A61F71"/>
    <w:rsid w:val="00A70801"/>
    <w:rsid w:val="00A90592"/>
    <w:rsid w:val="00A913E7"/>
    <w:rsid w:val="00A951B1"/>
    <w:rsid w:val="00A965E7"/>
    <w:rsid w:val="00A97CA8"/>
    <w:rsid w:val="00AA2CAC"/>
    <w:rsid w:val="00AA31BB"/>
    <w:rsid w:val="00AB03C8"/>
    <w:rsid w:val="00AC03B3"/>
    <w:rsid w:val="00AC707E"/>
    <w:rsid w:val="00AF35A0"/>
    <w:rsid w:val="00B037D1"/>
    <w:rsid w:val="00B05494"/>
    <w:rsid w:val="00B07DCC"/>
    <w:rsid w:val="00B15A54"/>
    <w:rsid w:val="00B22BC0"/>
    <w:rsid w:val="00B2638A"/>
    <w:rsid w:val="00B36538"/>
    <w:rsid w:val="00B46C3D"/>
    <w:rsid w:val="00B5392D"/>
    <w:rsid w:val="00B5486A"/>
    <w:rsid w:val="00B55F61"/>
    <w:rsid w:val="00B56E73"/>
    <w:rsid w:val="00B57987"/>
    <w:rsid w:val="00B61D7B"/>
    <w:rsid w:val="00B762F6"/>
    <w:rsid w:val="00B96672"/>
    <w:rsid w:val="00BB028B"/>
    <w:rsid w:val="00BE143F"/>
    <w:rsid w:val="00BE1C5E"/>
    <w:rsid w:val="00BE39B0"/>
    <w:rsid w:val="00BE4134"/>
    <w:rsid w:val="00BF57BB"/>
    <w:rsid w:val="00C12E82"/>
    <w:rsid w:val="00C17CC7"/>
    <w:rsid w:val="00C25A74"/>
    <w:rsid w:val="00C31510"/>
    <w:rsid w:val="00C31B5E"/>
    <w:rsid w:val="00C34DCA"/>
    <w:rsid w:val="00C371CF"/>
    <w:rsid w:val="00C651A5"/>
    <w:rsid w:val="00C721E7"/>
    <w:rsid w:val="00C73EDD"/>
    <w:rsid w:val="00C83B40"/>
    <w:rsid w:val="00C920C9"/>
    <w:rsid w:val="00C97248"/>
    <w:rsid w:val="00CA5F73"/>
    <w:rsid w:val="00CA68FF"/>
    <w:rsid w:val="00CA7108"/>
    <w:rsid w:val="00CB168E"/>
    <w:rsid w:val="00CB196C"/>
    <w:rsid w:val="00CB56C1"/>
    <w:rsid w:val="00CB6BFE"/>
    <w:rsid w:val="00CD2C1D"/>
    <w:rsid w:val="00CD2D83"/>
    <w:rsid w:val="00CD4762"/>
    <w:rsid w:val="00CD5506"/>
    <w:rsid w:val="00CD57E4"/>
    <w:rsid w:val="00CF3A67"/>
    <w:rsid w:val="00D04CF7"/>
    <w:rsid w:val="00D061A6"/>
    <w:rsid w:val="00D163A8"/>
    <w:rsid w:val="00D32899"/>
    <w:rsid w:val="00D33C7D"/>
    <w:rsid w:val="00D3499D"/>
    <w:rsid w:val="00D512FC"/>
    <w:rsid w:val="00D55468"/>
    <w:rsid w:val="00D561F4"/>
    <w:rsid w:val="00D60FE7"/>
    <w:rsid w:val="00D73830"/>
    <w:rsid w:val="00D754D9"/>
    <w:rsid w:val="00D75CEC"/>
    <w:rsid w:val="00D807E4"/>
    <w:rsid w:val="00D901D6"/>
    <w:rsid w:val="00DA1A09"/>
    <w:rsid w:val="00DA7582"/>
    <w:rsid w:val="00DC53B0"/>
    <w:rsid w:val="00DE0E74"/>
    <w:rsid w:val="00DF7F3C"/>
    <w:rsid w:val="00E0526E"/>
    <w:rsid w:val="00E1381A"/>
    <w:rsid w:val="00E16C99"/>
    <w:rsid w:val="00E75526"/>
    <w:rsid w:val="00EA7F95"/>
    <w:rsid w:val="00EB22BA"/>
    <w:rsid w:val="00EE4026"/>
    <w:rsid w:val="00EE5052"/>
    <w:rsid w:val="00EE69A7"/>
    <w:rsid w:val="00F0349C"/>
    <w:rsid w:val="00F05E90"/>
    <w:rsid w:val="00F15B1A"/>
    <w:rsid w:val="00F15B2F"/>
    <w:rsid w:val="00F37574"/>
    <w:rsid w:val="00F43AE7"/>
    <w:rsid w:val="00F53603"/>
    <w:rsid w:val="00F56C4B"/>
    <w:rsid w:val="00F65DAF"/>
    <w:rsid w:val="00F812F8"/>
    <w:rsid w:val="00F82AF0"/>
    <w:rsid w:val="00F90396"/>
    <w:rsid w:val="00F97066"/>
    <w:rsid w:val="00FA0D7E"/>
    <w:rsid w:val="00FD3450"/>
    <w:rsid w:val="00FD5EF9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851F-0477-4FD5-B5DF-B8219DA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339CF"/>
    <w:pPr>
      <w:spacing w:before="100" w:beforeAutospacing="1" w:after="100" w:afterAutospacing="1"/>
    </w:pPr>
    <w:rPr>
      <w:rFonts w:ascii="Tahoma" w:hAnsi="Tahoma" w:cs="Tahoma"/>
      <w:color w:val="313381"/>
      <w:sz w:val="18"/>
      <w:szCs w:val="18"/>
    </w:rPr>
  </w:style>
  <w:style w:type="paragraph" w:styleId="2">
    <w:name w:val="Body Text 2"/>
    <w:basedOn w:val="a"/>
    <w:link w:val="20"/>
    <w:unhideWhenUsed/>
    <w:rsid w:val="006339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33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locked/>
    <w:rsid w:val="006339CF"/>
    <w:rPr>
      <w:sz w:val="28"/>
      <w:szCs w:val="28"/>
    </w:rPr>
  </w:style>
  <w:style w:type="paragraph" w:styleId="a6">
    <w:name w:val="header"/>
    <w:basedOn w:val="a"/>
    <w:link w:val="a5"/>
    <w:uiPriority w:val="99"/>
    <w:rsid w:val="006339C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3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339CF"/>
    <w:pPr>
      <w:ind w:left="709"/>
      <w:outlineLvl w:val="1"/>
    </w:pPr>
    <w:rPr>
      <w:b/>
      <w:i/>
    </w:rPr>
  </w:style>
  <w:style w:type="character" w:customStyle="1" w:styleId="a8">
    <w:name w:val="Подзаголовок Знак"/>
    <w:basedOn w:val="a0"/>
    <w:link w:val="a7"/>
    <w:uiPriority w:val="11"/>
    <w:rsid w:val="006339C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339CF"/>
    <w:rPr>
      <w:rFonts w:ascii="Tahoma" w:eastAsia="Times New Roman" w:hAnsi="Tahoma" w:cs="Tahoma"/>
      <w:color w:val="313381"/>
      <w:sz w:val="18"/>
      <w:szCs w:val="18"/>
      <w:lang w:eastAsia="ru-RU"/>
    </w:rPr>
  </w:style>
  <w:style w:type="paragraph" w:customStyle="1" w:styleId="10">
    <w:name w:val="Основной текст с отступом1"/>
    <w:basedOn w:val="a"/>
    <w:link w:val="BodyTextIndent"/>
    <w:rsid w:val="005137EB"/>
    <w:pPr>
      <w:spacing w:before="100" w:beforeAutospacing="1" w:after="100" w:afterAutospacing="1"/>
    </w:pPr>
    <w:rPr>
      <w:rFonts w:ascii="Calibri" w:eastAsia="Calibri" w:hAnsi="Calibri"/>
      <w:lang w:val="x-none"/>
    </w:rPr>
  </w:style>
  <w:style w:type="character" w:customStyle="1" w:styleId="BodyTextIndent">
    <w:name w:val="Body Text Indent Знак"/>
    <w:link w:val="10"/>
    <w:rsid w:val="005137EB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9">
    <w:name w:val="No Spacing"/>
    <w:uiPriority w:val="99"/>
    <w:qFormat/>
    <w:rsid w:val="00B76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163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D163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FD3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CA710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F0F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3B1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3B1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aliases w:val="ПАРАГРАФ,List Paragraph"/>
    <w:basedOn w:val="a"/>
    <w:link w:val="af0"/>
    <w:uiPriority w:val="34"/>
    <w:qFormat/>
    <w:rsid w:val="00D561F4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f0">
    <w:name w:val="Абзац списка Знак"/>
    <w:aliases w:val="ПАРАГРАФ Знак,List Paragraph Знак"/>
    <w:link w:val="af"/>
    <w:uiPriority w:val="34"/>
    <w:locked/>
    <w:rsid w:val="00D561F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15C8-6097-41D8-8F41-74ADB6E4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15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Эльмира З. Аббасова</cp:lastModifiedBy>
  <cp:revision>210</cp:revision>
  <cp:lastPrinted>2020-03-02T11:56:00Z</cp:lastPrinted>
  <dcterms:created xsi:type="dcterms:W3CDTF">2018-02-13T06:54:00Z</dcterms:created>
  <dcterms:modified xsi:type="dcterms:W3CDTF">2020-04-23T06:23:00Z</dcterms:modified>
</cp:coreProperties>
</file>