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524" w:rsidRPr="00BA356A" w:rsidRDefault="00F64524" w:rsidP="00F64524">
      <w:pPr>
        <w:spacing w:before="0" w:beforeAutospacing="0"/>
        <w:jc w:val="center"/>
      </w:pPr>
      <w:r w:rsidRPr="00BA356A">
        <w:t>АДМИНИСТРАЦИЯ НОВОСИБИРСКОГО РАЙОНА</w:t>
      </w:r>
    </w:p>
    <w:p w:rsidR="00F64524" w:rsidRPr="00BA356A" w:rsidRDefault="00F64524" w:rsidP="00F64524">
      <w:pPr>
        <w:spacing w:before="0" w:beforeAutospacing="0"/>
        <w:jc w:val="center"/>
      </w:pPr>
      <w:r w:rsidRPr="00BA356A">
        <w:t>НОВОСИБИРСКОЙ ОБЛАСТИ</w:t>
      </w:r>
    </w:p>
    <w:p w:rsidR="00F64524" w:rsidRPr="00BA356A" w:rsidRDefault="00F64524" w:rsidP="00F64524">
      <w:pPr>
        <w:spacing w:before="0" w:beforeAutospacing="0"/>
        <w:jc w:val="center"/>
      </w:pPr>
    </w:p>
    <w:p w:rsidR="00F64524" w:rsidRPr="00BA356A" w:rsidRDefault="00F64524" w:rsidP="00F64524">
      <w:pPr>
        <w:spacing w:before="0" w:beforeAutospacing="0"/>
        <w:jc w:val="center"/>
        <w:rPr>
          <w:b/>
          <w:bCs/>
        </w:rPr>
      </w:pPr>
      <w:r w:rsidRPr="00BA356A">
        <w:rPr>
          <w:b/>
          <w:bCs/>
        </w:rPr>
        <w:t>ПОСТАНОВЛЕНИЕ</w:t>
      </w:r>
    </w:p>
    <w:p w:rsidR="00F64524" w:rsidRPr="00BA356A" w:rsidRDefault="00F64524" w:rsidP="00F64524">
      <w:pPr>
        <w:spacing w:before="0" w:beforeAutospacing="0"/>
        <w:jc w:val="center"/>
        <w:rPr>
          <w:b/>
          <w:bC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76"/>
        <w:gridCol w:w="3303"/>
        <w:gridCol w:w="3230"/>
      </w:tblGrid>
      <w:tr w:rsidR="00E21A18" w:rsidRPr="00BA356A" w:rsidTr="00175ACF">
        <w:tc>
          <w:tcPr>
            <w:tcW w:w="3426" w:type="dxa"/>
            <w:hideMark/>
          </w:tcPr>
          <w:p w:rsidR="00F64524" w:rsidRPr="00BA356A" w:rsidRDefault="00E21A18" w:rsidP="00E21A18">
            <w:pPr>
              <w:tabs>
                <w:tab w:val="left" w:pos="6075"/>
              </w:tabs>
              <w:spacing w:before="0" w:beforeAutospacing="0"/>
            </w:pPr>
            <w:r>
              <w:rPr>
                <w:b/>
                <w:bCs/>
                <w:color w:val="000000"/>
                <w:u w:val="single"/>
              </w:rPr>
              <w:t>13.07.2016</w:t>
            </w:r>
            <w:r w:rsidR="00F64524" w:rsidRPr="00BA356A">
              <w:rPr>
                <w:b/>
                <w:bCs/>
                <w:color w:val="000000"/>
                <w:u w:val="single"/>
              </w:rPr>
              <w:t xml:space="preserve"> г.</w:t>
            </w:r>
          </w:p>
        </w:tc>
        <w:tc>
          <w:tcPr>
            <w:tcW w:w="3427" w:type="dxa"/>
          </w:tcPr>
          <w:p w:rsidR="00F64524" w:rsidRPr="004B7A64" w:rsidRDefault="00F64524" w:rsidP="00175ACF">
            <w:pPr>
              <w:tabs>
                <w:tab w:val="left" w:pos="6075"/>
              </w:tabs>
              <w:spacing w:before="0" w:beforeAutospacing="0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4B7A64">
              <w:rPr>
                <w:b/>
                <w:bCs/>
                <w:color w:val="000000"/>
                <w:sz w:val="24"/>
                <w:szCs w:val="24"/>
              </w:rPr>
              <w:t>г.Новосибирск</w:t>
            </w:r>
          </w:p>
          <w:p w:rsidR="00F64524" w:rsidRPr="00BA356A" w:rsidRDefault="00F64524" w:rsidP="00175ACF">
            <w:pPr>
              <w:tabs>
                <w:tab w:val="left" w:pos="6075"/>
              </w:tabs>
              <w:spacing w:before="0" w:beforeAutospacing="0"/>
              <w:jc w:val="center"/>
            </w:pPr>
          </w:p>
        </w:tc>
        <w:tc>
          <w:tcPr>
            <w:tcW w:w="3427" w:type="dxa"/>
            <w:hideMark/>
          </w:tcPr>
          <w:p w:rsidR="00F64524" w:rsidRPr="00BA356A" w:rsidRDefault="00F64524" w:rsidP="00E21A18">
            <w:pPr>
              <w:tabs>
                <w:tab w:val="left" w:pos="6075"/>
              </w:tabs>
              <w:spacing w:before="0" w:beforeAutospacing="0"/>
              <w:jc w:val="right"/>
            </w:pPr>
            <w:r w:rsidRPr="00BA356A">
              <w:rPr>
                <w:b/>
                <w:bCs/>
                <w:color w:val="000000"/>
              </w:rPr>
              <w:t xml:space="preserve">№ </w:t>
            </w:r>
            <w:r w:rsidR="00E21A18">
              <w:rPr>
                <w:b/>
                <w:bCs/>
                <w:color w:val="000000"/>
              </w:rPr>
              <w:t>1169-па</w:t>
            </w:r>
          </w:p>
        </w:tc>
      </w:tr>
    </w:tbl>
    <w:p w:rsidR="00F64524" w:rsidRPr="00BA356A" w:rsidRDefault="00F64524" w:rsidP="00F64524">
      <w:pPr>
        <w:spacing w:before="0" w:beforeAutospacing="0"/>
        <w:jc w:val="center"/>
        <w:rPr>
          <w:b/>
        </w:rPr>
      </w:pPr>
    </w:p>
    <w:p w:rsidR="00C17269" w:rsidRPr="008E0034" w:rsidRDefault="00F64524" w:rsidP="00F64524">
      <w:pPr>
        <w:autoSpaceDE w:val="0"/>
        <w:autoSpaceDN w:val="0"/>
        <w:adjustRightInd w:val="0"/>
        <w:spacing w:before="0" w:beforeAutospacing="0"/>
        <w:jc w:val="center"/>
        <w:rPr>
          <w:b/>
          <w:bCs/>
        </w:rPr>
      </w:pPr>
      <w:r w:rsidRPr="008E0034">
        <w:rPr>
          <w:b/>
          <w:bCs/>
        </w:rPr>
        <w:t xml:space="preserve">Об утверждении административного регламента </w:t>
      </w:r>
    </w:p>
    <w:p w:rsidR="00C17269" w:rsidRPr="008E0034" w:rsidRDefault="00F64524" w:rsidP="00F64524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8E0034">
        <w:rPr>
          <w:b/>
          <w:bCs/>
        </w:rPr>
        <w:t>предоставления муниципальной услуги «</w:t>
      </w:r>
      <w:r w:rsidR="006A7686" w:rsidRPr="008E0034">
        <w:rPr>
          <w:b/>
        </w:rPr>
        <w:t xml:space="preserve">Выдача </w:t>
      </w:r>
      <w:r w:rsidR="0000672B" w:rsidRPr="008E0034">
        <w:rPr>
          <w:b/>
        </w:rPr>
        <w:t xml:space="preserve">разрешения </w:t>
      </w:r>
    </w:p>
    <w:p w:rsidR="00C17269" w:rsidRPr="008E0034" w:rsidRDefault="0000672B" w:rsidP="00F64524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8E0034">
        <w:rPr>
          <w:b/>
        </w:rPr>
        <w:t xml:space="preserve">на использование земель или земельных участков </w:t>
      </w:r>
    </w:p>
    <w:p w:rsidR="00C17269" w:rsidRPr="008E0034" w:rsidRDefault="0000672B" w:rsidP="00F64524">
      <w:pPr>
        <w:autoSpaceDE w:val="0"/>
        <w:autoSpaceDN w:val="0"/>
        <w:adjustRightInd w:val="0"/>
        <w:spacing w:before="0" w:beforeAutospacing="0"/>
        <w:jc w:val="center"/>
        <w:rPr>
          <w:rFonts w:eastAsiaTheme="minorHAnsi"/>
          <w:b/>
          <w:lang w:eastAsia="en-US"/>
        </w:rPr>
      </w:pPr>
      <w:r w:rsidRPr="008E0034">
        <w:rPr>
          <w:rFonts w:eastAsiaTheme="minorHAnsi"/>
          <w:b/>
          <w:lang w:eastAsia="en-US"/>
        </w:rPr>
        <w:t xml:space="preserve">без предоставления земельных участков и установления сервитута </w:t>
      </w:r>
    </w:p>
    <w:p w:rsidR="00F64524" w:rsidRPr="008E0034" w:rsidRDefault="0000672B" w:rsidP="00F64524">
      <w:pPr>
        <w:autoSpaceDE w:val="0"/>
        <w:autoSpaceDN w:val="0"/>
        <w:adjustRightInd w:val="0"/>
        <w:spacing w:before="0" w:beforeAutospacing="0"/>
        <w:jc w:val="center"/>
        <w:rPr>
          <w:b/>
          <w:bCs/>
        </w:rPr>
      </w:pPr>
      <w:r w:rsidRPr="008E0034">
        <w:rPr>
          <w:rFonts w:eastAsiaTheme="minorHAnsi"/>
          <w:b/>
          <w:lang w:eastAsia="en-US"/>
        </w:rPr>
        <w:t>в установленных Правительством Российской Федерации</w:t>
      </w:r>
      <w:r w:rsidR="00E93C01" w:rsidRPr="008E0034">
        <w:rPr>
          <w:rFonts w:eastAsiaTheme="minorHAnsi"/>
          <w:b/>
          <w:lang w:eastAsia="en-US"/>
        </w:rPr>
        <w:t xml:space="preserve"> случаях</w:t>
      </w:r>
      <w:r w:rsidR="000A272F" w:rsidRPr="008E0034">
        <w:rPr>
          <w:b/>
        </w:rPr>
        <w:t>»</w:t>
      </w:r>
    </w:p>
    <w:p w:rsidR="00F64524" w:rsidRPr="008E0034" w:rsidRDefault="00F64524" w:rsidP="00F64524">
      <w:pPr>
        <w:spacing w:before="0" w:beforeAutospacing="0"/>
        <w:rPr>
          <w:b/>
        </w:rPr>
      </w:pPr>
    </w:p>
    <w:p w:rsidR="00F64524" w:rsidRPr="008E0034" w:rsidRDefault="00F64524" w:rsidP="004B7A64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8E0034">
        <w:t xml:space="preserve">В соответствии с </w:t>
      </w:r>
      <w:r w:rsidR="00A10F87" w:rsidRPr="008E0034">
        <w:rPr>
          <w:rFonts w:eastAsiaTheme="minorHAnsi"/>
          <w:lang w:eastAsia="en-US"/>
        </w:rPr>
        <w:t>Земельным кодексом Российской Федерации,</w:t>
      </w:r>
      <w:r w:rsidR="00A10F87" w:rsidRPr="008E0034">
        <w:t xml:space="preserve"> </w:t>
      </w:r>
      <w:r w:rsidRPr="008E0034">
        <w:t>Фе</w:t>
      </w:r>
      <w:r w:rsidR="009042C6" w:rsidRPr="008E0034">
        <w:t>деральным законом от 27.07.2010</w:t>
      </w:r>
      <w:r w:rsidR="00C17269" w:rsidRPr="008E0034">
        <w:t xml:space="preserve"> </w:t>
      </w:r>
      <w:r w:rsidRPr="008E0034">
        <w:t>г. № 210-ФЗ «Об организации предоставления государственных и муниципальных услуг»</w:t>
      </w:r>
      <w:r w:rsidR="000F7AD5" w:rsidRPr="008E0034">
        <w:rPr>
          <w:rFonts w:eastAsiaTheme="minorHAnsi"/>
          <w:lang w:eastAsia="en-US"/>
        </w:rPr>
        <w:t xml:space="preserve">, </w:t>
      </w:r>
      <w:r w:rsidRPr="008E0034">
        <w:t>руководствуясь Уставом Новосибирского района Новосибирской области, администрация Новосибирского района Новосибирской области</w:t>
      </w:r>
    </w:p>
    <w:p w:rsidR="00F64524" w:rsidRPr="008E0034" w:rsidRDefault="00F64524" w:rsidP="00F64524">
      <w:pPr>
        <w:autoSpaceDE w:val="0"/>
        <w:autoSpaceDN w:val="0"/>
        <w:adjustRightInd w:val="0"/>
        <w:spacing w:before="0" w:beforeAutospacing="0"/>
        <w:jc w:val="both"/>
      </w:pPr>
      <w:r w:rsidRPr="008E0034">
        <w:t>ПОСТАНОВЛЯЕТ:</w:t>
      </w:r>
    </w:p>
    <w:p w:rsidR="00F64524" w:rsidRPr="008E0034" w:rsidRDefault="00F64524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8E0034">
        <w:t>1. Утвердить административный регламент по предоставлению муниципальной услуги «</w:t>
      </w:r>
      <w:r w:rsidR="006A7686" w:rsidRPr="008E0034">
        <w:t xml:space="preserve">Выдача </w:t>
      </w:r>
      <w:r w:rsidR="0000672B" w:rsidRPr="008E0034">
        <w:t xml:space="preserve">разрешения на использование земель или земельных участков </w:t>
      </w:r>
      <w:r w:rsidR="0000672B" w:rsidRPr="008E0034">
        <w:rPr>
          <w:rFonts w:eastAsiaTheme="minorHAns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</w:t>
      </w:r>
      <w:r w:rsidR="00E93C01" w:rsidRPr="008E0034">
        <w:rPr>
          <w:rFonts w:eastAsiaTheme="minorHAnsi"/>
          <w:lang w:eastAsia="en-US"/>
        </w:rPr>
        <w:t xml:space="preserve"> случаях</w:t>
      </w:r>
      <w:r w:rsidRPr="008E0034">
        <w:rPr>
          <w:bCs/>
        </w:rPr>
        <w:t>»</w:t>
      </w:r>
      <w:r w:rsidRPr="008E0034">
        <w:t xml:space="preserve"> (Приложение).</w:t>
      </w:r>
    </w:p>
    <w:p w:rsidR="00581F52" w:rsidRPr="008E0034" w:rsidRDefault="00F64524" w:rsidP="00581F52">
      <w:pPr>
        <w:autoSpaceDE w:val="0"/>
        <w:autoSpaceDN w:val="0"/>
        <w:adjustRightInd w:val="0"/>
        <w:spacing w:before="0" w:beforeAutospacing="0"/>
        <w:ind w:firstLine="709"/>
        <w:jc w:val="both"/>
        <w:rPr>
          <w:lang w:eastAsia="zh-CN"/>
        </w:rPr>
      </w:pPr>
      <w:r w:rsidRPr="008E0034">
        <w:t>2. </w:t>
      </w:r>
      <w:r w:rsidR="006A7686" w:rsidRPr="008E0034">
        <w:t xml:space="preserve">Заместителю главы администрации Новосибирского района Новосибирской области </w:t>
      </w:r>
      <w:r w:rsidR="0000672B" w:rsidRPr="008E0034">
        <w:t>Эссауленко Д.В.</w:t>
      </w:r>
      <w:r w:rsidR="006A7686" w:rsidRPr="008E0034">
        <w:t xml:space="preserve"> обеспечить опубликование постановления в газете «Приобская правда» и его размещение на сайте администрации Новосибирского района Новосибирской области</w:t>
      </w:r>
      <w:r w:rsidR="00581F52" w:rsidRPr="008E0034">
        <w:t xml:space="preserve"> в информационно-телекоммуникационной сети «Интернет»</w:t>
      </w:r>
      <w:r w:rsidR="00581F52" w:rsidRPr="008E0034">
        <w:rPr>
          <w:lang w:eastAsia="zh-CN"/>
        </w:rPr>
        <w:t xml:space="preserve">. </w:t>
      </w:r>
    </w:p>
    <w:p w:rsidR="00F64524" w:rsidRPr="008E0034" w:rsidRDefault="006A7686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8E0034">
        <w:t>3</w:t>
      </w:r>
      <w:r w:rsidR="000F7AD5" w:rsidRPr="008E0034">
        <w:t>. </w:t>
      </w:r>
      <w:r w:rsidR="00F64524" w:rsidRPr="008E0034">
        <w:t>Контроль за исполнением постановления возложить на заместителя главы администрации</w:t>
      </w:r>
      <w:r w:rsidR="001D58AF" w:rsidRPr="008E0034">
        <w:t xml:space="preserve"> – начальника управления имущественных и земельных отношений администрации Новосибирского района Новосибирской области</w:t>
      </w:r>
      <w:r w:rsidR="00F64524" w:rsidRPr="008E0034">
        <w:t xml:space="preserve"> Токарева Н.С.</w:t>
      </w:r>
    </w:p>
    <w:p w:rsidR="00F64524" w:rsidRPr="008E0034" w:rsidRDefault="00F64524" w:rsidP="00F64524">
      <w:pPr>
        <w:autoSpaceDE w:val="0"/>
        <w:autoSpaceDN w:val="0"/>
        <w:adjustRightInd w:val="0"/>
        <w:spacing w:before="0" w:beforeAutospacing="0"/>
        <w:ind w:firstLine="709"/>
        <w:jc w:val="both"/>
      </w:pPr>
    </w:p>
    <w:p w:rsidR="00A114D1" w:rsidRPr="008E0034" w:rsidRDefault="00A114D1" w:rsidP="00A114D1">
      <w:pPr>
        <w:spacing w:before="0" w:beforeAutospacing="0"/>
      </w:pPr>
    </w:p>
    <w:p w:rsidR="00F64524" w:rsidRPr="008E0034" w:rsidRDefault="00F64524" w:rsidP="00581F52">
      <w:pPr>
        <w:spacing w:before="0" w:beforeAutospacing="0"/>
        <w:jc w:val="both"/>
      </w:pPr>
      <w:r w:rsidRPr="008E0034">
        <w:t>Глава района</w:t>
      </w:r>
      <w:r w:rsidRPr="008E0034">
        <w:tab/>
      </w:r>
      <w:r w:rsidRPr="008E0034">
        <w:tab/>
      </w:r>
      <w:r w:rsidRPr="008E0034">
        <w:tab/>
      </w:r>
      <w:r w:rsidRPr="008E0034">
        <w:tab/>
      </w:r>
      <w:r w:rsidRPr="008E0034">
        <w:tab/>
      </w:r>
      <w:r w:rsidRPr="008E0034">
        <w:tab/>
      </w:r>
      <w:r w:rsidRPr="008E0034">
        <w:tab/>
      </w:r>
      <w:r w:rsidRPr="008E0034">
        <w:tab/>
        <w:t xml:space="preserve">    </w:t>
      </w:r>
      <w:r w:rsidR="00A114D1" w:rsidRPr="008E0034">
        <w:t xml:space="preserve">           </w:t>
      </w:r>
      <w:proofErr w:type="spellStart"/>
      <w:r w:rsidRPr="008E0034">
        <w:t>В.В.Борматов</w:t>
      </w:r>
      <w:proofErr w:type="spellEnd"/>
    </w:p>
    <w:p w:rsidR="000F7AD5" w:rsidRPr="008E0034" w:rsidRDefault="000F7AD5" w:rsidP="00F64524">
      <w:pPr>
        <w:spacing w:before="0" w:beforeAutospacing="0"/>
        <w:rPr>
          <w:sz w:val="24"/>
          <w:szCs w:val="24"/>
        </w:rPr>
      </w:pPr>
    </w:p>
    <w:p w:rsidR="000F7AD5" w:rsidRPr="008E0034" w:rsidRDefault="000F7AD5" w:rsidP="00F64524">
      <w:pPr>
        <w:spacing w:before="0" w:beforeAutospacing="0"/>
        <w:rPr>
          <w:sz w:val="24"/>
          <w:szCs w:val="24"/>
        </w:rPr>
      </w:pPr>
    </w:p>
    <w:p w:rsidR="00A10F87" w:rsidRPr="008E0034" w:rsidRDefault="00A10F87" w:rsidP="00F64524">
      <w:pPr>
        <w:spacing w:before="0" w:beforeAutospacing="0"/>
        <w:rPr>
          <w:sz w:val="24"/>
          <w:szCs w:val="24"/>
        </w:rPr>
      </w:pPr>
    </w:p>
    <w:p w:rsidR="00A10F87" w:rsidRPr="008E0034" w:rsidRDefault="00A10F87" w:rsidP="00F64524">
      <w:pPr>
        <w:spacing w:before="0" w:beforeAutospacing="0"/>
        <w:rPr>
          <w:sz w:val="24"/>
          <w:szCs w:val="24"/>
        </w:rPr>
      </w:pPr>
    </w:p>
    <w:p w:rsidR="00A10F87" w:rsidRPr="008E0034" w:rsidRDefault="00A10F87" w:rsidP="00F64524">
      <w:pPr>
        <w:spacing w:before="0" w:beforeAutospacing="0"/>
        <w:rPr>
          <w:sz w:val="24"/>
          <w:szCs w:val="24"/>
        </w:rPr>
      </w:pPr>
    </w:p>
    <w:p w:rsidR="00A10F87" w:rsidRPr="008E0034" w:rsidRDefault="00A10F87" w:rsidP="00F64524">
      <w:pPr>
        <w:spacing w:before="0" w:beforeAutospacing="0"/>
        <w:rPr>
          <w:sz w:val="24"/>
          <w:szCs w:val="24"/>
        </w:rPr>
      </w:pPr>
    </w:p>
    <w:p w:rsidR="000A272F" w:rsidRPr="008E0034" w:rsidRDefault="000A272F" w:rsidP="00F64524">
      <w:pPr>
        <w:spacing w:before="0" w:beforeAutospacing="0"/>
        <w:rPr>
          <w:sz w:val="24"/>
          <w:szCs w:val="24"/>
        </w:rPr>
      </w:pPr>
    </w:p>
    <w:p w:rsidR="006A7686" w:rsidRDefault="006A7686" w:rsidP="00F64524">
      <w:pPr>
        <w:spacing w:before="0" w:beforeAutospacing="0"/>
      </w:pPr>
    </w:p>
    <w:p w:rsidR="0036515D" w:rsidRDefault="0036515D" w:rsidP="00F64524">
      <w:pPr>
        <w:spacing w:before="0" w:beforeAutospacing="0"/>
      </w:pPr>
    </w:p>
    <w:p w:rsidR="0036515D" w:rsidRDefault="0036515D" w:rsidP="00F64524">
      <w:pPr>
        <w:spacing w:before="0" w:beforeAutospacing="0"/>
      </w:pPr>
    </w:p>
    <w:p w:rsidR="0036515D" w:rsidRPr="0036515D" w:rsidRDefault="0036515D" w:rsidP="0036515D">
      <w:pPr>
        <w:widowControl w:val="0"/>
        <w:spacing w:before="0" w:beforeAutospacing="0"/>
        <w:ind w:left="5387"/>
      </w:pPr>
      <w:r w:rsidRPr="0036515D">
        <w:lastRenderedPageBreak/>
        <w:t>ПРИЛОЖЕНИЕ</w:t>
      </w:r>
    </w:p>
    <w:p w:rsidR="0036515D" w:rsidRPr="0036515D" w:rsidRDefault="0036515D" w:rsidP="0036515D">
      <w:pPr>
        <w:widowControl w:val="0"/>
        <w:spacing w:before="0" w:beforeAutospacing="0"/>
        <w:ind w:left="5387"/>
      </w:pPr>
      <w:r w:rsidRPr="0036515D">
        <w:t>к постановлению администрации Новосибирского района Новосибирской области</w:t>
      </w:r>
    </w:p>
    <w:p w:rsidR="0036515D" w:rsidRPr="0036515D" w:rsidRDefault="0036515D" w:rsidP="0036515D">
      <w:pPr>
        <w:widowControl w:val="0"/>
        <w:spacing w:before="0" w:beforeAutospacing="0"/>
        <w:ind w:left="5387"/>
      </w:pPr>
      <w:r w:rsidRPr="0036515D">
        <w:t>от _13.07.2016г._ № _1169-па_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center"/>
      </w:pPr>
    </w:p>
    <w:p w:rsidR="0036515D" w:rsidRPr="0036515D" w:rsidRDefault="0036515D" w:rsidP="0036515D">
      <w:pPr>
        <w:widowControl w:val="0"/>
        <w:spacing w:before="0" w:beforeAutospacing="0"/>
        <w:ind w:left="2124" w:firstLine="709"/>
        <w:rPr>
          <w:b/>
        </w:rPr>
      </w:pPr>
      <w:r w:rsidRPr="0036515D">
        <w:rPr>
          <w:b/>
        </w:rPr>
        <w:t xml:space="preserve">АДМИНИСТРАТИВНЫЙ РЕГЛАМЕНТ </w:t>
      </w:r>
    </w:p>
    <w:p w:rsidR="0036515D" w:rsidRPr="0036515D" w:rsidRDefault="0036515D" w:rsidP="0036515D">
      <w:pPr>
        <w:widowControl w:val="0"/>
        <w:spacing w:before="0" w:beforeAutospacing="0"/>
        <w:jc w:val="center"/>
        <w:rPr>
          <w:b/>
        </w:rPr>
      </w:pPr>
      <w:r w:rsidRPr="0036515D">
        <w:rPr>
          <w:b/>
        </w:rPr>
        <w:t xml:space="preserve">предоставления муниципальной услуги «Выдача разрешения </w:t>
      </w:r>
    </w:p>
    <w:p w:rsidR="0036515D" w:rsidRPr="0036515D" w:rsidRDefault="0036515D" w:rsidP="0036515D">
      <w:pPr>
        <w:widowControl w:val="0"/>
        <w:spacing w:before="0" w:beforeAutospacing="0"/>
        <w:jc w:val="center"/>
        <w:rPr>
          <w:b/>
        </w:rPr>
      </w:pPr>
      <w:r w:rsidRPr="0036515D">
        <w:rPr>
          <w:b/>
        </w:rPr>
        <w:t xml:space="preserve">на использование земель или земельных участков </w:t>
      </w:r>
    </w:p>
    <w:p w:rsidR="0036515D" w:rsidRPr="0036515D" w:rsidRDefault="0036515D" w:rsidP="0036515D">
      <w:pPr>
        <w:widowControl w:val="0"/>
        <w:spacing w:before="0" w:beforeAutospacing="0"/>
        <w:jc w:val="center"/>
        <w:rPr>
          <w:rFonts w:eastAsia="Calibri"/>
          <w:b/>
          <w:lang w:eastAsia="en-US"/>
        </w:rPr>
      </w:pPr>
      <w:r w:rsidRPr="0036515D">
        <w:rPr>
          <w:rFonts w:eastAsia="Calibri"/>
          <w:b/>
          <w:lang w:eastAsia="en-US"/>
        </w:rPr>
        <w:t xml:space="preserve">без предоставления земельных участков и установления сервитута </w:t>
      </w:r>
    </w:p>
    <w:p w:rsidR="0036515D" w:rsidRPr="0036515D" w:rsidRDefault="0036515D" w:rsidP="0036515D">
      <w:pPr>
        <w:widowControl w:val="0"/>
        <w:spacing w:before="0" w:beforeAutospacing="0"/>
        <w:jc w:val="center"/>
        <w:rPr>
          <w:b/>
        </w:rPr>
      </w:pPr>
      <w:r w:rsidRPr="0036515D">
        <w:rPr>
          <w:rFonts w:eastAsia="Calibri"/>
          <w:b/>
          <w:lang w:eastAsia="en-US"/>
        </w:rPr>
        <w:t>в установленных Правительством Российской Федерации случаях</w:t>
      </w:r>
      <w:r w:rsidRPr="0036515D">
        <w:rPr>
          <w:b/>
        </w:rPr>
        <w:t>»</w:t>
      </w:r>
    </w:p>
    <w:p w:rsidR="0036515D" w:rsidRPr="0036515D" w:rsidRDefault="0036515D" w:rsidP="0036515D">
      <w:pPr>
        <w:widowControl w:val="0"/>
        <w:spacing w:before="0" w:beforeAutospacing="0"/>
        <w:jc w:val="center"/>
        <w:rPr>
          <w:b/>
        </w:rPr>
      </w:pPr>
    </w:p>
    <w:p w:rsidR="0036515D" w:rsidRPr="0036515D" w:rsidRDefault="0036515D" w:rsidP="0036515D">
      <w:pPr>
        <w:widowControl w:val="0"/>
        <w:spacing w:before="0" w:beforeAutospacing="0"/>
        <w:jc w:val="center"/>
      </w:pPr>
      <w:r w:rsidRPr="0036515D">
        <w:t>1. Общие положения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 xml:space="preserve">1.1. Предметом регулирования настоящего административного регламента являются </w:t>
      </w:r>
      <w:r w:rsidRPr="0036515D">
        <w:rPr>
          <w:rFonts w:eastAsia="Calibri"/>
          <w:bCs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</w:t>
      </w:r>
      <w:r w:rsidRPr="0036515D">
        <w:rPr>
          <w:rFonts w:eastAsia="Calibri"/>
        </w:rPr>
        <w:t xml:space="preserve">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информационно-телекоммуникационной сети «Интернет» с соблюдением норм законодательства Российской Федерации о защите персональных данных, </w:t>
      </w:r>
      <w:r w:rsidRPr="0036515D">
        <w:rPr>
          <w:rFonts w:eastAsia="Calibri"/>
          <w:bCs/>
        </w:rPr>
        <w:t xml:space="preserve">а также особенности выполнения административных процедур в многофункциональных центрах </w:t>
      </w:r>
      <w:r w:rsidRPr="0036515D">
        <w:t xml:space="preserve">при предоставлении муниципальной услуги по выдаче разрешения на использование земель или земельных участков </w:t>
      </w:r>
      <w:r w:rsidRPr="0036515D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6515D">
        <w:t>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</w:rPr>
        <w:t>1.2. </w:t>
      </w:r>
      <w:r w:rsidRPr="0036515D">
        <w:rPr>
          <w:rFonts w:eastAsia="Calibri"/>
          <w:bCs/>
        </w:rPr>
        <w:t>Заявителями могут выступать физические или юридические лица</w:t>
      </w:r>
      <w:r w:rsidRPr="0036515D">
        <w:rPr>
          <w:rFonts w:eastAsia="Calibri"/>
          <w:lang w:eastAsia="en-US"/>
        </w:rPr>
        <w:t>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rPr>
          <w:rFonts w:eastAsia="Calibri"/>
          <w:lang w:eastAsia="en-US"/>
        </w:rPr>
        <w:t xml:space="preserve">1.3. Настоящий административный регламент устанавливает порядок выдачи разрешения </w:t>
      </w:r>
      <w:r w:rsidRPr="0036515D">
        <w:t>на использование земель или земельных участков для размещения объектов</w:t>
      </w:r>
      <w:r w:rsidRPr="0036515D">
        <w:rPr>
          <w:rFonts w:eastAsia="Calibri"/>
          <w:lang w:eastAsia="en-US"/>
        </w:rPr>
        <w:t xml:space="preserve">, установленных Перечнем, утвержденным </w:t>
      </w:r>
      <w:r w:rsidRPr="0036515D">
        <w:t>Постановлением Правительства Российской Федерации от 03.12.2014 г. № 1300 «Об утверждении перечня видов объектов, размещение которых может осуществляться на землях или земельных участках, находящихся в муниципальной собственности  без предоставления земельных участков и установления сервитутов» к которым относятся: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подземные линейные сооружения, а также их наземные части и сооружения, технологически необходимые для их использования,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водопроводы и водоводы всех видов, для размещения которых не требуется разрешения на строительство;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линейные сооружения канализации (в том числе ливневой) и водоотведения, для размещения которых не требуется разрешения на строительство;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элементы благоустройства территории и малые архитектурные формы (беседки, ротонды, веранды, навесы, скульптуры, остановочные павильоны, </w:t>
      </w:r>
      <w:r w:rsidRPr="0036515D">
        <w:rPr>
          <w:rFonts w:eastAsia="Calibri"/>
          <w:lang w:eastAsia="en-US"/>
        </w:rPr>
        <w:lastRenderedPageBreak/>
        <w:t>фонари, урны для мусора, приспособления для озеленения, скамейки и мостики);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линии электропередачи классом напряжения до 35 </w:t>
      </w:r>
      <w:proofErr w:type="spellStart"/>
      <w:r w:rsidRPr="0036515D">
        <w:rPr>
          <w:rFonts w:eastAsia="Calibri"/>
          <w:lang w:eastAsia="en-US"/>
        </w:rPr>
        <w:t>кВ</w:t>
      </w:r>
      <w:proofErr w:type="spellEnd"/>
      <w:r w:rsidRPr="0036515D">
        <w:rPr>
          <w:rFonts w:eastAsia="Calibri"/>
          <w:lang w:eastAsia="en-US"/>
        </w:rPr>
        <w:t>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нефтепроводы и нефтепродуктопроводы диаметром DN 300 и менее, газопроводы и иные трубопроводы давлением до 1,2 Мпа,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тепловые сети всех видов, включая сети горячего водоснабжения,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геодезические, межевые, предупреждающие и иные знаки, включая информационные табло (стелы) и флагштоки;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защитные сооружения,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объекты, предназначенные для обеспечения пользования недрами, для размещения которых не требуется разрешения на строительство;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линии связи, линейно-кабельные сооружения связи и иные сооружения связи,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проезды, в том числе </w:t>
      </w:r>
      <w:proofErr w:type="spellStart"/>
      <w:r w:rsidRPr="0036515D">
        <w:rPr>
          <w:rFonts w:eastAsia="Calibri"/>
          <w:lang w:eastAsia="en-US"/>
        </w:rPr>
        <w:t>вдольтрассовые</w:t>
      </w:r>
      <w:proofErr w:type="spellEnd"/>
      <w:r w:rsidRPr="0036515D">
        <w:rPr>
          <w:rFonts w:eastAsia="Calibri"/>
          <w:lang w:eastAsia="en-US"/>
        </w:rPr>
        <w:t>, и подъездные дороги,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пожарные водоемы и места сосредоточения средств пожаротушения;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пруды-испарители;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отдельно стоящие ветроэнергетические установки и солнечные батареи, для размещения которых не требуется разрешения на строительство.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пункты охраны правопорядка и стационарные посты дорожно-патрульной службы,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пункты весового контроля автомобилей,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ограждающие устройства (ворота, калитки, шлагбаумы, в том числе автоматические, и декоративные ограждения (заборы), размещаемые на дворовых территориях многоквартирных жилых домов;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нестационарные объекты для организации обслуживания зон отдыха населения, в том числе на пляжных территориях в прибрежных защитных полосах водных объектов (теневые навесы, аэрарии, солярии, кабинки для переодевания, душевые кабинки, временные павильоны и киоски, туалеты, питьевые фонтанчики и другое оборудование, в том числе для санитарной очистки территории, пункты проката инвентаря, медицинские пункты первой помощи, площадки или поляны для пикников, танцевальные, спортивные и детские игровые площадки и городки),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лодочные станции,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объекты, предназначенные для обеспечения безопасности людей на водных объектах, сооружения водно-спасательных станций и постов в береговой и прибрежной защитных полосах водных объектов,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lastRenderedPageBreak/>
        <w:t>- пункты приема вторичного сырья, для размещения которых не требуется разрешения на строительство;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передвижные цирки, передвижные зоопарки и передвижные луна-парки;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сезонные аттракционы;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пункты проката велосипедов, роликов, самокатов и другого спортивного инвентаря, для размещения которых не требуется разрешения на строительство, а также </w:t>
      </w:r>
      <w:proofErr w:type="spellStart"/>
      <w:r w:rsidRPr="0036515D">
        <w:rPr>
          <w:rFonts w:eastAsia="Calibri"/>
          <w:lang w:eastAsia="en-US"/>
        </w:rPr>
        <w:t>велопарковки</w:t>
      </w:r>
      <w:proofErr w:type="spellEnd"/>
      <w:r w:rsidRPr="0036515D">
        <w:rPr>
          <w:rFonts w:eastAsia="Calibri"/>
          <w:lang w:eastAsia="en-US"/>
        </w:rPr>
        <w:t>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спортивные и детские площадки;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площадки для дрессировки собак, площадки для выгула собак, а также голубятни;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платежные терминалы для оплаты услуг и штрафов;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общественные туалеты нестационарного типа;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зарядные станции (терминалы) для электротранспорта.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jc w:val="center"/>
        <w:rPr>
          <w:rFonts w:eastAsia="Calibri"/>
        </w:rPr>
      </w:pPr>
      <w:r w:rsidRPr="0036515D">
        <w:rPr>
          <w:rFonts w:eastAsia="Calibri"/>
        </w:rPr>
        <w:t>2. Стандарт предоставления муниципальной услуги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center"/>
        <w:rPr>
          <w:rFonts w:eastAsia="Calibri"/>
        </w:rPr>
      </w:pP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2.1. Наименование муниципальной услуги: </w:t>
      </w:r>
      <w:r w:rsidRPr="0036515D">
        <w:t xml:space="preserve">выдача разрешения на использование земель или земельных участков </w:t>
      </w:r>
      <w:r w:rsidRPr="0036515D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6515D">
        <w:t>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2.2. Муниципальная услуга предоставляется администрацией Новосибирского района Новосибирской области (далее - администрация). Муниципальная услуга в части приема, обработки и регистрации заявлений от заявителей об оказании муниципальной услуги, прием, обработка и регистрация иных заявлений, обращений, жалоб, запросов, связанных с оказанием муниципальной услуги, а также предоставлении документов и/или информации и выдача результатов оказанных муниципальных услуг (по средствам почтового отправления или нарочно при личном обращении) осуществляется в муниципальном казенном учреждении Новосибирского района Новосибирской области «Земельное бюро» (далее - учреждение), в соответствии с данным административным регламентом.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2.3. Результатом предоставления муниципальной услуги является: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rPr>
          <w:rFonts w:eastAsia="Calibri"/>
        </w:rPr>
        <w:t>2.3.1. </w:t>
      </w:r>
      <w:r w:rsidRPr="0036515D">
        <w:t xml:space="preserve">Выдача разрешения на использование земель или земельных участков </w:t>
      </w:r>
      <w:r w:rsidRPr="0036515D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случаях, способом, указанным в заявлении (далее – разрешение)</w:t>
      </w:r>
      <w:r w:rsidRPr="0036515D">
        <w:t>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2.3.2. О</w:t>
      </w:r>
      <w:r w:rsidRPr="0036515D">
        <w:rPr>
          <w:rFonts w:eastAsia="Calibri"/>
        </w:rPr>
        <w:t>тказ в выдаче</w:t>
      </w:r>
      <w:r w:rsidRPr="0036515D">
        <w:t xml:space="preserve"> разрешения на использование земель или земельных участков </w:t>
      </w:r>
      <w:r w:rsidRPr="0036515D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случаях, способом, указанным в заявлении</w:t>
      </w:r>
      <w:r w:rsidRPr="0036515D">
        <w:t>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2.4. Информация о месте нахождения, графике работы, справочных телефонах администрации и учреждения, об адресе электронной почты и официального сайта администрации Новосибирского района Новосибирской области.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rPr>
          <w:rFonts w:eastAsia="Calibri"/>
        </w:rPr>
        <w:lastRenderedPageBreak/>
        <w:t xml:space="preserve">2.4.1. Место нахождения администрации: 630007, город Новосибирск, </w:t>
      </w:r>
      <w:proofErr w:type="spellStart"/>
      <w:r w:rsidRPr="0036515D">
        <w:rPr>
          <w:rFonts w:eastAsia="Calibri"/>
        </w:rPr>
        <w:t>ул.Коммунистическая</w:t>
      </w:r>
      <w:proofErr w:type="spellEnd"/>
      <w:r w:rsidRPr="0036515D">
        <w:rPr>
          <w:rFonts w:eastAsia="Calibri"/>
        </w:rPr>
        <w:t>, 33а</w:t>
      </w:r>
      <w:r w:rsidRPr="0036515D">
        <w:t>, контактный тел. (383) 373-46-34 – приемная, факс (383) 373-45-70.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rFonts w:eastAsia="Calibri"/>
        </w:rPr>
      </w:pPr>
      <w:r w:rsidRPr="0036515D">
        <w:t>Сайт администрации в информационно-телекоммуникационной сети «Интернет»: </w:t>
      </w:r>
      <w:hyperlink r:id="rId5" w:history="1">
        <w:r w:rsidRPr="0036515D">
          <w:t>http://nsr.nso.ru</w:t>
        </w:r>
      </w:hyperlink>
      <w:r w:rsidRPr="0036515D">
        <w:t>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FF0000"/>
        </w:rPr>
      </w:pPr>
      <w:r w:rsidRPr="0036515D">
        <w:rPr>
          <w:rFonts w:eastAsia="Calibri"/>
        </w:rPr>
        <w:t>2.4.2. Место нахождения учреждения:</w:t>
      </w:r>
      <w:r w:rsidRPr="0036515D">
        <w:t xml:space="preserve"> 630091, город Новосибирск, </w:t>
      </w:r>
      <w:proofErr w:type="spellStart"/>
      <w:r w:rsidRPr="0036515D">
        <w:t>ул.Депутатская</w:t>
      </w:r>
      <w:proofErr w:type="spellEnd"/>
      <w:r w:rsidRPr="0036515D">
        <w:t>, 46, 6-й этаж, контактный телефон (383) 349-52-72.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2.4.3. График работы учреждения с заявителями: понедельник - пятница: с 8.30 до 16.00 час. без обеда; выходные дни: суббота, воскресенье.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2.5. Адреса официальных сайтов в информационно-телекоммуникационной сети «Интернет»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- Федеральная налоговая служба, http://www.nalog.ru; 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Федеральная служба государственной регистрации, кадастра и картографии, http://www.rosreestr.ru.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Информация по вопросам предоставления муниципальной услуги, а также информирование о стадии, результатах рассмотрения документов по заявлению, предоставляется: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по телефонам учреждения;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по телефонам многофункционального центра предоставления государственных и муниципальных услуг Новосибирской области (далее – МФЦ);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по письменным обращениям, направленным в адрес учреждения или в адрес МФЦ;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при личном обращении заявителя в учреждение или в МФЦ;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по электронной почте;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на официальном сайте администрации в информационно-телекоммуникационной сети «Интернет»;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на информационных стендах учреждения, МФЦ;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t xml:space="preserve">- на Едином портале </w:t>
      </w:r>
      <w:r w:rsidRPr="0036515D">
        <w:rPr>
          <w:rFonts w:eastAsia="Calibri"/>
        </w:rPr>
        <w:t>государственных и муниципальных услуг.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2.6. Предоставление муниципальной услуги осуществляется в соответствии с действующим законодательством Российской Федерации:  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t>- Гражданским кодексом Российской Федерации (часть первая) от 30.11.1994 г. № 51-ФЗ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238-239, 08.12.1994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t>- Гражданским кодексом Российской Федерации (часть вторая) от 26.01.1996 г. № 14-ФЗ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23, 06.02.1996, № 24, 07.02.1996, № 25, 08.02.1996, № 27, 10.02.1996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t>- Земельным кодексом Российской Федерации от 25.10.2001 г. № 136-ФЗ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211-212, 30.10.2001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- Федеральным законом от 24.07.2007 г. № 221-ФЗ «О государственном кадастре недвижимости»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165, 01.08.2007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- Федеральным законом от 25.10.2001 г. № 137-ФЗ «О введении в действие Земельного кодекса Российской Федерации»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211-212, 30.10.2001)</w:t>
      </w:r>
      <w:r w:rsidRPr="0036515D">
        <w:t>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lastRenderedPageBreak/>
        <w:t>- Федеральным законом от 06.10.2003 г. № 131-ФЗ «Об общих принципах организации местного самоуправления в Российской Федерации» («Российская газета» 2003 г., № 202);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- Федеральным законом от 02.05.2006 г. № 59-ФЗ «О порядке рассмотрения обращений граждан Российской Федерации»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95, 05.05.2006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- Федеральным законом от 27.07.2010 г. № 210-ФЗ «Об организации предоставления государственных и муниципальных услуг» («</w:t>
      </w:r>
      <w:r w:rsidRPr="0036515D">
        <w:rPr>
          <w:rFonts w:eastAsia="Calibri"/>
          <w:lang w:eastAsia="en-US"/>
        </w:rPr>
        <w:t>Российская газета</w:t>
      </w:r>
      <w:r w:rsidRPr="0036515D">
        <w:t>»</w:t>
      </w:r>
      <w:r w:rsidRPr="0036515D">
        <w:rPr>
          <w:rFonts w:eastAsia="Calibri"/>
          <w:lang w:eastAsia="en-US"/>
        </w:rPr>
        <w:t xml:space="preserve"> № 168, 30.07.2010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t>- Постановлением Правительства Российской Федерации от 03.12.2014 г. № 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 без предоставления земельных участков и установления сервитутов» (</w:t>
      </w:r>
      <w:r w:rsidRPr="0036515D">
        <w:rPr>
          <w:rFonts w:eastAsia="Calibri"/>
          <w:lang w:eastAsia="en-US"/>
        </w:rPr>
        <w:t>Официальный интернет-портал правовой информации http://www.pravo.gov.ru, 09.12.2014, «Собрание законодательства РФ», 15.12.2014, № 50, ст.7089</w:t>
      </w:r>
      <w:r w:rsidRPr="0036515D">
        <w:t>);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>- Постановлением Правительства Новосибирской области от 20.07.2015 г. № 269-п «Об установлении порядка и условий размещения объектов, виды которых установлены Постановлением Правительства Российской Федерации от 03.12.2014 г. № 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 без предоставления земельных участков и установления сервитутов» на землях или земельных участках, находящихся в государственной или муниципальной собственности без предоставления земельных участков и установления сервитутов» (</w:t>
      </w:r>
      <w:r w:rsidRPr="0036515D">
        <w:rPr>
          <w:rFonts w:eastAsia="Calibri"/>
          <w:lang w:eastAsia="en-US"/>
        </w:rPr>
        <w:t>Официальный сайт Правительства Новосибирской области http://www.nso.ru, 23.07.2015, Официальный интернет-портал правовой информации http://www.pravo.gov.ru, 27.07.2015, «Советская Сибирь», № 58, 01.08.2015</w:t>
      </w:r>
      <w:r w:rsidRPr="0036515D">
        <w:t>);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Уставом Новосибирского района Новосибирской области, принятым решением Совета депутатов Новосибирского района Новосибирской области от 26.04.2012 г. № 1.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2.7. Для получения информации о порядке предоставления муниципальной услуги, о ходе предоставления муниципальной услуги заявитель по своему усмотрению обращается: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2.7.1. В устной форме лично в часы приема учреждения или по телефону в соответствии с режимом работы учреждения. 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При устном обращении заявителя лично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При устном обращении заявителя по телефону за информацией по вопросам предоставления муниципальной услуги, в том числе о ходе предоставления муниципальной услуги, специалист учреждения осуществляет устное информирование по телефону обратившегося за информацией заявителя.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lastRenderedPageBreak/>
        <w:t>Устное информирование каждого обратившегося за информацией осуществляется не более 15 минут.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Если для подготовки ответа на устное обращение требуется более 15 минут, специалист учреждения, осуществляющий устное информирование, предлагает заявителю обратиться с заявлением в письменной форме в соответствии с режимом работы учреждения с заявителями.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2.7.2. В письменной форме лично или почтовым отправлением, направленным в адрес учреждения, администрации, в электронной форме, в том числе через Единый портал государственных и муниципальных услуг.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При получении от заявителя письменного обращения лично, посредством почтового отправления, обращения в электронной форме, в том числе через Единый портал государственных и муниципальных услуг, о предоставлении информации по вопросам предоставления муниципальной услуги, в том числе о ходе предоставления муниципальной услуги, информирование осуществляется в письменной форме. Ответ направляется по почтовому адресу, указанному в обращении, или по адресу электронной почты, указанному в обращении, или через Единый портал государственных и муниципальных услуг. Дополнительно ответ выдается заявителю лично по его требованию. Требование о выдаче ответа лично заявителю должно быть отражено в его письменном обращении.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В письменном ответе на обращение заявителя излагаются ответы на заданные заявителем вопросы.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Письменный ответ подписывается уполномоченным на то лицом. В письменном ответе указываются фамилия и инициалы, а также номер телефона исполнителя.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В случае если в письменном обращении не указаны фамилия заявителя, направившего обращение, или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При личном обращении заявителя в учреждение, МФЦ, регистрацию письменного обращения осуществляет ответственный сотрудник за прием и регистрацию обращений непосредственно в присутствии заявителя. При ином способе обращения заявителя регистрация обращения осуществляется в течение дня с момента поступления обращения.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Ответ на обращение заявителя готовится и направляется заявителю в течение 30 (тридцати) дней со дня регистрации письменного обращения. 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В исключительных случаях, а также в случае направления запросов (в том числе в электронной форме) на получение информации, необходимой для рассмотрения обращения, документов и материалов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следствия, срок рассмотрения обращения может быть продлен, но не более чем на 30 (тридцать) дней. О продлении срока рассмотрения обращения ответственный специалист в обязательном порядке письменно уведомляет заявителя.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color w:val="242424"/>
        </w:rPr>
      </w:pPr>
      <w:r w:rsidRPr="0036515D">
        <w:rPr>
          <w:rFonts w:eastAsia="Calibri"/>
        </w:rPr>
        <w:lastRenderedPageBreak/>
        <w:t xml:space="preserve">2.8. </w:t>
      </w:r>
      <w:r w:rsidRPr="0036515D">
        <w:rPr>
          <w:color w:val="242424"/>
        </w:rPr>
        <w:t>Здание, в котором предоставляется муниципальная услуга, оборудуется системами пожарной сигнализации, средствами пожаротушения, предусматриваются пути эвакуации, места общего пользования (туалеты).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На территории, прилегающей к зданию, оборудуются парковочные места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Доступ заявителей к парковочным местам является бесплатным.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Вход в здание оборудуется устройством для маломобильных граждан.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color w:val="242424"/>
        </w:rPr>
      </w:pPr>
      <w:r w:rsidRPr="0036515D">
        <w:rPr>
          <w:color w:val="242424"/>
        </w:rPr>
        <w:t>Места ожидания в очереди оборудуются стульями, кресельными секциями.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Информационные, справочные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Информационные стенды оборудуются визуальной текстовой информацией, содержащей справочные сведения по муниципальной услуге, перечень документов, необходимых для получения муниципальной услуги, и образцы заполнения документов для получения муниципальной услуги.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данной муниципальной услуги.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Места для информирования заявителей и заполнения документов оборудуются информационными стендами, стульями и столами для возможности оформления документов. На столах размещаются образцы документов, канцелярские принадлежности.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При предоставлении муниципальной услуги прием заявителей осуществляется в помещениях, которые оборудуются системой кондиционирования воздуха, противопожарной системой и средствами пожаротушения, системой охраны и соответствуют санитарно-эпидемиологическим правилам и нормам.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У входа в каждое помещение размещается табличка с наименованием отдела и номером кабинета.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С целью информирования заявителей о фамилии, имени, отчестве и должности работников, предоставляющих муниципальную услугу, специалисты обеспечиваются личными идентификационными карточками и (или) настольными табличками.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В целях обеспечения конфиденциальности сведений одним специалистом одновременно ведется прием одного заявителя. Одновременное информирование и (или) прием двух или более заявителей не допускается.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lastRenderedPageBreak/>
        <w:t>2.9. Информационные стенды содержат информацию по вопросам предоставления муниципальной услуги: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1) о порядке предоставления муниципальной услуги;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2) текст административного регламента с приложениями;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3) образцы заполнения документов, необходимых для получения муниципальной услуги;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4) график работы, номера справочных телефонов, адреса электронной почты и официального сайта администрации;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5) информацию о специалистах, ответственных за предоставление муниципальной услуги, с указанием номера кабинета, в котором предоставляется муниципальная услуга; </w:t>
      </w:r>
    </w:p>
    <w:p w:rsidR="0036515D" w:rsidRPr="0036515D" w:rsidRDefault="0036515D" w:rsidP="0036515D">
      <w:pPr>
        <w:tabs>
          <w:tab w:val="left" w:pos="6900"/>
        </w:tabs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6) выдержки из нормативных правовых актов, содержащих нормы, регулирующие деятельность по предоставлению муниципальной услуги.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2.10. Время ожидания заявителя в очереди при подаче заявления о предоставлении муниципальной услуги или для получения результата муниципальной услуги составляет не более 15 минут.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2.11. Время регистрации документов заявителя на предоставление муниципальной услуги составляет не более 20 минут.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2.12. По выбору заявителя заявление о предоставлении муниципальной услуги и прилагаемые к нему документы представляются одним из следующих способов: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непосредственно заявителем при личном посещении учреждения, администрации;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посредством почтового отправления. В этом случае направляются копии документов, заверенные надлежащим образом в соответствии с действующим законодательством. Оригиналы документов не направляются;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в форме электронного запроса на оказание муниципальной услуги или в сканированной форме, а также необходимый пакет документов (первичные или электронные копии документов, составленные на бумажных носителях) в электронной форме (в сканированной форме) направляется с использованием Единого портала государственных и муниципальных услуг;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- передаются оператору МФЦ в соответствии с п.2.21 </w:t>
      </w:r>
      <w:r w:rsidRPr="0036515D">
        <w:rPr>
          <w:rFonts w:eastAsia="Calibri"/>
        </w:rPr>
        <w:t>административного регламента.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2.13. Документы, представляемые заявителем для получения муниципальной услуги: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contextualSpacing/>
        <w:jc w:val="both"/>
        <w:rPr>
          <w:rFonts w:eastAsia="Calibri"/>
        </w:rPr>
      </w:pPr>
      <w:r w:rsidRPr="0036515D">
        <w:rPr>
          <w:rFonts w:eastAsia="Calibri"/>
        </w:rPr>
        <w:t xml:space="preserve">1) письменное заявление о </w:t>
      </w:r>
      <w:r w:rsidRPr="0036515D">
        <w:t xml:space="preserve">выдаче разрешения на использование земель или земельных участков </w:t>
      </w:r>
      <w:r w:rsidRPr="0036515D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</w:t>
      </w:r>
      <w:r w:rsidRPr="0036515D">
        <w:t xml:space="preserve"> (по форме, указанной в </w:t>
      </w:r>
      <w:r w:rsidRPr="0036515D">
        <w:rPr>
          <w:rFonts w:eastAsia="Calibri"/>
        </w:rPr>
        <w:t>Приложении 1).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В заявлении </w:t>
      </w:r>
      <w:r w:rsidRPr="0036515D">
        <w:t>о выдаче разрешения</w:t>
      </w:r>
      <w:r w:rsidRPr="0036515D">
        <w:rPr>
          <w:rFonts w:eastAsia="Calibri"/>
        </w:rPr>
        <w:t xml:space="preserve"> указываются: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фамилия, имя и (при наличии) отчество, место жительства заявителя и реквизиты документа, удостоверяющего его личность, - в случае, если заявление подается физическим лицом;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наименование, место нахождения, организационно-правовая форма и сведения о государственной регистрации заявителя в Едином государственном </w:t>
      </w:r>
      <w:r w:rsidRPr="0036515D">
        <w:rPr>
          <w:rFonts w:eastAsia="Calibri"/>
          <w:lang w:eastAsia="en-US"/>
        </w:rPr>
        <w:lastRenderedPageBreak/>
        <w:t>реестре юридических лиц - в случае, если заявление подается юридическим лицом;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фамилия, имя и (при наличии) отчество представителя заявителя и реквизиты документа, подтверждающего его полномочия, - в случае, если заявление подается представителем заявителя;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почтовый адрес, адрес электронной почты, номер телефона для связи с заявителем или представителем заявителя;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кадастровый номер земельного участка - в случае, если планируется использование всего земельного участка или его части;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вид размещаемого объекта в соответствии с </w:t>
      </w:r>
      <w:hyperlink r:id="rId6" w:history="1">
        <w:r w:rsidRPr="0036515D">
          <w:rPr>
            <w:rFonts w:eastAsia="Calibri"/>
            <w:lang w:eastAsia="en-US"/>
          </w:rPr>
          <w:t>перечнем</w:t>
        </w:r>
      </w:hyperlink>
      <w:r w:rsidRPr="0036515D">
        <w:rPr>
          <w:rFonts w:eastAsia="Calibri"/>
          <w:lang w:eastAsia="en-US"/>
        </w:rPr>
        <w:t xml:space="preserve"> видов объектов, размещение которых может осуществляться на землях или земельных участках, находящихся в муниципальной собственности, без предоставления земельных участков и установления сервитутов, утвержденным постановлением Правительства Российской Федерации от 03.12.2014 г. № 1300 (далее - Перечень), и наименование;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срок использования земель, земельного участка;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способ получения уведомления о выдаче разрешения или решения об отказе в выдаче разрешения (заказным письмом, либо посредством электронной почты по адресу, указанному заявителем, либо посредством выдачи на руки заявителю или представителю заявителя);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2) копии документов, удостоверяющих личность заявителя и представителя заявителя, и документа, подтверждающего полномочия представителя заявителя, в случае если заявление подается представителем заявителя;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3) 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планируется использование земель или части земельного участка.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Расходы по представлению копий документов несет заявитель.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2.14. По каналам межведомственного взаимодействия, в том числе в электронной форме, из Единого государственного реестра прав на недвижимое имущество и сделок с ним (ЕГРП) и Государственного кадастра недвижимости (ГКН) могут запрашиваться документы и информация, необходимые для предоставления муниципальной услуги.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В случае наличия у заявителя вышеуказанных документов и информации, заявитель вправе самостоятельно представить их в учреждение, администрацию.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Запрещается требовать от заявителя: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 xml:space="preserve">- 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органов </w:t>
      </w:r>
      <w:r w:rsidRPr="0036515D">
        <w:lastRenderedPageBreak/>
        <w:t>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услуги, за исключением документов, указанных в п.2.13 административного регламента.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2.15. Муниципальная услуга предоставляется бесплатно.</w:t>
      </w:r>
    </w:p>
    <w:p w:rsidR="0036515D" w:rsidRPr="0036515D" w:rsidRDefault="0036515D" w:rsidP="0036515D">
      <w:pPr>
        <w:spacing w:before="0" w:beforeAutospacing="0"/>
        <w:ind w:firstLine="709"/>
        <w:jc w:val="both"/>
        <w:rPr>
          <w:rFonts w:eastAsia="Calibri"/>
        </w:rPr>
      </w:pPr>
      <w:r w:rsidRPr="0036515D">
        <w:t>2.16.  Отказ заявителю в предоставлении муниципальной услуги выдается в следующих случаях:</w:t>
      </w:r>
      <w:r w:rsidRPr="0036515D">
        <w:rPr>
          <w:rFonts w:eastAsia="Calibri"/>
        </w:rPr>
        <w:t xml:space="preserve">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1) заявление подано с нарушением требований, установленных п.2.13 настоящего административного регламента;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2) в заявлении указан вид объекта, не предусмотренный </w:t>
      </w:r>
      <w:hyperlink r:id="rId7" w:history="1">
        <w:r w:rsidRPr="0036515D">
          <w:rPr>
            <w:rFonts w:eastAsia="Calibri"/>
            <w:lang w:eastAsia="en-US"/>
          </w:rPr>
          <w:t>Перечнем</w:t>
        </w:r>
      </w:hyperlink>
      <w:r w:rsidRPr="0036515D">
        <w:rPr>
          <w:rFonts w:eastAsia="Calibri"/>
          <w:lang w:eastAsia="en-US"/>
        </w:rPr>
        <w:t>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3)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4) размещение объектов не предусмотрено документами территориального планирования муниципального образования Новосибирской области, в границах которого расположены земли, земельные участки;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5) земельный участок предоставлен физическому или юридическому лицу, либо уполномоченным органом принято решение о предварительном согласовании предоставления земельного участка в соответствии со </w:t>
      </w:r>
      <w:hyperlink r:id="rId8" w:history="1">
        <w:r w:rsidRPr="0036515D">
          <w:rPr>
            <w:rFonts w:eastAsia="Calibri"/>
            <w:lang w:eastAsia="en-US"/>
          </w:rPr>
          <w:t>статьей 39.15</w:t>
        </w:r>
      </w:hyperlink>
      <w:r w:rsidRPr="0036515D">
        <w:rPr>
          <w:rFonts w:eastAsia="Calibri"/>
          <w:lang w:eastAsia="en-US"/>
        </w:rPr>
        <w:t xml:space="preserve"> Земельного кодекса Российской Федерации,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</w:t>
      </w:r>
      <w:hyperlink r:id="rId9" w:history="1">
        <w:r w:rsidRPr="0036515D">
          <w:rPr>
            <w:rFonts w:eastAsia="Calibri"/>
            <w:lang w:eastAsia="en-US"/>
          </w:rPr>
          <w:t>статьей 39.11</w:t>
        </w:r>
      </w:hyperlink>
      <w:r w:rsidRPr="0036515D">
        <w:rPr>
          <w:rFonts w:eastAsia="Calibri"/>
          <w:lang w:eastAsia="en-US"/>
        </w:rPr>
        <w:t xml:space="preserve"> Земельного кодекса Российской Федерации;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6)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территории, приложенной к заявлению, пересекаются с границами земель или части земельного участка, в отношении которых ранее выдано разрешение иному физическому или юридическому лицу;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7) в срок, не превышающий 30 дней со дня направления способом, указанным в заявлении, уведомления о выдаче разрешения, не поступила плата на счет бюджета.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rPr>
          <w:rFonts w:eastAsia="Calibri"/>
        </w:rPr>
        <w:t xml:space="preserve">Отказ </w:t>
      </w:r>
      <w:r w:rsidRPr="0036515D">
        <w:t>оформляется уведомлением по образцу, приведенному в Приложении 2.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2.17. Показателем качества муниципальной услуги является: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- исполнение обращения в установленные сроки;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- соблюдение порядка выполнения административных процедур.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36515D">
        <w:t xml:space="preserve">2.18. 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</w:t>
      </w:r>
      <w:r w:rsidRPr="0036515D">
        <w:rPr>
          <w:rFonts w:eastAsia="Calibri"/>
        </w:rPr>
        <w:t>государственных и муниципальных услуг</w:t>
      </w:r>
      <w:r w:rsidRPr="0036515D">
        <w:t>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lastRenderedPageBreak/>
        <w:t>2.19. 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36515D">
        <w:rPr>
          <w:shd w:val="clear" w:color="auto" w:fill="FFFFFF"/>
        </w:rPr>
        <w:t xml:space="preserve">анные документы направляются для рассмотрения и регистрации поступивших документов в ИС МАИС. </w:t>
      </w:r>
      <w:r w:rsidRPr="0036515D">
        <w:t>Зарегистрированный пакет оригиналов документов передается курьером МФЦ в администрацию в порядке, определенном заключенным соглашением. После принятия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t>2.20. </w:t>
      </w:r>
      <w:r w:rsidRPr="0036515D">
        <w:rPr>
          <w:rFonts w:eastAsia="Calibri"/>
        </w:rPr>
        <w:t>Срок предоставления муниципальной услуги составляет не более 55 календарных дней, из которых 15 дней - срок для принятия уполномоченным органом решения, 30 дней - срок для поступления платы, с момента направления заявителю уведомления о выдаче разрешения, 10 дней - срок для выдачи результата муниципальной услуги.</w:t>
      </w:r>
    </w:p>
    <w:p w:rsidR="0036515D" w:rsidRPr="0036515D" w:rsidRDefault="0036515D" w:rsidP="0036515D">
      <w:pPr>
        <w:spacing w:before="0" w:beforeAutospacing="0"/>
        <w:ind w:firstLine="709"/>
        <w:jc w:val="center"/>
      </w:pPr>
    </w:p>
    <w:p w:rsidR="0036515D" w:rsidRPr="0036515D" w:rsidRDefault="0036515D" w:rsidP="0036515D">
      <w:pPr>
        <w:spacing w:before="0" w:beforeAutospacing="0"/>
        <w:jc w:val="center"/>
      </w:pPr>
      <w:r w:rsidRPr="0036515D">
        <w:t>3. Состав, последовательность и сроки выполнения</w:t>
      </w:r>
    </w:p>
    <w:p w:rsidR="0036515D" w:rsidRPr="0036515D" w:rsidRDefault="0036515D" w:rsidP="0036515D">
      <w:pPr>
        <w:spacing w:before="0" w:beforeAutospacing="0"/>
        <w:jc w:val="center"/>
      </w:pPr>
      <w:r w:rsidRPr="0036515D">
        <w:t xml:space="preserve">административных процедур (действий), требования </w:t>
      </w:r>
    </w:p>
    <w:p w:rsidR="0036515D" w:rsidRPr="0036515D" w:rsidRDefault="0036515D" w:rsidP="0036515D">
      <w:pPr>
        <w:spacing w:before="0" w:beforeAutospacing="0"/>
        <w:jc w:val="center"/>
      </w:pPr>
      <w:r w:rsidRPr="0036515D">
        <w:t>к порядку их выполнения, в том числе особенности выполнения административных процедур (действий) в электронной форме, а</w:t>
      </w:r>
    </w:p>
    <w:p w:rsidR="0036515D" w:rsidRPr="0036515D" w:rsidRDefault="0036515D" w:rsidP="0036515D">
      <w:pPr>
        <w:spacing w:before="0" w:beforeAutospacing="0"/>
        <w:jc w:val="center"/>
      </w:pPr>
      <w:r w:rsidRPr="0036515D">
        <w:t xml:space="preserve"> также особенности административных процедур </w:t>
      </w:r>
    </w:p>
    <w:p w:rsidR="0036515D" w:rsidRPr="0036515D" w:rsidRDefault="0036515D" w:rsidP="0036515D">
      <w:pPr>
        <w:spacing w:before="0" w:beforeAutospacing="0"/>
        <w:jc w:val="center"/>
      </w:pPr>
      <w:r w:rsidRPr="0036515D">
        <w:t>в многофункциональных центрах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3.1. </w:t>
      </w:r>
      <w:hyperlink r:id="rId10" w:history="1">
        <w:r w:rsidRPr="0036515D">
          <w:rPr>
            <w:rFonts w:eastAsia="Calibri"/>
          </w:rPr>
          <w:t>Блок-схема</w:t>
        </w:r>
      </w:hyperlink>
      <w:r w:rsidRPr="0036515D">
        <w:rPr>
          <w:rFonts w:eastAsia="Calibri"/>
        </w:rPr>
        <w:t xml:space="preserve"> последовательности административных процедур при предоставлении муниципальной услуги приведена в Приложении 3.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 Прием заявления и документов на получение муниципальной услуги.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3.2.1. 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документами, указанными в п.</w:t>
      </w:r>
      <w:hyperlink r:id="rId11" w:history="1">
        <w:r w:rsidRPr="0036515D">
          <w:rPr>
            <w:rFonts w:eastAsia="Calibri"/>
          </w:rPr>
          <w:t>2.13</w:t>
        </w:r>
      </w:hyperlink>
      <w:r w:rsidRPr="0036515D">
        <w:rPr>
          <w:rFonts w:eastAsia="Calibri"/>
        </w:rPr>
        <w:t xml:space="preserve"> административного регламента.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 Специалист учреждения, администрации, МФЦ, ответственный за прием и оформление документов: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3.2.2.1. Устанавливает предмет обращения, личность заявителя, полномочия представителя заявителя.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3.2.2.2. Проверяет соответствие представленных документов следующим требованиям: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Фамилия, имя и отчество заявителя (заявителей), адрес регистрации, контактные телефоны, отсутствие в документах подчисток, приписок, зачеркнутых слов, отсутствие в документах явных повреждений, препятствующих </w:t>
      </w:r>
      <w:r w:rsidRPr="0036515D">
        <w:rPr>
          <w:rFonts w:eastAsia="Calibri"/>
        </w:rPr>
        <w:lastRenderedPageBreak/>
        <w:t>прочтению текста документа. При необходимости документы должны быть заверены в установленном законом порядке.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3.2.2.3. В момент принятия письменного заявления и документов, регистрирует их в электронной базе регистрации входящей документации данные о заявителе, дате поступления заявления и приложенных документах.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3.2.2.4. Суммарная длительность процедуры по приему документов не должна превышать 20 минут.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3.2.2.5. Специалист по приему документов в течение одного рабочего дня после регистрации в электронной базе входящих документов заявления и документов, полученных по почте, передает заявление и приложенные к нему документы для исполнения.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3.2.2.6. Результатом выполнения административной процедуры является прием и регистрация, документов заявителя на получение муниципальной услуги, передача для исполнения.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3.2.2.7. Максимальный срок выполнения административной процедуры – один рабочий день.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3.3. Рассмотрение заявления и документов, установление наличия права заявителя на получение муниципальной услуги.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>3.3.1. В течение одного рабочего дня с момента поступления заявления и приложенных документов специалист учреждения (исполнитель) в рамках межведомственного информационного взаимодействия запрашивает необходимые для предоставления муниципальной услуги документы.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</w:rPr>
        <w:t xml:space="preserve">3.3.2. В течение двух рабочих дней с момента поступления документов, указанных в </w:t>
      </w:r>
      <w:hyperlink r:id="rId12" w:history="1">
        <w:r w:rsidRPr="0036515D">
          <w:rPr>
            <w:rFonts w:eastAsia="Calibri"/>
          </w:rPr>
          <w:t>2.13</w:t>
        </w:r>
      </w:hyperlink>
      <w:r w:rsidRPr="0036515D">
        <w:t xml:space="preserve"> </w:t>
      </w:r>
      <w:r w:rsidRPr="0036515D">
        <w:rPr>
          <w:rFonts w:eastAsia="Calibri"/>
        </w:rPr>
        <w:t>административного регламента</w:t>
      </w:r>
      <w:r w:rsidRPr="0036515D">
        <w:t>, и документов, полученных в рамках межведомственного взаимодействия</w:t>
      </w:r>
      <w:r w:rsidRPr="0036515D">
        <w:rPr>
          <w:rFonts w:eastAsia="Calibri"/>
        </w:rPr>
        <w:t xml:space="preserve">, специалист учреждения (исполнитель) проверяет заявление и представленные (полученные) документы.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outlineLvl w:val="0"/>
        <w:rPr>
          <w:rFonts w:eastAsia="Calibri"/>
        </w:rPr>
      </w:pPr>
      <w:r w:rsidRPr="0036515D">
        <w:t>3.3.3</w:t>
      </w:r>
      <w:r w:rsidRPr="0036515D">
        <w:rPr>
          <w:rFonts w:eastAsia="Calibri"/>
        </w:rPr>
        <w:t xml:space="preserve">. Рассмотрение заявления и документов о предоставлении муниципальной услуги, проверка </w:t>
      </w:r>
      <w:r w:rsidRPr="0036515D">
        <w:rPr>
          <w:rFonts w:eastAsia="Calibri"/>
          <w:lang w:eastAsia="en-US"/>
        </w:rPr>
        <w:t>наличия или отсутствия оснований, предусмотренных п.2.16 настоящего административного регламента.</w:t>
      </w:r>
    </w:p>
    <w:p w:rsidR="0036515D" w:rsidRPr="0036515D" w:rsidRDefault="0036515D" w:rsidP="0036515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</w:rPr>
        <w:t>3.3.4. </w:t>
      </w:r>
      <w:r w:rsidRPr="0036515D">
        <w:rPr>
          <w:rFonts w:eastAsia="Calibri"/>
          <w:lang w:eastAsia="en-US"/>
        </w:rPr>
        <w:t xml:space="preserve">Принятие решения о выдаче разрешения и направление заявителю уведомления о выдаче разрешения (оформляется по форме, указанной в Приложении 4), либо об отказе в выдаче разрешения осуществляется в течение 15 дней с момента регистрации заявления. 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К уведомлению о выдаче разрешения должен быть приложен расчет размера платы, а также реквизиты счета соответствующего бюджета, на который должна быть перечислена плата.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Плата должна быть внесена заявителем в срок, не превышающий 30 дней со дня направления способом, указанным в заявлении, уведомления о выдаче разрешения.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36515D">
        <w:rPr>
          <w:rFonts w:eastAsia="Calibri"/>
          <w:lang w:eastAsia="en-US"/>
        </w:rPr>
        <w:t>3.3.4.1.</w:t>
      </w:r>
      <w:r w:rsidRPr="0036515D">
        <w:rPr>
          <w:rFonts w:eastAsia="Calibri"/>
        </w:rPr>
        <w:t xml:space="preserve"> В разрешении указываются</w:t>
      </w:r>
      <w:r w:rsidRPr="0036515D">
        <w:rPr>
          <w:rFonts w:eastAsia="Calibri"/>
          <w:lang w:eastAsia="en-US"/>
        </w:rPr>
        <w:t xml:space="preserve"> (оформляется по форме, указанной в Приложении 5)</w:t>
      </w:r>
      <w:r w:rsidRPr="0036515D">
        <w:rPr>
          <w:rFonts w:eastAsia="Calibri"/>
        </w:rPr>
        <w:t>: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кадастровый номер земельного участка в случае, если планируется использование всего земельного участка;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- вид размещаемого объекта в соответствии с </w:t>
      </w:r>
      <w:hyperlink r:id="rId13" w:history="1">
        <w:r w:rsidRPr="0036515D">
          <w:rPr>
            <w:rFonts w:eastAsia="Calibri"/>
            <w:lang w:eastAsia="en-US"/>
          </w:rPr>
          <w:t>Перечнем</w:t>
        </w:r>
      </w:hyperlink>
      <w:r w:rsidRPr="0036515D">
        <w:rPr>
          <w:rFonts w:eastAsia="Calibri"/>
          <w:lang w:eastAsia="en-US"/>
        </w:rPr>
        <w:t xml:space="preserve"> и его наименование;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расчет размера платы;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срок использования земель, земельного участка;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lastRenderedPageBreak/>
        <w:t>- указание об обязанности лица, использующего земли, земельные участки на основании разрешения, привести земли или земельные участки в состояние, пригодное для их использования в соответствии с разрешенным использованием, и выполнить необходимые работы по рекультивации таких земель или земельных участков в случае, если использование земель, земельных участков привело к порче или уничтожению плодородного слоя почвы в границах таких земель или земельных участков;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- указание о возможности досрочного прекращения действия разрешения со дня предоставления земельного участка гражданину или юридическому лицу с указанием срока уведомления заявителя о прекращении действия разрешения в связи с предоставлением земельного участка.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>К разрешению прилагается 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размещение объекта предполагается на землях или части земельного участка.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  <w:r w:rsidRPr="0036515D">
        <w:rPr>
          <w:rFonts w:eastAsia="Calibri"/>
          <w:lang w:eastAsia="en-US"/>
        </w:rPr>
        <w:t xml:space="preserve">3.3.4.2. </w:t>
      </w:r>
      <w:r w:rsidRPr="0036515D">
        <w:rPr>
          <w:rFonts w:eastAsia="Calibri"/>
        </w:rPr>
        <w:t>В решении об отказе в выдаче разрешения указываются</w:t>
      </w:r>
      <w:r w:rsidRPr="0036515D">
        <w:rPr>
          <w:rFonts w:eastAsia="Calibri"/>
          <w:lang w:eastAsia="en-US"/>
        </w:rPr>
        <w:t xml:space="preserve"> все основания принятия такого решения.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lang w:eastAsia="en-US"/>
        </w:rPr>
      </w:pP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jc w:val="center"/>
      </w:pPr>
      <w:r w:rsidRPr="0036515D">
        <w:t>4. Формы контроля за предоставлением муниципальной услуги</w:t>
      </w:r>
    </w:p>
    <w:p w:rsidR="0036515D" w:rsidRPr="0036515D" w:rsidRDefault="0036515D" w:rsidP="0036515D">
      <w:pPr>
        <w:autoSpaceDE w:val="0"/>
        <w:autoSpaceDN w:val="0"/>
        <w:adjustRightInd w:val="0"/>
        <w:spacing w:before="0" w:beforeAutospacing="0"/>
        <w:ind w:firstLine="709"/>
        <w:jc w:val="center"/>
      </w:pP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4.1. Текущий контроль за соблюдением последовательности административных действий, определенных административным регламентом, и принятием в ходе ее предоставления решений, осуществляется заместителем главы администрации - </w:t>
      </w:r>
      <w:r w:rsidRPr="0036515D">
        <w:rPr>
          <w:rFonts w:eastAsia="Calibri"/>
        </w:rPr>
        <w:t>начальником Управления имущественных и земельных отношений</w:t>
      </w:r>
      <w:r w:rsidRPr="0036515D">
        <w:t>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Текущий контроль осуществляется путем проведения проверок соблюдения и исполнения нормативных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По результатам проведения текущего контроля, в случае выявления нарушений последовательности административных действий, определенных административным регламентом, и принятием в ходе ее предоставления решений, виновные лица привлекаются к дисциплинарной ответственности в соответствии с законодательством Российской Федерации.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4.2. Контроль за полнотой и качеством предоставления муниципальной услуги включает в себя: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по предоставлению муниципальной услуги, закрепляется в их должностных инструкциях.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 xml:space="preserve">4.3. Порядок и формы контроля за предоставлением муниципальной услуги </w:t>
      </w:r>
      <w:r w:rsidRPr="0036515D">
        <w:lastRenderedPageBreak/>
        <w:t>со стороны граждан, их объединений и организаций.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Граждане,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администрации, учреждения с просьбой о проведении проверки соблюдения и исполнения нормативных правовых актов Российской Федерации и Новосибирской области, положений административного регламента, устанавливающих требования по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Письменное обращение, поступившее в адрес администрации, учреждения, рассматривается в течение 30 (тридцати) дней со дня регистрации письменного обращения.</w:t>
      </w:r>
    </w:p>
    <w:p w:rsidR="0036515D" w:rsidRPr="0036515D" w:rsidRDefault="0036515D" w:rsidP="0036515D">
      <w:pPr>
        <w:widowControl w:val="0"/>
        <w:spacing w:before="0" w:beforeAutospacing="0"/>
        <w:jc w:val="center"/>
      </w:pPr>
    </w:p>
    <w:p w:rsidR="0036515D" w:rsidRPr="0036515D" w:rsidRDefault="0036515D" w:rsidP="0036515D">
      <w:pPr>
        <w:widowControl w:val="0"/>
        <w:spacing w:before="0" w:beforeAutospacing="0"/>
        <w:jc w:val="center"/>
      </w:pPr>
      <w:r w:rsidRPr="0036515D">
        <w:t xml:space="preserve">5. Досудебный (внесудебный) порядок обжалования решений и действий (бездействия) органа, оказывающего муниципальную услугу, </w:t>
      </w:r>
    </w:p>
    <w:p w:rsidR="0036515D" w:rsidRPr="0036515D" w:rsidRDefault="0036515D" w:rsidP="0036515D">
      <w:pPr>
        <w:widowControl w:val="0"/>
        <w:spacing w:before="0" w:beforeAutospacing="0"/>
        <w:jc w:val="center"/>
      </w:pPr>
      <w:r w:rsidRPr="0036515D">
        <w:t>а также должностных лиц, муниципальных служащих</w:t>
      </w:r>
    </w:p>
    <w:p w:rsidR="0036515D" w:rsidRPr="0036515D" w:rsidRDefault="0036515D" w:rsidP="0036515D">
      <w:pPr>
        <w:widowControl w:val="0"/>
        <w:spacing w:before="0" w:beforeAutospacing="0"/>
        <w:jc w:val="center"/>
      </w:pP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5.1. Заявитель вправе обжаловать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1) нарушение срока регистрации заявления заявителя о предоставлении муниципальной услуги;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2) нарушение срока предоставления муниципальной услуги;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3) 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4) отказ в приеме у заявителя документов, предоставление которых предусмотрено административным регламентом;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5) отказ в предоставлении муниципальной услуги, если основания отказа не предусмотрены административным регламентом;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6) 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7) 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5.2. Заявитель вправе обратиться с жалобой на действия (бездействие) должностных лиц, принимающих участие в предоставлении муниципальной услуги, а также решения, принимаемые такими лицами в ходе предоставления муниципальной услуги (далее – жалоба) в письменной форме лично или направить жалобу по почте,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муниципальных и государственных услуг.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5.2.1. Жалоба подается в письменной форме на бумажном носителе. 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lastRenderedPageBreak/>
        <w:t>5.3. Жалоба должна содержать: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1) 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2) фамилию, имя, отчество (последнее - при наличии), сведения о месте жительства заявителя - физического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3) 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4) 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5) личную подпись заявителя и дату.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5.4. При подаче жалобы заявитель вправе получить следующую информацию, необходимую для обоснования и рассмотрения жалобы: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о местонахождении учреждения, администрации;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сведения о режиме работы учреждения, администрации;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о перечне номеров телефонов для получения сведений о прохождении процедур рассмотрения жалобы;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о входящем номере, под которым зарегистрирована жалоба;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о сроке рассмотрения жалобы;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о принятых промежуточных решениях (принятие к рассмотрению, истребование документов).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При подаче жалобы заявитель вправе получить копии документов, подтверждающих обжалуемое действие (бездействие) должностного лица. 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5.5. 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5.6. По результатам рассмотрения жалобы орган, в который подана жалоба, принимает одно из следующих решений: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 xml:space="preserve">1) удовлетворяет жалобу, в том числе: в форме отмены принятого решения, исправления,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</w:t>
      </w:r>
      <w:r w:rsidRPr="0036515D">
        <w:lastRenderedPageBreak/>
        <w:t>предусмотрено настоящим административным регламентом, а также в иных формах;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2) отказывает в удовлетворении жалобы.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5.7. Не позднее дня, следующего за днем принятия решения, указанного в п.5.6.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5.8. 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5.9. Письменная жалоба, содержащая вопросы, решение которых не входит в компетенцию администрации, направляется в течение семи дней со дня ее регистрации, в соответствующий орган или соответствующему должностному лицу, в компетенцию которых входит решение поставленных в жалобе вопросов, с одновременным письменным уведомлением заявителя, направившего жалобу, о переадресации жалобы, за исключением случая, если текст письменной жалобы не поддается прочтению.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5.10. Порядок рассмотрения жалобы заявителя, основания для отказа в рассмотрении жалобы: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 xml:space="preserve">- в случае если в жалобе не указаны фамилия заявителя, направившего жалобу, и почтовый адрес, по которому должен быть направлен ответ, ответ на жалобу не дается; 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жалобу, в которой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вправе оставить без ответа по существу поставленных в ней вопросов и сообщить письменно заявителю, направившему жалобу, о недопустимости злоупотребления правом;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если текст жалобы не поддается прочтению, ответ на жалобу не дается, о чем письменно сообщается заявителю, ее направившему, если его фамилия и почтовый адрес поддаются прочтению;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>- если в жалобе заявителя содержится вопрос, на который ему многократно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 вправе принимать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жалобы направлялись в один и тот же орган или одному и тому же должностному лицу. О данном решении заявитель, направивший жалобу, уведомляется письменно;</w:t>
      </w:r>
    </w:p>
    <w:p w:rsidR="0036515D" w:rsidRPr="0036515D" w:rsidRDefault="0036515D" w:rsidP="0036515D">
      <w:pPr>
        <w:widowControl w:val="0"/>
        <w:spacing w:before="0" w:beforeAutospacing="0"/>
        <w:ind w:firstLine="709"/>
        <w:jc w:val="both"/>
      </w:pPr>
      <w:r w:rsidRPr="0036515D">
        <w:t xml:space="preserve">- 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заявителю, направившему жалобу, </w:t>
      </w:r>
      <w:r w:rsidRPr="0036515D">
        <w:lastRenderedPageBreak/>
        <w:t>письменно сообщается о невозможности дать ответ по существу поставленного в ней вопроса в связи с недопустимостью разглашения указанных сведений;</w:t>
      </w:r>
    </w:p>
    <w:p w:rsidR="0036515D" w:rsidRPr="0036515D" w:rsidRDefault="0036515D" w:rsidP="0036515D">
      <w:pPr>
        <w:spacing w:before="0" w:beforeAutospacing="0"/>
        <w:ind w:firstLine="709"/>
        <w:jc w:val="both"/>
      </w:pPr>
      <w:r w:rsidRPr="0036515D">
        <w:t>- 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36515D" w:rsidRDefault="0036515D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Default="00742375" w:rsidP="00F64524">
      <w:pPr>
        <w:spacing w:before="0" w:beforeAutospacing="0"/>
      </w:pPr>
    </w:p>
    <w:p w:rsidR="00742375" w:rsidRPr="00742375" w:rsidRDefault="00742375" w:rsidP="00307D0D">
      <w:pPr>
        <w:pageBreakBefore/>
        <w:autoSpaceDE w:val="0"/>
        <w:autoSpaceDN w:val="0"/>
        <w:adjustRightInd w:val="0"/>
        <w:spacing w:before="0" w:beforeAutospacing="0"/>
        <w:jc w:val="right"/>
      </w:pPr>
      <w:r w:rsidRPr="00742375">
        <w:lastRenderedPageBreak/>
        <w:t>ПРИЛОЖЕНИЕ № 1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</w:pPr>
      <w:r w:rsidRPr="00742375">
        <w:t>к административному регламенту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</w:rPr>
      </w:pPr>
      <w:r w:rsidRPr="00742375">
        <w:rPr>
          <w:bCs/>
        </w:rPr>
        <w:t>предоставления муниципальной услуги «</w:t>
      </w:r>
      <w:r w:rsidRPr="00742375">
        <w:t xml:space="preserve">Выдача разрешения на использование земель или земельных участков </w:t>
      </w:r>
      <w:r w:rsidRPr="00742375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742375">
        <w:rPr>
          <w:bCs/>
        </w:rPr>
        <w:t>»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  <w:jc w:val="right"/>
        <w:rPr>
          <w:bCs/>
        </w:rPr>
      </w:pPr>
      <w:r w:rsidRPr="00742375">
        <w:rPr>
          <w:bCs/>
        </w:rPr>
        <w:t>ОБРАЗЕЦ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  <w:jc w:val="right"/>
        <w:rPr>
          <w:bCs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</w:pPr>
      <w:r w:rsidRPr="00742375">
        <w:t>В администрацию Новосибирского района Новосибирской области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t>от</w:t>
      </w:r>
      <w:r w:rsidRPr="00742375">
        <w:rPr>
          <w:sz w:val="24"/>
          <w:szCs w:val="24"/>
        </w:rPr>
        <w:t xml:space="preserve"> 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rPr>
          <w:sz w:val="24"/>
          <w:szCs w:val="24"/>
        </w:rPr>
        <w:t>____________________________________________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jc w:val="center"/>
        <w:rPr>
          <w:sz w:val="24"/>
          <w:szCs w:val="24"/>
        </w:rPr>
      </w:pPr>
      <w:r w:rsidRPr="00742375">
        <w:rPr>
          <w:sz w:val="24"/>
          <w:szCs w:val="24"/>
        </w:rPr>
        <w:t xml:space="preserve"> (ФИО/наименование юридического лица)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rPr>
          <w:sz w:val="24"/>
          <w:szCs w:val="24"/>
        </w:rPr>
        <w:t>________________________________________________________________________________________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rPr>
          <w:sz w:val="24"/>
          <w:szCs w:val="24"/>
        </w:rPr>
        <w:t xml:space="preserve"> (реквизиты документа, удостоверяющего личность)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t>Место нахождение юридического лица</w:t>
      </w:r>
      <w:r w:rsidRPr="00742375">
        <w:rPr>
          <w:sz w:val="24"/>
          <w:szCs w:val="24"/>
        </w:rPr>
        <w:t>: ____________________________________________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t xml:space="preserve">ОГРН </w:t>
      </w:r>
      <w:r w:rsidRPr="00742375">
        <w:rPr>
          <w:sz w:val="24"/>
          <w:szCs w:val="24"/>
        </w:rPr>
        <w:t>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t xml:space="preserve">ИНН </w:t>
      </w:r>
      <w:r w:rsidRPr="00742375">
        <w:rPr>
          <w:sz w:val="24"/>
          <w:szCs w:val="24"/>
        </w:rPr>
        <w:t>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</w:pPr>
      <w:r w:rsidRPr="00742375">
        <w:t>телефон, эл. почта: 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t>представитель:</w:t>
      </w:r>
      <w:r w:rsidRPr="00742375">
        <w:rPr>
          <w:sz w:val="24"/>
          <w:szCs w:val="24"/>
        </w:rPr>
        <w:t xml:space="preserve"> ____________________________________________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jc w:val="center"/>
        <w:rPr>
          <w:sz w:val="24"/>
          <w:szCs w:val="24"/>
        </w:rPr>
      </w:pPr>
      <w:r w:rsidRPr="00742375">
        <w:rPr>
          <w:sz w:val="24"/>
          <w:szCs w:val="24"/>
        </w:rPr>
        <w:t>(Ф.И.О.)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jc w:val="center"/>
        <w:rPr>
          <w:sz w:val="24"/>
          <w:szCs w:val="24"/>
        </w:rPr>
      </w:pPr>
      <w:r w:rsidRPr="00742375">
        <w:rPr>
          <w:sz w:val="24"/>
          <w:szCs w:val="24"/>
        </w:rPr>
        <w:t>____________________________________________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rPr>
          <w:sz w:val="24"/>
          <w:szCs w:val="24"/>
        </w:rPr>
      </w:pPr>
      <w:r w:rsidRPr="00742375">
        <w:rPr>
          <w:sz w:val="24"/>
          <w:szCs w:val="24"/>
        </w:rPr>
        <w:t>(реквизиты документа, удостоверяющего личность)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  <w:jc w:val="center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</w:pPr>
      <w:r w:rsidRPr="00742375">
        <w:t>адрес: ________________________________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4536"/>
      </w:pPr>
      <w:r w:rsidRPr="00742375">
        <w:t>телефон: ___________, факс: 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sz w:val="24"/>
          <w:szCs w:val="24"/>
        </w:rPr>
      </w:pPr>
      <w:r w:rsidRPr="00742375">
        <w:rPr>
          <w:sz w:val="24"/>
          <w:szCs w:val="24"/>
        </w:rPr>
        <w:t xml:space="preserve">                                                                            </w:t>
      </w:r>
      <w:r w:rsidRPr="00742375">
        <w:t xml:space="preserve">электронная </w:t>
      </w:r>
      <w:proofErr w:type="gramStart"/>
      <w:r w:rsidRPr="00742375">
        <w:t>почта:_</w:t>
      </w:r>
      <w:proofErr w:type="gramEnd"/>
      <w:r w:rsidRPr="00742375">
        <w:t>__</w:t>
      </w:r>
      <w:r w:rsidRPr="00742375">
        <w:rPr>
          <w:rFonts w:ascii="Courier New" w:hAnsi="Courier New" w:cs="Courier New"/>
          <w:sz w:val="24"/>
          <w:szCs w:val="24"/>
        </w:rPr>
        <w:t>__________________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</w:rPr>
      </w:pPr>
      <w:r w:rsidRPr="00742375">
        <w:rPr>
          <w:b/>
        </w:rPr>
        <w:t>ЗАЯВЛЕНИЕ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</w:pPr>
    </w:p>
    <w:p w:rsidR="00742375" w:rsidRPr="00742375" w:rsidRDefault="00742375" w:rsidP="00742375">
      <w:pPr>
        <w:spacing w:before="0" w:beforeAutospacing="0"/>
        <w:ind w:firstLine="709"/>
        <w:jc w:val="both"/>
      </w:pPr>
      <w:r w:rsidRPr="00742375">
        <w:t xml:space="preserve">В соответствии с пунктом 3 статьи 39.36 Земельного кодекса Российской Федерации, прошу выдать разрешение на использование земель или земельных участков </w:t>
      </w:r>
      <w:r w:rsidRPr="00742375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742375">
        <w:t>:</w:t>
      </w:r>
    </w:p>
    <w:p w:rsidR="00742375" w:rsidRPr="00742375" w:rsidRDefault="00742375" w:rsidP="00742375">
      <w:pPr>
        <w:spacing w:before="0" w:beforeAutospacing="0"/>
        <w:ind w:firstLine="709"/>
        <w:jc w:val="both"/>
      </w:pPr>
      <w:r w:rsidRPr="00742375">
        <w:t>- кадастровый номер земельного участка: ____________________________</w:t>
      </w:r>
    </w:p>
    <w:p w:rsidR="00742375" w:rsidRPr="00742375" w:rsidRDefault="00742375" w:rsidP="00742375">
      <w:pPr>
        <w:spacing w:before="0" w:beforeAutospacing="0"/>
        <w:ind w:firstLine="709"/>
        <w:jc w:val="both"/>
      </w:pPr>
      <w:r w:rsidRPr="00742375">
        <w:t>- вид размещаемого объекта в соответствии с Перечнем, утвержденным Постановлением Правительством Российской Федерации от 03.02.2014 г. № 1300 ______________________________________________________________________;</w:t>
      </w:r>
    </w:p>
    <w:p w:rsidR="00742375" w:rsidRPr="00742375" w:rsidRDefault="00742375" w:rsidP="00742375">
      <w:pPr>
        <w:spacing w:before="0" w:beforeAutospacing="0"/>
        <w:ind w:firstLine="709"/>
        <w:jc w:val="both"/>
      </w:pPr>
    </w:p>
    <w:p w:rsidR="00742375" w:rsidRPr="00742375" w:rsidRDefault="00742375" w:rsidP="00742375">
      <w:pPr>
        <w:spacing w:before="0" w:beforeAutospacing="0"/>
        <w:ind w:firstLine="709"/>
        <w:jc w:val="both"/>
      </w:pPr>
      <w:r w:rsidRPr="00742375">
        <w:t>- срок использования земельного участка _____________________________.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t>Прошу уведомить о получении запроса на оказание услуги, о результате оказания муниципальной услуги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rPr>
          <w:rFonts w:eastAsia="Wingdings-Regular"/>
        </w:rPr>
        <w:t xml:space="preserve"> </w:t>
      </w:r>
      <w:r w:rsidRPr="00742375">
        <w:t xml:space="preserve">по телефону,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rPr>
          <w:rFonts w:eastAsia="Wingdings-Regular"/>
        </w:rPr>
        <w:t xml:space="preserve"> </w:t>
      </w:r>
      <w:r w:rsidRPr="00742375">
        <w:t xml:space="preserve">сообщением на электронную почту,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rPr>
          <w:rFonts w:eastAsia="Wingdings-Regular"/>
        </w:rPr>
        <w:t xml:space="preserve"> </w:t>
      </w:r>
      <w:r w:rsidRPr="00742375">
        <w:t xml:space="preserve">почтовым отправлением.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t>Принятое решение о предоставлении (не предоставлении) муниципальной услуги прошу: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rPr>
          <w:rFonts w:eastAsia="Wingdings-Regular"/>
        </w:rPr>
        <w:t xml:space="preserve"> выдать </w:t>
      </w:r>
      <w:r w:rsidRPr="00742375">
        <w:t xml:space="preserve">в органе, оказывающем муниципальную услугу, в течение </w:t>
      </w:r>
      <w:r w:rsidRPr="00742375">
        <w:rPr>
          <w:iCs/>
        </w:rPr>
        <w:t xml:space="preserve">30 рабочих дней </w:t>
      </w:r>
      <w:r w:rsidRPr="00742375">
        <w:t>с момента уведомления о результате оказания муниципальной услуги,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rPr>
          <w:rFonts w:eastAsia="Wingdings-Regular"/>
        </w:rPr>
        <w:t xml:space="preserve"> направить </w:t>
      </w:r>
      <w:r w:rsidRPr="00742375">
        <w:t xml:space="preserve">почтовым отправлением.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</w:pPr>
      <w:r w:rsidRPr="00742375">
        <w:t>Приложения: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742375">
        <w:rPr>
          <w:rFonts w:eastAsia="Wingdings-Regular"/>
        </w:rPr>
        <w:t></w:t>
      </w:r>
      <w:r w:rsidRPr="00742375">
        <w:rPr>
          <w:rFonts w:eastAsia="Calibri"/>
        </w:rPr>
        <w:t> </w:t>
      </w:r>
      <w:r w:rsidRPr="00742375">
        <w:t>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</w:t>
      </w:r>
      <w:r w:rsidRPr="00742375">
        <w:rPr>
          <w:rFonts w:eastAsia="Calibri"/>
        </w:rPr>
        <w:t xml:space="preserve">;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742375">
        <w:rPr>
          <w:rFonts w:eastAsia="Wingdings-Regular"/>
        </w:rPr>
        <w:t></w:t>
      </w:r>
      <w:r w:rsidRPr="00742375">
        <w:rPr>
          <w:rFonts w:eastAsia="Calibri"/>
        </w:rPr>
        <w:t> копия документа, удостоверяющего права (полномочия) представителя заявителя, если с заявлением обращается представитель заявителя (заявителей);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  <w:r w:rsidRPr="00742375">
        <w:rPr>
          <w:rFonts w:eastAsia="Wingdings-Regular"/>
        </w:rPr>
        <w:t> </w:t>
      </w:r>
      <w:r w:rsidRPr="00742375">
        <w:t xml:space="preserve">схема границ земель или земельного участка на кадастровом плане территории с указанием координат характерных точек границ территории </w:t>
      </w:r>
      <w:proofErr w:type="gramStart"/>
      <w:r w:rsidRPr="00742375">
        <w:t>( с</w:t>
      </w:r>
      <w:proofErr w:type="gramEnd"/>
      <w:r w:rsidRPr="00742375">
        <w:t xml:space="preserve"> использованием системы координат, применяемой при ведении государственного кадастра недвижимости) на которых предполагается размещение объекта, в случае если планируется использование земель или части земельного участка</w:t>
      </w:r>
      <w:r w:rsidRPr="00742375">
        <w:rPr>
          <w:rFonts w:eastAsia="Calibri"/>
        </w:rPr>
        <w:t>.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rPr>
          <w:sz w:val="24"/>
          <w:szCs w:val="24"/>
        </w:rPr>
      </w:pPr>
      <w:r w:rsidRPr="00742375">
        <w:t>«___»______________ 20___ г.        ____________</w:t>
      </w:r>
      <w:r w:rsidRPr="00742375">
        <w:rPr>
          <w:sz w:val="24"/>
          <w:szCs w:val="24"/>
        </w:rPr>
        <w:t xml:space="preserve">         _________________________  </w:t>
      </w:r>
    </w:p>
    <w:p w:rsidR="00742375" w:rsidRPr="00742375" w:rsidRDefault="00742375" w:rsidP="00742375">
      <w:pPr>
        <w:spacing w:before="0" w:beforeAutospacing="0"/>
        <w:ind w:firstLine="851"/>
        <w:jc w:val="center"/>
        <w:rPr>
          <w:sz w:val="24"/>
          <w:szCs w:val="24"/>
        </w:rPr>
      </w:pPr>
      <w:r w:rsidRPr="00742375">
        <w:rPr>
          <w:sz w:val="24"/>
          <w:szCs w:val="24"/>
        </w:rPr>
        <w:t xml:space="preserve">                                                    (</w:t>
      </w:r>
      <w:proofErr w:type="gramStart"/>
      <w:r w:rsidRPr="00742375">
        <w:rPr>
          <w:sz w:val="24"/>
          <w:szCs w:val="24"/>
        </w:rPr>
        <w:t xml:space="preserve">подпись)   </w:t>
      </w:r>
      <w:proofErr w:type="gramEnd"/>
      <w:r w:rsidRPr="00742375">
        <w:rPr>
          <w:sz w:val="24"/>
          <w:szCs w:val="24"/>
        </w:rPr>
        <w:t xml:space="preserve">                (фамилия, имя, отчество)</w:t>
      </w:r>
    </w:p>
    <w:p w:rsidR="00742375" w:rsidRPr="00742375" w:rsidRDefault="00742375" w:rsidP="00742375">
      <w:pPr>
        <w:widowControl w:val="0"/>
        <w:spacing w:before="0" w:beforeAutospacing="0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4"/>
          <w:szCs w:val="24"/>
        </w:rPr>
      </w:pPr>
    </w:p>
    <w:p w:rsidR="00742375" w:rsidRPr="00742375" w:rsidRDefault="00742375" w:rsidP="00742375">
      <w:pPr>
        <w:rPr>
          <w:sz w:val="24"/>
          <w:szCs w:val="24"/>
        </w:rPr>
      </w:pPr>
    </w:p>
    <w:p w:rsidR="00742375" w:rsidRPr="00307D0D" w:rsidRDefault="00742375" w:rsidP="00742375">
      <w:pPr>
        <w:pageBreakBefore/>
        <w:autoSpaceDE w:val="0"/>
        <w:autoSpaceDN w:val="0"/>
        <w:adjustRightInd w:val="0"/>
        <w:spacing w:before="0" w:beforeAutospacing="0"/>
        <w:jc w:val="right"/>
        <w:rPr>
          <w:sz w:val="22"/>
          <w:szCs w:val="22"/>
        </w:rPr>
      </w:pPr>
      <w:r w:rsidRPr="00307D0D">
        <w:rPr>
          <w:sz w:val="22"/>
          <w:szCs w:val="22"/>
        </w:rPr>
        <w:lastRenderedPageBreak/>
        <w:t>ПРИЛОЖЕНИЕ № 2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sz w:val="22"/>
          <w:szCs w:val="22"/>
        </w:rPr>
      </w:pPr>
      <w:r w:rsidRPr="00307D0D">
        <w:rPr>
          <w:sz w:val="22"/>
          <w:szCs w:val="22"/>
        </w:rPr>
        <w:t>к административному регламенту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  <w:sz w:val="22"/>
          <w:szCs w:val="22"/>
        </w:rPr>
      </w:pPr>
      <w:r w:rsidRPr="00307D0D">
        <w:rPr>
          <w:bCs/>
          <w:sz w:val="22"/>
          <w:szCs w:val="22"/>
        </w:rPr>
        <w:t>предоставления муниципальной услуги «</w:t>
      </w:r>
      <w:r w:rsidRPr="00307D0D">
        <w:rPr>
          <w:sz w:val="22"/>
          <w:szCs w:val="22"/>
        </w:rPr>
        <w:t xml:space="preserve">Выдача разрешения 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07D0D">
        <w:rPr>
          <w:bCs/>
          <w:sz w:val="22"/>
          <w:szCs w:val="22"/>
        </w:rPr>
        <w:t>»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jc w:val="right"/>
        <w:rPr>
          <w:bCs/>
          <w:sz w:val="22"/>
          <w:szCs w:val="22"/>
        </w:rPr>
      </w:pPr>
      <w:r w:rsidRPr="00307D0D">
        <w:rPr>
          <w:bCs/>
          <w:sz w:val="22"/>
          <w:szCs w:val="22"/>
        </w:rPr>
        <w:t>ОБРАЗЕЦ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103"/>
        <w:jc w:val="right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Кому 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(фамилия, имя, отчество или наименование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заявителя)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Куда 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103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>(адрес заявителя согласно заявлению)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103"/>
        <w:jc w:val="center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2"/>
          <w:szCs w:val="22"/>
        </w:rPr>
      </w:pPr>
      <w:r w:rsidRPr="00307D0D">
        <w:rPr>
          <w:b/>
          <w:sz w:val="22"/>
          <w:szCs w:val="22"/>
        </w:rPr>
        <w:t>УВЕДОМЛЕНИЕ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center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2"/>
          <w:szCs w:val="22"/>
        </w:rPr>
      </w:pPr>
      <w:r w:rsidRPr="00307D0D">
        <w:rPr>
          <w:sz w:val="22"/>
          <w:szCs w:val="22"/>
        </w:rPr>
        <w:t xml:space="preserve">Уведомляем Вас, что администрацией Новосибирского района Новосибирской области принято решение об отказе в выдаче разрешения 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 xml:space="preserve">без предоставления земельных участков и установления сервитута в установленных Правительством Российской Федерации случаях </w:t>
      </w:r>
      <w:r w:rsidRPr="00307D0D">
        <w:rPr>
          <w:sz w:val="22"/>
          <w:szCs w:val="22"/>
        </w:rPr>
        <w:t>по следующим основаниям: 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>(основания для отказа в предоставлении муниципальной услуги)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851"/>
        <w:jc w:val="center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2"/>
          <w:szCs w:val="22"/>
        </w:rPr>
      </w:pPr>
      <w:r w:rsidRPr="00307D0D">
        <w:rPr>
          <w:sz w:val="22"/>
          <w:szCs w:val="22"/>
        </w:rPr>
        <w:t>Данное решение может быть обжаловано путем подачи жалобы в порядке, установленном разделом 5 административного регламента предоставления вышеназванной муниципальной услуги и (или) заявления в федеральный суд общей юрисдикции по месту своего жительства или по месту нахождения __________________________________________________________________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851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>(наименование органа, оказывающего муниципальную услугу)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851"/>
        <w:jc w:val="center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>______________________</w:t>
      </w:r>
      <w:r w:rsidRPr="00307D0D">
        <w:rPr>
          <w:sz w:val="22"/>
          <w:szCs w:val="22"/>
        </w:rPr>
        <w:tab/>
        <w:t>__________       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 xml:space="preserve">   (наименование </w:t>
      </w:r>
      <w:proofErr w:type="gramStart"/>
      <w:r w:rsidRPr="00307D0D">
        <w:rPr>
          <w:sz w:val="22"/>
          <w:szCs w:val="22"/>
        </w:rPr>
        <w:t xml:space="preserve">должности)   </w:t>
      </w:r>
      <w:proofErr w:type="gramEnd"/>
      <w:r w:rsidRPr="00307D0D">
        <w:rPr>
          <w:sz w:val="22"/>
          <w:szCs w:val="22"/>
        </w:rPr>
        <w:t xml:space="preserve">          (подпись)</w:t>
      </w:r>
      <w:r w:rsidRPr="00307D0D">
        <w:rPr>
          <w:sz w:val="22"/>
          <w:szCs w:val="22"/>
        </w:rPr>
        <w:tab/>
      </w:r>
      <w:r w:rsidRPr="00307D0D">
        <w:rPr>
          <w:sz w:val="22"/>
          <w:szCs w:val="22"/>
        </w:rPr>
        <w:tab/>
        <w:t>(расшифровка подписи)</w:t>
      </w:r>
    </w:p>
    <w:p w:rsidR="00742375" w:rsidRPr="00742375" w:rsidRDefault="00742375" w:rsidP="00742375">
      <w:pPr>
        <w:pageBreakBefore/>
        <w:autoSpaceDE w:val="0"/>
        <w:autoSpaceDN w:val="0"/>
        <w:adjustRightInd w:val="0"/>
        <w:spacing w:before="0" w:beforeAutospacing="0"/>
        <w:ind w:left="5387"/>
      </w:pPr>
      <w:r w:rsidRPr="00742375">
        <w:lastRenderedPageBreak/>
        <w:t>ПРИЛОЖЕНИЕ № 3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</w:pPr>
      <w:r w:rsidRPr="00742375">
        <w:t>к административному регламенту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</w:rPr>
      </w:pPr>
      <w:r w:rsidRPr="00742375">
        <w:rPr>
          <w:bCs/>
        </w:rPr>
        <w:t>предоставления муниципальной услуги «</w:t>
      </w:r>
      <w:r w:rsidRPr="00742375">
        <w:t xml:space="preserve">Выдача разрешения на использование земель или земельных участков </w:t>
      </w:r>
      <w:r w:rsidRPr="00742375">
        <w:rPr>
          <w:rFonts w:eastAsia="Calibri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742375">
        <w:rPr>
          <w:bCs/>
        </w:rPr>
        <w:t>»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right"/>
        <w:rPr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742375">
        <w:rPr>
          <w:b/>
          <w:sz w:val="24"/>
          <w:szCs w:val="24"/>
        </w:rPr>
        <w:t>БЛОК-СХЕМА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742375">
        <w:rPr>
          <w:b/>
          <w:sz w:val="24"/>
          <w:szCs w:val="24"/>
        </w:rPr>
        <w:t>последовательности административных процедур</w:t>
      </w:r>
      <w:r w:rsidRPr="00742375">
        <w:rPr>
          <w:rFonts w:eastAsia="Calibri"/>
          <w:b/>
          <w:sz w:val="24"/>
          <w:szCs w:val="24"/>
        </w:rPr>
        <w:t xml:space="preserve"> </w:t>
      </w:r>
      <w:r w:rsidRPr="00742375">
        <w:rPr>
          <w:b/>
          <w:sz w:val="24"/>
          <w:szCs w:val="24"/>
        </w:rPr>
        <w:t xml:space="preserve">при предоставлении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742375">
        <w:rPr>
          <w:b/>
          <w:sz w:val="24"/>
          <w:szCs w:val="24"/>
        </w:rPr>
        <w:t xml:space="preserve">муниципальной услуги «Выдача разрешения на использование земель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4"/>
          <w:szCs w:val="24"/>
        </w:rPr>
      </w:pPr>
      <w:r w:rsidRPr="00742375">
        <w:rPr>
          <w:b/>
          <w:sz w:val="24"/>
          <w:szCs w:val="24"/>
        </w:rPr>
        <w:t xml:space="preserve">или земельных участков </w:t>
      </w:r>
      <w:r w:rsidRPr="00742375">
        <w:rPr>
          <w:rFonts w:eastAsia="Calibri"/>
          <w:b/>
          <w:sz w:val="24"/>
          <w:szCs w:val="24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742375">
        <w:rPr>
          <w:b/>
          <w:sz w:val="24"/>
          <w:szCs w:val="24"/>
        </w:rPr>
        <w:t>»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rFonts w:eastAsia="Calibri"/>
          <w:b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jc w:val="both"/>
        <w:outlineLvl w:val="0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52070</wp:posOffset>
                </wp:positionV>
                <wp:extent cx="6007100" cy="419100"/>
                <wp:effectExtent l="0" t="0" r="12700" b="19050"/>
                <wp:wrapNone/>
                <wp:docPr id="25" name="Надпись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Default="00742375" w:rsidP="00742375">
                            <w:pPr>
                              <w:autoSpaceDE w:val="0"/>
                              <w:autoSpaceDN w:val="0"/>
                              <w:adjustRightInd w:val="0"/>
                              <w:spacing w:before="0" w:beforeAutospacing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 xml:space="preserve">Обращение заявителя с заявлением (в соответствии с </w:t>
                            </w:r>
                            <w:r w:rsidRPr="00AE5B01"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П</w:t>
                            </w: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 xml:space="preserve">риложением 1) и необходимыми документами </w:t>
                            </w:r>
                          </w:p>
                          <w:p w:rsidR="00742375" w:rsidRDefault="00742375" w:rsidP="0074237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5" o:spid="_x0000_s1026" type="#_x0000_t202" style="position:absolute;left:0;text-align:left;margin-left:2.8pt;margin-top:4.1pt;width:473pt;height:3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">
                <v:textbox>
                  <w:txbxContent>
                    <w:p w:rsidR="00742375" w:rsidRDefault="00742375" w:rsidP="00742375">
                      <w:pPr>
                        <w:autoSpaceDE w:val="0"/>
                        <w:autoSpaceDN w:val="0"/>
                        <w:adjustRightInd w:val="0"/>
                        <w:spacing w:before="0" w:beforeAutospacing="0"/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 xml:space="preserve">Обращение заявителя с заявлением (в соответствии с </w:t>
                      </w:r>
                      <w:r w:rsidRPr="00AE5B01">
                        <w:rPr>
                          <w:rFonts w:eastAsia="Calibri"/>
                          <w:sz w:val="16"/>
                          <w:szCs w:val="16"/>
                        </w:rPr>
                        <w:t>П</w:t>
                      </w:r>
                      <w:r>
                        <w:rPr>
                          <w:rFonts w:eastAsia="Calibri"/>
                          <w:sz w:val="16"/>
                          <w:szCs w:val="16"/>
                        </w:rPr>
                        <w:t xml:space="preserve">риложением 1) и необходимыми документами </w:t>
                      </w:r>
                    </w:p>
                    <w:p w:rsidR="00742375" w:rsidRDefault="00742375" w:rsidP="00742375"/>
                  </w:txbxContent>
                </v:textbox>
              </v:shape>
            </w:pict>
          </mc:Fallback>
        </mc:AlternateContent>
      </w: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3084830</wp:posOffset>
                </wp:positionH>
                <wp:positionV relativeFrom="paragraph">
                  <wp:posOffset>577850</wp:posOffset>
                </wp:positionV>
                <wp:extent cx="238125" cy="635"/>
                <wp:effectExtent l="55880" t="12065" r="57785" b="16510"/>
                <wp:wrapNone/>
                <wp:docPr id="11" name="Соединительная линия уступом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238125" cy="635"/>
                        </a:xfrm>
                        <a:prstGeom prst="bentConnector3">
                          <a:avLst>
                            <a:gd name="adj1" fmla="val 49866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D2C84C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1" o:spid="_x0000_s1026" type="#_x0000_t34" style="position:absolute;margin-left:242.9pt;margin-top:45.5pt;width:18.75pt;height:.05pt;rotation:90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" adj="10771">
                <v:stroke endarrow="block"/>
              </v:shape>
            </w:pict>
          </mc:Fallback>
        </mc:AlternateContent>
      </w: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687070</wp:posOffset>
                </wp:positionV>
                <wp:extent cx="6007100" cy="264160"/>
                <wp:effectExtent l="0" t="0" r="12700" b="21590"/>
                <wp:wrapNone/>
                <wp:docPr id="23" name="Надпись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264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Default="00742375" w:rsidP="0074237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Прием документов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3" o:spid="_x0000_s1027" type="#_x0000_t202" style="position:absolute;left:0;text-align:left;margin-left:2.8pt;margin-top:54.1pt;width:473pt;height:20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">
                <v:textbox>
                  <w:txbxContent>
                    <w:p w:rsidR="00742375" w:rsidRDefault="00742375" w:rsidP="0074237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>Прием документов</w:t>
                      </w:r>
                    </w:p>
                  </w:txbxContent>
                </v:textbox>
              </v:shape>
            </w:pict>
          </mc:Fallback>
        </mc:AlternateConten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3099435</wp:posOffset>
                </wp:positionH>
                <wp:positionV relativeFrom="paragraph">
                  <wp:posOffset>212090</wp:posOffset>
                </wp:positionV>
                <wp:extent cx="209550" cy="1270"/>
                <wp:effectExtent l="55880" t="12700" r="57150" b="15875"/>
                <wp:wrapNone/>
                <wp:docPr id="10" name="Соединительная линия уступом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209550" cy="127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3E052F" id="Соединительная линия уступом 10" o:spid="_x0000_s1026" type="#_x0000_t34" style="position:absolute;margin-left:244.05pt;margin-top:16.7pt;width:16.5pt;height:.1pt;rotation:90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">
                <v:stroke endarrow="block"/>
              </v:shape>
            </w:pict>
          </mc:Fallback>
        </mc:AlternateContent>
      </w:r>
      <w:r w:rsidRPr="00742375">
        <w:rPr>
          <w:rFonts w:eastAsia="Calibri"/>
          <w:sz w:val="24"/>
          <w:szCs w:val="24"/>
        </w:rPr>
        <w:t xml:space="preserve"> 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144780</wp:posOffset>
                </wp:positionV>
                <wp:extent cx="6007100" cy="274320"/>
                <wp:effectExtent l="0" t="0" r="12700" b="11430"/>
                <wp:wrapNone/>
                <wp:docPr id="21" name="Надпись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710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Default="00742375" w:rsidP="00742375">
                            <w:pPr>
                              <w:jc w:val="center"/>
                              <w:rPr>
                                <w:rFonts w:eastAsia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eastAsia="Calibri"/>
                                <w:sz w:val="16"/>
                                <w:szCs w:val="16"/>
                              </w:rPr>
                              <w:t>Рассмотрение документов, осуществление межведомственных запросов.</w:t>
                            </w:r>
                          </w:p>
                          <w:p w:rsidR="00742375" w:rsidRDefault="00742375" w:rsidP="0074237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21" o:spid="_x0000_s1028" type="#_x0000_t202" style="position:absolute;left:0;text-align:left;margin-left:2.8pt;margin-top:11.4pt;width:473pt;height:2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">
                <v:textbox>
                  <w:txbxContent>
                    <w:p w:rsidR="00742375" w:rsidRDefault="00742375" w:rsidP="00742375">
                      <w:pPr>
                        <w:jc w:val="center"/>
                        <w:rPr>
                          <w:rFonts w:eastAsia="Calibri"/>
                          <w:sz w:val="16"/>
                          <w:szCs w:val="16"/>
                        </w:rPr>
                      </w:pPr>
                      <w:r>
                        <w:rPr>
                          <w:rFonts w:eastAsia="Calibri"/>
                          <w:sz w:val="16"/>
                          <w:szCs w:val="16"/>
                        </w:rPr>
                        <w:t>Рассмотрение документов, осуществление межведомственных запросов.</w:t>
                      </w:r>
                    </w:p>
                    <w:p w:rsidR="00742375" w:rsidRDefault="00742375" w:rsidP="0074237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1157605</wp:posOffset>
                </wp:positionH>
                <wp:positionV relativeFrom="paragraph">
                  <wp:posOffset>408940</wp:posOffset>
                </wp:positionV>
                <wp:extent cx="635" cy="247650"/>
                <wp:effectExtent l="76200" t="0" r="75565" b="57150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1E364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0" o:spid="_x0000_s1026" type="#_x0000_t32" style="position:absolute;margin-left:91.15pt;margin-top:32.2pt;width:.05pt;height:19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">
                <v:stroke endarrow="block"/>
              </v:shape>
            </w:pict>
          </mc:Fallback>
        </mc:AlternateContent>
      </w: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651510</wp:posOffset>
                </wp:positionV>
                <wp:extent cx="2284730" cy="325755"/>
                <wp:effectExtent l="12065" t="7620" r="8255" b="9525"/>
                <wp:wrapNone/>
                <wp:docPr id="9" name="Надпись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4730" cy="325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Default="00742375" w:rsidP="0074237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Принятие решения об отказе в выдаче разрешения (Приложение 2)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9" o:spid="_x0000_s1029" type="#_x0000_t202" style="position:absolute;left:0;text-align:left;margin-left:2.8pt;margin-top:51.3pt;width:179.9pt;height:25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">
                <v:textbox>
                  <w:txbxContent>
                    <w:p w:rsidR="00742375" w:rsidRDefault="00742375" w:rsidP="0074237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Принятие решения об отказе в выдаче разрешения (Приложение 2)</w:t>
                      </w:r>
                    </w:p>
                  </w:txbxContent>
                </v:textbox>
              </v:shape>
            </w:pict>
          </mc:Fallback>
        </mc:AlternateConten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4829810</wp:posOffset>
                </wp:positionH>
                <wp:positionV relativeFrom="paragraph">
                  <wp:posOffset>68580</wp:posOffset>
                </wp:positionV>
                <wp:extent cx="0" cy="247650"/>
                <wp:effectExtent l="53340" t="13335" r="60960" b="15240"/>
                <wp:wrapNone/>
                <wp:docPr id="8" name="Прямая со стрелко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F03A43" id="Прямая со стрелкой 8" o:spid="_x0000_s1026" type="#_x0000_t32" style="position:absolute;margin-left:380.3pt;margin-top:5.4pt;width:0;height:1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">
                <v:stroke endarrow="block"/>
              </v:shape>
            </w:pict>
          </mc:Fallback>
        </mc:AlternateConten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3928110</wp:posOffset>
                </wp:positionH>
                <wp:positionV relativeFrom="paragraph">
                  <wp:posOffset>140970</wp:posOffset>
                </wp:positionV>
                <wp:extent cx="2114550" cy="450215"/>
                <wp:effectExtent l="8890" t="13335" r="10160" b="12700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4502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Default="00742375" w:rsidP="0074237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Принятие решения о выдаче разрешения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7" o:spid="_x0000_s1030" type="#_x0000_t202" style="position:absolute;left:0;text-align:left;margin-left:309.3pt;margin-top:11.1pt;width:166.5pt;height:35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">
                <v:textbox>
                  <w:txbxContent>
                    <w:p w:rsidR="00742375" w:rsidRDefault="00742375" w:rsidP="0074237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Принятие решения о выдаче разрешения </w:t>
                      </w:r>
                    </w:p>
                  </w:txbxContent>
                </v:textbox>
              </v:shape>
            </w:pict>
          </mc:Fallback>
        </mc:AlternateContent>
      </w:r>
    </w:p>
    <w:p w:rsidR="00742375" w:rsidRPr="00742375" w:rsidRDefault="00742375" w:rsidP="00742375">
      <w:pPr>
        <w:tabs>
          <w:tab w:val="left" w:pos="432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rFonts w:eastAsia="Calibri"/>
          <w:sz w:val="24"/>
          <w:szCs w:val="24"/>
        </w:rPr>
        <w:tab/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986155</wp:posOffset>
                </wp:positionH>
                <wp:positionV relativeFrom="paragraph">
                  <wp:posOffset>100965</wp:posOffset>
                </wp:positionV>
                <wp:extent cx="635" cy="238125"/>
                <wp:effectExtent l="57785" t="9525" r="55880" b="1905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856009" id="Прямая со стрелкой 6" o:spid="_x0000_s1026" type="#_x0000_t32" style="position:absolute;margin-left:77.65pt;margin-top:7.95pt;width:.0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">
                <v:stroke endarrow="block"/>
              </v:shape>
            </w:pict>
          </mc:Fallback>
        </mc:AlternateConten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4829810</wp:posOffset>
                </wp:positionH>
                <wp:positionV relativeFrom="paragraph">
                  <wp:posOffset>78740</wp:posOffset>
                </wp:positionV>
                <wp:extent cx="9525" cy="161290"/>
                <wp:effectExtent l="43815" t="10160" r="60960" b="190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1612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BB2F51" id="Прямая со стрелкой 5" o:spid="_x0000_s1026" type="#_x0000_t32" style="position:absolute;margin-left:380.3pt;margin-top:6.2pt;width:.75pt;height:12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">
                <v:stroke endarrow="block"/>
              </v:shape>
            </w:pict>
          </mc:Fallback>
        </mc:AlternateContent>
      </w:r>
      <w:r w:rsidRPr="00742375">
        <w:rPr>
          <w:rFonts w:eastAsia="Calibri"/>
          <w:sz w:val="24"/>
          <w:szCs w:val="24"/>
        </w:rPr>
        <w:t xml:space="preserve">           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3928110</wp:posOffset>
                </wp:positionH>
                <wp:positionV relativeFrom="paragraph">
                  <wp:posOffset>72390</wp:posOffset>
                </wp:positionV>
                <wp:extent cx="2114550" cy="494030"/>
                <wp:effectExtent l="8890" t="7620" r="10160" b="1270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494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Pr="00D17AA7" w:rsidRDefault="00742375" w:rsidP="0074237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Направление </w:t>
                            </w:r>
                            <w:proofErr w:type="gramStart"/>
                            <w:r>
                              <w:rPr>
                                <w:sz w:val="16"/>
                                <w:szCs w:val="16"/>
                              </w:rPr>
                              <w:t>заявителю  уведомления</w:t>
                            </w:r>
                            <w:proofErr w:type="gramEnd"/>
                            <w:r>
                              <w:rPr>
                                <w:sz w:val="16"/>
                                <w:szCs w:val="16"/>
                              </w:rPr>
                              <w:t xml:space="preserve"> о выдаче разрешения (приложение 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4" o:spid="_x0000_s1031" type="#_x0000_t202" style="position:absolute;left:0;text-align:left;margin-left:309.3pt;margin-top:5.7pt;width:166.5pt;height:38.9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">
                <v:textbox>
                  <w:txbxContent>
                    <w:p w:rsidR="00742375" w:rsidRPr="00D17AA7" w:rsidRDefault="00742375" w:rsidP="0074237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Направление </w:t>
                      </w:r>
                      <w:proofErr w:type="gramStart"/>
                      <w:r>
                        <w:rPr>
                          <w:sz w:val="16"/>
                          <w:szCs w:val="16"/>
                        </w:rPr>
                        <w:t>заявителю  уведомления</w:t>
                      </w:r>
                      <w:proofErr w:type="gramEnd"/>
                      <w:r>
                        <w:rPr>
                          <w:sz w:val="16"/>
                          <w:szCs w:val="16"/>
                        </w:rPr>
                        <w:t xml:space="preserve"> о выдаче разрешения (приложение 4)</w:t>
                      </w:r>
                    </w:p>
                  </w:txbxContent>
                </v:textbox>
              </v:shape>
            </w:pict>
          </mc:Fallback>
        </mc:AlternateContent>
      </w:r>
      <w:r w:rsidRPr="00742375"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35560</wp:posOffset>
                </wp:positionH>
                <wp:positionV relativeFrom="paragraph">
                  <wp:posOffset>1905</wp:posOffset>
                </wp:positionV>
                <wp:extent cx="2284730" cy="405130"/>
                <wp:effectExtent l="12065" t="13335" r="8255" b="1016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4730" cy="405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Pr="008873E6" w:rsidRDefault="00742375" w:rsidP="0074237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Выдача результата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3" o:spid="_x0000_s1032" type="#_x0000_t202" style="position:absolute;left:0;text-align:left;margin-left:2.8pt;margin-top:.15pt;width:179.9pt;height:31.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">
                <v:textbox>
                  <w:txbxContent>
                    <w:p w:rsidR="00742375" w:rsidRPr="008873E6" w:rsidRDefault="00742375" w:rsidP="0074237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Выдача результата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742375" w:rsidRPr="00742375" w:rsidRDefault="00742375" w:rsidP="00742375">
      <w:pPr>
        <w:tabs>
          <w:tab w:val="left" w:pos="7185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rFonts w:eastAsia="Calibri"/>
          <w:sz w:val="24"/>
          <w:szCs w:val="24"/>
        </w:rPr>
        <w:tab/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4839335</wp:posOffset>
                </wp:positionH>
                <wp:positionV relativeFrom="paragraph">
                  <wp:posOffset>40640</wp:posOffset>
                </wp:positionV>
                <wp:extent cx="0" cy="238125"/>
                <wp:effectExtent l="53340" t="6350" r="60960" b="2222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65CAC" id="Прямая со стрелкой 2" o:spid="_x0000_s1026" type="#_x0000_t32" style="position:absolute;margin-left:381.05pt;margin-top:3.2pt;width:0;height:18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">
                <v:stroke endarrow="block"/>
              </v:shape>
            </w:pict>
          </mc:Fallback>
        </mc:AlternateConten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rFonts w:eastAsia="Calibr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3928110</wp:posOffset>
                </wp:positionH>
                <wp:positionV relativeFrom="paragraph">
                  <wp:posOffset>113030</wp:posOffset>
                </wp:positionV>
                <wp:extent cx="2114550" cy="393065"/>
                <wp:effectExtent l="8890" t="6350" r="10160" b="1016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3930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2375" w:rsidRPr="008873E6" w:rsidRDefault="00742375" w:rsidP="0074237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Выдача результата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33" type="#_x0000_t202" style="position:absolute;left:0;text-align:left;margin-left:309.3pt;margin-top:8.9pt;width:166.5pt;height:30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">
                <v:textbox>
                  <w:txbxContent>
                    <w:p w:rsidR="00742375" w:rsidRPr="008873E6" w:rsidRDefault="00742375" w:rsidP="00742375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Выдача результата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 w:rsidRPr="00742375">
        <w:rPr>
          <w:rFonts w:eastAsia="Calibri"/>
          <w:sz w:val="24"/>
          <w:szCs w:val="24"/>
        </w:rPr>
        <w:t xml:space="preserve">                     </w:t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tabs>
          <w:tab w:val="left" w:pos="567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rFonts w:eastAsia="Calibri"/>
          <w:sz w:val="24"/>
          <w:szCs w:val="24"/>
        </w:rPr>
        <w:tab/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</w:p>
    <w:p w:rsidR="00742375" w:rsidRPr="00742375" w:rsidRDefault="00742375" w:rsidP="00742375">
      <w:pPr>
        <w:tabs>
          <w:tab w:val="left" w:pos="2085"/>
          <w:tab w:val="left" w:pos="5580"/>
        </w:tabs>
        <w:autoSpaceDE w:val="0"/>
        <w:autoSpaceDN w:val="0"/>
        <w:adjustRightInd w:val="0"/>
        <w:spacing w:before="0" w:beforeAutospacing="0"/>
        <w:ind w:firstLine="851"/>
        <w:rPr>
          <w:rFonts w:eastAsia="Calibri"/>
          <w:sz w:val="24"/>
          <w:szCs w:val="24"/>
        </w:rPr>
      </w:pPr>
      <w:r w:rsidRPr="00742375">
        <w:rPr>
          <w:rFonts w:eastAsia="Calibri"/>
          <w:sz w:val="24"/>
          <w:szCs w:val="24"/>
        </w:rPr>
        <w:tab/>
      </w:r>
      <w:r w:rsidRPr="00742375">
        <w:rPr>
          <w:rFonts w:eastAsia="Calibri"/>
          <w:sz w:val="24"/>
          <w:szCs w:val="24"/>
        </w:rPr>
        <w:tab/>
      </w:r>
    </w:p>
    <w:p w:rsidR="00742375" w:rsidRPr="00742375" w:rsidRDefault="00742375" w:rsidP="00742375">
      <w:pPr>
        <w:autoSpaceDE w:val="0"/>
        <w:autoSpaceDN w:val="0"/>
        <w:adjustRightInd w:val="0"/>
        <w:spacing w:before="0" w:beforeAutospacing="0"/>
        <w:rPr>
          <w:rFonts w:eastAsia="Calibri"/>
          <w:sz w:val="24"/>
          <w:szCs w:val="24"/>
        </w:rPr>
      </w:pPr>
    </w:p>
    <w:p w:rsidR="00742375" w:rsidRPr="00307D0D" w:rsidRDefault="00742375" w:rsidP="00742375">
      <w:pPr>
        <w:pageBreakBefore/>
        <w:autoSpaceDE w:val="0"/>
        <w:autoSpaceDN w:val="0"/>
        <w:adjustRightInd w:val="0"/>
        <w:spacing w:before="0" w:beforeAutospacing="0"/>
        <w:ind w:left="5387"/>
        <w:rPr>
          <w:sz w:val="22"/>
          <w:szCs w:val="22"/>
        </w:rPr>
      </w:pPr>
      <w:r w:rsidRPr="00307D0D">
        <w:rPr>
          <w:sz w:val="22"/>
          <w:szCs w:val="22"/>
        </w:rPr>
        <w:lastRenderedPageBreak/>
        <w:t>ПРИЛОЖЕНИЕ № 4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sz w:val="22"/>
          <w:szCs w:val="22"/>
        </w:rPr>
      </w:pPr>
      <w:r w:rsidRPr="00307D0D">
        <w:rPr>
          <w:sz w:val="22"/>
          <w:szCs w:val="22"/>
        </w:rPr>
        <w:t>к административному регламенту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  <w:sz w:val="22"/>
          <w:szCs w:val="22"/>
        </w:rPr>
      </w:pPr>
      <w:r w:rsidRPr="00307D0D">
        <w:rPr>
          <w:bCs/>
          <w:sz w:val="22"/>
          <w:szCs w:val="22"/>
        </w:rPr>
        <w:t>предоставления муниципальной услуги «</w:t>
      </w:r>
      <w:r w:rsidRPr="00307D0D">
        <w:rPr>
          <w:sz w:val="22"/>
          <w:szCs w:val="22"/>
        </w:rPr>
        <w:t xml:space="preserve">Выдача разрешения 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07D0D">
        <w:rPr>
          <w:bCs/>
          <w:sz w:val="22"/>
          <w:szCs w:val="22"/>
        </w:rPr>
        <w:t>»</w:t>
      </w:r>
    </w:p>
    <w:p w:rsidR="00742375" w:rsidRPr="00307D0D" w:rsidRDefault="00742375" w:rsidP="00307D0D">
      <w:pPr>
        <w:autoSpaceDE w:val="0"/>
        <w:autoSpaceDN w:val="0"/>
        <w:adjustRightInd w:val="0"/>
        <w:spacing w:before="0" w:beforeAutospacing="0"/>
        <w:ind w:left="5387"/>
        <w:jc w:val="right"/>
        <w:rPr>
          <w:bCs/>
          <w:sz w:val="22"/>
          <w:szCs w:val="22"/>
        </w:rPr>
      </w:pPr>
      <w:r w:rsidRPr="00307D0D">
        <w:rPr>
          <w:bCs/>
          <w:sz w:val="22"/>
          <w:szCs w:val="22"/>
        </w:rPr>
        <w:t>ОБРАЗЕЦ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Кому 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(фамилия, имя, отчество или наименование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заявителя)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Куда 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4820"/>
        <w:rPr>
          <w:sz w:val="22"/>
          <w:szCs w:val="22"/>
        </w:rPr>
      </w:pPr>
      <w:r w:rsidRPr="00307D0D">
        <w:rPr>
          <w:sz w:val="22"/>
          <w:szCs w:val="22"/>
        </w:rPr>
        <w:t>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103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>(адрес заявителя согласно заявлению)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b/>
          <w:sz w:val="22"/>
          <w:szCs w:val="22"/>
        </w:rPr>
      </w:pPr>
      <w:r w:rsidRPr="00307D0D">
        <w:rPr>
          <w:b/>
          <w:sz w:val="22"/>
          <w:szCs w:val="22"/>
        </w:rPr>
        <w:t>УВЕДОМЛЕНИЕ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center"/>
        <w:rPr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sz w:val="22"/>
          <w:szCs w:val="22"/>
        </w:rPr>
      </w:pPr>
      <w:r w:rsidRPr="00307D0D">
        <w:rPr>
          <w:sz w:val="22"/>
          <w:szCs w:val="22"/>
        </w:rPr>
        <w:t xml:space="preserve">Уведомляем Вас, что администрацией Новосибирского района Новосибирской области принято решение о выдаче разрешения 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07D0D">
        <w:rPr>
          <w:sz w:val="22"/>
          <w:szCs w:val="22"/>
        </w:rPr>
        <w:t xml:space="preserve">. 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>Плата должна быть внесена в срок, не превышающий 30 дней со дня направления настоящего уведомления о выдаче разрешения на счет соответствующего бюджета.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В случае </w:t>
      </w:r>
      <w:proofErr w:type="spellStart"/>
      <w:r w:rsidRPr="00307D0D">
        <w:rPr>
          <w:rFonts w:eastAsia="Calibri"/>
          <w:sz w:val="22"/>
          <w:szCs w:val="22"/>
          <w:lang w:eastAsia="en-US"/>
        </w:rPr>
        <w:t>непоступления</w:t>
      </w:r>
      <w:proofErr w:type="spellEnd"/>
      <w:r w:rsidRPr="00307D0D">
        <w:rPr>
          <w:rFonts w:eastAsia="Calibri"/>
          <w:sz w:val="22"/>
          <w:szCs w:val="22"/>
          <w:lang w:eastAsia="en-US"/>
        </w:rPr>
        <w:t xml:space="preserve"> платы в установленный срок, </w:t>
      </w:r>
      <w:r w:rsidRPr="00307D0D">
        <w:rPr>
          <w:sz w:val="22"/>
          <w:szCs w:val="22"/>
        </w:rPr>
        <w:t>администрацией Новосибирского района Новосибирской области</w:t>
      </w:r>
      <w:r w:rsidRPr="00307D0D">
        <w:rPr>
          <w:rFonts w:eastAsia="Calibri"/>
          <w:sz w:val="22"/>
          <w:szCs w:val="22"/>
          <w:lang w:eastAsia="en-US"/>
        </w:rPr>
        <w:t xml:space="preserve"> в срок, не превышающий 10 дней, будет принято решение об отказе в выдаче Вам разрешения </w:t>
      </w:r>
      <w:r w:rsidRPr="00307D0D">
        <w:rPr>
          <w:sz w:val="22"/>
          <w:szCs w:val="22"/>
        </w:rPr>
        <w:t xml:space="preserve">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случаях.</w:t>
      </w:r>
    </w:p>
    <w:p w:rsidR="00742375" w:rsidRPr="00307D0D" w:rsidRDefault="00742375" w:rsidP="00307D0D">
      <w:pPr>
        <w:widowControl w:val="0"/>
        <w:autoSpaceDE w:val="0"/>
        <w:autoSpaceDN w:val="0"/>
        <w:adjustRightInd w:val="0"/>
        <w:spacing w:before="0" w:beforeAutospacing="0"/>
        <w:ind w:firstLine="709"/>
        <w:jc w:val="both"/>
        <w:rPr>
          <w:sz w:val="22"/>
          <w:szCs w:val="22"/>
        </w:rPr>
      </w:pPr>
      <w:r w:rsidRPr="00307D0D">
        <w:rPr>
          <w:sz w:val="22"/>
          <w:szCs w:val="22"/>
        </w:rPr>
        <w:t xml:space="preserve">Данное разрешение Вы можете получить после поступления платы по адресу: город Новосибирск, </w:t>
      </w:r>
      <w:proofErr w:type="spellStart"/>
      <w:r w:rsidRPr="00307D0D">
        <w:rPr>
          <w:sz w:val="22"/>
          <w:szCs w:val="22"/>
        </w:rPr>
        <w:t>ул.Депутатская</w:t>
      </w:r>
      <w:proofErr w:type="spellEnd"/>
      <w:r w:rsidRPr="00307D0D">
        <w:rPr>
          <w:sz w:val="22"/>
          <w:szCs w:val="22"/>
        </w:rPr>
        <w:t xml:space="preserve">, 46, 6-й этаж </w:t>
      </w:r>
      <w:r w:rsidRPr="00307D0D">
        <w:rPr>
          <w:rFonts w:eastAsia="Calibri"/>
          <w:sz w:val="22"/>
          <w:szCs w:val="22"/>
        </w:rPr>
        <w:t xml:space="preserve">в муниципальном казенном учреждении Новосибирского района Новосибирской области «Земельное бюро». График работы учреждения с заявителями: понедельник - пятница: с 8.30 до 16.00 час. без обеда; выходные дни: суббота, воскресенье. </w:t>
      </w:r>
    </w:p>
    <w:p w:rsidR="00742375" w:rsidRPr="00307D0D" w:rsidRDefault="00742375" w:rsidP="00742375">
      <w:pPr>
        <w:widowControl w:val="0"/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>_________________________</w:t>
      </w:r>
      <w:r w:rsidRPr="00307D0D">
        <w:rPr>
          <w:sz w:val="22"/>
          <w:szCs w:val="22"/>
        </w:rPr>
        <w:tab/>
        <w:t>__________                      _____________________________</w:t>
      </w:r>
    </w:p>
    <w:p w:rsidR="00742375" w:rsidRPr="00307D0D" w:rsidRDefault="00742375" w:rsidP="00742375">
      <w:pPr>
        <w:widowControl w:val="0"/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 xml:space="preserve"> (наименование </w:t>
      </w:r>
      <w:proofErr w:type="gramStart"/>
      <w:r w:rsidRPr="00307D0D">
        <w:rPr>
          <w:sz w:val="22"/>
          <w:szCs w:val="22"/>
        </w:rPr>
        <w:t xml:space="preserve">должности)   </w:t>
      </w:r>
      <w:proofErr w:type="gramEnd"/>
      <w:r w:rsidRPr="00307D0D">
        <w:rPr>
          <w:sz w:val="22"/>
          <w:szCs w:val="22"/>
        </w:rPr>
        <w:t xml:space="preserve">          (подпись)</w:t>
      </w:r>
      <w:r w:rsidRPr="00307D0D">
        <w:rPr>
          <w:sz w:val="22"/>
          <w:szCs w:val="22"/>
        </w:rPr>
        <w:tab/>
      </w:r>
      <w:r w:rsidRPr="00307D0D">
        <w:rPr>
          <w:sz w:val="22"/>
          <w:szCs w:val="22"/>
        </w:rPr>
        <w:tab/>
        <w:t xml:space="preserve">              (расшифровка подписи)</w:t>
      </w:r>
    </w:p>
    <w:p w:rsidR="00742375" w:rsidRPr="00307D0D" w:rsidRDefault="00742375" w:rsidP="00742375">
      <w:pPr>
        <w:widowControl w:val="0"/>
        <w:rPr>
          <w:sz w:val="22"/>
          <w:szCs w:val="22"/>
        </w:rPr>
      </w:pPr>
    </w:p>
    <w:p w:rsidR="00742375" w:rsidRPr="00307D0D" w:rsidRDefault="00742375" w:rsidP="00742375">
      <w:pPr>
        <w:spacing w:before="0" w:beforeAutospacing="0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 xml:space="preserve">Расчет размера платы </w:t>
      </w:r>
    </w:p>
    <w:p w:rsidR="00742375" w:rsidRPr="00307D0D" w:rsidRDefault="00742375" w:rsidP="00742375">
      <w:pPr>
        <w:spacing w:before="0" w:beforeAutospacing="0"/>
        <w:jc w:val="center"/>
        <w:rPr>
          <w:sz w:val="22"/>
          <w:szCs w:val="22"/>
        </w:rPr>
      </w:pPr>
    </w:p>
    <w:p w:rsidR="00742375" w:rsidRPr="00307D0D" w:rsidRDefault="00742375" w:rsidP="00742375">
      <w:pPr>
        <w:spacing w:before="0" w:beforeAutospacing="0"/>
        <w:jc w:val="center"/>
        <w:rPr>
          <w:sz w:val="22"/>
          <w:szCs w:val="22"/>
        </w:rPr>
      </w:pPr>
      <w:r w:rsidRPr="00307D0D">
        <w:rPr>
          <w:sz w:val="22"/>
          <w:szCs w:val="22"/>
        </w:rPr>
        <w:t>П=</w:t>
      </w:r>
      <w:proofErr w:type="spellStart"/>
      <w:r w:rsidRPr="00307D0D">
        <w:rPr>
          <w:sz w:val="22"/>
          <w:szCs w:val="22"/>
        </w:rPr>
        <w:t>Нст</w:t>
      </w:r>
      <w:proofErr w:type="spellEnd"/>
      <w:r w:rsidRPr="00307D0D">
        <w:rPr>
          <w:sz w:val="22"/>
          <w:szCs w:val="22"/>
        </w:rPr>
        <w:t>*Су*</w:t>
      </w:r>
      <w:proofErr w:type="spellStart"/>
      <w:r w:rsidRPr="00307D0D">
        <w:rPr>
          <w:sz w:val="22"/>
          <w:szCs w:val="22"/>
        </w:rPr>
        <w:t>Кпл</w:t>
      </w:r>
      <w:proofErr w:type="spellEnd"/>
    </w:p>
    <w:p w:rsidR="00742375" w:rsidRPr="00307D0D" w:rsidRDefault="00742375" w:rsidP="00742375">
      <w:pPr>
        <w:spacing w:before="0" w:beforeAutospacing="0"/>
        <w:jc w:val="both"/>
        <w:rPr>
          <w:sz w:val="22"/>
          <w:szCs w:val="22"/>
        </w:rPr>
      </w:pPr>
      <w:r w:rsidRPr="00307D0D">
        <w:rPr>
          <w:sz w:val="22"/>
          <w:szCs w:val="22"/>
        </w:rPr>
        <w:t>Где:</w:t>
      </w:r>
    </w:p>
    <w:p w:rsidR="00742375" w:rsidRPr="00307D0D" w:rsidRDefault="00742375" w:rsidP="00742375">
      <w:pPr>
        <w:spacing w:before="0" w:beforeAutospacing="0"/>
        <w:ind w:firstLine="540"/>
        <w:jc w:val="both"/>
        <w:rPr>
          <w:sz w:val="22"/>
          <w:szCs w:val="22"/>
        </w:rPr>
      </w:pPr>
      <w:r w:rsidRPr="00307D0D">
        <w:rPr>
          <w:sz w:val="22"/>
          <w:szCs w:val="22"/>
        </w:rPr>
        <w:t>П- годовой размер платы, в рублях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540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307D0D">
        <w:rPr>
          <w:rFonts w:eastAsia="Calibri"/>
          <w:sz w:val="22"/>
          <w:szCs w:val="22"/>
          <w:lang w:eastAsia="en-US"/>
        </w:rPr>
        <w:t>Нст</w:t>
      </w:r>
      <w:proofErr w:type="spellEnd"/>
      <w:r w:rsidRPr="00307D0D">
        <w:rPr>
          <w:rFonts w:eastAsia="Calibri"/>
          <w:sz w:val="22"/>
          <w:szCs w:val="22"/>
          <w:lang w:eastAsia="en-US"/>
        </w:rPr>
        <w:t xml:space="preserve"> - ставка платы за квадратный метр используемой площади земель, земельного участка. Ставка платы за квадратный метр используемой площади земель, земельного участка устанавливается равной налоговой ставке земельного налога, установленной в соответствии с </w:t>
      </w:r>
      <w:hyperlink r:id="rId14" w:history="1">
        <w:r w:rsidRPr="00307D0D">
          <w:rPr>
            <w:rFonts w:eastAsia="Calibri"/>
            <w:sz w:val="22"/>
            <w:szCs w:val="22"/>
            <w:lang w:eastAsia="en-US"/>
          </w:rPr>
          <w:t>пунктом 1 статьи 394</w:t>
        </w:r>
      </w:hyperlink>
      <w:r w:rsidRPr="00307D0D">
        <w:rPr>
          <w:rFonts w:eastAsia="Calibri"/>
          <w:sz w:val="22"/>
          <w:szCs w:val="22"/>
          <w:lang w:eastAsia="en-US"/>
        </w:rPr>
        <w:t xml:space="preserve"> Налогового кодекса Российской Федерации;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54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>Су - средний уровень кадастровой стоимости земель по соответствующей группе видов использования земель и муниципальному району (городскому округу) Новосибирской области, определенный в соответствии с земельным законодательством Российской Федерации;</w:t>
      </w:r>
    </w:p>
    <w:p w:rsidR="00742375" w:rsidRPr="00307D0D" w:rsidRDefault="00742375" w:rsidP="00307D0D">
      <w:pPr>
        <w:autoSpaceDE w:val="0"/>
        <w:autoSpaceDN w:val="0"/>
        <w:adjustRightInd w:val="0"/>
        <w:spacing w:before="0" w:beforeAutospacing="0"/>
        <w:ind w:firstLine="540"/>
        <w:jc w:val="both"/>
        <w:rPr>
          <w:rFonts w:eastAsia="Calibri"/>
          <w:sz w:val="22"/>
          <w:szCs w:val="22"/>
          <w:lang w:eastAsia="en-US"/>
        </w:rPr>
      </w:pPr>
      <w:proofErr w:type="spellStart"/>
      <w:r w:rsidRPr="00307D0D">
        <w:rPr>
          <w:rFonts w:eastAsia="Calibri"/>
          <w:sz w:val="22"/>
          <w:szCs w:val="22"/>
          <w:lang w:eastAsia="en-US"/>
        </w:rPr>
        <w:t>Кпл</w:t>
      </w:r>
      <w:proofErr w:type="spellEnd"/>
      <w:r w:rsidRPr="00307D0D">
        <w:rPr>
          <w:rFonts w:eastAsia="Calibri"/>
          <w:sz w:val="22"/>
          <w:szCs w:val="22"/>
          <w:lang w:eastAsia="en-US"/>
        </w:rPr>
        <w:t xml:space="preserve"> - площадь используемых земель, земельного участка.</w:t>
      </w:r>
    </w:p>
    <w:p w:rsidR="00742375" w:rsidRPr="00307D0D" w:rsidRDefault="00742375" w:rsidP="00307D0D">
      <w:pPr>
        <w:autoSpaceDE w:val="0"/>
        <w:autoSpaceDN w:val="0"/>
        <w:adjustRightInd w:val="0"/>
        <w:spacing w:before="0" w:beforeAutospacing="0"/>
        <w:ind w:firstLine="54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Реквизиты счета: 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>_________________________</w:t>
      </w:r>
      <w:r w:rsidRPr="00307D0D">
        <w:rPr>
          <w:sz w:val="22"/>
          <w:szCs w:val="22"/>
        </w:rPr>
        <w:tab/>
        <w:t>__________                      _____________________________</w:t>
      </w:r>
    </w:p>
    <w:p w:rsidR="00307D0D" w:rsidRPr="00307D0D" w:rsidRDefault="00742375" w:rsidP="00307D0D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 xml:space="preserve"> (наименование </w:t>
      </w:r>
      <w:proofErr w:type="gramStart"/>
      <w:r w:rsidRPr="00307D0D">
        <w:rPr>
          <w:sz w:val="22"/>
          <w:szCs w:val="22"/>
        </w:rPr>
        <w:t xml:space="preserve">должности)   </w:t>
      </w:r>
      <w:proofErr w:type="gramEnd"/>
      <w:r w:rsidRPr="00307D0D">
        <w:rPr>
          <w:sz w:val="22"/>
          <w:szCs w:val="22"/>
        </w:rPr>
        <w:t xml:space="preserve">          (подпись)</w:t>
      </w:r>
      <w:r w:rsidRPr="00307D0D">
        <w:rPr>
          <w:sz w:val="22"/>
          <w:szCs w:val="22"/>
        </w:rPr>
        <w:tab/>
      </w:r>
      <w:r w:rsidRPr="00307D0D">
        <w:rPr>
          <w:sz w:val="22"/>
          <w:szCs w:val="22"/>
        </w:rPr>
        <w:tab/>
        <w:t xml:space="preserve">              (расшифровка подписи)</w:t>
      </w:r>
      <w:bookmarkStart w:id="0" w:name="_GoBack"/>
      <w:bookmarkEnd w:id="0"/>
    </w:p>
    <w:p w:rsidR="00307D0D" w:rsidRPr="00307D0D" w:rsidRDefault="00307D0D" w:rsidP="00307D0D">
      <w:pPr>
        <w:rPr>
          <w:sz w:val="22"/>
          <w:szCs w:val="22"/>
        </w:rPr>
      </w:pPr>
    </w:p>
    <w:p w:rsidR="00307D0D" w:rsidRPr="00307D0D" w:rsidRDefault="00307D0D" w:rsidP="00307D0D">
      <w:pPr>
        <w:rPr>
          <w:sz w:val="22"/>
          <w:szCs w:val="22"/>
        </w:rPr>
      </w:pPr>
    </w:p>
    <w:p w:rsidR="00307D0D" w:rsidRPr="00307D0D" w:rsidRDefault="00307D0D" w:rsidP="00307D0D">
      <w:pPr>
        <w:rPr>
          <w:sz w:val="22"/>
          <w:szCs w:val="22"/>
        </w:rPr>
      </w:pPr>
    </w:p>
    <w:p w:rsidR="00742375" w:rsidRPr="00307D0D" w:rsidRDefault="00742375" w:rsidP="00307D0D">
      <w:pPr>
        <w:rPr>
          <w:sz w:val="22"/>
          <w:szCs w:val="22"/>
        </w:rPr>
      </w:pPr>
    </w:p>
    <w:p w:rsidR="00742375" w:rsidRPr="00307D0D" w:rsidRDefault="00742375" w:rsidP="00307D0D">
      <w:pPr>
        <w:pageBreakBefore/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lastRenderedPageBreak/>
        <w:t>ПРИЛОЖЕНИЕ № 5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sz w:val="22"/>
          <w:szCs w:val="22"/>
        </w:rPr>
      </w:pPr>
      <w:r w:rsidRPr="00307D0D">
        <w:rPr>
          <w:sz w:val="22"/>
          <w:szCs w:val="22"/>
        </w:rPr>
        <w:t>к административному регламенту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bCs/>
          <w:sz w:val="22"/>
          <w:szCs w:val="22"/>
        </w:rPr>
      </w:pPr>
      <w:r w:rsidRPr="00307D0D">
        <w:rPr>
          <w:bCs/>
          <w:sz w:val="22"/>
          <w:szCs w:val="22"/>
        </w:rPr>
        <w:t>предоставления муниципальной услуги «</w:t>
      </w:r>
      <w:r w:rsidRPr="00307D0D">
        <w:rPr>
          <w:sz w:val="22"/>
          <w:szCs w:val="22"/>
        </w:rPr>
        <w:t xml:space="preserve">Выдача разрешения на использование земель или земельных участков </w:t>
      </w:r>
      <w:r w:rsidRPr="00307D0D">
        <w:rPr>
          <w:rFonts w:eastAsia="Calibri"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  <w:r w:rsidRPr="00307D0D">
        <w:rPr>
          <w:bCs/>
          <w:sz w:val="22"/>
          <w:szCs w:val="22"/>
        </w:rPr>
        <w:t>»</w:t>
      </w:r>
    </w:p>
    <w:p w:rsidR="00742375" w:rsidRPr="00307D0D" w:rsidRDefault="00742375" w:rsidP="00742375">
      <w:pPr>
        <w:jc w:val="right"/>
        <w:rPr>
          <w:sz w:val="22"/>
          <w:szCs w:val="22"/>
        </w:rPr>
      </w:pPr>
      <w:r w:rsidRPr="00307D0D">
        <w:rPr>
          <w:sz w:val="22"/>
          <w:szCs w:val="22"/>
        </w:rPr>
        <w:t xml:space="preserve"> ОБРАЗЕЦ </w:t>
      </w: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  <w:r w:rsidRPr="00307D0D">
        <w:rPr>
          <w:bCs/>
          <w:spacing w:val="-8"/>
          <w:sz w:val="22"/>
          <w:szCs w:val="22"/>
        </w:rPr>
        <w:t xml:space="preserve">АДМИНИСТРАЦИЯ НОВОСИБИРСКОГО РАЙОНА </w:t>
      </w: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  <w:r w:rsidRPr="00307D0D">
        <w:rPr>
          <w:bCs/>
          <w:spacing w:val="-8"/>
          <w:sz w:val="22"/>
          <w:szCs w:val="22"/>
        </w:rPr>
        <w:t xml:space="preserve">НОВОСИБИРСКОЙ ОБЛАСТИ </w:t>
      </w: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  <w:r w:rsidRPr="00307D0D">
        <w:rPr>
          <w:bCs/>
          <w:spacing w:val="-8"/>
          <w:sz w:val="22"/>
          <w:szCs w:val="22"/>
        </w:rPr>
        <w:t>__________________________________________________________________</w:t>
      </w: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Cs/>
          <w:spacing w:val="-8"/>
          <w:sz w:val="22"/>
          <w:szCs w:val="22"/>
        </w:rPr>
      </w:pPr>
      <w:r w:rsidRPr="00307D0D">
        <w:rPr>
          <w:bCs/>
          <w:spacing w:val="-8"/>
          <w:sz w:val="22"/>
          <w:szCs w:val="22"/>
        </w:rPr>
        <w:t>(наименование структурного подразделения администрации)</w:t>
      </w: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rPr>
          <w:bCs/>
          <w:spacing w:val="-8"/>
          <w:sz w:val="22"/>
          <w:szCs w:val="22"/>
        </w:rPr>
      </w:pPr>
    </w:p>
    <w:p w:rsidR="00742375" w:rsidRPr="00307D0D" w:rsidRDefault="00742375" w:rsidP="00742375">
      <w:pPr>
        <w:shd w:val="clear" w:color="auto" w:fill="FFFFFF"/>
        <w:tabs>
          <w:tab w:val="left" w:leader="underscore" w:pos="4627"/>
        </w:tabs>
        <w:spacing w:before="0" w:beforeAutospacing="0"/>
        <w:jc w:val="center"/>
        <w:rPr>
          <w:b/>
          <w:sz w:val="22"/>
          <w:szCs w:val="22"/>
        </w:rPr>
      </w:pPr>
      <w:r w:rsidRPr="00307D0D">
        <w:rPr>
          <w:b/>
          <w:bCs/>
          <w:spacing w:val="-8"/>
          <w:sz w:val="22"/>
          <w:szCs w:val="22"/>
        </w:rPr>
        <w:t xml:space="preserve">РАЗРЕШЕНИЕ </w:t>
      </w:r>
    </w:p>
    <w:p w:rsidR="00742375" w:rsidRPr="00307D0D" w:rsidRDefault="00742375" w:rsidP="00742375">
      <w:pPr>
        <w:shd w:val="clear" w:color="auto" w:fill="FFFFFF"/>
        <w:spacing w:before="0" w:beforeAutospacing="0"/>
        <w:jc w:val="center"/>
        <w:rPr>
          <w:b/>
          <w:sz w:val="22"/>
          <w:szCs w:val="22"/>
        </w:rPr>
      </w:pPr>
      <w:r w:rsidRPr="00307D0D">
        <w:rPr>
          <w:b/>
          <w:sz w:val="22"/>
          <w:szCs w:val="22"/>
        </w:rPr>
        <w:t xml:space="preserve">на использование земель или земельных участков </w:t>
      </w:r>
      <w:r w:rsidRPr="00307D0D">
        <w:rPr>
          <w:rFonts w:eastAsia="Calibri"/>
          <w:b/>
          <w:sz w:val="22"/>
          <w:szCs w:val="22"/>
          <w:lang w:eastAsia="en-US"/>
        </w:rPr>
        <w:t>без предоставления земельных участков и установления сервитута в установленных Правительством Российской Федерации случаях</w:t>
      </w:r>
    </w:p>
    <w:p w:rsidR="00742375" w:rsidRPr="00307D0D" w:rsidRDefault="00742375" w:rsidP="00742375">
      <w:pPr>
        <w:shd w:val="clear" w:color="auto" w:fill="FFFFFF"/>
        <w:spacing w:before="0" w:beforeAutospacing="0"/>
        <w:jc w:val="center"/>
        <w:rPr>
          <w:b/>
          <w:sz w:val="22"/>
          <w:szCs w:val="22"/>
          <w:u w:val="single"/>
        </w:rPr>
      </w:pPr>
      <w:r w:rsidRPr="00307D0D">
        <w:rPr>
          <w:b/>
          <w:sz w:val="22"/>
          <w:szCs w:val="22"/>
          <w:u w:val="single"/>
        </w:rPr>
        <w:t>от ____________ № _________</w:t>
      </w:r>
    </w:p>
    <w:p w:rsidR="00742375" w:rsidRPr="00307D0D" w:rsidRDefault="00742375" w:rsidP="00742375">
      <w:pPr>
        <w:shd w:val="clear" w:color="auto" w:fill="FFFFFF"/>
        <w:spacing w:before="0" w:beforeAutospacing="0"/>
        <w:jc w:val="center"/>
        <w:rPr>
          <w:sz w:val="22"/>
          <w:szCs w:val="22"/>
          <w:u w:val="single"/>
        </w:rPr>
      </w:pPr>
    </w:p>
    <w:p w:rsidR="00742375" w:rsidRPr="00307D0D" w:rsidRDefault="00742375" w:rsidP="00742375">
      <w:pPr>
        <w:spacing w:before="0" w:beforeAutospacing="0"/>
        <w:ind w:firstLine="709"/>
        <w:jc w:val="both"/>
        <w:rPr>
          <w:spacing w:val="-7"/>
          <w:sz w:val="22"/>
          <w:szCs w:val="22"/>
        </w:rPr>
      </w:pPr>
      <w:r w:rsidRPr="00307D0D">
        <w:rPr>
          <w:spacing w:val="11"/>
          <w:sz w:val="22"/>
          <w:szCs w:val="22"/>
        </w:rPr>
        <w:t>1.Администрация Новосибирского района Новосибирской области в лице __________________________________________________________________________________________________________________________________, действующего на основании__________________________________________________________________</w:t>
      </w:r>
      <w:r w:rsidRPr="00307D0D">
        <w:rPr>
          <w:spacing w:val="-4"/>
          <w:sz w:val="22"/>
          <w:szCs w:val="22"/>
        </w:rPr>
        <w:t>, разрешает</w:t>
      </w:r>
      <w:r w:rsidRPr="00307D0D">
        <w:rPr>
          <w:spacing w:val="-7"/>
          <w:sz w:val="22"/>
          <w:szCs w:val="22"/>
        </w:rPr>
        <w:t>______________________________________________________________________________</w:t>
      </w:r>
    </w:p>
    <w:p w:rsidR="00742375" w:rsidRPr="00307D0D" w:rsidRDefault="00742375" w:rsidP="00742375">
      <w:pPr>
        <w:shd w:val="clear" w:color="auto" w:fill="FFFFFF"/>
        <w:tabs>
          <w:tab w:val="left" w:leader="underscore" w:pos="6259"/>
        </w:tabs>
        <w:spacing w:before="0" w:beforeAutospacing="0"/>
        <w:jc w:val="both"/>
        <w:rPr>
          <w:spacing w:val="-7"/>
          <w:sz w:val="22"/>
          <w:szCs w:val="22"/>
        </w:rPr>
      </w:pPr>
      <w:r w:rsidRPr="00307D0D">
        <w:rPr>
          <w:spacing w:val="-7"/>
          <w:sz w:val="22"/>
          <w:szCs w:val="22"/>
        </w:rPr>
        <w:t xml:space="preserve">                                               (кому)</w:t>
      </w:r>
    </w:p>
    <w:tbl>
      <w:tblPr>
        <w:tblW w:w="9606" w:type="dxa"/>
        <w:tblLook w:val="04A0" w:firstRow="1" w:lastRow="0" w:firstColumn="1" w:lastColumn="0" w:noHBand="0" w:noVBand="1"/>
      </w:tblPr>
      <w:tblGrid>
        <w:gridCol w:w="3794"/>
        <w:gridCol w:w="5812"/>
      </w:tblGrid>
      <w:tr w:rsidR="00742375" w:rsidRPr="00307D0D" w:rsidTr="001772DB">
        <w:trPr>
          <w:trHeight w:val="685"/>
        </w:trPr>
        <w:tc>
          <w:tcPr>
            <w:tcW w:w="3794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7"/>
                <w:sz w:val="22"/>
                <w:szCs w:val="22"/>
              </w:rPr>
            </w:pPr>
            <w:r w:rsidRPr="00307D0D">
              <w:rPr>
                <w:spacing w:val="-7"/>
                <w:sz w:val="22"/>
                <w:szCs w:val="22"/>
              </w:rPr>
              <w:t xml:space="preserve">Размещение объекта (вид объекта в соответствии с Перечнем) </w:t>
            </w:r>
          </w:p>
        </w:tc>
        <w:tc>
          <w:tcPr>
            <w:tcW w:w="5812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5"/>
                <w:sz w:val="22"/>
                <w:szCs w:val="22"/>
                <w:u w:val="single"/>
              </w:rPr>
            </w:pPr>
          </w:p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5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_______________________________________</w:t>
            </w:r>
          </w:p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7"/>
                <w:sz w:val="22"/>
                <w:szCs w:val="22"/>
              </w:rPr>
            </w:pPr>
          </w:p>
        </w:tc>
      </w:tr>
      <w:tr w:rsidR="00742375" w:rsidRPr="00307D0D" w:rsidTr="001772DB">
        <w:tc>
          <w:tcPr>
            <w:tcW w:w="3794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jc w:val="both"/>
              <w:rPr>
                <w:spacing w:val="-7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Кадастровый номер земельного участка</w:t>
            </w:r>
          </w:p>
        </w:tc>
        <w:tc>
          <w:tcPr>
            <w:tcW w:w="5812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7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_______________________________________</w:t>
            </w:r>
          </w:p>
        </w:tc>
      </w:tr>
      <w:tr w:rsidR="00742375" w:rsidRPr="00307D0D" w:rsidTr="001772DB">
        <w:tc>
          <w:tcPr>
            <w:tcW w:w="3794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jc w:val="both"/>
              <w:rPr>
                <w:spacing w:val="-5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Срок использования земель, земельного участка</w:t>
            </w:r>
          </w:p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jc w:val="both"/>
              <w:rPr>
                <w:spacing w:val="-5"/>
                <w:sz w:val="22"/>
                <w:szCs w:val="22"/>
              </w:rPr>
            </w:pPr>
          </w:p>
        </w:tc>
        <w:tc>
          <w:tcPr>
            <w:tcW w:w="5812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5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_____________________________________________</w:t>
            </w:r>
          </w:p>
        </w:tc>
      </w:tr>
      <w:tr w:rsidR="00742375" w:rsidRPr="00307D0D" w:rsidTr="001772DB">
        <w:tc>
          <w:tcPr>
            <w:tcW w:w="3794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ind w:firstLine="709"/>
              <w:jc w:val="both"/>
              <w:rPr>
                <w:spacing w:val="-5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2. Расчет размера платы</w:t>
            </w:r>
          </w:p>
        </w:tc>
        <w:tc>
          <w:tcPr>
            <w:tcW w:w="5812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5"/>
                <w:sz w:val="22"/>
                <w:szCs w:val="22"/>
              </w:rPr>
            </w:pPr>
            <w:r w:rsidRPr="00307D0D">
              <w:rPr>
                <w:spacing w:val="-5"/>
                <w:sz w:val="22"/>
                <w:szCs w:val="22"/>
              </w:rPr>
              <w:t>_______________________________________</w:t>
            </w:r>
          </w:p>
        </w:tc>
      </w:tr>
      <w:tr w:rsidR="00742375" w:rsidRPr="00307D0D" w:rsidTr="001772DB">
        <w:tc>
          <w:tcPr>
            <w:tcW w:w="3794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jc w:val="both"/>
              <w:rPr>
                <w:spacing w:val="-5"/>
                <w:sz w:val="22"/>
                <w:szCs w:val="22"/>
              </w:rPr>
            </w:pPr>
          </w:p>
        </w:tc>
        <w:tc>
          <w:tcPr>
            <w:tcW w:w="5812" w:type="dxa"/>
            <w:shd w:val="clear" w:color="auto" w:fill="auto"/>
          </w:tcPr>
          <w:p w:rsidR="00742375" w:rsidRPr="00307D0D" w:rsidRDefault="00742375" w:rsidP="00742375">
            <w:pPr>
              <w:tabs>
                <w:tab w:val="left" w:leader="underscore" w:pos="6259"/>
              </w:tabs>
              <w:spacing w:before="0" w:beforeAutospacing="0"/>
              <w:rPr>
                <w:spacing w:val="-5"/>
                <w:sz w:val="22"/>
                <w:szCs w:val="22"/>
              </w:rPr>
            </w:pPr>
          </w:p>
        </w:tc>
      </w:tr>
    </w:tbl>
    <w:p w:rsidR="00742375" w:rsidRPr="00307D0D" w:rsidRDefault="00742375" w:rsidP="00742375">
      <w:pPr>
        <w:shd w:val="clear" w:color="auto" w:fill="FFFFFF"/>
        <w:tabs>
          <w:tab w:val="left" w:leader="underscore" w:pos="5962"/>
        </w:tabs>
        <w:spacing w:before="0" w:beforeAutospacing="0"/>
        <w:rPr>
          <w:spacing w:val="-4"/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3. В случае если использование земель, земельных участков привело к порче или уничтожению плодородного слоя почвы в границах таких земель или земельных участков, </w:t>
      </w:r>
      <w:proofErr w:type="gramStart"/>
      <w:r w:rsidRPr="00307D0D">
        <w:rPr>
          <w:rFonts w:eastAsia="Calibri"/>
          <w:sz w:val="22"/>
          <w:szCs w:val="22"/>
          <w:lang w:eastAsia="en-US"/>
        </w:rPr>
        <w:t>лица</w:t>
      </w:r>
      <w:proofErr w:type="gramEnd"/>
      <w:r w:rsidRPr="00307D0D">
        <w:rPr>
          <w:rFonts w:eastAsia="Calibri"/>
          <w:sz w:val="22"/>
          <w:szCs w:val="22"/>
          <w:lang w:eastAsia="en-US"/>
        </w:rPr>
        <w:t xml:space="preserve"> которые пользовались такими землями или земельными участками обязаны привести земли или земельные участки в состояние, пригодное для их использования в соответствии с разрешенным использованием, и выполнить необходимые работы по рекультивации таких земель или земельных участков.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>4. Действие данного разрешения может быть прекращено со дня предоставления земельного участка гражданину или юридическому лицу. Уведомление о прекращении действия разрешения в связи с предоставлением земельного участка гражданину или юридическому лицу направляется в срок, не превышающий 15 рабочих дней со дня такого предоставления.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z w:val="22"/>
          <w:szCs w:val="22"/>
        </w:rPr>
      </w:pPr>
      <w:r w:rsidRPr="00307D0D">
        <w:rPr>
          <w:sz w:val="22"/>
          <w:szCs w:val="22"/>
        </w:rPr>
        <w:t xml:space="preserve">5. Приложение: </w:t>
      </w:r>
      <w:r w:rsidRPr="00307D0D">
        <w:rPr>
          <w:rFonts w:eastAsia="Calibri"/>
          <w:sz w:val="22"/>
          <w:szCs w:val="22"/>
          <w:lang w:eastAsia="en-US"/>
        </w:rPr>
        <w:t>схема границ предполагаемых к использованию земель или земельного участка на кадастровом плане территории с указанием координат характерных точек границ территории – в случае,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</w:t>
      </w:r>
      <w:r w:rsidRPr="00307D0D">
        <w:rPr>
          <w:rFonts w:eastAsia="Calibri"/>
          <w:sz w:val="22"/>
          <w:szCs w:val="22"/>
        </w:rPr>
        <w:t>.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firstLine="709"/>
        <w:jc w:val="both"/>
        <w:rPr>
          <w:rFonts w:eastAsia="Calibri"/>
          <w:spacing w:val="-6"/>
          <w:sz w:val="22"/>
          <w:szCs w:val="22"/>
          <w:lang w:eastAsia="en-US"/>
        </w:rPr>
      </w:pPr>
      <w:r w:rsidRPr="00307D0D">
        <w:rPr>
          <w:rFonts w:eastAsia="Calibri"/>
          <w:spacing w:val="-6"/>
          <w:sz w:val="22"/>
          <w:szCs w:val="22"/>
          <w:lang w:eastAsia="en-US"/>
        </w:rPr>
        <w:t>6. Продление действия разрешения осуществляется в порядке, предусмотренном для его выдачи.</w:t>
      </w:r>
    </w:p>
    <w:p w:rsidR="00742375" w:rsidRPr="00307D0D" w:rsidRDefault="00742375" w:rsidP="00742375">
      <w:pPr>
        <w:shd w:val="clear" w:color="auto" w:fill="FFFFFF"/>
        <w:tabs>
          <w:tab w:val="left" w:pos="624"/>
          <w:tab w:val="left" w:leader="underscore" w:pos="2851"/>
          <w:tab w:val="left" w:pos="4224"/>
        </w:tabs>
        <w:spacing w:before="0" w:beforeAutospacing="0"/>
        <w:rPr>
          <w:spacing w:val="-6"/>
          <w:sz w:val="22"/>
          <w:szCs w:val="22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>_________________________</w:t>
      </w:r>
      <w:r w:rsidRPr="00307D0D">
        <w:rPr>
          <w:sz w:val="22"/>
          <w:szCs w:val="22"/>
        </w:rPr>
        <w:tab/>
        <w:t xml:space="preserve">      __________                      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rPr>
          <w:sz w:val="22"/>
          <w:szCs w:val="22"/>
        </w:rPr>
      </w:pPr>
      <w:r w:rsidRPr="00307D0D">
        <w:rPr>
          <w:sz w:val="22"/>
          <w:szCs w:val="22"/>
        </w:rPr>
        <w:t xml:space="preserve"> (наименование </w:t>
      </w:r>
      <w:proofErr w:type="gramStart"/>
      <w:r w:rsidRPr="00307D0D">
        <w:rPr>
          <w:sz w:val="22"/>
          <w:szCs w:val="22"/>
        </w:rPr>
        <w:t xml:space="preserve">должности)   </w:t>
      </w:r>
      <w:proofErr w:type="gramEnd"/>
      <w:r w:rsidRPr="00307D0D">
        <w:rPr>
          <w:sz w:val="22"/>
          <w:szCs w:val="22"/>
        </w:rPr>
        <w:t xml:space="preserve">                (подпись)</w:t>
      </w:r>
      <w:r w:rsidRPr="00307D0D">
        <w:rPr>
          <w:sz w:val="22"/>
          <w:szCs w:val="22"/>
        </w:rPr>
        <w:tab/>
      </w:r>
      <w:r w:rsidRPr="00307D0D">
        <w:rPr>
          <w:sz w:val="22"/>
          <w:szCs w:val="22"/>
        </w:rPr>
        <w:tab/>
        <w:t xml:space="preserve">              (расшифровка подписи)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            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rFonts w:eastAsia="Calibri"/>
          <w:sz w:val="22"/>
          <w:szCs w:val="22"/>
          <w:lang w:eastAsia="en-US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rFonts w:eastAsia="Calibri"/>
          <w:sz w:val="22"/>
          <w:szCs w:val="22"/>
          <w:lang w:eastAsia="en-US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rPr>
          <w:rFonts w:eastAsia="Calibri"/>
          <w:sz w:val="22"/>
          <w:szCs w:val="22"/>
          <w:lang w:eastAsia="en-US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ind w:left="5387"/>
        <w:jc w:val="right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lastRenderedPageBreak/>
        <w:t xml:space="preserve">ОБРАЗЕЦ </w:t>
      </w:r>
    </w:p>
    <w:p w:rsidR="00742375" w:rsidRPr="00307D0D" w:rsidRDefault="00742375" w:rsidP="00742375">
      <w:pPr>
        <w:shd w:val="clear" w:color="auto" w:fill="FFFFFF"/>
        <w:spacing w:before="0" w:beforeAutospacing="0"/>
        <w:jc w:val="right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          Приложение к разрешению </w:t>
      </w:r>
    </w:p>
    <w:p w:rsidR="00742375" w:rsidRPr="00307D0D" w:rsidRDefault="00742375" w:rsidP="00742375">
      <w:pPr>
        <w:shd w:val="clear" w:color="auto" w:fill="FFFFFF"/>
        <w:spacing w:before="0" w:beforeAutospacing="0"/>
        <w:jc w:val="right"/>
        <w:rPr>
          <w:sz w:val="22"/>
          <w:szCs w:val="22"/>
        </w:rPr>
      </w:pPr>
      <w:r w:rsidRPr="00307D0D">
        <w:rPr>
          <w:rFonts w:eastAsia="Calibri"/>
          <w:sz w:val="22"/>
          <w:szCs w:val="22"/>
          <w:lang w:eastAsia="en-US"/>
        </w:rPr>
        <w:t>№______от ___________г.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                Утверждена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(наименование документа об утверждении, включая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наименования органов государственной власти или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органов местного самоуправления, принявших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_______________________________________________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решение об утверждении схемы или подписавших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 соглашение о перераспределении земельных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                   участков)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  <w:r w:rsidRPr="00307D0D">
        <w:rPr>
          <w:rFonts w:eastAsia="Calibri"/>
          <w:sz w:val="22"/>
          <w:szCs w:val="22"/>
          <w:lang w:eastAsia="en-US"/>
        </w:rPr>
        <w:t xml:space="preserve">                            от ____________________ N _____________________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outlineLvl w:val="0"/>
        <w:rPr>
          <w:rFonts w:eastAsia="Calibri"/>
          <w:sz w:val="22"/>
          <w:szCs w:val="22"/>
          <w:lang w:eastAsia="en-US"/>
        </w:rPr>
      </w:pP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rFonts w:eastAsia="Calibri"/>
          <w:b/>
          <w:sz w:val="22"/>
          <w:szCs w:val="22"/>
          <w:lang w:eastAsia="en-US"/>
        </w:rPr>
      </w:pPr>
      <w:r w:rsidRPr="00307D0D">
        <w:rPr>
          <w:rFonts w:eastAsia="Calibri"/>
          <w:b/>
          <w:sz w:val="22"/>
          <w:szCs w:val="22"/>
          <w:lang w:eastAsia="en-US"/>
        </w:rPr>
        <w:t>СХЕМА РАСПОЛОЖЕНИЯ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rFonts w:eastAsia="Calibri"/>
          <w:b/>
          <w:sz w:val="22"/>
          <w:szCs w:val="22"/>
          <w:lang w:eastAsia="en-US"/>
        </w:rPr>
      </w:pPr>
      <w:r w:rsidRPr="00307D0D">
        <w:rPr>
          <w:rFonts w:eastAsia="Calibri"/>
          <w:b/>
          <w:sz w:val="22"/>
          <w:szCs w:val="22"/>
          <w:lang w:eastAsia="en-US"/>
        </w:rPr>
        <w:t>земельного участка или земельных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center"/>
        <w:rPr>
          <w:rFonts w:eastAsia="Calibri"/>
          <w:b/>
          <w:sz w:val="22"/>
          <w:szCs w:val="22"/>
          <w:lang w:eastAsia="en-US"/>
        </w:rPr>
      </w:pPr>
      <w:r w:rsidRPr="00307D0D">
        <w:rPr>
          <w:rFonts w:eastAsia="Calibri"/>
          <w:b/>
          <w:sz w:val="22"/>
          <w:szCs w:val="22"/>
          <w:lang w:eastAsia="en-US"/>
        </w:rPr>
        <w:t>участков на кадастровом плане территории</w:t>
      </w:r>
    </w:p>
    <w:p w:rsidR="00742375" w:rsidRPr="00307D0D" w:rsidRDefault="00742375" w:rsidP="00742375">
      <w:pPr>
        <w:autoSpaceDE w:val="0"/>
        <w:autoSpaceDN w:val="0"/>
        <w:adjustRightInd w:val="0"/>
        <w:spacing w:before="0" w:beforeAutospacing="0"/>
        <w:jc w:val="both"/>
        <w:rPr>
          <w:rFonts w:eastAsia="Calibri"/>
          <w:sz w:val="22"/>
          <w:szCs w:val="22"/>
          <w:lang w:eastAsia="en-US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846"/>
        <w:gridCol w:w="3396"/>
        <w:gridCol w:w="3681"/>
      </w:tblGrid>
      <w:tr w:rsidR="00742375" w:rsidRPr="00307D0D" w:rsidTr="001772DB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ind w:left="284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 xml:space="preserve">Условный номер земельного участка </w:t>
            </w:r>
            <w:hyperlink r:id="rId15" w:history="1">
              <w:r w:rsidRPr="00307D0D">
                <w:rPr>
                  <w:rFonts w:eastAsia="Calibri"/>
                  <w:color w:val="0000FF"/>
                  <w:sz w:val="22"/>
                  <w:szCs w:val="22"/>
                  <w:lang w:eastAsia="en-US"/>
                </w:rPr>
                <w:t>&lt;1&gt;</w:t>
              </w:r>
            </w:hyperlink>
            <w:r w:rsidRPr="00307D0D">
              <w:rPr>
                <w:rFonts w:eastAsia="Calibri"/>
                <w:sz w:val="22"/>
                <w:szCs w:val="22"/>
                <w:lang w:eastAsia="en-US"/>
              </w:rPr>
              <w:t xml:space="preserve"> ______________________________________</w:t>
            </w:r>
          </w:p>
        </w:tc>
      </w:tr>
      <w:tr w:rsidR="00742375" w:rsidRPr="00307D0D" w:rsidTr="001772DB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 xml:space="preserve">Площадь земельного участка </w:t>
            </w:r>
            <w:hyperlink r:id="rId16" w:history="1">
              <w:r w:rsidRPr="00307D0D">
                <w:rPr>
                  <w:rFonts w:eastAsia="Calibri"/>
                  <w:color w:val="0000FF"/>
                  <w:sz w:val="22"/>
                  <w:szCs w:val="22"/>
                  <w:lang w:eastAsia="en-US"/>
                </w:rPr>
                <w:t>&lt;2&gt;</w:t>
              </w:r>
            </w:hyperlink>
            <w:r w:rsidRPr="00307D0D">
              <w:rPr>
                <w:rFonts w:eastAsia="Calibri"/>
                <w:sz w:val="22"/>
                <w:szCs w:val="22"/>
                <w:lang w:eastAsia="en-US"/>
              </w:rPr>
              <w:t xml:space="preserve"> ______________ м2</w:t>
            </w:r>
          </w:p>
        </w:tc>
      </w:tr>
      <w:tr w:rsidR="00742375" w:rsidRPr="00307D0D" w:rsidTr="001772DB">
        <w:tc>
          <w:tcPr>
            <w:tcW w:w="28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Обозначение характерных точек границ</w:t>
            </w:r>
          </w:p>
        </w:tc>
        <w:tc>
          <w:tcPr>
            <w:tcW w:w="7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 xml:space="preserve">Координаты </w:t>
            </w:r>
            <w:hyperlink r:id="rId17" w:history="1">
              <w:r w:rsidRPr="00307D0D">
                <w:rPr>
                  <w:rFonts w:eastAsia="Calibri"/>
                  <w:color w:val="0000FF"/>
                  <w:sz w:val="22"/>
                  <w:szCs w:val="22"/>
                  <w:lang w:eastAsia="en-US"/>
                </w:rPr>
                <w:t>&lt;3&gt;</w:t>
              </w:r>
            </w:hyperlink>
            <w:r w:rsidRPr="00307D0D">
              <w:rPr>
                <w:rFonts w:eastAsia="Calibri"/>
                <w:sz w:val="22"/>
                <w:szCs w:val="22"/>
                <w:lang w:eastAsia="en-US"/>
              </w:rPr>
              <w:t>, м</w:t>
            </w:r>
          </w:p>
        </w:tc>
      </w:tr>
      <w:tr w:rsidR="00742375" w:rsidRPr="00307D0D" w:rsidTr="001772DB">
        <w:tc>
          <w:tcPr>
            <w:tcW w:w="28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Y</w:t>
            </w:r>
          </w:p>
        </w:tc>
      </w:tr>
      <w:tr w:rsidR="00742375" w:rsidRPr="00307D0D" w:rsidTr="001772DB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3</w:t>
            </w:r>
          </w:p>
        </w:tc>
      </w:tr>
      <w:tr w:rsidR="00742375" w:rsidRPr="00307D0D" w:rsidTr="001772DB">
        <w:tc>
          <w:tcPr>
            <w:tcW w:w="2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42375" w:rsidRPr="00307D0D" w:rsidTr="001772DB">
        <w:tc>
          <w:tcPr>
            <w:tcW w:w="992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742375" w:rsidRPr="00307D0D" w:rsidTr="001772DB">
        <w:tc>
          <w:tcPr>
            <w:tcW w:w="992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Масштаб 1: ________</w:t>
            </w:r>
          </w:p>
        </w:tc>
      </w:tr>
      <w:tr w:rsidR="00742375" w:rsidRPr="00307D0D" w:rsidTr="001772DB">
        <w:tc>
          <w:tcPr>
            <w:tcW w:w="992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375" w:rsidRPr="00307D0D" w:rsidRDefault="00742375" w:rsidP="00742375">
            <w:pPr>
              <w:autoSpaceDE w:val="0"/>
              <w:autoSpaceDN w:val="0"/>
              <w:adjustRightInd w:val="0"/>
              <w:spacing w:before="0" w:before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307D0D">
              <w:rPr>
                <w:rFonts w:eastAsia="Calibri"/>
                <w:sz w:val="22"/>
                <w:szCs w:val="22"/>
                <w:lang w:eastAsia="en-US"/>
              </w:rPr>
              <w:t>Условные обозначения:</w:t>
            </w:r>
          </w:p>
        </w:tc>
      </w:tr>
    </w:tbl>
    <w:p w:rsidR="00742375" w:rsidRPr="00307D0D" w:rsidRDefault="00742375" w:rsidP="00742375">
      <w:pPr>
        <w:spacing w:before="0" w:beforeAutospacing="0"/>
        <w:jc w:val="both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p w:rsidR="00742375" w:rsidRPr="00307D0D" w:rsidRDefault="00742375" w:rsidP="00F64524">
      <w:pPr>
        <w:spacing w:before="0" w:beforeAutospacing="0"/>
        <w:rPr>
          <w:sz w:val="22"/>
          <w:szCs w:val="22"/>
        </w:rPr>
      </w:pPr>
    </w:p>
    <w:sectPr w:rsidR="00742375" w:rsidRPr="00307D0D" w:rsidSect="00307D0D">
      <w:pgSz w:w="11794" w:h="16727" w:code="9"/>
      <w:pgMar w:top="1134" w:right="567" w:bottom="567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524"/>
    <w:rsid w:val="0000672B"/>
    <w:rsid w:val="000823D5"/>
    <w:rsid w:val="000A272F"/>
    <w:rsid w:val="000A3043"/>
    <w:rsid w:val="000F7AD5"/>
    <w:rsid w:val="00107FBA"/>
    <w:rsid w:val="001D58AF"/>
    <w:rsid w:val="00230DCC"/>
    <w:rsid w:val="002B6C56"/>
    <w:rsid w:val="002C667F"/>
    <w:rsid w:val="00307D0D"/>
    <w:rsid w:val="0035220D"/>
    <w:rsid w:val="0036515D"/>
    <w:rsid w:val="00366B17"/>
    <w:rsid w:val="003B777A"/>
    <w:rsid w:val="004B7A64"/>
    <w:rsid w:val="004C6686"/>
    <w:rsid w:val="00567996"/>
    <w:rsid w:val="00581F52"/>
    <w:rsid w:val="006A7686"/>
    <w:rsid w:val="00742375"/>
    <w:rsid w:val="00784A26"/>
    <w:rsid w:val="007C7C56"/>
    <w:rsid w:val="0087377F"/>
    <w:rsid w:val="008C3099"/>
    <w:rsid w:val="008D3AA0"/>
    <w:rsid w:val="008E0034"/>
    <w:rsid w:val="008F623A"/>
    <w:rsid w:val="009042C6"/>
    <w:rsid w:val="00976F2B"/>
    <w:rsid w:val="009F2D5A"/>
    <w:rsid w:val="00A10F87"/>
    <w:rsid w:val="00A114D1"/>
    <w:rsid w:val="00AB6B71"/>
    <w:rsid w:val="00B42B9D"/>
    <w:rsid w:val="00B549E8"/>
    <w:rsid w:val="00BE131E"/>
    <w:rsid w:val="00C17269"/>
    <w:rsid w:val="00CA230B"/>
    <w:rsid w:val="00E03E5A"/>
    <w:rsid w:val="00E20632"/>
    <w:rsid w:val="00E21A18"/>
    <w:rsid w:val="00E46180"/>
    <w:rsid w:val="00E61F7C"/>
    <w:rsid w:val="00E93C01"/>
    <w:rsid w:val="00F033F1"/>
    <w:rsid w:val="00F6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61075E-9E6D-481D-BEB8-808CAE2DB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4524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64524"/>
    <w:pPr>
      <w:spacing w:after="100" w:afterAutospacing="1"/>
    </w:pPr>
    <w:rPr>
      <w:sz w:val="24"/>
      <w:szCs w:val="24"/>
    </w:rPr>
  </w:style>
  <w:style w:type="paragraph" w:customStyle="1" w:styleId="ConsPlusNonformat">
    <w:name w:val="ConsPlusNonformat"/>
    <w:uiPriority w:val="99"/>
    <w:rsid w:val="00F6452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292D6756E6FEECD41BF2AFDF43B59AE0FA73E0DCB6ADCD5266943A11F497C83FA53EC3D338Z4I" TargetMode="External"/><Relationship Id="rId13" Type="http://schemas.openxmlformats.org/officeDocument/2006/relationships/hyperlink" Target="consultantplus://offline/ref=2A8EB589D6F04C180E5C992E280D2D3648FD8750CFB8C1467FD4F0140C1DBA00B39CA6CC0CC0F07EEFnFI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0292D6756E6FEECD41BF2AFDF43B59AE0F570E0DCB6ADCD5266943A11F497C83FA53EC5D78D3BCA33Z9I" TargetMode="External"/><Relationship Id="rId12" Type="http://schemas.openxmlformats.org/officeDocument/2006/relationships/hyperlink" Target="consultantplus://offline/ref=AB520F9C6D676EEACF2E171663D3634B42F1B8130683D93D271B064FE78EF0C1C4345B39E4D654D52DCDDCb3u2C" TargetMode="External"/><Relationship Id="rId17" Type="http://schemas.openxmlformats.org/officeDocument/2006/relationships/hyperlink" Target="consultantplus://offline/ref=05E5269B1F03B497A343B5A75E2CB2513E30FF2372D3E40206290DAE601CA5C3705A5B5ECA77DDC1i8rDE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5E5269B1F03B497A343B5A75E2CB2513E30FF2372D3E40206290DAE601CA5C3705A5B5ECA77DDC1i8rCE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46B3ABD0609BD7A3F24424EEED9BF8D6FA9A44547314AC32E1F4A7183F97AFD1574180B138AD69707G3E" TargetMode="External"/><Relationship Id="rId11" Type="http://schemas.openxmlformats.org/officeDocument/2006/relationships/hyperlink" Target="consultantplus://offline/ref=AB520F9C6D676EEACF2E171663D3634B42F1B8130683D93D271B064FE78EF0C1C4345B39E4D654D52DCDDCb3u2C" TargetMode="External"/><Relationship Id="rId5" Type="http://schemas.openxmlformats.org/officeDocument/2006/relationships/hyperlink" Target="http://nsr.nso.ru" TargetMode="External"/><Relationship Id="rId15" Type="http://schemas.openxmlformats.org/officeDocument/2006/relationships/hyperlink" Target="consultantplus://offline/ref=05E5269B1F03B497A343B5A75E2CB2513E30FF2372D3E40206290DAE601CA5C3705A5B5ECA77DDC0i8r5E" TargetMode="External"/><Relationship Id="rId10" Type="http://schemas.openxmlformats.org/officeDocument/2006/relationships/hyperlink" Target="consultantplus://offline/ref=AB520F9C6D676EEACF2E171663D3634B42F1B8130683D93D271B064FE78EF0C1C4345B39E4D654D52DCFDBb3u9C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0292D6756E6FEECD41BF2AFDF43B59AE0FA73E0DCB6ADCD5266943A11F497C83FA53EC1DE38Z8I" TargetMode="External"/><Relationship Id="rId14" Type="http://schemas.openxmlformats.org/officeDocument/2006/relationships/hyperlink" Target="consultantplus://offline/ref=68D23AF102CE4C369E2CF464187978E67A12D4C864E64288EFC58436B60252FB8CB966180EEEF1lAO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F34277-AED4-4469-ABBC-41CFDDA588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26</Pages>
  <Words>8850</Words>
  <Characters>50450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Татьяна В. Фролова</cp:lastModifiedBy>
  <cp:revision>5</cp:revision>
  <cp:lastPrinted>2016-02-20T03:26:00Z</cp:lastPrinted>
  <dcterms:created xsi:type="dcterms:W3CDTF">2016-07-15T07:09:00Z</dcterms:created>
  <dcterms:modified xsi:type="dcterms:W3CDTF">2016-09-13T11:35:00Z</dcterms:modified>
</cp:coreProperties>
</file>