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524" w:rsidRPr="0015358E" w:rsidRDefault="00F64524" w:rsidP="00F64524">
      <w:pPr>
        <w:spacing w:before="0" w:beforeAutospacing="0"/>
        <w:jc w:val="center"/>
      </w:pPr>
      <w:r w:rsidRPr="0015358E">
        <w:t>АДМИНИСТРАЦИЯ НОВОСИБИРСКОГО РАЙОНА</w:t>
      </w:r>
    </w:p>
    <w:p w:rsidR="00F64524" w:rsidRPr="0015358E" w:rsidRDefault="00F64524" w:rsidP="00F64524">
      <w:pPr>
        <w:spacing w:before="0" w:beforeAutospacing="0"/>
        <w:jc w:val="center"/>
      </w:pPr>
      <w:r w:rsidRPr="0015358E">
        <w:t>НОВОСИБИРСКОЙ ОБЛАСТИ</w:t>
      </w:r>
    </w:p>
    <w:p w:rsidR="00F64524" w:rsidRPr="0015358E" w:rsidRDefault="00F64524" w:rsidP="00F64524">
      <w:pPr>
        <w:spacing w:before="0" w:beforeAutospacing="0"/>
        <w:jc w:val="center"/>
      </w:pPr>
    </w:p>
    <w:p w:rsidR="00F64524" w:rsidRPr="0015358E" w:rsidRDefault="00F64524" w:rsidP="00F64524">
      <w:pPr>
        <w:spacing w:before="0" w:beforeAutospacing="0"/>
        <w:jc w:val="center"/>
        <w:rPr>
          <w:b/>
          <w:bCs/>
        </w:rPr>
      </w:pPr>
      <w:r w:rsidRPr="0015358E">
        <w:rPr>
          <w:b/>
          <w:bCs/>
        </w:rPr>
        <w:t>ПОСТАНОВЛЕНИЕ</w:t>
      </w:r>
    </w:p>
    <w:p w:rsidR="00F64524" w:rsidRPr="0015358E" w:rsidRDefault="00F64524" w:rsidP="00F64524">
      <w:pPr>
        <w:spacing w:before="0" w:beforeAutospacing="0"/>
        <w:jc w:val="center"/>
        <w:rPr>
          <w:b/>
          <w:bCs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17"/>
        <w:gridCol w:w="3322"/>
        <w:gridCol w:w="3282"/>
      </w:tblGrid>
      <w:tr w:rsidR="005B4282" w:rsidRPr="0015358E" w:rsidTr="00175ACF">
        <w:tc>
          <w:tcPr>
            <w:tcW w:w="3426" w:type="dxa"/>
            <w:hideMark/>
          </w:tcPr>
          <w:p w:rsidR="00F64524" w:rsidRPr="0015358E" w:rsidRDefault="00F64524" w:rsidP="005B4282">
            <w:pPr>
              <w:tabs>
                <w:tab w:val="left" w:pos="6075"/>
              </w:tabs>
              <w:spacing w:before="0" w:beforeAutospacing="0"/>
            </w:pPr>
            <w:r w:rsidRPr="0015358E">
              <w:rPr>
                <w:b/>
                <w:bCs/>
                <w:color w:val="000000"/>
                <w:u w:val="single"/>
              </w:rPr>
              <w:t>_</w:t>
            </w:r>
            <w:r w:rsidR="005B4282" w:rsidRPr="0015358E">
              <w:rPr>
                <w:b/>
                <w:bCs/>
                <w:color w:val="000000"/>
                <w:u w:val="single"/>
              </w:rPr>
              <w:t>13.07.2016</w:t>
            </w:r>
            <w:r w:rsidRPr="0015358E">
              <w:rPr>
                <w:b/>
                <w:bCs/>
                <w:color w:val="000000"/>
                <w:u w:val="single"/>
              </w:rPr>
              <w:t>_ г.</w:t>
            </w:r>
          </w:p>
        </w:tc>
        <w:tc>
          <w:tcPr>
            <w:tcW w:w="3427" w:type="dxa"/>
          </w:tcPr>
          <w:p w:rsidR="00F64524" w:rsidRPr="0015358E" w:rsidRDefault="00F64524" w:rsidP="00175ACF">
            <w:pPr>
              <w:tabs>
                <w:tab w:val="left" w:pos="6075"/>
              </w:tabs>
              <w:spacing w:before="0" w:beforeAutospacing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5358E">
              <w:rPr>
                <w:b/>
                <w:bCs/>
                <w:color w:val="000000"/>
                <w:sz w:val="24"/>
                <w:szCs w:val="24"/>
              </w:rPr>
              <w:t>г.Новосибирск</w:t>
            </w:r>
          </w:p>
          <w:p w:rsidR="00F64524" w:rsidRPr="0015358E" w:rsidRDefault="00F64524" w:rsidP="00175ACF">
            <w:pPr>
              <w:tabs>
                <w:tab w:val="left" w:pos="6075"/>
              </w:tabs>
              <w:spacing w:before="0" w:beforeAutospacing="0"/>
              <w:jc w:val="center"/>
            </w:pPr>
          </w:p>
        </w:tc>
        <w:tc>
          <w:tcPr>
            <w:tcW w:w="3427" w:type="dxa"/>
            <w:hideMark/>
          </w:tcPr>
          <w:p w:rsidR="00F64524" w:rsidRPr="0015358E" w:rsidRDefault="00F64524" w:rsidP="005B4282">
            <w:pPr>
              <w:tabs>
                <w:tab w:val="left" w:pos="6075"/>
              </w:tabs>
              <w:spacing w:before="0" w:beforeAutospacing="0"/>
              <w:jc w:val="right"/>
            </w:pPr>
            <w:r w:rsidRPr="0015358E">
              <w:rPr>
                <w:b/>
                <w:bCs/>
                <w:color w:val="000000"/>
              </w:rPr>
              <w:t xml:space="preserve">№ </w:t>
            </w:r>
            <w:r w:rsidRPr="0015358E">
              <w:rPr>
                <w:b/>
                <w:bCs/>
                <w:color w:val="000000"/>
                <w:u w:val="single"/>
              </w:rPr>
              <w:t>_</w:t>
            </w:r>
            <w:r w:rsidR="005B4282" w:rsidRPr="0015358E">
              <w:rPr>
                <w:b/>
                <w:bCs/>
                <w:color w:val="000000"/>
                <w:u w:val="single"/>
              </w:rPr>
              <w:t>1170-па</w:t>
            </w:r>
            <w:r w:rsidRPr="0015358E">
              <w:rPr>
                <w:b/>
                <w:bCs/>
                <w:color w:val="000000"/>
                <w:u w:val="single"/>
              </w:rPr>
              <w:t>_____</w:t>
            </w:r>
          </w:p>
        </w:tc>
      </w:tr>
    </w:tbl>
    <w:p w:rsidR="00F64524" w:rsidRPr="0015358E" w:rsidRDefault="00F64524" w:rsidP="00F64524">
      <w:pPr>
        <w:spacing w:before="0" w:beforeAutospacing="0"/>
        <w:jc w:val="center"/>
        <w:rPr>
          <w:b/>
        </w:rPr>
      </w:pPr>
    </w:p>
    <w:p w:rsidR="005F4516" w:rsidRPr="0015358E" w:rsidRDefault="00F64524" w:rsidP="005F4516">
      <w:pPr>
        <w:pStyle w:val="ConsPlusNormal"/>
        <w:jc w:val="center"/>
        <w:outlineLvl w:val="0"/>
      </w:pPr>
      <w:r w:rsidRPr="0015358E">
        <w:t xml:space="preserve">Об утверждении административного регламента </w:t>
      </w:r>
    </w:p>
    <w:p w:rsidR="005F4516" w:rsidRPr="0015358E" w:rsidRDefault="00F64524" w:rsidP="005F4516">
      <w:pPr>
        <w:pStyle w:val="ConsPlusNormal"/>
        <w:jc w:val="center"/>
        <w:outlineLvl w:val="0"/>
      </w:pPr>
      <w:r w:rsidRPr="0015358E">
        <w:t>предоставления муниципальной услуги «</w:t>
      </w:r>
      <w:r w:rsidR="00E97E71" w:rsidRPr="0015358E">
        <w:t xml:space="preserve">Заключение соглашения </w:t>
      </w:r>
    </w:p>
    <w:p w:rsidR="005F4516" w:rsidRPr="0015358E" w:rsidRDefault="00E97E71" w:rsidP="005F4516">
      <w:pPr>
        <w:pStyle w:val="ConsPlusNormal"/>
        <w:jc w:val="center"/>
        <w:outlineLvl w:val="0"/>
      </w:pPr>
      <w:r w:rsidRPr="0015358E">
        <w:t>о п</w:t>
      </w:r>
      <w:r w:rsidR="003A4ABF" w:rsidRPr="0015358E">
        <w:t>ерераспределени</w:t>
      </w:r>
      <w:r w:rsidRPr="0015358E">
        <w:t>и</w:t>
      </w:r>
      <w:r w:rsidR="003A4ABF" w:rsidRPr="0015358E">
        <w:t xml:space="preserve"> земель и (или) земельных участков, находящихся </w:t>
      </w:r>
    </w:p>
    <w:p w:rsidR="005F4516" w:rsidRPr="0015358E" w:rsidRDefault="003A4ABF" w:rsidP="005F4516">
      <w:pPr>
        <w:pStyle w:val="ConsPlusNormal"/>
        <w:jc w:val="center"/>
        <w:outlineLvl w:val="0"/>
      </w:pPr>
      <w:r w:rsidRPr="0015358E">
        <w:t xml:space="preserve">в муниципальной собственности, и земельных участков, </w:t>
      </w:r>
    </w:p>
    <w:p w:rsidR="00F64524" w:rsidRPr="0015358E" w:rsidRDefault="003A4ABF" w:rsidP="005F4516">
      <w:pPr>
        <w:pStyle w:val="ConsPlusNormal"/>
        <w:jc w:val="center"/>
        <w:outlineLvl w:val="0"/>
        <w:rPr>
          <w:b w:val="0"/>
          <w:bCs w:val="0"/>
        </w:rPr>
      </w:pPr>
      <w:r w:rsidRPr="0015358E">
        <w:t>находящихся в частной собственности</w:t>
      </w:r>
      <w:r w:rsidR="000A272F" w:rsidRPr="0015358E">
        <w:t>»</w:t>
      </w:r>
    </w:p>
    <w:p w:rsidR="00F64524" w:rsidRPr="0015358E" w:rsidRDefault="00F64524" w:rsidP="00F64524">
      <w:pPr>
        <w:spacing w:before="0" w:beforeAutospacing="0"/>
        <w:rPr>
          <w:b/>
        </w:rPr>
      </w:pPr>
    </w:p>
    <w:p w:rsidR="00F64524" w:rsidRPr="0015358E" w:rsidRDefault="00F64524" w:rsidP="005F4516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 xml:space="preserve">В соответствии с </w:t>
      </w:r>
      <w:r w:rsidR="00D92549" w:rsidRPr="0015358E">
        <w:rPr>
          <w:rFonts w:eastAsiaTheme="minorHAnsi"/>
          <w:lang w:eastAsia="en-US"/>
        </w:rPr>
        <w:t xml:space="preserve">Земельным кодексом Российской Федерации, </w:t>
      </w:r>
      <w:r w:rsidRPr="0015358E">
        <w:t>Фе</w:t>
      </w:r>
      <w:r w:rsidR="009042C6" w:rsidRPr="0015358E">
        <w:t>деральным законом от 27.07.2010</w:t>
      </w:r>
      <w:r w:rsidR="005F4516" w:rsidRPr="0015358E">
        <w:t xml:space="preserve"> </w:t>
      </w:r>
      <w:r w:rsidRPr="0015358E">
        <w:t>г. № 210-ФЗ «Об организации предоставления государственных и муниципальных услуг»</w:t>
      </w:r>
      <w:r w:rsidR="000F7AD5" w:rsidRPr="0015358E">
        <w:rPr>
          <w:rFonts w:eastAsiaTheme="minorHAnsi"/>
          <w:lang w:eastAsia="en-US"/>
        </w:rPr>
        <w:t xml:space="preserve">, </w:t>
      </w:r>
      <w:r w:rsidRPr="0015358E">
        <w:t>руководствуясь Уставом Новосибирского района Новосибирской области, администрация Новосибирского района Новосибирской области</w:t>
      </w:r>
    </w:p>
    <w:p w:rsidR="00F64524" w:rsidRPr="0015358E" w:rsidRDefault="00F64524" w:rsidP="00F64524">
      <w:pPr>
        <w:autoSpaceDE w:val="0"/>
        <w:autoSpaceDN w:val="0"/>
        <w:adjustRightInd w:val="0"/>
        <w:spacing w:before="0" w:beforeAutospacing="0"/>
        <w:jc w:val="both"/>
      </w:pPr>
      <w:r w:rsidRPr="0015358E">
        <w:t>ПОСТАНОВЛЯЕТ:</w:t>
      </w:r>
    </w:p>
    <w:p w:rsidR="00F64524" w:rsidRPr="0015358E" w:rsidRDefault="00F64524" w:rsidP="00F64524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1. Утвердить административный регламент предоставлени</w:t>
      </w:r>
      <w:r w:rsidR="00D92549" w:rsidRPr="0015358E">
        <w:t>я</w:t>
      </w:r>
      <w:r w:rsidRPr="0015358E">
        <w:t xml:space="preserve"> муниципальной услуги «</w:t>
      </w:r>
      <w:r w:rsidR="00E97E71" w:rsidRPr="0015358E">
        <w:t>Заключение соглашения о перераспределении</w:t>
      </w:r>
      <w:r w:rsidR="003A4ABF" w:rsidRPr="0015358E">
        <w:t xml:space="preserve"> земель и (или) земельных участков, находящихся в муниципальной собственности, и земельных участков, находящихся в частной собственности</w:t>
      </w:r>
      <w:r w:rsidRPr="0015358E">
        <w:rPr>
          <w:bCs/>
        </w:rPr>
        <w:t>»</w:t>
      </w:r>
      <w:r w:rsidRPr="0015358E">
        <w:t xml:space="preserve"> (Приложение).</w:t>
      </w:r>
    </w:p>
    <w:p w:rsidR="00E97E71" w:rsidRPr="0015358E" w:rsidRDefault="00E97E71" w:rsidP="00E97E71">
      <w:pPr>
        <w:autoSpaceDE w:val="0"/>
        <w:autoSpaceDN w:val="0"/>
        <w:adjustRightInd w:val="0"/>
        <w:spacing w:before="0" w:beforeAutospacing="0"/>
        <w:ind w:firstLine="709"/>
        <w:jc w:val="both"/>
        <w:rPr>
          <w:lang w:eastAsia="zh-CN"/>
        </w:rPr>
      </w:pPr>
      <w:r w:rsidRPr="0015358E">
        <w:t>2. Заместителю главы администрации Новосибирского района Новосибирской области Эссауленко Д.В. обеспечить опубликование постановления в газете «Приобская правда» и его размещение на сайте администрации Новосибирского района Новосибирской области</w:t>
      </w:r>
      <w:r w:rsidR="005F4516" w:rsidRPr="0015358E">
        <w:t xml:space="preserve"> в информационно-телекоммуникационной сети «Интернет»</w:t>
      </w:r>
      <w:r w:rsidRPr="0015358E">
        <w:rPr>
          <w:lang w:eastAsia="zh-CN"/>
        </w:rPr>
        <w:t xml:space="preserve">. </w:t>
      </w:r>
    </w:p>
    <w:p w:rsidR="00E97E71" w:rsidRPr="0015358E" w:rsidRDefault="00E97E71" w:rsidP="00E97E71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3. Контроль за исполнением постановления возложить на заместителя главы администрации – начальника управления имущественных и земельных отношений администрации Новосибирского района Новосибирской области Токарева Н.С.</w:t>
      </w:r>
    </w:p>
    <w:p w:rsidR="00F64524" w:rsidRPr="0015358E" w:rsidRDefault="00F64524" w:rsidP="00F64524">
      <w:pPr>
        <w:autoSpaceDE w:val="0"/>
        <w:autoSpaceDN w:val="0"/>
        <w:adjustRightInd w:val="0"/>
        <w:spacing w:before="0" w:beforeAutospacing="0"/>
        <w:ind w:firstLine="709"/>
        <w:jc w:val="both"/>
      </w:pPr>
    </w:p>
    <w:p w:rsidR="00F64524" w:rsidRPr="0015358E" w:rsidRDefault="00F64524" w:rsidP="00F64524">
      <w:pPr>
        <w:autoSpaceDE w:val="0"/>
        <w:autoSpaceDN w:val="0"/>
        <w:adjustRightInd w:val="0"/>
        <w:spacing w:before="0" w:beforeAutospacing="0"/>
        <w:ind w:firstLine="709"/>
        <w:jc w:val="both"/>
      </w:pPr>
    </w:p>
    <w:p w:rsidR="00F64524" w:rsidRPr="0015358E" w:rsidRDefault="00F64524" w:rsidP="00F64524">
      <w:pPr>
        <w:spacing w:before="0" w:beforeAutospacing="0"/>
        <w:jc w:val="both"/>
      </w:pPr>
      <w:r w:rsidRPr="0015358E">
        <w:t>Глава района</w:t>
      </w:r>
      <w:r w:rsidRPr="0015358E">
        <w:tab/>
      </w:r>
      <w:r w:rsidRPr="0015358E">
        <w:tab/>
      </w:r>
      <w:r w:rsidRPr="0015358E">
        <w:tab/>
      </w:r>
      <w:r w:rsidRPr="0015358E">
        <w:tab/>
      </w:r>
      <w:r w:rsidRPr="0015358E">
        <w:tab/>
      </w:r>
      <w:r w:rsidRPr="0015358E">
        <w:tab/>
      </w:r>
      <w:r w:rsidRPr="0015358E">
        <w:tab/>
      </w:r>
      <w:r w:rsidRPr="0015358E">
        <w:tab/>
      </w:r>
      <w:r w:rsidR="00770E33" w:rsidRPr="0015358E">
        <w:t xml:space="preserve">            </w:t>
      </w:r>
      <w:r w:rsidRPr="0015358E">
        <w:t xml:space="preserve">     В.В.Борматов</w:t>
      </w:r>
    </w:p>
    <w:p w:rsidR="000F7AD5" w:rsidRPr="0015358E" w:rsidRDefault="000F7AD5" w:rsidP="00F64524">
      <w:pPr>
        <w:spacing w:before="0" w:beforeAutospacing="0"/>
        <w:rPr>
          <w:sz w:val="24"/>
          <w:szCs w:val="24"/>
        </w:rPr>
      </w:pPr>
    </w:p>
    <w:p w:rsidR="000F7AD5" w:rsidRPr="0015358E" w:rsidRDefault="000F7AD5" w:rsidP="00F64524">
      <w:pPr>
        <w:spacing w:before="0" w:beforeAutospacing="0"/>
        <w:rPr>
          <w:sz w:val="24"/>
          <w:szCs w:val="24"/>
        </w:rPr>
      </w:pPr>
    </w:p>
    <w:p w:rsidR="000A272F" w:rsidRPr="0015358E" w:rsidRDefault="000A272F" w:rsidP="00F64524">
      <w:pPr>
        <w:spacing w:before="0" w:beforeAutospacing="0"/>
        <w:rPr>
          <w:sz w:val="24"/>
          <w:szCs w:val="24"/>
        </w:rPr>
      </w:pPr>
    </w:p>
    <w:p w:rsidR="000A272F" w:rsidRPr="0015358E" w:rsidRDefault="000A272F" w:rsidP="00F64524">
      <w:pPr>
        <w:spacing w:before="0" w:beforeAutospacing="0"/>
        <w:rPr>
          <w:sz w:val="24"/>
          <w:szCs w:val="24"/>
        </w:rPr>
      </w:pPr>
    </w:p>
    <w:p w:rsidR="00261CDE" w:rsidRPr="0015358E" w:rsidRDefault="00261CDE" w:rsidP="00F64524">
      <w:pPr>
        <w:spacing w:before="0" w:beforeAutospacing="0"/>
        <w:rPr>
          <w:sz w:val="24"/>
          <w:szCs w:val="24"/>
        </w:rPr>
      </w:pPr>
    </w:p>
    <w:p w:rsidR="00261CDE" w:rsidRPr="0015358E" w:rsidRDefault="00261CDE" w:rsidP="00F64524">
      <w:pPr>
        <w:spacing w:before="0" w:beforeAutospacing="0"/>
        <w:rPr>
          <w:sz w:val="24"/>
          <w:szCs w:val="24"/>
        </w:rPr>
      </w:pPr>
    </w:p>
    <w:p w:rsidR="00261CDE" w:rsidRPr="0015358E" w:rsidRDefault="00261CDE" w:rsidP="00F64524">
      <w:pPr>
        <w:spacing w:before="0" w:beforeAutospacing="0"/>
        <w:rPr>
          <w:sz w:val="24"/>
          <w:szCs w:val="24"/>
        </w:rPr>
      </w:pPr>
    </w:p>
    <w:p w:rsidR="008D3AA0" w:rsidRDefault="008D3AA0" w:rsidP="00F64524">
      <w:pPr>
        <w:spacing w:before="0" w:beforeAutospacing="0"/>
        <w:rPr>
          <w:sz w:val="24"/>
          <w:szCs w:val="24"/>
        </w:rPr>
      </w:pPr>
    </w:p>
    <w:p w:rsidR="000A690C" w:rsidRPr="0015358E" w:rsidRDefault="000A690C" w:rsidP="00F64524">
      <w:pPr>
        <w:spacing w:before="0" w:beforeAutospacing="0"/>
        <w:rPr>
          <w:sz w:val="24"/>
          <w:szCs w:val="24"/>
        </w:rPr>
      </w:pPr>
      <w:bookmarkStart w:id="0" w:name="_GoBack"/>
      <w:bookmarkEnd w:id="0"/>
    </w:p>
    <w:p w:rsidR="00E46912" w:rsidRPr="0015358E" w:rsidRDefault="00E46912" w:rsidP="00F64524">
      <w:pPr>
        <w:spacing w:before="0" w:beforeAutospacing="0"/>
        <w:rPr>
          <w:sz w:val="24"/>
          <w:szCs w:val="24"/>
        </w:rPr>
      </w:pPr>
    </w:p>
    <w:p w:rsidR="00E46912" w:rsidRPr="0015358E" w:rsidRDefault="00E46912" w:rsidP="00F64524">
      <w:pPr>
        <w:spacing w:before="0" w:beforeAutospacing="0"/>
        <w:rPr>
          <w:sz w:val="24"/>
          <w:szCs w:val="24"/>
        </w:rPr>
      </w:pPr>
    </w:p>
    <w:p w:rsidR="0015358E" w:rsidRPr="0015358E" w:rsidRDefault="0015358E" w:rsidP="0015358E">
      <w:pPr>
        <w:spacing w:before="0" w:beforeAutospacing="0"/>
        <w:ind w:left="5387"/>
      </w:pPr>
      <w:r w:rsidRPr="0015358E">
        <w:lastRenderedPageBreak/>
        <w:t>ПРИЛОЖЕНИЕ</w:t>
      </w:r>
    </w:p>
    <w:p w:rsidR="0015358E" w:rsidRPr="0015358E" w:rsidRDefault="0015358E" w:rsidP="0015358E">
      <w:pPr>
        <w:widowControl w:val="0"/>
        <w:spacing w:before="0" w:beforeAutospacing="0"/>
        <w:ind w:left="5387"/>
      </w:pPr>
      <w:r w:rsidRPr="0015358E">
        <w:t>к постановлению администрации Новосибирского района Новосибирской области</w:t>
      </w:r>
    </w:p>
    <w:p w:rsidR="0015358E" w:rsidRPr="0015358E" w:rsidRDefault="0015358E" w:rsidP="0015358E">
      <w:pPr>
        <w:widowControl w:val="0"/>
        <w:spacing w:before="0" w:beforeAutospacing="0"/>
        <w:ind w:firstLine="709"/>
      </w:pPr>
      <w:r w:rsidRPr="0015358E">
        <w:t xml:space="preserve">                                                                   от _13.07.2016 г._ № __1170-па_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center"/>
      </w:pPr>
    </w:p>
    <w:p w:rsidR="0015358E" w:rsidRPr="0015358E" w:rsidRDefault="0015358E" w:rsidP="0015358E">
      <w:pPr>
        <w:widowControl w:val="0"/>
        <w:spacing w:before="0" w:beforeAutospacing="0"/>
        <w:ind w:left="2124" w:firstLine="709"/>
        <w:rPr>
          <w:b/>
        </w:rPr>
      </w:pPr>
      <w:r w:rsidRPr="0015358E">
        <w:rPr>
          <w:b/>
        </w:rPr>
        <w:t>АДМИНИСТРАТИВНЫЙ РЕГЛАМЕНТ</w:t>
      </w:r>
    </w:p>
    <w:p w:rsidR="0015358E" w:rsidRPr="0015358E" w:rsidRDefault="0015358E" w:rsidP="0015358E">
      <w:pPr>
        <w:widowControl w:val="0"/>
        <w:spacing w:before="0" w:beforeAutospacing="0"/>
        <w:jc w:val="center"/>
        <w:rPr>
          <w:b/>
        </w:rPr>
      </w:pPr>
      <w:r w:rsidRPr="0015358E">
        <w:rPr>
          <w:b/>
        </w:rPr>
        <w:t xml:space="preserve">предоставления муниципальной услуги «Заключение соглашения </w:t>
      </w:r>
    </w:p>
    <w:p w:rsidR="0015358E" w:rsidRPr="0015358E" w:rsidRDefault="0015358E" w:rsidP="0015358E">
      <w:pPr>
        <w:widowControl w:val="0"/>
        <w:spacing w:before="0" w:beforeAutospacing="0"/>
        <w:jc w:val="center"/>
        <w:rPr>
          <w:b/>
        </w:rPr>
      </w:pPr>
      <w:r w:rsidRPr="0015358E">
        <w:rPr>
          <w:b/>
        </w:rPr>
        <w:t xml:space="preserve">о перераспределении земель и (или) земельных участков, </w:t>
      </w:r>
    </w:p>
    <w:p w:rsidR="0015358E" w:rsidRPr="0015358E" w:rsidRDefault="0015358E" w:rsidP="0015358E">
      <w:pPr>
        <w:widowControl w:val="0"/>
        <w:spacing w:before="0" w:beforeAutospacing="0"/>
        <w:jc w:val="center"/>
        <w:rPr>
          <w:b/>
        </w:rPr>
      </w:pPr>
      <w:r w:rsidRPr="0015358E">
        <w:rPr>
          <w:b/>
        </w:rPr>
        <w:t>находящихся в муниципальной собственности, и земельных участков, находящихся в частной собственности»</w:t>
      </w:r>
    </w:p>
    <w:p w:rsidR="0015358E" w:rsidRPr="0015358E" w:rsidRDefault="0015358E" w:rsidP="0015358E">
      <w:pPr>
        <w:widowControl w:val="0"/>
        <w:spacing w:before="0" w:beforeAutospacing="0"/>
        <w:jc w:val="center"/>
        <w:rPr>
          <w:b/>
        </w:rPr>
      </w:pPr>
    </w:p>
    <w:p w:rsidR="0015358E" w:rsidRPr="0015358E" w:rsidRDefault="0015358E" w:rsidP="0015358E">
      <w:pPr>
        <w:widowControl w:val="0"/>
        <w:spacing w:before="0" w:beforeAutospacing="0"/>
        <w:jc w:val="center"/>
      </w:pPr>
      <w:r w:rsidRPr="0015358E">
        <w:t>1. Общие положения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 xml:space="preserve">1.1. Предметом регулирования настоящего административного регламента являются </w:t>
      </w:r>
      <w:r w:rsidRPr="0015358E">
        <w:rPr>
          <w:rFonts w:eastAsia="Calibri"/>
          <w:bCs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</w:t>
      </w:r>
      <w:r w:rsidRPr="0015358E">
        <w:rPr>
          <w:rFonts w:eastAsia="Calibri"/>
        </w:rPr>
        <w:t xml:space="preserve">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информационно-телекоммуникационной сети «Интернет» с соблюдением норм законодательства Российской Федерации о защите персональных данных, </w:t>
      </w:r>
      <w:r w:rsidRPr="0015358E">
        <w:rPr>
          <w:rFonts w:eastAsia="Calibri"/>
          <w:bCs/>
        </w:rPr>
        <w:t xml:space="preserve">а также особенности выполнения административных процедур в многофункциональных центрах </w:t>
      </w:r>
      <w:r w:rsidRPr="0015358E">
        <w:t>при предоставлении муниципальной услуги по заключению соглашения о перераспределении земель и (или) земельных участков, находящихся в муниципальной собственности, и земельных участков, находящихся в частной собственности.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</w:rPr>
        <w:t>1.2. </w:t>
      </w:r>
      <w:r w:rsidRPr="0015358E">
        <w:rPr>
          <w:rFonts w:eastAsia="Calibri"/>
          <w:bCs/>
        </w:rPr>
        <w:t>Заявителями могут выступать физические или юридические лица</w:t>
      </w:r>
      <w:r w:rsidRPr="0015358E">
        <w:rPr>
          <w:rFonts w:eastAsia="Calibri"/>
          <w:lang w:eastAsia="en-US"/>
        </w:rPr>
        <w:t>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1.3. Перераспределение земель и (или) земельных участков, находящихся в муниципальной собственности, и земельных участков, находящихся в частной собственности, допускается в следующих случаях: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1) перераспределение таких земель и (или) земельных участков в границах застроенной территории, в отношении которой заключен договор о развитии застроенной территории, осуществляется в целях приведения границ земельных участков в соответствие с утвержденным проектом межевания территории;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2) перераспределение таких земель и (или)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вклинивания, вкрапливания, изломанности границ, чересполосицы при условии, что площадь земельных участков, находящихся в частной собственности, увеличивается в результате этого перераспределения не более чем до установленных предельных максимальных размеров земельных участков;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 xml:space="preserve">3) перераспределение земель и (или) земельных участков, находящихся в муниципальной собственности, и земельных участков, находящихся в собственности граждан и предназначенных для ведения личного подсобного </w:t>
      </w:r>
      <w:r w:rsidRPr="0015358E">
        <w:rPr>
          <w:rFonts w:eastAsia="Calibri"/>
          <w:lang w:eastAsia="en-US"/>
        </w:rPr>
        <w:lastRenderedPageBreak/>
        <w:t>хозяйства, огородничества, садоводства, дачного хозяйства, индивидуального жилищного строительства, при условии, что площадь земельных участков, находящихся в собственности граждан, увеличивается в результате этого перераспределения не более чем до установленных предельных максимальных размеров земельных участков;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 xml:space="preserve">4) земельные участки образуются для размещения объектов капитального строительства, предусмотренных </w:t>
      </w:r>
      <w:hyperlink r:id="rId6" w:history="1">
        <w:r w:rsidRPr="0015358E">
          <w:rPr>
            <w:rFonts w:eastAsia="Calibri"/>
            <w:lang w:eastAsia="en-US"/>
          </w:rPr>
          <w:t>ст.49</w:t>
        </w:r>
      </w:hyperlink>
      <w:r w:rsidRPr="0015358E">
        <w:rPr>
          <w:rFonts w:eastAsia="Calibri"/>
          <w:lang w:eastAsia="en-US"/>
        </w:rPr>
        <w:t xml:space="preserve"> Земельного  кодекса Российской Федерации, в том числе в целях изъятия земельных участков для государственных или муниципальных нужд.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outlineLvl w:val="0"/>
        <w:rPr>
          <w:rFonts w:eastAsia="Calibri"/>
          <w:lang w:eastAsia="en-US"/>
        </w:rPr>
      </w:pP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jc w:val="center"/>
        <w:rPr>
          <w:rFonts w:eastAsia="Calibri"/>
        </w:rPr>
      </w:pPr>
      <w:r w:rsidRPr="0015358E">
        <w:rPr>
          <w:rFonts w:eastAsia="Calibri"/>
        </w:rPr>
        <w:t>2. Стандарт предоставления муниципальной услуги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center"/>
        <w:rPr>
          <w:rFonts w:eastAsia="Calibri"/>
        </w:rPr>
      </w:pP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 xml:space="preserve">2.1. Наименование муниципальной услуги: </w:t>
      </w:r>
      <w:r w:rsidRPr="0015358E">
        <w:t>заключение соглашения о перераспределении земель и (или) земельных участков, находящихся в муниципальной собственности, и земельных участков, находящихся в частной собственности.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 xml:space="preserve">2.2. Муниципальная услуга предоставляется администрацией Новосибирского района Новосибирской области (далее - администрация). Муниципальная услуга в части приема, обработки и регистрации заявлений от заявителей об оказании муниципальной услуги, прием, обработка и регистрация иных заявлений, обращений, жалоб, запросов, связанных с оказанием муниципальной услуги, а также предоставлении документов и/или информации и выдача результатов оказанных муниципальных услуг (посредством почтового отправления или нарочно при личном обращении) осуществляется в муниципальном казенном учреждении Новосибирского района Новосибирской области «Земельное бюро» (далее - учреждение), в соответствии с данным административным регламентом. 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2.3. Результатом предоставления муниципальной услуги является: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rPr>
          <w:rFonts w:eastAsia="Calibri"/>
        </w:rPr>
        <w:t>1) направление заявителю</w:t>
      </w:r>
      <w:r w:rsidRPr="0015358E">
        <w:rPr>
          <w:rFonts w:eastAsia="Calibri"/>
          <w:lang w:eastAsia="en-US"/>
        </w:rPr>
        <w:t xml:space="preserve"> решения об утверждении схемы расположения земельного участка с приложением указанной схемы</w:t>
      </w:r>
      <w:r w:rsidRPr="0015358E">
        <w:t>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 xml:space="preserve">2) направление заявителю </w:t>
      </w:r>
      <w:r w:rsidRPr="0015358E">
        <w:rPr>
          <w:rFonts w:eastAsia="Calibri"/>
          <w:lang w:eastAsia="en-US"/>
        </w:rPr>
        <w:t>согласия на заключение соглашения о перераспределении земельных участков в соответствии с утвержденным проектом межевания территории</w:t>
      </w:r>
      <w:r w:rsidRPr="0015358E">
        <w:t>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3) направление заявителю подписанных экземпляров проектов соглашения о перераспределении земельных участков для подписания;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t>4)</w:t>
      </w:r>
      <w:r w:rsidRPr="0015358E">
        <w:rPr>
          <w:rFonts w:eastAsia="Calibri"/>
          <w:lang w:eastAsia="en-US"/>
        </w:rPr>
        <w:t xml:space="preserve"> направление заявителю решение об отказе в заключении соглашения о перераспределении земельных участков.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2.4. Информация о месте нахождения, графике работы, справочных телефонах администрации и учреждения, об адресе электронной почты и официального сайта администрации Новосибирского района Новосибирской области.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rPr>
          <w:rFonts w:eastAsia="Calibri"/>
        </w:rPr>
        <w:t>2.4.1. Место нахождения администрации: 630007, город Новосибирск, ул.Коммунистическая, 33а</w:t>
      </w:r>
      <w:r w:rsidRPr="0015358E">
        <w:t>, контактный тел. (383) 373−46−34 – приемная, факс (383) 373−45−70.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rFonts w:eastAsia="Calibri"/>
        </w:rPr>
      </w:pPr>
      <w:r w:rsidRPr="0015358E">
        <w:lastRenderedPageBreak/>
        <w:t>Сайт администрации в информационно-телекоммуникационной сети «Интернет»: </w:t>
      </w:r>
      <w:hyperlink r:id="rId7" w:history="1">
        <w:r w:rsidRPr="0015358E">
          <w:t>http://nsr.nso.ru</w:t>
        </w:r>
      </w:hyperlink>
      <w:r w:rsidRPr="0015358E">
        <w:t>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color w:val="FF0000"/>
        </w:rPr>
      </w:pPr>
      <w:r w:rsidRPr="0015358E">
        <w:rPr>
          <w:rFonts w:eastAsia="Calibri"/>
        </w:rPr>
        <w:t>2.4.2. Место нахождения учреждения:</w:t>
      </w:r>
      <w:r w:rsidRPr="0015358E">
        <w:t xml:space="preserve"> 630091, город Новосибирск, ул.Депутатская, 46, 6-й этаж, контактный телефон (383) 349-52-72.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2.4.3. График работы учреждения с заявителями: понедельник - пятница: с 8.30 до 16.00 час. без обеда; выходные дни: суббота, воскресенье.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2.5. Адреса официальных сайтов в информационно-телекоммуникационной сети «Интернет»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- Федеральная налоговая служба, http://www.nalog.ru; 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Федеральная служба государственной регистрации, кадастра и картографии, http://www.rosreestr.ru.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Информация по вопросам предоставления муниципальной услуги, а также информирование о стадии, результатах рассмотрения документов по заявлению, предоставляется: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- по телефонам учреждения;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- по телефонам многофункционального центра предоставления государственных и муниципальных услуг Новосибирской области (далее – МФЦ);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- по письменным обращениям, направленным в адрес учреждения или в адрес МФЦ;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при личном обращении заявителя в учреждение или в МФЦ;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по электронной почте;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на сайте администрации в информационно-телекоммуникационной сети «Интернет»;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на информационных стендах учреждения, МФЦ;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t xml:space="preserve">- на Едином портале </w:t>
      </w:r>
      <w:r w:rsidRPr="0015358E">
        <w:rPr>
          <w:rFonts w:eastAsia="Calibri"/>
        </w:rPr>
        <w:t>государственных и муниципальных услуг.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2.6. Предоставление муниципальной услуги осуществляется в соответствии с действующим законодательством Российской Федерации:  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Гражданским кодексом Российской Федерации (часть первая) от 30.11.1994 г. № 51-ФЗ (</w:t>
      </w:r>
      <w:r w:rsidRPr="0015358E">
        <w:rPr>
          <w:rFonts w:eastAsia="Calibri"/>
          <w:lang w:eastAsia="en-US"/>
        </w:rPr>
        <w:t>«Российская газета», № 238-239, 08.12.1994</w:t>
      </w:r>
      <w:r w:rsidRPr="0015358E">
        <w:t>);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Гражданским кодексом Российской Федерации (часть вторая) от 26.01.1996 г. № 14-ФЗ (</w:t>
      </w:r>
      <w:r w:rsidRPr="0015358E">
        <w:rPr>
          <w:rFonts w:eastAsia="Calibri"/>
          <w:lang w:eastAsia="en-US"/>
        </w:rPr>
        <w:t>«Российская газета», № 23, 06.02.1996, № 24, 07.02.1996, № 25, 08.02.1996, № 27, 10.02.1996</w:t>
      </w:r>
      <w:r w:rsidRPr="0015358E">
        <w:t>);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Земельным кодексом Российской Федерации от 25.10.2001 г. № 136-ФЗ (</w:t>
      </w:r>
      <w:r w:rsidRPr="0015358E">
        <w:rPr>
          <w:rFonts w:eastAsia="Calibri"/>
          <w:lang w:eastAsia="en-US"/>
        </w:rPr>
        <w:t>«Российская газета», № 211-212, 30.10.2001</w:t>
      </w:r>
      <w:r w:rsidRPr="0015358E">
        <w:t>);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- Федеральным законом от 24.07.2007 г. № 221-ФЗ «О государственном кадастре недвижимости» («</w:t>
      </w:r>
      <w:r w:rsidRPr="0015358E">
        <w:rPr>
          <w:rFonts w:eastAsia="Calibri"/>
          <w:lang w:eastAsia="en-US"/>
        </w:rPr>
        <w:t>Российская газета», № 165, 01.08.2007</w:t>
      </w:r>
      <w:r w:rsidRPr="0015358E">
        <w:t>);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Федеральным законом от 25.10.2001 г. № 137-ФЗ «О введении в действие Земельного кодекса Российской Федерации» («</w:t>
      </w:r>
      <w:r w:rsidRPr="0015358E">
        <w:rPr>
          <w:rFonts w:eastAsia="Calibri"/>
          <w:lang w:eastAsia="en-US"/>
        </w:rPr>
        <w:t>Российская газета», № 211-212, 30.10.2001)</w:t>
      </w:r>
      <w:r w:rsidRPr="0015358E">
        <w:t>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Федеральным законом от 06.10.2003 г. № 131-ФЗ «Об общих принципах организации местного самоуправления в Российской Федерации» («Российская газета», 2003 г., № 202);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lastRenderedPageBreak/>
        <w:t>- Федеральным законом от 02.05.2006 г. № 59-ФЗ «О порядке рассмотрения обращений граждан Российской Федерации» (</w:t>
      </w:r>
      <w:r w:rsidRPr="0015358E">
        <w:rPr>
          <w:rFonts w:eastAsia="Calibri"/>
          <w:lang w:eastAsia="en-US"/>
        </w:rPr>
        <w:t>«Российская газета», № 95, 05.05.2006</w:t>
      </w:r>
      <w:r w:rsidRPr="0015358E">
        <w:t>);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Федеральным законом от 27.07.2010 г. № 210-ФЗ «Об организации предоставления государственных и муниципальных услуг» (</w:t>
      </w:r>
      <w:r w:rsidRPr="0015358E">
        <w:rPr>
          <w:rFonts w:eastAsia="Calibri"/>
          <w:lang w:eastAsia="en-US"/>
        </w:rPr>
        <w:t>«Российская газета», № 168, 30.07.2010</w:t>
      </w:r>
      <w:r w:rsidRPr="0015358E">
        <w:t>);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Уставом Новосибирского района Новосибирской области, принятым решением Совета депутатов Новосибирского района Новосибирской области от 26.04.2012 г. № 1.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2.7. Для получения информации о порядке предоставления муниципальной услуги, о ходе предоставления муниципальной услуги заявитель по своему усмотрению обращается: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 xml:space="preserve">2.7.1. В устной форме лично в часы приема учреждения или по телефону в соответствии с режимом работы учреждения. 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При устном обращении заявителя лично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При устном обращении заявителя по телефону за информацией по вопросам предоставления муниципальной услуги, в том числе о ходе предоставления муниципальной услуги, специалист учреждения осуществляет устное информирование по телефону обратившегося за информацией заявителя.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Устное информирование каждого обратившегося за информацией осуществляется не более 15 минут.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Если для подготовки ответа на устное обращение требуется более 15 минут, специалист учреждения, осуществляющий устное информирование, предлагает заявителю обратиться с заявлением в письменной форме в соответствии с режимом работы учреждения с заявителями.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2.7.2. В письменной форме лично или почтовым отправлением, направленным в адрес учреждения, администрации, в электронной форме, в том числе через Единый портал государственных и муниципальных услуг.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При получении от заявителя письменного обращения лично, посредством почтового отправления, обращения в электронной форме, в том числе через Единый портал государственных и муниципальных услуг,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форме. Ответ направляется по почтовому адресу, указанному в обращении, или по адресу электронной почты, указанному в обращении, или через Единый портал государственных и муниципальных услуг. Дополнительно ответ выдается заявителю лично по его требованию. Требование о выдаче ответа лично заявителю должно быть отражено в его письменном обращении.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В письменном ответе на обращение заявителя излагаются ответы на заданные заявителем вопросы.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lastRenderedPageBreak/>
        <w:t xml:space="preserve">Письменный ответ подписывается уполномоченным на то лицом. В письменном ответе указываются фамилия и инициалы, а также номер телефона исполнителя. 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В случае если в письменном обращении не указаны фамилия заявителя, направившего обращение, или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При личном обращении заявителя в учреждение, МФЦ, регистрацию письменного обращения осуществляет ответственный сотрудник за прием и регистрацию обращений непосредственно в присутствии заявителя. При ином способе обращения заявителя регистрация обращения осуществляется в течение дня с момента поступления обращения.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 xml:space="preserve">Ответ на обращение заявителя готовится и направляется заявителю в течение 30 (тридцати) дней со дня получения обращения. 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color w:val="242424"/>
        </w:rPr>
      </w:pPr>
      <w:r w:rsidRPr="0015358E">
        <w:rPr>
          <w:rFonts w:eastAsia="Calibri"/>
        </w:rPr>
        <w:t>2.8. </w:t>
      </w:r>
      <w:r w:rsidRPr="0015358E">
        <w:rPr>
          <w:color w:val="242424"/>
        </w:rPr>
        <w:t>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(туалеты).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color w:val="242424"/>
        </w:rPr>
      </w:pPr>
      <w:r w:rsidRPr="0015358E">
        <w:rPr>
          <w:color w:val="242424"/>
        </w:rPr>
        <w:t>На территории, прилегающей к зданию, оборудуются парковочные места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color w:val="242424"/>
        </w:rPr>
      </w:pPr>
      <w:r w:rsidRPr="0015358E">
        <w:rPr>
          <w:color w:val="242424"/>
        </w:rPr>
        <w:t>Доступ заявителей к парковочным местам является бесплатным.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color w:val="242424"/>
        </w:rPr>
      </w:pPr>
      <w:r w:rsidRPr="0015358E">
        <w:rPr>
          <w:color w:val="242424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color w:val="242424"/>
        </w:rPr>
      </w:pPr>
      <w:r w:rsidRPr="0015358E">
        <w:rPr>
          <w:color w:val="242424"/>
        </w:rPr>
        <w:t>Вход в здание оборудуется устройством для маломобильных граждан.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color w:val="242424"/>
        </w:rPr>
      </w:pPr>
      <w:r w:rsidRPr="0015358E">
        <w:rPr>
          <w:color w:val="242424"/>
        </w:rPr>
        <w:t>Помещения для приема заявителей оборудуются пандусами, лифтами,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15358E" w:rsidRPr="0015358E" w:rsidRDefault="0015358E" w:rsidP="0015358E">
      <w:pPr>
        <w:spacing w:before="0" w:beforeAutospacing="0"/>
        <w:ind w:firstLine="709"/>
        <w:jc w:val="both"/>
        <w:rPr>
          <w:color w:val="242424"/>
        </w:rPr>
      </w:pPr>
      <w:r w:rsidRPr="0015358E">
        <w:rPr>
          <w:color w:val="242424"/>
        </w:rPr>
        <w:t>Места ожидания в очереди оборудуются стульями, кресельными секциями.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Информационные, справочные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Информационные стенды оборудуются визуальной текстовой информацией, содержащей справочные сведения по муниципальной услуге, перечень документов, необходимых для получения муниципальной услуги, и образцы заполнения документов для получения муниципальной услуги.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данной муниципальной услуги.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lastRenderedPageBreak/>
        <w:t>Места для информирования заявителей и заполнения документов оборудуются информационными стендами, стульями и столами для возможности оформления документов. На столах размещаются образцы документов, канцелярские принадлежности.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При предоставлении муниципальной услуги прием заявителей осуществляется в помещениях, которые оборудуются системой кондиционирования воздуха, противопожарной системой и средствами пожаротушения, системой охраны и соответствуют санитарно-эпидемиологическим правилам и нормам.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У входа в каждое помещение размещается табличка с наименованием отдела и номером кабинета.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С целью информирования заявителей о фамилии, имени, отчестве и должности работников, предоставляющих муниципальную услугу, специалисты обеспечиваются личными идентификационными карточками и (или) настольными табличками.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В целях обеспечения конфиденциальности сведений одним специалистом одновременно ведется прием одного заявителя. Одновременное информирование и (или) прием двух или более заявителей не допускается.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2.9. Информационные стенды содержат информацию по вопросам предоставления муниципальной услуги: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 xml:space="preserve">1) о порядке предоставления муниципальной услуги; 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2) текст административного регламента с приложениями;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3) образцы заполнения документов, необходимых для получения муниципальной услуги;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4) график работы, номера справочных телефонов, адреса электронной почты и официального сайта администрации;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 xml:space="preserve">5) информацию о специалистах, ответственных за предоставление муниципальной услуги, с указанием номера кабинета, в котором предоставляется муниципальная услуга; </w:t>
      </w:r>
    </w:p>
    <w:p w:rsidR="0015358E" w:rsidRPr="0015358E" w:rsidRDefault="0015358E" w:rsidP="0015358E">
      <w:pPr>
        <w:tabs>
          <w:tab w:val="left" w:pos="6900"/>
        </w:tabs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6) выдержки из нормативных правовых актов, содержащих нормы, регулирующие деятельность по предоставлению муниципальной услуги;</w:t>
      </w:r>
    </w:p>
    <w:p w:rsidR="0015358E" w:rsidRPr="0015358E" w:rsidRDefault="0015358E" w:rsidP="0015358E">
      <w:pPr>
        <w:tabs>
          <w:tab w:val="left" w:pos="6900"/>
        </w:tabs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7) перечень документов, необходимых для получения муниципальной услуги.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2.10. 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2.11. Время регистрации документов заявителя на предоставление муниципальной услуги составляет не более 20 минут.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2.12. По выбору заявителя заявление о предоставлении муниципальной услуги и прилагаемые к нему документы представляются одним из следующих способов: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непосредственно заявителем при личном посещении учреждения, администрации;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lastRenderedPageBreak/>
        <w:t>- направляются заказным письмом с уведомлением о вручении. В этом случае направляются копии документов, заверенные надлежащим образом в соответствии с действующим законодательством. Оригиналы документов не направляются;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в форме электронного запроса на оказание муниципальной услуги или в сканированной форме, а также необходимый пакет документов (первичные или электронные копии документов, составленные на бумажных носителях) в электронной форме (в сканированной форме) направляется с использованием Единого портала государственных и муниципальных услуг;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- передаются оператору МФЦ в соответствии с п.2.20 </w:t>
      </w:r>
      <w:r w:rsidRPr="0015358E">
        <w:rPr>
          <w:rFonts w:eastAsia="Calibri"/>
        </w:rPr>
        <w:t>административного регламента.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2.13. Документы, предоставляемые заявителем для получения муниципальной услуги: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</w:rPr>
        <w:t xml:space="preserve">1) письменное </w:t>
      </w:r>
      <w:r w:rsidRPr="0015358E">
        <w:t>заявление о заключении соглашения о</w:t>
      </w:r>
      <w:r w:rsidRPr="0015358E">
        <w:rPr>
          <w:rFonts w:eastAsia="Calibri"/>
          <w:lang w:eastAsia="en-US"/>
        </w:rPr>
        <w:t xml:space="preserve"> перераспределении земельных участков</w:t>
      </w:r>
      <w:r w:rsidRPr="0015358E">
        <w:t xml:space="preserve"> (по форме, указанной в </w:t>
      </w:r>
      <w:r w:rsidRPr="0015358E">
        <w:rPr>
          <w:rFonts w:eastAsia="Calibri"/>
        </w:rPr>
        <w:t>Приложении 1).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</w:rPr>
        <w:t xml:space="preserve">В заявлении </w:t>
      </w:r>
      <w:r w:rsidRPr="0015358E">
        <w:rPr>
          <w:rFonts w:eastAsia="Calibri"/>
          <w:lang w:eastAsia="en-US"/>
        </w:rPr>
        <w:t xml:space="preserve">о заключении соглашения о  перераспределении земельных участков </w:t>
      </w:r>
      <w:r w:rsidRPr="0015358E">
        <w:rPr>
          <w:rFonts w:eastAsia="Calibri"/>
        </w:rPr>
        <w:t>указываются: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ascii="Arial" w:eastAsia="Calibri" w:hAnsi="Arial" w:cs="Arial"/>
          <w:sz w:val="20"/>
          <w:szCs w:val="20"/>
          <w:lang w:eastAsia="en-US"/>
        </w:rPr>
        <w:t xml:space="preserve">- </w:t>
      </w:r>
      <w:r w:rsidRPr="0015358E">
        <w:rPr>
          <w:rFonts w:eastAsia="Calibri"/>
          <w:lang w:eastAsia="en-US"/>
        </w:rPr>
        <w:t xml:space="preserve">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ascii="Arial" w:eastAsia="Calibri" w:hAnsi="Arial" w:cs="Arial"/>
          <w:sz w:val="20"/>
          <w:szCs w:val="20"/>
          <w:lang w:eastAsia="en-US"/>
        </w:rPr>
        <w:t xml:space="preserve">- </w:t>
      </w:r>
      <w:r w:rsidRPr="0015358E">
        <w:rPr>
          <w:rFonts w:eastAsia="Calibri"/>
          <w:lang w:eastAsia="en-US"/>
        </w:rPr>
        <w:t>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- почтовый адрес, адрес электронной почты, номер телефона для связи с заявителем или представителем заявителя;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- кадастровый номер земельного участка или кадастровые номера земельных участков, перераспределение которых планируется осуществить;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- реквизиты утвержденного проекта межевания территории, если перераспределение земельных участков планируется осуществить в соответствии с данным проектом.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2) копия документа, подтверждающего полномочия представителя заявителя, в случае если заявление подается представителем заявителя;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3) копии правоустанавливающих или правоудостоверяющих документов на земельный участок, принадлежащий заявителю, в случае, если право собственности не зарегистрировано в Едином государственном реестре прав на недвижимое имущество и сделок с ним;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4) схема расположения земельного участка в случае, если отсутствует проект межевания территории, в границах которой осуществляется перераспределение земельных участков;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5)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Расходы по представлению копий документов несет заявитель.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2.14. По каналам межведомственного взаимодействия, в том числе в электронной форме, из Единого государственного реестра прав на недвижимое </w:t>
      </w:r>
      <w:r w:rsidRPr="0015358E">
        <w:lastRenderedPageBreak/>
        <w:t>имущество и сделок с ним (ЕГРП) и Государственного кадастра недвижимости (ГКН) могут запрашиваться документы и информация, необходимые для предоставления муниципальной услуги.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В случае наличия у заявителя вышеуказанных документов и информации заявитель вправе самостоятельно представить их в учреждение, администрацию.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Запрещается требовать от заявителя: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- 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- 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услуги, за исключением документов, указанных в п.2.13. административного регламента.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2.15. Муниципальная услуга предоставляется бесплатно.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2.16. Отказ заявителю в предоставлении муниципальной услуги</w:t>
      </w:r>
      <w:r w:rsidRPr="0015358E">
        <w:rPr>
          <w:rFonts w:eastAsia="Calibri"/>
        </w:rPr>
        <w:t xml:space="preserve"> выдается при наличии хотя бы одного из следующих оснований</w:t>
      </w:r>
      <w:r w:rsidRPr="0015358E">
        <w:t>: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1) заявление о перераспределении земельных участков подано в случаях, не предусмотренных п.1.3 настоящего административного регламента;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2) не представлено в письменной форме согласие землепользователей, землевладельцев, арендаторов, залогодержателей исходных земельных участков;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 xml:space="preserve">3) на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муниципальной собственности, будут расположены здание, сооружение, объект незавершенного строительства, находящиеся в муниципальной собственности, в собственности других граждан или юридических лиц, за исключением сооружения (в том числе сооружения, строительство которого не завершено), которое размещается на условиях сервитута, или объекта, который предусмотрен </w:t>
      </w:r>
      <w:hyperlink r:id="rId8" w:history="1">
        <w:r w:rsidRPr="0015358E">
          <w:rPr>
            <w:rFonts w:eastAsia="Calibri"/>
            <w:lang w:eastAsia="en-US"/>
          </w:rPr>
          <w:t>п.3 ст.39.36</w:t>
        </w:r>
      </w:hyperlink>
      <w:r w:rsidRPr="0015358E">
        <w:rPr>
          <w:rFonts w:eastAsia="Calibri"/>
          <w:lang w:eastAsia="en-US"/>
        </w:rPr>
        <w:t xml:space="preserve"> Земельного кодекса Российской Федерации и наличие которого не препятствует использованию земельного участка в соответствии с его разрешенным использованием;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4) 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муниципальной собственности и изъятых из оборота или ограниченных в обороте;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5) 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муниципальной собственности и зарезервированных для государственных или муниципальных нужд;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lastRenderedPageBreak/>
        <w:t xml:space="preserve">6) 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муниципальной собственности и являющегося предметом аукциона, извещение о проведении которого размещено в соответствии с </w:t>
      </w:r>
      <w:hyperlink r:id="rId9" w:history="1">
        <w:r w:rsidRPr="0015358E">
          <w:rPr>
            <w:rFonts w:eastAsia="Calibri"/>
            <w:lang w:eastAsia="en-US"/>
          </w:rPr>
          <w:t>п.19 ст.39.11</w:t>
        </w:r>
      </w:hyperlink>
      <w:r w:rsidRPr="0015358E">
        <w:rPr>
          <w:rFonts w:eastAsia="Calibri"/>
          <w:lang w:eastAsia="en-US"/>
        </w:rPr>
        <w:t xml:space="preserve"> Земельного кодекса Российской Федерации, либо в отношении такого земельного участка принято решение о предварительном согласовании его предоставления, срок действия которого не истек;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7) 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8) в результате перераспределения земельных участков площадь земельного участка, на который возникает право частной собственности, будет превышать установленные предельные максимальные размеры земельных участков;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 xml:space="preserve">9) 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земель, из которых возможно образовать самостоятельный земельный участок без нарушения требований, предусмотренных </w:t>
      </w:r>
      <w:hyperlink r:id="rId10" w:history="1">
        <w:r w:rsidRPr="0015358E">
          <w:rPr>
            <w:rFonts w:eastAsia="Calibri"/>
            <w:lang w:eastAsia="en-US"/>
          </w:rPr>
          <w:t>ст.11.9</w:t>
        </w:r>
      </w:hyperlink>
      <w:r w:rsidRPr="0015358E">
        <w:rPr>
          <w:rFonts w:eastAsia="Calibri"/>
          <w:lang w:eastAsia="en-US"/>
        </w:rPr>
        <w:t xml:space="preserve"> Земельного кодекса Российской Федерации, за исключением случаев перераспределения земельных участков в соответствии с </w:t>
      </w:r>
      <w:hyperlink r:id="rId11" w:history="1">
        <w:r w:rsidRPr="0015358E">
          <w:rPr>
            <w:rFonts w:eastAsia="Calibri"/>
            <w:lang w:eastAsia="en-US"/>
          </w:rPr>
          <w:t>пп.1</w:t>
        </w:r>
      </w:hyperlink>
      <w:r w:rsidRPr="0015358E">
        <w:rPr>
          <w:rFonts w:eastAsia="Calibri"/>
          <w:lang w:eastAsia="en-US"/>
        </w:rPr>
        <w:t xml:space="preserve"> и </w:t>
      </w:r>
      <w:hyperlink r:id="rId12" w:history="1">
        <w:r w:rsidRPr="0015358E">
          <w:rPr>
            <w:rFonts w:eastAsia="Calibri"/>
            <w:lang w:eastAsia="en-US"/>
          </w:rPr>
          <w:t>4 п.1 ст.39.28</w:t>
        </w:r>
      </w:hyperlink>
      <w:r w:rsidRPr="0015358E">
        <w:rPr>
          <w:rFonts w:eastAsia="Calibri"/>
          <w:lang w:eastAsia="en-US"/>
        </w:rPr>
        <w:t xml:space="preserve"> Земельного кодекса Российской Федерации;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 xml:space="preserve">10) границы земельного участка, находящегося в частной собственности, подлежат уточнению в соответствии с Федеральным </w:t>
      </w:r>
      <w:hyperlink r:id="rId13" w:history="1">
        <w:r w:rsidRPr="0015358E">
          <w:rPr>
            <w:rFonts w:eastAsia="Calibri"/>
            <w:lang w:eastAsia="en-US"/>
          </w:rPr>
          <w:t>законом</w:t>
        </w:r>
      </w:hyperlink>
      <w:r w:rsidRPr="0015358E">
        <w:rPr>
          <w:rFonts w:eastAsia="Calibri"/>
          <w:lang w:eastAsia="en-US"/>
        </w:rPr>
        <w:t xml:space="preserve"> «О государственном кадастре недвижимости»;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 xml:space="preserve">11) имеются основания для отказа в утверждении схемы расположения земельного участка, предусмотренные </w:t>
      </w:r>
      <w:hyperlink r:id="rId14" w:history="1">
        <w:r w:rsidRPr="0015358E">
          <w:rPr>
            <w:rFonts w:eastAsia="Calibri"/>
            <w:lang w:eastAsia="en-US"/>
          </w:rPr>
          <w:t>п.16 ст.11.10</w:t>
        </w:r>
      </w:hyperlink>
      <w:r w:rsidRPr="0015358E">
        <w:rPr>
          <w:rFonts w:eastAsia="Calibri"/>
          <w:lang w:eastAsia="en-US"/>
        </w:rPr>
        <w:t xml:space="preserve"> Земельного кодекса Российской Федерации;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12)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территории, землеустроительной документации, положению об особо охраняемой природной территории;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13) земельный участок, образование которого предусмотрено схемой расположения земельного участка, расположен в границах территории, в отношении которой утвержден проект межевания территории.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t>Отказ оформляется по форме, указанной в Приложении 2.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</w:rPr>
        <w:t xml:space="preserve">2.17. Если заявление не соответствует требованиям административного регламента, а так же, если заявление подано в иной уполномоченный орган </w:t>
      </w:r>
      <w:r w:rsidRPr="0015358E">
        <w:rPr>
          <w:rFonts w:eastAsia="Calibri"/>
          <w:lang w:eastAsia="en-US"/>
        </w:rPr>
        <w:t xml:space="preserve"> или к заявлению не приложены документы, предусмотренные </w:t>
      </w:r>
      <w:hyperlink r:id="rId15" w:history="1">
        <w:r w:rsidRPr="0015358E">
          <w:rPr>
            <w:rFonts w:eastAsia="Calibri"/>
            <w:lang w:eastAsia="en-US"/>
          </w:rPr>
          <w:t>п.3</w:t>
        </w:r>
      </w:hyperlink>
      <w:r w:rsidRPr="0015358E">
        <w:rPr>
          <w:rFonts w:eastAsia="Calibri"/>
          <w:lang w:eastAsia="en-US"/>
        </w:rPr>
        <w:t xml:space="preserve"> ст.39.29 Земельного кодекса Российской Федерации</w:t>
      </w:r>
      <w:r w:rsidRPr="0015358E">
        <w:rPr>
          <w:rFonts w:eastAsia="Calibri"/>
        </w:rPr>
        <w:t xml:space="preserve">, указанное заявление направляется заявителю в течение десяти дней со дня поступления заявления с указанием причины возврата </w:t>
      </w:r>
      <w:r w:rsidRPr="0015358E">
        <w:rPr>
          <w:rFonts w:eastAsia="Calibri"/>
        </w:rPr>
        <w:lastRenderedPageBreak/>
        <w:t>заявления.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2.18. Показателем качества муниципальной услуги является: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- исполнение обращения в установленные сроки;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- соблюдение порядка выполнения административных процедур.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 xml:space="preserve">2.19. 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</w:t>
      </w:r>
      <w:r w:rsidRPr="0015358E">
        <w:rPr>
          <w:rFonts w:eastAsia="Calibri"/>
        </w:rPr>
        <w:t>государственных и муниципальных услуг</w:t>
      </w:r>
      <w:r w:rsidRPr="0015358E">
        <w:t>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2.20. 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15358E">
        <w:rPr>
          <w:shd w:val="clear" w:color="auto" w:fill="FFFFFF"/>
        </w:rPr>
        <w:t xml:space="preserve">анные документы направляются для рассмотрения и регистрации поступивших документов в ИС МАИС. </w:t>
      </w:r>
      <w:r w:rsidRPr="0015358E">
        <w:t>Зарегистрированный пакет оригиналов документов передается курьером МФЦ в администрацию в порядке, определенном заключенным соглашением. После принятия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t>2.21. </w:t>
      </w:r>
      <w:r w:rsidRPr="0015358E">
        <w:rPr>
          <w:rFonts w:eastAsia="Calibri"/>
        </w:rPr>
        <w:t>Срок предоставления муниципальной услуги составляет не более 30 календарных дней.</w:t>
      </w:r>
    </w:p>
    <w:p w:rsidR="0015358E" w:rsidRPr="0015358E" w:rsidRDefault="0015358E" w:rsidP="0015358E">
      <w:pPr>
        <w:spacing w:before="0" w:beforeAutospacing="0"/>
        <w:ind w:firstLine="709"/>
        <w:jc w:val="center"/>
      </w:pPr>
    </w:p>
    <w:p w:rsidR="0015358E" w:rsidRPr="0015358E" w:rsidRDefault="0015358E" w:rsidP="0015358E">
      <w:pPr>
        <w:spacing w:before="0" w:beforeAutospacing="0"/>
        <w:jc w:val="center"/>
      </w:pPr>
      <w:r w:rsidRPr="0015358E">
        <w:t>3. Состав, последовательность и сроки выполнения</w:t>
      </w:r>
    </w:p>
    <w:p w:rsidR="0015358E" w:rsidRPr="0015358E" w:rsidRDefault="0015358E" w:rsidP="0015358E">
      <w:pPr>
        <w:spacing w:before="0" w:beforeAutospacing="0"/>
        <w:jc w:val="center"/>
      </w:pPr>
      <w:r w:rsidRPr="0015358E">
        <w:t xml:space="preserve">административных процедур (действий), требования к порядку их выполнения, </w:t>
      </w:r>
    </w:p>
    <w:p w:rsidR="0015358E" w:rsidRPr="0015358E" w:rsidRDefault="0015358E" w:rsidP="0015358E">
      <w:pPr>
        <w:spacing w:before="0" w:beforeAutospacing="0"/>
        <w:jc w:val="center"/>
      </w:pPr>
      <w:r w:rsidRPr="0015358E">
        <w:t xml:space="preserve">в том числе особенности выполнения административных процедур (действий) </w:t>
      </w:r>
    </w:p>
    <w:p w:rsidR="0015358E" w:rsidRPr="0015358E" w:rsidRDefault="0015358E" w:rsidP="0015358E">
      <w:pPr>
        <w:spacing w:before="0" w:beforeAutospacing="0"/>
        <w:jc w:val="center"/>
      </w:pPr>
      <w:r w:rsidRPr="0015358E">
        <w:t xml:space="preserve">в электронной форме, а также особенности административных процедур </w:t>
      </w:r>
    </w:p>
    <w:p w:rsidR="0015358E" w:rsidRPr="0015358E" w:rsidRDefault="0015358E" w:rsidP="0015358E">
      <w:pPr>
        <w:spacing w:before="0" w:beforeAutospacing="0"/>
        <w:jc w:val="center"/>
      </w:pPr>
      <w:r w:rsidRPr="0015358E">
        <w:t>в многофункциональных центрах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3.1. </w:t>
      </w:r>
      <w:hyperlink r:id="rId16" w:history="1">
        <w:r w:rsidRPr="0015358E">
          <w:rPr>
            <w:rFonts w:eastAsia="Calibri"/>
          </w:rPr>
          <w:t>Блок-схема</w:t>
        </w:r>
      </w:hyperlink>
      <w:r w:rsidRPr="0015358E">
        <w:rPr>
          <w:rFonts w:eastAsia="Calibri"/>
        </w:rPr>
        <w:t xml:space="preserve"> последовательности административных процедур при предоставлении муниципальной услуги приведена в Приложении 3.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 Прием заявления и документов на получение муниципальной услуги.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3.2.1. Основанием для начала административной процедуры по приему заявления и документов на получение муниципальной услуги является обращение заявителя с заявлением и документами, указанными в п.</w:t>
      </w:r>
      <w:hyperlink r:id="rId17" w:history="1">
        <w:r w:rsidRPr="0015358E">
          <w:rPr>
            <w:rFonts w:eastAsia="Calibri"/>
          </w:rPr>
          <w:t>2.13</w:t>
        </w:r>
      </w:hyperlink>
      <w:r w:rsidRPr="0015358E">
        <w:rPr>
          <w:rFonts w:eastAsia="Calibri"/>
        </w:rPr>
        <w:t xml:space="preserve"> административного регламента.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lastRenderedPageBreak/>
        <w:t>3.2.2. Специалист учреждения, администрации, МФЦ, ответственный за прием и оформление документов: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3.2.2.1. устанавливает предмет обращения, личность заявителя, полномочия представителя заявителя.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3.2.2.2. проверяет соответствие представленных документов следующим требованиям: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Фамилия, имя и отчество заявителя (заявителей), адрес регистрации, контактные телефоны, отсутствие в документах подчисток, приписок, зачеркнутых слов, отсутствие в документах явных повреждений, препятствующих прочтению текста документа. При необходимости документы, должны быть заверены в установленном законом порядке.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3.2.2.3. В момент принятия письменного заявления и документов, регистрирует их в электронной базе регистрации входящей документации данные о заявителе, дате поступления заявления и приложенных документах.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3.2.2.4. Суммарная длительность процедуры по приему документов не должна превышать 20 минут.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3.2.2.5.Специалист по приему документов в течение одного рабочего дня после регистрации в электронной базе входящих документов заявления и документов, полученных по почте, передает заявление и приложенные к нему документы для исполнения.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3.2.2.6. Результатом выполнения административной процедуры является прием и регистрация, документов заявителя на получение муниципальной услуги, передача для исполнения.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3.2.2.7. Максимальный срок выполнения административной процедуры – один рабочий день.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3.3. Рассмотрение заявления и документов, установление наличия права заявителя на получение муниципальной услуги.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3.3.1. В течение одного рабочего дня с момента поступления заявления и приложенных документов специалист учреждения, администрации (исполнитель) в рамках межведомственного информационного взаимодействия запрашивает необходимые для предоставления муниципальной услуги документы.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15358E">
        <w:rPr>
          <w:rFonts w:eastAsia="Calibri"/>
        </w:rPr>
        <w:t>3.3.2. В течение двух рабочих дней с момента поступления документов, указанных в п.</w:t>
      </w:r>
      <w:hyperlink r:id="rId18" w:history="1">
        <w:r w:rsidRPr="0015358E">
          <w:rPr>
            <w:rFonts w:eastAsia="Calibri"/>
          </w:rPr>
          <w:t>2.13</w:t>
        </w:r>
      </w:hyperlink>
      <w:r w:rsidRPr="0015358E">
        <w:t xml:space="preserve"> </w:t>
      </w:r>
      <w:r w:rsidRPr="0015358E">
        <w:rPr>
          <w:rFonts w:eastAsia="Calibri"/>
        </w:rPr>
        <w:t>административного регламента</w:t>
      </w:r>
      <w:r w:rsidRPr="0015358E">
        <w:t>, и документов, полученных в рамках межведомственного взаимодействия</w:t>
      </w:r>
      <w:r w:rsidRPr="0015358E">
        <w:rPr>
          <w:rFonts w:eastAsia="Calibri"/>
        </w:rPr>
        <w:t xml:space="preserve">, специалист учреждения (исполнитель) проверяет заявление и представленные (полученные) документы. 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outlineLvl w:val="0"/>
        <w:rPr>
          <w:rFonts w:eastAsia="Calibri"/>
        </w:rPr>
      </w:pPr>
      <w:r w:rsidRPr="0015358E">
        <w:t>3.3.3</w:t>
      </w:r>
      <w:r w:rsidRPr="0015358E">
        <w:rPr>
          <w:rFonts w:eastAsia="Calibri"/>
        </w:rPr>
        <w:t xml:space="preserve">. Рассмотрение заявления и документов о предоставлении муниципальной услуги, проверка </w:t>
      </w:r>
      <w:r w:rsidRPr="0015358E">
        <w:rPr>
          <w:rFonts w:eastAsia="Calibri"/>
          <w:lang w:eastAsia="en-US"/>
        </w:rPr>
        <w:t>наличия или отсутствия оснований, предусмотренных п.2.16 настоящего регламента.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</w:rPr>
        <w:t>3.3.4. </w:t>
      </w:r>
      <w:r w:rsidRPr="0015358E">
        <w:rPr>
          <w:rFonts w:eastAsia="Calibri"/>
          <w:lang w:eastAsia="en-US"/>
        </w:rPr>
        <w:t xml:space="preserve">Принятие одного из следующих решений: 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rPr>
          <w:rFonts w:eastAsia="Calibri"/>
        </w:rPr>
        <w:t xml:space="preserve">3.3.4.1. направление заявителю </w:t>
      </w:r>
      <w:r w:rsidRPr="0015358E">
        <w:t>решения об утверждении схемы расположения земельного участка с приложением указанной схемы.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3.3.4.2. направление заявителю согласия на заключение соглашения о перераспределении земельных участков в соответствии с утвержденным проектом межевания территории</w:t>
      </w:r>
      <w:r w:rsidRPr="0015358E">
        <w:rPr>
          <w:rFonts w:eastAsia="Calibri"/>
        </w:rPr>
        <w:t xml:space="preserve"> (</w:t>
      </w:r>
      <w:r w:rsidRPr="0015358E">
        <w:t>оформляется по форме, указанной в Приложении 4).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3.3.4.3.</w:t>
      </w:r>
      <w:r w:rsidRPr="0015358E">
        <w:rPr>
          <w:rFonts w:eastAsia="Calibri"/>
          <w:lang w:eastAsia="en-US"/>
        </w:rPr>
        <w:t xml:space="preserve"> </w:t>
      </w:r>
      <w:r w:rsidRPr="0015358E">
        <w:t xml:space="preserve">направление заявителю решения об отказе в заключении соглашения </w:t>
      </w:r>
      <w:r w:rsidRPr="0015358E">
        <w:lastRenderedPageBreak/>
        <w:t>о перераспределении земельных участков</w:t>
      </w:r>
      <w:r w:rsidRPr="0015358E">
        <w:rPr>
          <w:rFonts w:eastAsia="Calibri"/>
          <w:lang w:eastAsia="en-US"/>
        </w:rPr>
        <w:t xml:space="preserve"> (</w:t>
      </w:r>
      <w:r w:rsidRPr="0015358E">
        <w:t>оформляется по форме, указанной в Приложении 2)</w:t>
      </w:r>
      <w:r w:rsidRPr="0015358E">
        <w:rPr>
          <w:rFonts w:eastAsia="Calibri"/>
          <w:lang w:eastAsia="en-US"/>
        </w:rPr>
        <w:t xml:space="preserve">. 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 xml:space="preserve">3.3.4.4. </w:t>
      </w:r>
      <w:r w:rsidRPr="0015358E">
        <w:rPr>
          <w:rFonts w:eastAsia="Calibri"/>
        </w:rPr>
        <w:t>В решении об отказе в выдаче разрешения указываются</w:t>
      </w:r>
      <w:r w:rsidRPr="0015358E">
        <w:rPr>
          <w:rFonts w:eastAsia="Calibri"/>
          <w:lang w:eastAsia="en-US"/>
        </w:rPr>
        <w:t xml:space="preserve"> все основания принятия такого решения.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3.3.5. Лицо,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территории, обеспечивает выполнение кадастровых работ в целях государственного кадастрового учета земельных участков, которые образуются в результате перераспределения, и обращается с заявлением о государственном кадастровом учете таких земельных участков.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Отсутствие в государственном кадастре недвижимости сведений о местоположении границ земельного участка, который находится в муниципальной собственности и в отношении которого осуществляется перераспределение, не является основанием для отказа в заключении соглашения о перераспределении земельных участков. В этом случае заявитель обеспечивает выполнение кадастровых работ в целях государственного кадастрового учета земельного участка, право собственности на который приобретает заявитель, и обращается с заявлением о государственном кадастровом учете такого земельного участка.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3.3.6. В срок не более чем тридцать дней со дня представления кадастрового паспорта земельного участка или земельных участков, образуемых в результате перераспределения, заявителю направляются подписанные экземпляры проекта соглашения о перераспределении земельных участков для подписания. Заявитель обязан подписать это соглашение не позднее чем в течение тридцати дней со дня его получения.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15358E">
        <w:rPr>
          <w:rFonts w:eastAsia="Calibri"/>
          <w:lang w:eastAsia="en-US"/>
        </w:rPr>
        <w:t>3.3.7. В случае, если площадь земельного участка, на который возникает право частной собственности, превышает площадь такого земельного участка, указанную в схеме расположения земельного участка или проекте межевания территории, в соответствии с которыми такой земельный участок был образован, более чем на десять процентов заявителю направляется отказ в заключении соглашения о перераспределении земельных участков.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jc w:val="center"/>
      </w:pPr>
      <w:r w:rsidRPr="0015358E">
        <w:t>4. Формы контроля за предоставлением муниципальной услуги</w:t>
      </w:r>
    </w:p>
    <w:p w:rsidR="0015358E" w:rsidRPr="0015358E" w:rsidRDefault="0015358E" w:rsidP="0015358E">
      <w:pPr>
        <w:autoSpaceDE w:val="0"/>
        <w:autoSpaceDN w:val="0"/>
        <w:adjustRightInd w:val="0"/>
        <w:spacing w:before="0" w:beforeAutospacing="0"/>
        <w:ind w:firstLine="709"/>
        <w:jc w:val="center"/>
      </w:pP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4.1. Текущий контроль за соблюдением последовательности административных действий, определенных административным регламентом, и принятием в ходе ее предоставления решений, осуществляется заместителем главы администрации - </w:t>
      </w:r>
      <w:r w:rsidRPr="0015358E">
        <w:rPr>
          <w:rFonts w:eastAsia="Calibri"/>
        </w:rPr>
        <w:t>начальником Управления имущественных и земельных отношений</w:t>
      </w:r>
      <w:r w:rsidRPr="0015358E">
        <w:t>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По результатам проведения текущего контроля, в случае выявления нарушений последовательности административных действий, определенных </w:t>
      </w:r>
      <w:r w:rsidRPr="0015358E">
        <w:lastRenderedPageBreak/>
        <w:t>административным регламентом, и принятием в ходе ее предоставления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4.2. Контроль за полнотой и качеством предоставления муниципальной услуги включает в себя: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нарушений. 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Ответственность должностных лиц, муниципальных служащих за несоблюдение и неисполнение положений правовых актов Российской Федерации и Новосибирской области, положений настоящего административного регламента, устанавливающих требования по предоставлению муниципальной услуги, закрепляется в их должностных инструкциях.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4.3. Порядок и формы контроля за предоставлением муниципальной услуги со стороны граждан, их объединений и организаций.</w:t>
      </w:r>
    </w:p>
    <w:p w:rsidR="0015358E" w:rsidRPr="0015358E" w:rsidRDefault="0015358E" w:rsidP="0015358E">
      <w:pPr>
        <w:widowControl w:val="0"/>
        <w:spacing w:before="0" w:beforeAutospacing="0"/>
        <w:ind w:firstLine="709"/>
        <w:jc w:val="both"/>
      </w:pPr>
      <w:r w:rsidRPr="0015358E">
        <w:t>Граждане, их объединения и организации могут контролировать исполнение муниципальной услуги посредством письменного и устного обращения в адрес администрации, учреждения с просьбой о проведении проверки соблюдения и исполнения нормативных правовых актов Российской Федерации и Новосибирской области, положений административного регламента, устанавливающих требования по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Письменное обращение, поступившее в адрес администрации, учреждения, рассматривается в течение 30 (тридцати) дней со дня регистрации письменного обращения.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</w:p>
    <w:p w:rsidR="0015358E" w:rsidRPr="0015358E" w:rsidRDefault="0015358E" w:rsidP="0015358E">
      <w:pPr>
        <w:spacing w:before="0" w:beforeAutospacing="0"/>
        <w:jc w:val="center"/>
      </w:pPr>
      <w:r w:rsidRPr="0015358E">
        <w:t>5. Досудебный (внесудебный) порядок обжалования решений и действий (бездействия) органа, оказывающего муниципальную услугу,</w:t>
      </w:r>
    </w:p>
    <w:p w:rsidR="0015358E" w:rsidRPr="0015358E" w:rsidRDefault="0015358E" w:rsidP="0015358E">
      <w:pPr>
        <w:spacing w:before="0" w:beforeAutospacing="0"/>
        <w:jc w:val="center"/>
      </w:pPr>
      <w:r w:rsidRPr="0015358E">
        <w:t>а также должностных лиц, муниципальных служащих</w:t>
      </w:r>
    </w:p>
    <w:p w:rsidR="0015358E" w:rsidRPr="0015358E" w:rsidRDefault="0015358E" w:rsidP="0015358E">
      <w:pPr>
        <w:spacing w:before="0" w:beforeAutospacing="0"/>
        <w:ind w:firstLine="709"/>
        <w:jc w:val="center"/>
      </w:pP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5.1. Заявитель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1) нарушение срока регистрации запроса заявителя о предоставлении муниципальной услуги;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2) нарушение срока предоставления муниципальной услуги;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lastRenderedPageBreak/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15358E" w:rsidRPr="0015358E" w:rsidRDefault="0015358E" w:rsidP="0015358E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15358E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5.2. Заявитель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форме лично или направить жалобу по почте,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муниципальных и государственных услуг.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5.2.1. Жалоба подается в письменной форме на бумажном носителе. 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5.3. Жалоба должна содержать: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1) 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2) фамилию, имя, отчество (последнее - при наличии),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3) </w:t>
      </w:r>
      <w:r w:rsidRPr="0015358E">
        <w:rPr>
          <w:rFonts w:eastAsia="Calibri"/>
          <w:lang w:eastAsia="en-US"/>
        </w:rPr>
        <w:t>наименование, место нахождения, организационно-правовая форма и сведения о государственной регистрации заявителя в Едином государственном реестре юридических лиц - в случае, если жалоба подается юридическим лицом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4) 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5) 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6) личную подпись заявителя и дату.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5.4. При подаче жалобы заявитель вправе получить следующую информацию, необходимую для обоснования и рассмотрения жалобы: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lastRenderedPageBreak/>
        <w:t>- о местонахождении учреждения, администрации;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сведения о режиме работы учреждения, администрации;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о перечне номеров телефонов для получения сведений о прохождении процедур рассмотрения жалобы;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о входящем номере, под которым зарегистрирована жалоба;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о сроке рассмотрения жалобы;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- о принятых промежуточных решениях (принятие к рассмотрению, истребование документов).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 xml:space="preserve">При подаче жалобы заявитель вправе получить копии документов, подтверждающих обжалуемое действие (бездействие) должностного лица. 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5.5. 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5.6. По результатам рассмотрения жалобы орган, в который подана жалоба, принимает одно из следующих решений: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1) удовлетворяет жалобу, в том числе: в форме отмены принятого решения, исправления,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2) отказывает в удовлетворении жалобы.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5.7. Не позднее дня, следующего за днем принятия решения, указанного в п.5.6.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5.8. 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15358E" w:rsidRPr="0015358E" w:rsidRDefault="0015358E" w:rsidP="0015358E">
      <w:pPr>
        <w:spacing w:before="0" w:beforeAutospacing="0"/>
        <w:ind w:firstLine="709"/>
        <w:jc w:val="both"/>
      </w:pPr>
      <w:r w:rsidRPr="0015358E">
        <w:t>5.9. Письменная жалоба, содержащая вопросы, решение которых не входит в компетенцию администрации, направляется в течение семи дней со дня ее регистрации,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</w:p>
    <w:p w:rsidR="00E46912" w:rsidRPr="006C3D0E" w:rsidRDefault="00E46912" w:rsidP="00E46912">
      <w:pPr>
        <w:pStyle w:val="ConsPlusNonformat"/>
        <w:pageBreakBefore/>
        <w:ind w:left="5387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6C3D0E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</w:t>
      </w:r>
      <w:r w:rsidRPr="005E5A65">
        <w:rPr>
          <w:rFonts w:ascii="Times New Roman" w:hAnsi="Times New Roman" w:cs="Times New Roman"/>
          <w:bCs/>
          <w:sz w:val="28"/>
          <w:szCs w:val="28"/>
        </w:rPr>
        <w:t>«</w:t>
      </w:r>
      <w:r>
        <w:rPr>
          <w:rFonts w:ascii="Times New Roman" w:hAnsi="Times New Roman" w:cs="Times New Roman"/>
          <w:bCs/>
          <w:sz w:val="28"/>
          <w:szCs w:val="28"/>
        </w:rPr>
        <w:t xml:space="preserve">Заключение соглашения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п</w:t>
      </w:r>
      <w:r w:rsidRPr="005E5A65">
        <w:rPr>
          <w:rFonts w:ascii="Times New Roman" w:hAnsi="Times New Roman" w:cs="Times New Roman"/>
          <w:sz w:val="28"/>
          <w:szCs w:val="28"/>
        </w:rPr>
        <w:t>ерераспределени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E5A65">
        <w:rPr>
          <w:rFonts w:ascii="Times New Roman" w:hAnsi="Times New Roman" w:cs="Times New Roman"/>
          <w:sz w:val="28"/>
          <w:szCs w:val="28"/>
        </w:rPr>
        <w:t xml:space="preserve"> земель и (или) земельных участков, находящихся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собственности, 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>и земельных участков, находящихся в частной собственности</w:t>
      </w:r>
      <w:r w:rsidRPr="005E5A65">
        <w:rPr>
          <w:rFonts w:ascii="Times New Roman" w:hAnsi="Times New Roman" w:cs="Times New Roman"/>
          <w:bCs/>
          <w:sz w:val="28"/>
          <w:szCs w:val="28"/>
        </w:rPr>
        <w:t>»</w:t>
      </w:r>
    </w:p>
    <w:p w:rsidR="00E46912" w:rsidRPr="00A431D0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4"/>
          <w:szCs w:val="24"/>
        </w:rPr>
      </w:pPr>
    </w:p>
    <w:p w:rsidR="00E46912" w:rsidRPr="006C3D0E" w:rsidRDefault="00E46912" w:rsidP="00E46912">
      <w:pPr>
        <w:pStyle w:val="ConsPlusNonformat"/>
        <w:ind w:left="5387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6C3D0E">
        <w:rPr>
          <w:rFonts w:ascii="Times New Roman" w:hAnsi="Times New Roman" w:cs="Times New Roman"/>
          <w:bCs/>
          <w:sz w:val="28"/>
          <w:szCs w:val="28"/>
        </w:rPr>
        <w:t>ОБРАЗЕЦ</w:t>
      </w:r>
    </w:p>
    <w:p w:rsidR="00E46912" w:rsidRPr="00A431D0" w:rsidRDefault="00E46912" w:rsidP="00E46912">
      <w:pPr>
        <w:pStyle w:val="ConsPlusNonformat"/>
        <w:ind w:left="538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46912" w:rsidRPr="006C3D0E" w:rsidRDefault="00E46912" w:rsidP="00E46912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В администрацию Новосибирского района Новосибирской области</w:t>
      </w: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от</w:t>
      </w:r>
      <w:r w:rsidRPr="00A431D0">
        <w:rPr>
          <w:rFonts w:ascii="Times New Roman" w:hAnsi="Times New Roman" w:cs="Times New Roman"/>
          <w:sz w:val="24"/>
          <w:szCs w:val="24"/>
        </w:rPr>
        <w:t xml:space="preserve"> 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A431D0">
        <w:rPr>
          <w:rFonts w:ascii="Times New Roman" w:hAnsi="Times New Roman" w:cs="Times New Roman"/>
          <w:sz w:val="24"/>
          <w:szCs w:val="24"/>
        </w:rPr>
        <w:t>__________</w:t>
      </w:r>
    </w:p>
    <w:p w:rsidR="00E46912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A431D0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A431D0">
        <w:rPr>
          <w:rFonts w:ascii="Times New Roman" w:hAnsi="Times New Roman" w:cs="Times New Roman"/>
          <w:sz w:val="24"/>
          <w:szCs w:val="24"/>
        </w:rPr>
        <w:t>____________</w:t>
      </w:r>
    </w:p>
    <w:p w:rsidR="00E46912" w:rsidRPr="00A431D0" w:rsidRDefault="00E46912" w:rsidP="00E46912">
      <w:pPr>
        <w:pStyle w:val="ConsPlusNonformat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A431D0">
        <w:rPr>
          <w:rFonts w:ascii="Times New Roman" w:hAnsi="Times New Roman" w:cs="Times New Roman"/>
          <w:sz w:val="24"/>
          <w:szCs w:val="24"/>
        </w:rPr>
        <w:t xml:space="preserve"> (ФИО/наименование юридического лица)</w:t>
      </w:r>
    </w:p>
    <w:p w:rsidR="00E46912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</w:t>
      </w: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(реквизиты документа, удостоверяющего личность)</w:t>
      </w:r>
    </w:p>
    <w:p w:rsidR="00E46912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Место нахождение юридического лица</w:t>
      </w:r>
      <w:r w:rsidRPr="00A431D0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31D0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Pr="00A431D0">
        <w:rPr>
          <w:rFonts w:ascii="Times New Roman" w:hAnsi="Times New Roman" w:cs="Times New Roman"/>
          <w:sz w:val="24"/>
          <w:szCs w:val="24"/>
        </w:rPr>
        <w:t>____</w:t>
      </w: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ОГРН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431D0">
        <w:rPr>
          <w:rFonts w:ascii="Times New Roman" w:hAnsi="Times New Roman" w:cs="Times New Roman"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A431D0">
        <w:rPr>
          <w:rFonts w:ascii="Times New Roman" w:hAnsi="Times New Roman" w:cs="Times New Roman"/>
          <w:sz w:val="24"/>
          <w:szCs w:val="24"/>
        </w:rPr>
        <w:t>________________</w:t>
      </w: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ИНН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431D0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A431D0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E46912" w:rsidRPr="006C3D0E" w:rsidRDefault="00E46912" w:rsidP="00E46912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телефон, эл. почта: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3D0E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6C3D0E">
        <w:rPr>
          <w:rFonts w:ascii="Times New Roman" w:hAnsi="Times New Roman" w:cs="Times New Roman"/>
          <w:sz w:val="28"/>
          <w:szCs w:val="28"/>
        </w:rPr>
        <w:t>___________</w:t>
      </w: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представитель:</w:t>
      </w:r>
      <w:r w:rsidRPr="00A431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A431D0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E46912" w:rsidRDefault="00E46912" w:rsidP="00E46912">
      <w:pPr>
        <w:pStyle w:val="ConsPlusNonformat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A431D0">
        <w:rPr>
          <w:rFonts w:ascii="Times New Roman" w:hAnsi="Times New Roman" w:cs="Times New Roman"/>
          <w:sz w:val="24"/>
          <w:szCs w:val="24"/>
        </w:rPr>
        <w:t>(Ф.И.О.)</w:t>
      </w:r>
    </w:p>
    <w:p w:rsidR="00E46912" w:rsidRDefault="00E46912" w:rsidP="00E46912">
      <w:pPr>
        <w:pStyle w:val="ConsPlusNonformat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(реквизиты документа, удостоверяющего личность)</w:t>
      </w:r>
    </w:p>
    <w:p w:rsidR="00E46912" w:rsidRPr="00A431D0" w:rsidRDefault="00E46912" w:rsidP="00E46912">
      <w:pPr>
        <w:pStyle w:val="ConsPlusNonformat"/>
        <w:ind w:left="4536"/>
        <w:jc w:val="center"/>
        <w:rPr>
          <w:rFonts w:ascii="Times New Roman" w:hAnsi="Times New Roman" w:cs="Times New Roman"/>
          <w:sz w:val="24"/>
          <w:szCs w:val="24"/>
        </w:rPr>
      </w:pPr>
    </w:p>
    <w:p w:rsidR="00E46912" w:rsidRPr="006C3D0E" w:rsidRDefault="00E46912" w:rsidP="00E46912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адрес: ______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Pr="006C3D0E">
        <w:rPr>
          <w:rFonts w:ascii="Times New Roman" w:hAnsi="Times New Roman" w:cs="Times New Roman"/>
          <w:sz w:val="28"/>
          <w:szCs w:val="28"/>
        </w:rPr>
        <w:t>___________________</w:t>
      </w:r>
    </w:p>
    <w:p w:rsidR="00E46912" w:rsidRPr="006C3D0E" w:rsidRDefault="00E46912" w:rsidP="00E46912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телефон: ___________, факс: _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6C3D0E">
        <w:rPr>
          <w:rFonts w:ascii="Times New Roman" w:hAnsi="Times New Roman" w:cs="Times New Roman"/>
          <w:sz w:val="28"/>
          <w:szCs w:val="28"/>
        </w:rPr>
        <w:t>_____</w:t>
      </w:r>
    </w:p>
    <w:p w:rsidR="00E46912" w:rsidRPr="00A431D0" w:rsidRDefault="00E46912" w:rsidP="00E46912">
      <w:pPr>
        <w:pStyle w:val="ConsPlusNonformat"/>
        <w:ind w:left="4536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электронная почта:</w:t>
      </w:r>
      <w:r w:rsidRPr="00A431D0">
        <w:rPr>
          <w:rFonts w:ascii="Times New Roman" w:hAnsi="Times New Roman" w:cs="Times New Roman"/>
          <w:sz w:val="24"/>
          <w:szCs w:val="24"/>
        </w:rPr>
        <w:t xml:space="preserve"> 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A431D0">
        <w:rPr>
          <w:rFonts w:ascii="Times New Roman" w:hAnsi="Times New Roman" w:cs="Times New Roman"/>
          <w:sz w:val="24"/>
          <w:szCs w:val="24"/>
        </w:rPr>
        <w:t>___________</w:t>
      </w:r>
    </w:p>
    <w:p w:rsidR="00E46912" w:rsidRPr="00A431D0" w:rsidRDefault="00E46912" w:rsidP="00E46912">
      <w:pPr>
        <w:pStyle w:val="ConsPlusNonformat"/>
        <w:ind w:left="4820"/>
        <w:jc w:val="both"/>
        <w:rPr>
          <w:rFonts w:ascii="Times New Roman" w:hAnsi="Times New Roman" w:cs="Times New Roman"/>
          <w:sz w:val="24"/>
          <w:szCs w:val="24"/>
        </w:rPr>
      </w:pPr>
    </w:p>
    <w:p w:rsidR="00E46912" w:rsidRPr="005630FC" w:rsidRDefault="00E46912" w:rsidP="00E469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0FC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E46912" w:rsidRPr="006C3D0E" w:rsidRDefault="00E46912" w:rsidP="00E4691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46912" w:rsidRPr="006C3D0E" w:rsidRDefault="00E46912" w:rsidP="00E4691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3D0E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пунктом 1 </w:t>
      </w:r>
      <w:r w:rsidRPr="006C3D0E">
        <w:rPr>
          <w:sz w:val="28"/>
          <w:szCs w:val="28"/>
        </w:rPr>
        <w:t>стат</w:t>
      </w:r>
      <w:r>
        <w:rPr>
          <w:sz w:val="28"/>
          <w:szCs w:val="28"/>
        </w:rPr>
        <w:t>ьи</w:t>
      </w:r>
      <w:r w:rsidRPr="006C3D0E">
        <w:rPr>
          <w:sz w:val="28"/>
          <w:szCs w:val="28"/>
        </w:rPr>
        <w:t xml:space="preserve"> 39.</w:t>
      </w:r>
      <w:r>
        <w:rPr>
          <w:sz w:val="28"/>
          <w:szCs w:val="28"/>
        </w:rPr>
        <w:t>28</w:t>
      </w:r>
      <w:r w:rsidRPr="006C3D0E">
        <w:rPr>
          <w:sz w:val="28"/>
          <w:szCs w:val="28"/>
        </w:rPr>
        <w:t xml:space="preserve"> Земельного кодекса Российской Федерации, прошу </w:t>
      </w:r>
      <w:r>
        <w:rPr>
          <w:sz w:val="28"/>
          <w:szCs w:val="28"/>
        </w:rPr>
        <w:t xml:space="preserve">заключить соглашение </w:t>
      </w:r>
      <w:r>
        <w:rPr>
          <w:bCs/>
          <w:sz w:val="28"/>
          <w:szCs w:val="28"/>
        </w:rPr>
        <w:t>о п</w:t>
      </w:r>
      <w:r w:rsidRPr="005E5A65">
        <w:rPr>
          <w:sz w:val="28"/>
          <w:szCs w:val="28"/>
        </w:rPr>
        <w:t>ерераспределени</w:t>
      </w:r>
      <w:r>
        <w:rPr>
          <w:sz w:val="28"/>
          <w:szCs w:val="28"/>
        </w:rPr>
        <w:t>и</w:t>
      </w:r>
      <w:r w:rsidRPr="005E5A65">
        <w:rPr>
          <w:sz w:val="28"/>
          <w:szCs w:val="28"/>
        </w:rPr>
        <w:t xml:space="preserve"> земель и (или) земельных участков, находящихся в муниципальной собственности, и земельных участков, находящихся в частной собственности</w:t>
      </w:r>
      <w:r w:rsidRPr="006C3D0E">
        <w:rPr>
          <w:sz w:val="28"/>
          <w:szCs w:val="28"/>
        </w:rPr>
        <w:t>:</w:t>
      </w:r>
    </w:p>
    <w:p w:rsidR="00E46912" w:rsidRDefault="00E46912" w:rsidP="00E4691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3D0E">
        <w:rPr>
          <w:sz w:val="28"/>
          <w:szCs w:val="28"/>
        </w:rPr>
        <w:t xml:space="preserve">- </w:t>
      </w:r>
      <w:r w:rsidRPr="0059233B">
        <w:rPr>
          <w:rFonts w:eastAsiaTheme="minorHAnsi"/>
          <w:sz w:val="28"/>
          <w:szCs w:val="28"/>
          <w:lang w:eastAsia="en-US"/>
        </w:rPr>
        <w:t>кадастровый номер земельного участка или кадастровые номера земельных участков, перераспределение которых планируется осуществить</w:t>
      </w:r>
      <w:r w:rsidRPr="006C3D0E">
        <w:rPr>
          <w:sz w:val="28"/>
          <w:szCs w:val="28"/>
        </w:rPr>
        <w:t xml:space="preserve">: </w:t>
      </w:r>
      <w:r>
        <w:rPr>
          <w:sz w:val="28"/>
          <w:szCs w:val="28"/>
        </w:rPr>
        <w:t>_________</w:t>
      </w:r>
      <w:r w:rsidRPr="006C3D0E">
        <w:rPr>
          <w:sz w:val="28"/>
          <w:szCs w:val="28"/>
        </w:rPr>
        <w:t>___________________</w:t>
      </w:r>
      <w:r>
        <w:rPr>
          <w:sz w:val="28"/>
          <w:szCs w:val="28"/>
        </w:rPr>
        <w:t>__________</w:t>
      </w:r>
    </w:p>
    <w:p w:rsidR="00E46912" w:rsidRPr="006C3D0E" w:rsidRDefault="00E46912" w:rsidP="00E4691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3D0E">
        <w:rPr>
          <w:sz w:val="28"/>
          <w:szCs w:val="28"/>
        </w:rPr>
        <w:lastRenderedPageBreak/>
        <w:t xml:space="preserve">- </w:t>
      </w:r>
      <w:r w:rsidRPr="0059233B">
        <w:rPr>
          <w:rFonts w:eastAsiaTheme="minorHAnsi"/>
          <w:sz w:val="28"/>
          <w:szCs w:val="28"/>
          <w:lang w:eastAsia="en-US"/>
        </w:rPr>
        <w:t>реквизиты утвержденного проекта межевания территории, если перераспределение земельных участков планируется осуществить в соответствии с данным проектом</w:t>
      </w:r>
      <w:r>
        <w:rPr>
          <w:sz w:val="28"/>
          <w:szCs w:val="28"/>
        </w:rPr>
        <w:t xml:space="preserve">: </w:t>
      </w:r>
      <w:r w:rsidRPr="006C3D0E">
        <w:rPr>
          <w:sz w:val="28"/>
          <w:szCs w:val="28"/>
        </w:rPr>
        <w:t>____</w:t>
      </w:r>
      <w:r>
        <w:rPr>
          <w:sz w:val="28"/>
          <w:szCs w:val="28"/>
        </w:rPr>
        <w:t>______________________________________.</w:t>
      </w: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t>Прошу уведомить о получении запроса на оказание услуги, о результате оказания муниципальной услуги</w:t>
      </w: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rPr>
          <w:rFonts w:eastAsia="Wingdings-Regular"/>
        </w:rPr>
        <w:t xml:space="preserve"> </w:t>
      </w:r>
      <w:r w:rsidRPr="006C3D0E">
        <w:t xml:space="preserve">по телефону, </w:t>
      </w: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rPr>
          <w:rFonts w:eastAsia="Wingdings-Regular"/>
        </w:rPr>
        <w:t xml:space="preserve"> </w:t>
      </w:r>
      <w:r w:rsidRPr="006C3D0E">
        <w:t xml:space="preserve">сообщением на электронную почту, </w:t>
      </w: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rPr>
          <w:rFonts w:eastAsia="Wingdings-Regular"/>
        </w:rPr>
        <w:t xml:space="preserve"> </w:t>
      </w:r>
      <w:r w:rsidRPr="006C3D0E">
        <w:t xml:space="preserve">почтовым отправлением. </w:t>
      </w: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t>Принятое решение о предоставлении (не предоставлении) муниципальной услуги прошу:</w:t>
      </w: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rPr>
          <w:rFonts w:eastAsia="Wingdings-Regular"/>
        </w:rPr>
        <w:t xml:space="preserve"> выдать </w:t>
      </w:r>
      <w:r w:rsidRPr="006C3D0E">
        <w:t xml:space="preserve">в органе, оказывающем муниципальную услугу, в течение </w:t>
      </w:r>
      <w:r w:rsidRPr="006C3D0E">
        <w:rPr>
          <w:iCs/>
        </w:rPr>
        <w:t xml:space="preserve">30 рабочих дней </w:t>
      </w:r>
      <w:r w:rsidRPr="006C3D0E">
        <w:t>с момента уведомления о результате оказания муниципальной услуги,</w:t>
      </w: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rPr>
          <w:rFonts w:eastAsia="Wingdings-Regular"/>
        </w:rPr>
        <w:t xml:space="preserve"> направить </w:t>
      </w:r>
      <w:r w:rsidRPr="006C3D0E">
        <w:t xml:space="preserve">почтовым отправлением. </w:t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  <w:rPr>
          <w:sz w:val="24"/>
          <w:szCs w:val="24"/>
        </w:rPr>
      </w:pP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567"/>
        <w:jc w:val="both"/>
      </w:pPr>
      <w:r w:rsidRPr="006C3D0E">
        <w:t>Приложения:</w:t>
      </w:r>
    </w:p>
    <w:p w:rsidR="00E46912" w:rsidRPr="005E5A65" w:rsidRDefault="00E46912" w:rsidP="00E46912">
      <w:pPr>
        <w:pStyle w:val="a4"/>
        <w:numPr>
          <w:ilvl w:val="0"/>
          <w:numId w:val="3"/>
        </w:numPr>
        <w:autoSpaceDE w:val="0"/>
        <w:autoSpaceDN w:val="0"/>
        <w:adjustRightInd w:val="0"/>
        <w:spacing w:before="0" w:beforeAutospacing="0"/>
        <w:jc w:val="both"/>
        <w:rPr>
          <w:rFonts w:eastAsia="Calibri"/>
        </w:rPr>
      </w:pPr>
      <w:r w:rsidRPr="005E5A65">
        <w:rPr>
          <w:rFonts w:eastAsia="Calibri"/>
        </w:rPr>
        <w:t> копия документа, удостоверяющего права (полномочия) представителя заявителя, если с заявлением обращается представитель заявителя (заявителей);</w:t>
      </w:r>
    </w:p>
    <w:p w:rsidR="00E46912" w:rsidRPr="005E5A65" w:rsidRDefault="00E46912" w:rsidP="00E46912">
      <w:pPr>
        <w:pStyle w:val="a4"/>
        <w:numPr>
          <w:ilvl w:val="0"/>
          <w:numId w:val="2"/>
        </w:numPr>
        <w:autoSpaceDE w:val="0"/>
        <w:autoSpaceDN w:val="0"/>
        <w:adjustRightInd w:val="0"/>
        <w:spacing w:before="0" w:beforeAutospacing="0"/>
        <w:jc w:val="both"/>
        <w:rPr>
          <w:rFonts w:eastAsia="Calibri"/>
        </w:rPr>
      </w:pPr>
      <w:r w:rsidRPr="005E5A65">
        <w:rPr>
          <w:rFonts w:eastAsia="Wingdings-Regular"/>
        </w:rPr>
        <w:t> </w:t>
      </w:r>
      <w:r w:rsidRPr="005E5A65">
        <w:rPr>
          <w:rFonts w:eastAsiaTheme="minorHAnsi"/>
          <w:lang w:eastAsia="en-US"/>
        </w:rPr>
        <w:t>схема расположения земельного участка в случае, если отсутствует проект межевания территории, в границах которой осуществляется перераспределение земельных участков</w:t>
      </w:r>
      <w:r w:rsidRPr="005E5A65">
        <w:rPr>
          <w:rFonts w:eastAsia="Calibri"/>
        </w:rPr>
        <w:t>.</w:t>
      </w:r>
    </w:p>
    <w:p w:rsidR="00E46912" w:rsidRPr="005E5A65" w:rsidRDefault="00E46912" w:rsidP="00E46912">
      <w:pPr>
        <w:pStyle w:val="a4"/>
        <w:numPr>
          <w:ilvl w:val="0"/>
          <w:numId w:val="1"/>
        </w:numPr>
        <w:autoSpaceDE w:val="0"/>
        <w:autoSpaceDN w:val="0"/>
        <w:adjustRightInd w:val="0"/>
        <w:spacing w:before="0" w:beforeAutospacing="0"/>
        <w:jc w:val="both"/>
        <w:rPr>
          <w:rFonts w:eastAsia="Calibri"/>
        </w:rPr>
      </w:pPr>
      <w:r w:rsidRPr="0059233B">
        <w:rPr>
          <w:rFonts w:eastAsiaTheme="minorHAnsi"/>
          <w:lang w:eastAsia="en-US"/>
        </w:rPr>
        <w:t>копии правоустанавливающих или правоудостоверяющих документов на земельный участок, принадлежащий заявителю, в случае, если право собственности не зарегистрировано в Едином государственном реестре прав на недвижимое имущество и сделок с ним;</w:t>
      </w:r>
    </w:p>
    <w:p w:rsidR="00E46912" w:rsidRPr="005E5A65" w:rsidRDefault="00E46912" w:rsidP="00E46912">
      <w:pPr>
        <w:pStyle w:val="a4"/>
        <w:numPr>
          <w:ilvl w:val="0"/>
          <w:numId w:val="1"/>
        </w:numPr>
        <w:autoSpaceDE w:val="0"/>
        <w:autoSpaceDN w:val="0"/>
        <w:adjustRightInd w:val="0"/>
        <w:spacing w:before="0" w:beforeAutospacing="0"/>
        <w:jc w:val="both"/>
        <w:rPr>
          <w:rFonts w:eastAsia="Calibri"/>
        </w:rPr>
      </w:pPr>
      <w:r w:rsidRPr="0059233B">
        <w:rPr>
          <w:rFonts w:eastAsiaTheme="minorHAnsi"/>
          <w:lang w:eastAsia="en-US"/>
        </w:rPr>
        <w:t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лицо.</w:t>
      </w:r>
    </w:p>
    <w:p w:rsidR="00E46912" w:rsidRDefault="00E46912" w:rsidP="00E46912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</w:p>
    <w:p w:rsidR="00E46912" w:rsidRPr="006C3D0E" w:rsidRDefault="00E46912" w:rsidP="00E46912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rPr>
          <w:sz w:val="24"/>
          <w:szCs w:val="24"/>
        </w:rPr>
      </w:pPr>
      <w:r w:rsidRPr="006C3D0E">
        <w:t>«___»______________ 20___ г.        ____________</w:t>
      </w:r>
      <w:r w:rsidRPr="00A431D0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____</w:t>
      </w:r>
      <w:r w:rsidRPr="00A431D0">
        <w:rPr>
          <w:sz w:val="24"/>
          <w:szCs w:val="24"/>
        </w:rPr>
        <w:t xml:space="preserve">_____________________  </w:t>
      </w:r>
    </w:p>
    <w:p w:rsidR="00E46912" w:rsidRPr="00A431D0" w:rsidRDefault="00E46912" w:rsidP="00E46912">
      <w:pPr>
        <w:spacing w:before="0" w:beforeAutospacing="0"/>
        <w:ind w:firstLine="851"/>
        <w:jc w:val="center"/>
        <w:rPr>
          <w:sz w:val="24"/>
          <w:szCs w:val="24"/>
        </w:rPr>
      </w:pPr>
      <w:r w:rsidRPr="00A431D0">
        <w:rPr>
          <w:sz w:val="24"/>
          <w:szCs w:val="24"/>
        </w:rPr>
        <w:t xml:space="preserve">                                                    (подпись)                   (фамилия, имя, отчество)</w:t>
      </w:r>
    </w:p>
    <w:p w:rsidR="00E46912" w:rsidRPr="00A431D0" w:rsidRDefault="00E46912" w:rsidP="00E46912">
      <w:pPr>
        <w:widowControl w:val="0"/>
        <w:spacing w:before="0" w:beforeAutospacing="0"/>
        <w:rPr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rPr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709"/>
        <w:jc w:val="both"/>
        <w:rPr>
          <w:sz w:val="24"/>
          <w:szCs w:val="24"/>
        </w:rPr>
      </w:pPr>
    </w:p>
    <w:p w:rsidR="00E46912" w:rsidRDefault="00E46912" w:rsidP="00E46912">
      <w:pPr>
        <w:rPr>
          <w:sz w:val="24"/>
          <w:szCs w:val="24"/>
        </w:rPr>
      </w:pPr>
    </w:p>
    <w:p w:rsidR="00E46912" w:rsidRDefault="00E46912" w:rsidP="00E46912">
      <w:pPr>
        <w:rPr>
          <w:sz w:val="24"/>
          <w:szCs w:val="24"/>
        </w:rPr>
      </w:pPr>
    </w:p>
    <w:p w:rsidR="00E46912" w:rsidRDefault="00E46912" w:rsidP="00E46912">
      <w:pPr>
        <w:rPr>
          <w:sz w:val="24"/>
          <w:szCs w:val="24"/>
        </w:rPr>
      </w:pPr>
    </w:p>
    <w:p w:rsidR="00E46912" w:rsidRDefault="00E46912" w:rsidP="00E46912">
      <w:pPr>
        <w:rPr>
          <w:sz w:val="24"/>
          <w:szCs w:val="24"/>
        </w:rPr>
      </w:pPr>
    </w:p>
    <w:p w:rsidR="00E46912" w:rsidRDefault="00E46912" w:rsidP="00E46912">
      <w:pPr>
        <w:rPr>
          <w:sz w:val="24"/>
          <w:szCs w:val="24"/>
        </w:rPr>
      </w:pPr>
    </w:p>
    <w:p w:rsidR="00E46912" w:rsidRPr="006C3D0E" w:rsidRDefault="00E46912" w:rsidP="00E46912">
      <w:pPr>
        <w:pStyle w:val="ConsPlusNonformat"/>
        <w:pageBreakBefore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6C3D0E">
        <w:rPr>
          <w:rFonts w:ascii="Times New Roman" w:hAnsi="Times New Roman" w:cs="Times New Roman"/>
          <w:bCs/>
          <w:sz w:val="28"/>
          <w:szCs w:val="28"/>
        </w:rPr>
        <w:t>предоставления муниципальной услуги «</w:t>
      </w:r>
      <w:r w:rsidRPr="005E5A65">
        <w:rPr>
          <w:rFonts w:ascii="Times New Roman" w:hAnsi="Times New Roman" w:cs="Times New Roman"/>
          <w:bCs/>
          <w:sz w:val="28"/>
          <w:szCs w:val="28"/>
        </w:rPr>
        <w:t>«</w:t>
      </w:r>
      <w:r>
        <w:rPr>
          <w:rFonts w:ascii="Times New Roman" w:hAnsi="Times New Roman" w:cs="Times New Roman"/>
          <w:bCs/>
          <w:sz w:val="28"/>
          <w:szCs w:val="28"/>
        </w:rPr>
        <w:t xml:space="preserve">Заключение соглашения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п</w:t>
      </w:r>
      <w:r w:rsidRPr="005E5A65">
        <w:rPr>
          <w:rFonts w:ascii="Times New Roman" w:hAnsi="Times New Roman" w:cs="Times New Roman"/>
          <w:sz w:val="28"/>
          <w:szCs w:val="28"/>
        </w:rPr>
        <w:t>ерераспределени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E5A65">
        <w:rPr>
          <w:rFonts w:ascii="Times New Roman" w:hAnsi="Times New Roman" w:cs="Times New Roman"/>
          <w:sz w:val="28"/>
          <w:szCs w:val="28"/>
        </w:rPr>
        <w:t xml:space="preserve"> земель и (или) земельных участков, находящихся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собственности, 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>и земельных участков, находящихся в частной собственности</w:t>
      </w:r>
      <w:r w:rsidRPr="005E5A65">
        <w:rPr>
          <w:rFonts w:ascii="Times New Roman" w:hAnsi="Times New Roman" w:cs="Times New Roman"/>
          <w:bCs/>
          <w:sz w:val="28"/>
          <w:szCs w:val="28"/>
        </w:rPr>
        <w:t>»</w:t>
      </w:r>
      <w:r w:rsidRPr="006C3D0E">
        <w:rPr>
          <w:rFonts w:ascii="Times New Roman" w:hAnsi="Times New Roman" w:cs="Times New Roman"/>
          <w:bCs/>
          <w:sz w:val="28"/>
          <w:szCs w:val="28"/>
        </w:rPr>
        <w:t>»</w:t>
      </w:r>
    </w:p>
    <w:p w:rsidR="00E46912" w:rsidRPr="006C3D0E" w:rsidRDefault="00E46912" w:rsidP="00E46912">
      <w:pPr>
        <w:pStyle w:val="ConsPlusNonformat"/>
        <w:ind w:left="5387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6C3D0E">
        <w:rPr>
          <w:rFonts w:ascii="Times New Roman" w:hAnsi="Times New Roman" w:cs="Times New Roman"/>
          <w:bCs/>
          <w:sz w:val="28"/>
          <w:szCs w:val="28"/>
        </w:rPr>
        <w:t>ОБРАЗЕЦ</w:t>
      </w:r>
    </w:p>
    <w:p w:rsidR="00E46912" w:rsidRPr="00A431D0" w:rsidRDefault="00E46912" w:rsidP="00E46912">
      <w:pPr>
        <w:pStyle w:val="ConsPlusNonformat"/>
        <w:ind w:left="5103"/>
        <w:jc w:val="right"/>
        <w:rPr>
          <w:rFonts w:ascii="Times New Roman" w:hAnsi="Times New Roman" w:cs="Times New Roman"/>
          <w:sz w:val="24"/>
          <w:szCs w:val="24"/>
        </w:rPr>
      </w:pP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Кому 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6C3D0E">
        <w:rPr>
          <w:rFonts w:ascii="Times New Roman" w:hAnsi="Times New Roman" w:cs="Times New Roman"/>
          <w:sz w:val="28"/>
          <w:szCs w:val="28"/>
        </w:rPr>
        <w:t>___________________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(</w:t>
      </w:r>
      <w:r w:rsidRPr="006C3D0E">
        <w:rPr>
          <w:rFonts w:ascii="Times New Roman" w:hAnsi="Times New Roman" w:cs="Times New Roman"/>
          <w:sz w:val="24"/>
          <w:szCs w:val="24"/>
        </w:rPr>
        <w:t>фамилия, имя, отчество или наименование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4"/>
          <w:szCs w:val="24"/>
        </w:rPr>
        <w:t>заявителя)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Куда 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6C3D0E">
        <w:rPr>
          <w:rFonts w:ascii="Times New Roman" w:hAnsi="Times New Roman" w:cs="Times New Roman"/>
          <w:sz w:val="28"/>
          <w:szCs w:val="28"/>
        </w:rPr>
        <w:t>_______________</w:t>
      </w:r>
    </w:p>
    <w:p w:rsidR="00E46912" w:rsidRPr="00A431D0" w:rsidRDefault="00E46912" w:rsidP="00E46912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A431D0">
        <w:rPr>
          <w:rFonts w:ascii="Times New Roman" w:hAnsi="Times New Roman" w:cs="Times New Roman"/>
          <w:sz w:val="24"/>
          <w:szCs w:val="24"/>
        </w:rPr>
        <w:t>(адрес заявителя согласно заявлению)</w:t>
      </w:r>
    </w:p>
    <w:p w:rsidR="00E46912" w:rsidRPr="00A431D0" w:rsidRDefault="00E46912" w:rsidP="00E46912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</w:p>
    <w:p w:rsidR="00E46912" w:rsidRPr="0093195F" w:rsidRDefault="00E46912" w:rsidP="00E4691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195F">
        <w:rPr>
          <w:rFonts w:ascii="Times New Roman" w:hAnsi="Times New Roman" w:cs="Times New Roman"/>
          <w:sz w:val="28"/>
          <w:szCs w:val="28"/>
        </w:rPr>
        <w:t xml:space="preserve">Уведомляем Вас в том, что администрацией Новосибирского района Новосибирской области принято решение об отказе в </w:t>
      </w:r>
      <w:r w:rsidRPr="005E45E1">
        <w:rPr>
          <w:rFonts w:ascii="Times New Roman" w:hAnsi="Times New Roman" w:cs="Times New Roman"/>
          <w:sz w:val="28"/>
          <w:szCs w:val="28"/>
        </w:rPr>
        <w:t xml:space="preserve">заключении соглашения </w:t>
      </w:r>
      <w:r w:rsidRPr="00BF6327">
        <w:rPr>
          <w:rFonts w:ascii="Times New Roman" w:hAnsi="Times New Roman" w:cs="Times New Roman"/>
          <w:sz w:val="28"/>
          <w:szCs w:val="28"/>
        </w:rPr>
        <w:t>о перераспределении земельных участков</w:t>
      </w:r>
      <w:r>
        <w:rPr>
          <w:sz w:val="28"/>
          <w:szCs w:val="28"/>
        </w:rPr>
        <w:t xml:space="preserve"> </w:t>
      </w:r>
      <w:r w:rsidRPr="0093195F">
        <w:rPr>
          <w:rFonts w:ascii="Times New Roman" w:hAnsi="Times New Roman" w:cs="Times New Roman"/>
          <w:sz w:val="28"/>
          <w:szCs w:val="28"/>
        </w:rPr>
        <w:t>по следующим основаниям: 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E46912" w:rsidRPr="006C3D0E" w:rsidRDefault="00E46912" w:rsidP="00E4691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195F">
        <w:rPr>
          <w:rFonts w:ascii="Times New Roman" w:hAnsi="Times New Roman" w:cs="Times New Roman"/>
          <w:sz w:val="24"/>
          <w:szCs w:val="24"/>
        </w:rPr>
        <w:t xml:space="preserve">        (основания для отказа в предоставлении муниципальной</w:t>
      </w:r>
      <w:r w:rsidRPr="006C3D0E">
        <w:rPr>
          <w:rFonts w:ascii="Times New Roman" w:hAnsi="Times New Roman" w:cs="Times New Roman"/>
          <w:sz w:val="24"/>
          <w:szCs w:val="24"/>
        </w:rPr>
        <w:t xml:space="preserve"> услуги)</w:t>
      </w:r>
    </w:p>
    <w:p w:rsidR="00E46912" w:rsidRPr="006C3D0E" w:rsidRDefault="00E46912" w:rsidP="00E46912">
      <w:pPr>
        <w:pStyle w:val="ConsPlusNonformat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E46912" w:rsidRPr="006C3D0E" w:rsidRDefault="00E46912" w:rsidP="00E4691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Данное решение может быть обжаловано путем подачи жалобы в порядке, установленном разделом 5 административного регламента предоставления вышеназванной муниципальной услуги и (или) заявления в федеральный суд общей юрисдикции по месту своего жительства или по месту нахождения __________________________________________________________________</w:t>
      </w:r>
    </w:p>
    <w:p w:rsidR="00E46912" w:rsidRPr="00261EFC" w:rsidRDefault="00E46912" w:rsidP="00E46912">
      <w:pPr>
        <w:pStyle w:val="ConsPlusNonformat"/>
        <w:ind w:firstLine="851"/>
        <w:rPr>
          <w:rFonts w:ascii="Times New Roman" w:hAnsi="Times New Roman" w:cs="Times New Roman"/>
          <w:sz w:val="24"/>
          <w:szCs w:val="24"/>
        </w:rPr>
      </w:pPr>
      <w:r w:rsidRPr="00261EFC">
        <w:rPr>
          <w:rFonts w:ascii="Times New Roman" w:hAnsi="Times New Roman" w:cs="Times New Roman"/>
          <w:sz w:val="24"/>
          <w:szCs w:val="24"/>
        </w:rPr>
        <w:t>(наименование органа, оказывающего муниципальную услугу)</w:t>
      </w:r>
    </w:p>
    <w:p w:rsidR="00E46912" w:rsidRPr="006C3D0E" w:rsidRDefault="00E46912" w:rsidP="00E46912">
      <w:pPr>
        <w:pStyle w:val="ConsPlusNonformat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E46912" w:rsidRPr="006C3D0E" w:rsidRDefault="00E46912" w:rsidP="00E4691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______________________</w:t>
      </w:r>
      <w:r w:rsidRPr="006C3D0E">
        <w:rPr>
          <w:rFonts w:ascii="Times New Roman" w:hAnsi="Times New Roman" w:cs="Times New Roman"/>
          <w:sz w:val="28"/>
          <w:szCs w:val="28"/>
        </w:rPr>
        <w:tab/>
        <w:t>__________       _____________________</w:t>
      </w:r>
    </w:p>
    <w:p w:rsidR="00E46912" w:rsidRPr="00A431D0" w:rsidRDefault="00E46912" w:rsidP="00E4691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431D0">
        <w:rPr>
          <w:rFonts w:ascii="Times New Roman" w:hAnsi="Times New Roman" w:cs="Times New Roman"/>
          <w:sz w:val="24"/>
          <w:szCs w:val="24"/>
        </w:rPr>
        <w:t xml:space="preserve">   (наименование должности)             (подпись)</w:t>
      </w:r>
      <w:r w:rsidRPr="00A431D0">
        <w:rPr>
          <w:rFonts w:ascii="Times New Roman" w:hAnsi="Times New Roman" w:cs="Times New Roman"/>
          <w:sz w:val="24"/>
          <w:szCs w:val="24"/>
        </w:rPr>
        <w:tab/>
      </w:r>
      <w:r w:rsidRPr="00A431D0">
        <w:rPr>
          <w:rFonts w:ascii="Times New Roman" w:hAnsi="Times New Roman" w:cs="Times New Roman"/>
          <w:sz w:val="24"/>
          <w:szCs w:val="24"/>
        </w:rPr>
        <w:tab/>
        <w:t>(расшифровка подписи)</w:t>
      </w:r>
    </w:p>
    <w:p w:rsidR="00E46912" w:rsidRPr="00A431D0" w:rsidRDefault="00E46912" w:rsidP="00E46912">
      <w:pPr>
        <w:rPr>
          <w:sz w:val="24"/>
          <w:szCs w:val="24"/>
        </w:rPr>
      </w:pPr>
    </w:p>
    <w:p w:rsidR="00E46912" w:rsidRPr="006C3D0E" w:rsidRDefault="00E46912" w:rsidP="00E46912">
      <w:pPr>
        <w:pStyle w:val="ConsPlusNonformat"/>
        <w:pageBreakBefore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6C3D0E">
        <w:rPr>
          <w:rFonts w:ascii="Times New Roman" w:hAnsi="Times New Roman" w:cs="Times New Roman"/>
          <w:bCs/>
          <w:sz w:val="28"/>
          <w:szCs w:val="28"/>
        </w:rPr>
        <w:t>предоставления муниципальной услуги «</w:t>
      </w:r>
      <w:r>
        <w:rPr>
          <w:rFonts w:ascii="Times New Roman" w:hAnsi="Times New Roman" w:cs="Times New Roman"/>
          <w:bCs/>
          <w:sz w:val="28"/>
          <w:szCs w:val="28"/>
        </w:rPr>
        <w:t xml:space="preserve">Заключение соглашения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п</w:t>
      </w:r>
      <w:r w:rsidRPr="005E5A65">
        <w:rPr>
          <w:rFonts w:ascii="Times New Roman" w:hAnsi="Times New Roman" w:cs="Times New Roman"/>
          <w:sz w:val="28"/>
          <w:szCs w:val="28"/>
        </w:rPr>
        <w:t>ерераспределени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E5A65">
        <w:rPr>
          <w:rFonts w:ascii="Times New Roman" w:hAnsi="Times New Roman" w:cs="Times New Roman"/>
          <w:sz w:val="28"/>
          <w:szCs w:val="28"/>
        </w:rPr>
        <w:t xml:space="preserve"> земель и (или) земельных участков, находящихся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собственности, 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>и земельных участков, находящихся в частной собственности</w:t>
      </w:r>
      <w:r w:rsidRPr="005E5A65">
        <w:rPr>
          <w:rFonts w:ascii="Times New Roman" w:hAnsi="Times New Roman" w:cs="Times New Roman"/>
          <w:bCs/>
          <w:sz w:val="28"/>
          <w:szCs w:val="28"/>
        </w:rPr>
        <w:t>»</w:t>
      </w:r>
    </w:p>
    <w:p w:rsidR="00E46912" w:rsidRPr="00A431D0" w:rsidRDefault="00E46912" w:rsidP="00E4691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A431D0">
        <w:rPr>
          <w:b/>
          <w:sz w:val="24"/>
          <w:szCs w:val="24"/>
        </w:rPr>
        <w:t xml:space="preserve">БЛОК-СХЕМА </w:t>
      </w:r>
    </w:p>
    <w:p w:rsidR="00E46912" w:rsidRDefault="00E46912" w:rsidP="00E46912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A431D0">
        <w:rPr>
          <w:b/>
          <w:sz w:val="24"/>
          <w:szCs w:val="24"/>
        </w:rPr>
        <w:t>последовательности административных процедур</w:t>
      </w:r>
      <w:r w:rsidRPr="00A431D0">
        <w:rPr>
          <w:rFonts w:eastAsia="Calibri"/>
          <w:b/>
          <w:sz w:val="24"/>
          <w:szCs w:val="24"/>
        </w:rPr>
        <w:t xml:space="preserve"> </w:t>
      </w:r>
      <w:r w:rsidRPr="00A431D0">
        <w:rPr>
          <w:b/>
          <w:sz w:val="24"/>
          <w:szCs w:val="24"/>
        </w:rPr>
        <w:t xml:space="preserve">при </w:t>
      </w:r>
      <w:r>
        <w:rPr>
          <w:b/>
          <w:sz w:val="24"/>
          <w:szCs w:val="24"/>
        </w:rPr>
        <w:t>предоставлени</w:t>
      </w:r>
      <w:r w:rsidRPr="008A14E2">
        <w:rPr>
          <w:b/>
          <w:sz w:val="24"/>
          <w:szCs w:val="24"/>
        </w:rPr>
        <w:t>и</w:t>
      </w:r>
      <w:r w:rsidRPr="00A431D0">
        <w:rPr>
          <w:b/>
          <w:sz w:val="24"/>
          <w:szCs w:val="24"/>
        </w:rPr>
        <w:t xml:space="preserve"> </w:t>
      </w:r>
    </w:p>
    <w:p w:rsidR="00E46912" w:rsidRDefault="00E46912" w:rsidP="00E46912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A431D0">
        <w:rPr>
          <w:b/>
          <w:sz w:val="24"/>
          <w:szCs w:val="24"/>
        </w:rPr>
        <w:t xml:space="preserve">муниципальной услуги </w:t>
      </w:r>
      <w:r w:rsidRPr="005E5A65">
        <w:rPr>
          <w:b/>
          <w:sz w:val="24"/>
          <w:szCs w:val="24"/>
        </w:rPr>
        <w:t>«</w:t>
      </w:r>
      <w:r w:rsidRPr="0082652E">
        <w:rPr>
          <w:b/>
          <w:bCs/>
          <w:sz w:val="24"/>
          <w:szCs w:val="24"/>
        </w:rPr>
        <w:t>Заключение соглашения о п</w:t>
      </w:r>
      <w:r w:rsidRPr="0082652E">
        <w:rPr>
          <w:b/>
          <w:sz w:val="24"/>
          <w:szCs w:val="24"/>
        </w:rPr>
        <w:t xml:space="preserve">ерераспределении земель </w:t>
      </w:r>
    </w:p>
    <w:p w:rsidR="00E46912" w:rsidRDefault="00E46912" w:rsidP="00E46912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82652E">
        <w:rPr>
          <w:b/>
          <w:sz w:val="24"/>
          <w:szCs w:val="24"/>
        </w:rPr>
        <w:t xml:space="preserve">и (или) земельных участков, находящихся в муниципальной собственности, </w:t>
      </w:r>
    </w:p>
    <w:p w:rsidR="00E46912" w:rsidRPr="005E5A65" w:rsidRDefault="00E46912" w:rsidP="00E46912">
      <w:pPr>
        <w:autoSpaceDE w:val="0"/>
        <w:autoSpaceDN w:val="0"/>
        <w:adjustRightInd w:val="0"/>
        <w:spacing w:before="0" w:beforeAutospacing="0"/>
        <w:jc w:val="center"/>
        <w:rPr>
          <w:rFonts w:eastAsia="Calibri"/>
          <w:b/>
          <w:sz w:val="24"/>
          <w:szCs w:val="24"/>
        </w:rPr>
      </w:pPr>
      <w:r w:rsidRPr="0082652E">
        <w:rPr>
          <w:b/>
          <w:sz w:val="24"/>
          <w:szCs w:val="24"/>
        </w:rPr>
        <w:t>и земельных участков, находящихся в частной собственности</w:t>
      </w:r>
      <w:r w:rsidRPr="005E5A65">
        <w:rPr>
          <w:b/>
          <w:bCs/>
          <w:sz w:val="24"/>
          <w:szCs w:val="24"/>
        </w:rPr>
        <w:t>»</w:t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jc w:val="both"/>
        <w:outlineLvl w:val="0"/>
        <w:rPr>
          <w:rFonts w:eastAsia="Calibri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52070</wp:posOffset>
                </wp:positionV>
                <wp:extent cx="6007100" cy="419100"/>
                <wp:effectExtent l="0" t="0" r="12700" b="19050"/>
                <wp:wrapNone/>
                <wp:docPr id="2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1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Default="00E46912" w:rsidP="00E46912">
                            <w:pPr>
                              <w:autoSpaceDE w:val="0"/>
                              <w:autoSpaceDN w:val="0"/>
                              <w:adjustRightInd w:val="0"/>
                              <w:spacing w:before="0" w:beforeAutospacing="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 xml:space="preserve">Обращение заявителя с заявлением (в соответствии с </w:t>
                            </w:r>
                            <w:r w:rsidRPr="00AE5B01"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>П</w:t>
                            </w: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 xml:space="preserve">риложением 1) и необходимыми документами </w:t>
                            </w:r>
                          </w:p>
                          <w:p w:rsidR="00E46912" w:rsidRDefault="00E46912" w:rsidP="00E4691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2.8pt;margin-top:4.1pt;width:473pt;height:3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">
                <v:textbox>
                  <w:txbxContent>
                    <w:p w:rsidR="00E46912" w:rsidRDefault="00E46912" w:rsidP="00E46912">
                      <w:pPr>
                        <w:autoSpaceDE w:val="0"/>
                        <w:autoSpaceDN w:val="0"/>
                        <w:adjustRightInd w:val="0"/>
                        <w:spacing w:before="0" w:beforeAutospacing="0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eastAsia="Calibri"/>
                          <w:sz w:val="16"/>
                          <w:szCs w:val="16"/>
                        </w:rPr>
                        <w:t xml:space="preserve">Обращение заявителя с заявлением (в соответствии с </w:t>
                      </w:r>
                      <w:r w:rsidRPr="00AE5B01">
                        <w:rPr>
                          <w:rFonts w:eastAsia="Calibri"/>
                          <w:sz w:val="16"/>
                          <w:szCs w:val="16"/>
                        </w:rPr>
                        <w:t>П</w:t>
                      </w:r>
                      <w:r>
                        <w:rPr>
                          <w:rFonts w:eastAsia="Calibri"/>
                          <w:sz w:val="16"/>
                          <w:szCs w:val="16"/>
                        </w:rPr>
                        <w:t xml:space="preserve">риложением 1) и необходимыми документами </w:t>
                      </w:r>
                    </w:p>
                    <w:p w:rsidR="00E46912" w:rsidRDefault="00E46912" w:rsidP="00E46912"/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3084830</wp:posOffset>
                </wp:positionH>
                <wp:positionV relativeFrom="paragraph">
                  <wp:posOffset>577850</wp:posOffset>
                </wp:positionV>
                <wp:extent cx="238125" cy="635"/>
                <wp:effectExtent l="55880" t="13335" r="57785" b="15240"/>
                <wp:wrapNone/>
                <wp:docPr id="25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238125" cy="635"/>
                        </a:xfrm>
                        <a:prstGeom prst="bentConnector3">
                          <a:avLst>
                            <a:gd name="adj1" fmla="val 49866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EEE663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19" o:spid="_x0000_s1026" type="#_x0000_t34" style="position:absolute;margin-left:242.9pt;margin-top:45.5pt;width:18.75pt;height:.05pt;rotation:90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" adj="10771">
                <v:stroke endarrow="block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687070</wp:posOffset>
                </wp:positionV>
                <wp:extent cx="6007100" cy="264160"/>
                <wp:effectExtent l="0" t="0" r="12700" b="21590"/>
                <wp:wrapNone/>
                <wp:docPr id="2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100" cy="264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Default="00E46912" w:rsidP="00E4691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>Прием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27" type="#_x0000_t202" style="position:absolute;left:0;text-align:left;margin-left:2.8pt;margin-top:54.1pt;width:473pt;height:20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">
                <v:textbox>
                  <w:txbxContent>
                    <w:p w:rsidR="00E46912" w:rsidRDefault="00E46912" w:rsidP="00E4691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eastAsia="Calibri"/>
                          <w:sz w:val="16"/>
                          <w:szCs w:val="16"/>
                        </w:rPr>
                        <w:t>Прием документов</w:t>
                      </w:r>
                    </w:p>
                  </w:txbxContent>
                </v:textbox>
              </v:shape>
            </w:pict>
          </mc:Fallback>
        </mc:AlternateContent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3099435</wp:posOffset>
                </wp:positionH>
                <wp:positionV relativeFrom="paragraph">
                  <wp:posOffset>212090</wp:posOffset>
                </wp:positionV>
                <wp:extent cx="209550" cy="1270"/>
                <wp:effectExtent l="55880" t="13970" r="57150" b="14605"/>
                <wp:wrapNone/>
                <wp:docPr id="23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209550" cy="127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1B67A0" id="AutoShape 34" o:spid="_x0000_s1026" type="#_x0000_t34" style="position:absolute;margin-left:244.05pt;margin-top:16.7pt;width:16.5pt;height:.1pt;rotation:90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">
                <v:stroke endarrow="block"/>
              </v:shape>
            </w:pict>
          </mc:Fallback>
        </mc:AlternateContent>
      </w:r>
      <w:r w:rsidR="00E46912" w:rsidRPr="00A431D0">
        <w:rPr>
          <w:rFonts w:eastAsia="Calibri"/>
          <w:sz w:val="24"/>
          <w:szCs w:val="24"/>
        </w:rPr>
        <w:t xml:space="preserve">  </w:t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144780</wp:posOffset>
                </wp:positionV>
                <wp:extent cx="6007100" cy="274320"/>
                <wp:effectExtent l="0" t="0" r="12700" b="11430"/>
                <wp:wrapNone/>
                <wp:docPr id="22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1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Default="00E46912" w:rsidP="00E46912">
                            <w:pPr>
                              <w:jc w:val="center"/>
                              <w:rPr>
                                <w:rFonts w:eastAsia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>Рассмотрение документов, осуществление межведомственных запросов.</w:t>
                            </w:r>
                          </w:p>
                          <w:p w:rsidR="00E46912" w:rsidRDefault="00E46912" w:rsidP="00E4691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028" type="#_x0000_t202" style="position:absolute;left:0;text-align:left;margin-left:2.8pt;margin-top:11.4pt;width:473pt;height:21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">
                <v:textbox>
                  <w:txbxContent>
                    <w:p w:rsidR="00E46912" w:rsidRDefault="00E46912" w:rsidP="00E46912">
                      <w:pPr>
                        <w:jc w:val="center"/>
                        <w:rPr>
                          <w:rFonts w:eastAsia="Calibri"/>
                          <w:sz w:val="16"/>
                          <w:szCs w:val="16"/>
                        </w:rPr>
                      </w:pPr>
                      <w:r>
                        <w:rPr>
                          <w:rFonts w:eastAsia="Calibri"/>
                          <w:sz w:val="16"/>
                          <w:szCs w:val="16"/>
                        </w:rPr>
                        <w:t>Рассмотрение документов, осуществление межведомственных запросов.</w:t>
                      </w:r>
                    </w:p>
                    <w:p w:rsidR="00E46912" w:rsidRDefault="00E46912" w:rsidP="00E4691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996950</wp:posOffset>
                </wp:positionH>
                <wp:positionV relativeFrom="paragraph">
                  <wp:posOffset>68580</wp:posOffset>
                </wp:positionV>
                <wp:extent cx="0" cy="232410"/>
                <wp:effectExtent l="59055" t="5080" r="55245" b="19685"/>
                <wp:wrapNone/>
                <wp:docPr id="2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24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71431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78.5pt;margin-top:5.4pt;width:0;height:18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">
                <v:stroke endarrow="block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4997450</wp:posOffset>
                </wp:positionH>
                <wp:positionV relativeFrom="paragraph">
                  <wp:posOffset>83820</wp:posOffset>
                </wp:positionV>
                <wp:extent cx="7620" cy="247650"/>
                <wp:effectExtent l="49530" t="10795" r="57150" b="17780"/>
                <wp:wrapNone/>
                <wp:docPr id="2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247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5C157A" id="AutoShape 9" o:spid="_x0000_s1026" type="#_x0000_t32" style="position:absolute;margin-left:393.5pt;margin-top:6.6pt;width:.6pt;height:1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">
                <v:stroke endarrow="block"/>
              </v:shape>
            </w:pict>
          </mc:Fallback>
        </mc:AlternateContent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469265</wp:posOffset>
                </wp:positionH>
                <wp:positionV relativeFrom="paragraph">
                  <wp:posOffset>125730</wp:posOffset>
                </wp:positionV>
                <wp:extent cx="1075690" cy="1389380"/>
                <wp:effectExtent l="7620" t="8890" r="12065" b="1143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5690" cy="1389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D85756" w:rsidRDefault="00E46912" w:rsidP="00E4691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П</w:t>
                            </w:r>
                            <w:r w:rsidRPr="00D85756">
                              <w:rPr>
                                <w:sz w:val="18"/>
                                <w:szCs w:val="18"/>
                              </w:rPr>
                              <w:t xml:space="preserve">ринятие решения об отказе в заключении соглашения 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о перераспределении</w:t>
                            </w:r>
                            <w:r w:rsidRPr="00BF6327">
                              <w:t xml:space="preserve"> 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земельных участков</w:t>
                            </w:r>
                            <w:r w:rsidRPr="00D85756">
                              <w:rPr>
                                <w:sz w:val="18"/>
                                <w:szCs w:val="18"/>
                              </w:rPr>
                              <w:t xml:space="preserve"> (Приложение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  <w:r w:rsidRPr="00D85756"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left:0;text-align:left;margin-left:36.95pt;margin-top:9.9pt;width:84.7pt;height:109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">
                <v:textbox>
                  <w:txbxContent>
                    <w:p w:rsidR="00E46912" w:rsidRPr="00D85756" w:rsidRDefault="00E46912" w:rsidP="00E4691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П</w:t>
                      </w:r>
                      <w:r w:rsidRPr="00D85756">
                        <w:rPr>
                          <w:sz w:val="18"/>
                          <w:szCs w:val="18"/>
                        </w:rPr>
                        <w:t xml:space="preserve">ринятие решения об отказе в заключении соглашения </w:t>
                      </w:r>
                      <w:r w:rsidRPr="005E5A65">
                        <w:rPr>
                          <w:sz w:val="18"/>
                          <w:szCs w:val="18"/>
                        </w:rPr>
                        <w:t>о перераспределении</w:t>
                      </w:r>
                      <w:r w:rsidRPr="00BF6327">
                        <w:t xml:space="preserve"> </w:t>
                      </w:r>
                      <w:r w:rsidRPr="005E5A65">
                        <w:rPr>
                          <w:sz w:val="18"/>
                          <w:szCs w:val="18"/>
                        </w:rPr>
                        <w:t>земельных участков</w:t>
                      </w:r>
                      <w:r w:rsidRPr="00D85756">
                        <w:rPr>
                          <w:sz w:val="18"/>
                          <w:szCs w:val="18"/>
                        </w:rPr>
                        <w:t xml:space="preserve"> (Приложение </w:t>
                      </w:r>
                      <w:r>
                        <w:rPr>
                          <w:sz w:val="18"/>
                          <w:szCs w:val="18"/>
                        </w:rPr>
                        <w:t>5</w:t>
                      </w:r>
                      <w:r w:rsidRPr="00D85756">
                        <w:rPr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3459480</wp:posOffset>
                </wp:positionH>
                <wp:positionV relativeFrom="paragraph">
                  <wp:posOffset>156210</wp:posOffset>
                </wp:positionV>
                <wp:extent cx="2607310" cy="1200785"/>
                <wp:effectExtent l="6985" t="10795" r="5080" b="7620"/>
                <wp:wrapNone/>
                <wp:docPr id="18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7310" cy="1200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5E5A65" w:rsidRDefault="00E46912" w:rsidP="00E4691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Calibri"/>
                                <w:sz w:val="18"/>
                                <w:szCs w:val="18"/>
                              </w:rPr>
                              <w:t>Н</w:t>
                            </w:r>
                            <w:r w:rsidRPr="005E5A65">
                              <w:rPr>
                                <w:rFonts w:eastAsia="Calibri"/>
                                <w:sz w:val="18"/>
                                <w:szCs w:val="18"/>
                              </w:rPr>
                              <w:t xml:space="preserve">аправление заявителю 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решения об утверждении схемы расположения</w:t>
                            </w:r>
                            <w:r w:rsidRPr="00BF6327">
                              <w:t xml:space="preserve"> 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земельного участка с приложением</w:t>
                            </w:r>
                            <w:r w:rsidRPr="00BF6327">
                              <w:t xml:space="preserve"> 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указанной схемы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(Приложение 3), либо н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аправление заявителю согласия на заключение соглашения о перераспределении земельных участков в соответствии с</w:t>
                            </w:r>
                            <w:r w:rsidRPr="00BF6327">
                              <w:t xml:space="preserve"> 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утвержденным проектом межевания территории</w:t>
                            </w:r>
                            <w:r w:rsidRPr="005E5A65">
                              <w:rPr>
                                <w:rFonts w:eastAsia="Calibri"/>
                                <w:sz w:val="18"/>
                                <w:szCs w:val="18"/>
                              </w:rPr>
                              <w:t xml:space="preserve"> (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 xml:space="preserve">Приложении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4</w:t>
                            </w:r>
                            <w:r w:rsidRPr="005E5A65"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  <w:p w:rsidR="00E46912" w:rsidRDefault="00E46912" w:rsidP="00E4691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46912" w:rsidRPr="005E5A65" w:rsidRDefault="00E46912" w:rsidP="00E4691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left:0;text-align:left;margin-left:272.4pt;margin-top:12.3pt;width:205.3pt;height:94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">
                <v:textbox>
                  <w:txbxContent>
                    <w:p w:rsidR="00E46912" w:rsidRPr="005E5A65" w:rsidRDefault="00E46912" w:rsidP="00E4691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eastAsia="Calibri"/>
                          <w:sz w:val="18"/>
                          <w:szCs w:val="18"/>
                        </w:rPr>
                        <w:t>Н</w:t>
                      </w:r>
                      <w:r w:rsidRPr="005E5A65">
                        <w:rPr>
                          <w:rFonts w:eastAsia="Calibri"/>
                          <w:sz w:val="18"/>
                          <w:szCs w:val="18"/>
                        </w:rPr>
                        <w:t xml:space="preserve">аправление заявителю </w:t>
                      </w:r>
                      <w:r w:rsidRPr="005E5A65">
                        <w:rPr>
                          <w:sz w:val="18"/>
                          <w:szCs w:val="18"/>
                        </w:rPr>
                        <w:t>решения об утверждении схемы расположения</w:t>
                      </w:r>
                      <w:r w:rsidRPr="00BF6327">
                        <w:t xml:space="preserve"> </w:t>
                      </w:r>
                      <w:r w:rsidRPr="005E5A65">
                        <w:rPr>
                          <w:sz w:val="18"/>
                          <w:szCs w:val="18"/>
                        </w:rPr>
                        <w:t>земельного участка с приложением</w:t>
                      </w:r>
                      <w:r w:rsidRPr="00BF6327">
                        <w:t xml:space="preserve"> </w:t>
                      </w:r>
                      <w:r w:rsidRPr="005E5A65">
                        <w:rPr>
                          <w:sz w:val="18"/>
                          <w:szCs w:val="18"/>
                        </w:rPr>
                        <w:t>указанной схемы</w:t>
                      </w:r>
                      <w:r>
                        <w:rPr>
                          <w:sz w:val="18"/>
                          <w:szCs w:val="18"/>
                        </w:rPr>
                        <w:t xml:space="preserve"> (Приложение 3), либо н</w:t>
                      </w:r>
                      <w:r w:rsidRPr="005E5A65">
                        <w:rPr>
                          <w:sz w:val="18"/>
                          <w:szCs w:val="18"/>
                        </w:rPr>
                        <w:t>аправление заявителю согласия на заключение соглашения о перераспределении земельных участков в соответствии с</w:t>
                      </w:r>
                      <w:r w:rsidRPr="00BF6327">
                        <w:t xml:space="preserve"> </w:t>
                      </w:r>
                      <w:r w:rsidRPr="005E5A65">
                        <w:rPr>
                          <w:sz w:val="18"/>
                          <w:szCs w:val="18"/>
                        </w:rPr>
                        <w:t>утвержденным проектом межевания территории</w:t>
                      </w:r>
                      <w:r w:rsidRPr="005E5A65">
                        <w:rPr>
                          <w:rFonts w:eastAsia="Calibri"/>
                          <w:sz w:val="18"/>
                          <w:szCs w:val="18"/>
                        </w:rPr>
                        <w:t xml:space="preserve"> (</w:t>
                      </w:r>
                      <w:r w:rsidRPr="005E5A65">
                        <w:rPr>
                          <w:sz w:val="18"/>
                          <w:szCs w:val="18"/>
                        </w:rPr>
                        <w:t xml:space="preserve">Приложении </w:t>
                      </w:r>
                      <w:r>
                        <w:rPr>
                          <w:sz w:val="18"/>
                          <w:szCs w:val="18"/>
                        </w:rPr>
                        <w:t>4</w:t>
                      </w:r>
                      <w:r w:rsidRPr="005E5A65">
                        <w:rPr>
                          <w:sz w:val="18"/>
                          <w:szCs w:val="18"/>
                        </w:rPr>
                        <w:t>)</w:t>
                      </w:r>
                    </w:p>
                    <w:p w:rsidR="00E46912" w:rsidRDefault="00E46912" w:rsidP="00E4691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:rsidR="00E46912" w:rsidRPr="005E5A65" w:rsidRDefault="00E46912" w:rsidP="00E4691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46912" w:rsidRPr="00A431D0" w:rsidRDefault="00E46912" w:rsidP="00E46912">
      <w:pPr>
        <w:tabs>
          <w:tab w:val="left" w:pos="4320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A431D0">
        <w:rPr>
          <w:rFonts w:eastAsia="Calibri"/>
          <w:sz w:val="24"/>
          <w:szCs w:val="24"/>
        </w:rPr>
        <w:tab/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A431D0">
        <w:rPr>
          <w:rFonts w:eastAsia="Calibri"/>
          <w:sz w:val="24"/>
          <w:szCs w:val="24"/>
        </w:rPr>
        <w:t xml:space="preserve">            </w:t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E46912" w:rsidP="00E46912">
      <w:pPr>
        <w:tabs>
          <w:tab w:val="left" w:pos="7185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A431D0">
        <w:rPr>
          <w:rFonts w:eastAsia="Calibri"/>
          <w:sz w:val="24"/>
          <w:szCs w:val="24"/>
        </w:rPr>
        <w:tab/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5050790</wp:posOffset>
                </wp:positionH>
                <wp:positionV relativeFrom="paragraph">
                  <wp:posOffset>130175</wp:posOffset>
                </wp:positionV>
                <wp:extent cx="635" cy="238125"/>
                <wp:effectExtent l="55245" t="11430" r="58420" b="17145"/>
                <wp:wrapNone/>
                <wp:docPr id="17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3B5A50" id="AutoShape 11" o:spid="_x0000_s1026" type="#_x0000_t32" style="position:absolute;margin-left:397.7pt;margin-top:10.25pt;width:.05pt;height:18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">
                <v:stroke endarrow="block"/>
              </v:shape>
            </w:pict>
          </mc:Fallback>
        </mc:AlternateContent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996315</wp:posOffset>
                </wp:positionH>
                <wp:positionV relativeFrom="paragraph">
                  <wp:posOffset>113030</wp:posOffset>
                </wp:positionV>
                <wp:extent cx="635" cy="238125"/>
                <wp:effectExtent l="58420" t="7620" r="55245" b="20955"/>
                <wp:wrapNone/>
                <wp:docPr id="16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C704CA" id="AutoShape 12" o:spid="_x0000_s1026" type="#_x0000_t32" style="position:absolute;margin-left:78.45pt;margin-top:8.9pt;width:.05pt;height:18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">
                <v:stroke endarrow="block"/>
              </v:shape>
            </w:pict>
          </mc:Fallback>
        </mc:AlternateContent>
      </w:r>
      <w:r w:rsidR="00E46912" w:rsidRPr="00A431D0">
        <w:rPr>
          <w:rFonts w:eastAsia="Calibri"/>
          <w:sz w:val="24"/>
          <w:szCs w:val="24"/>
        </w:rPr>
        <w:t xml:space="preserve">                     </w:t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4425950</wp:posOffset>
                </wp:positionH>
                <wp:positionV relativeFrom="paragraph">
                  <wp:posOffset>17780</wp:posOffset>
                </wp:positionV>
                <wp:extent cx="1233805" cy="600075"/>
                <wp:effectExtent l="11430" t="11430" r="12065" b="7620"/>
                <wp:wrapNone/>
                <wp:docPr id="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380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CB40A2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CB40A2">
                              <w:rPr>
                                <w:sz w:val="18"/>
                                <w:szCs w:val="18"/>
                              </w:rPr>
                              <w:t>Выдача результата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31" type="#_x0000_t202" style="position:absolute;left:0;text-align:left;margin-left:348.5pt;margin-top:1.4pt;width:97.15pt;height:4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">
                <v:textbox>
                  <w:txbxContent>
                    <w:p w:rsidR="00E46912" w:rsidRPr="00CB40A2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 w:rsidRPr="00CB40A2">
                        <w:rPr>
                          <w:sz w:val="18"/>
                          <w:szCs w:val="18"/>
                        </w:rPr>
                        <w:t>Выдача результата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469265</wp:posOffset>
                </wp:positionH>
                <wp:positionV relativeFrom="paragraph">
                  <wp:posOffset>635</wp:posOffset>
                </wp:positionV>
                <wp:extent cx="1068070" cy="655320"/>
                <wp:effectExtent l="7620" t="7620" r="10160" b="13335"/>
                <wp:wrapNone/>
                <wp:docPr id="1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070" cy="655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CB40A2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CB40A2">
                              <w:rPr>
                                <w:sz w:val="18"/>
                                <w:szCs w:val="18"/>
                              </w:rPr>
                              <w:t>Выдача результата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2" type="#_x0000_t202" style="position:absolute;left:0;text-align:left;margin-left:36.95pt;margin-top:.05pt;width:84.1pt;height:51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">
                <v:textbox>
                  <w:txbxContent>
                    <w:p w:rsidR="00E46912" w:rsidRPr="00CB40A2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 w:rsidRPr="00CB40A2">
                        <w:rPr>
                          <w:sz w:val="18"/>
                          <w:szCs w:val="18"/>
                        </w:rPr>
                        <w:t>Выдача результата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15358E" w:rsidP="00E46912">
      <w:pPr>
        <w:tabs>
          <w:tab w:val="left" w:pos="2712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5050790</wp:posOffset>
                </wp:positionH>
                <wp:positionV relativeFrom="paragraph">
                  <wp:posOffset>92075</wp:posOffset>
                </wp:positionV>
                <wp:extent cx="635" cy="243840"/>
                <wp:effectExtent l="55245" t="11430" r="58420" b="20955"/>
                <wp:wrapNone/>
                <wp:docPr id="13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3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F0C84F" id="AutoShape 15" o:spid="_x0000_s1026" type="#_x0000_t32" style="position:absolute;margin-left:397.7pt;margin-top:7.25pt;width:.05pt;height:19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">
                <v:stroke endarrow="block"/>
              </v:shape>
            </w:pict>
          </mc:Fallback>
        </mc:AlternateContent>
      </w:r>
      <w:r w:rsidR="00E46912">
        <w:rPr>
          <w:rFonts w:eastAsia="Calibri"/>
          <w:sz w:val="24"/>
          <w:szCs w:val="24"/>
        </w:rPr>
        <w:tab/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3503930</wp:posOffset>
                </wp:positionH>
                <wp:positionV relativeFrom="paragraph">
                  <wp:posOffset>160655</wp:posOffset>
                </wp:positionV>
                <wp:extent cx="2606040" cy="464820"/>
                <wp:effectExtent l="13335" t="7620" r="9525" b="13335"/>
                <wp:wrapNone/>
                <wp:docPr id="1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464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7951F0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951F0">
                              <w:rPr>
                                <w:sz w:val="18"/>
                                <w:szCs w:val="18"/>
                              </w:rPr>
                              <w:t>Постановка заявителем земельного участка на государственный кадастровый</w:t>
                            </w:r>
                            <w:r>
                              <w:t xml:space="preserve"> </w:t>
                            </w:r>
                            <w:r w:rsidRPr="007951F0">
                              <w:rPr>
                                <w:sz w:val="18"/>
                                <w:szCs w:val="18"/>
                              </w:rPr>
                              <w:t>учет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33" type="#_x0000_t202" style="position:absolute;left:0;text-align:left;margin-left:275.9pt;margin-top:12.65pt;width:205.2pt;height:3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">
                <v:textbox>
                  <w:txbxContent>
                    <w:p w:rsidR="00E46912" w:rsidRPr="007951F0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 w:rsidRPr="007951F0">
                        <w:rPr>
                          <w:sz w:val="18"/>
                          <w:szCs w:val="18"/>
                        </w:rPr>
                        <w:t>Постановка заявителем земельного участка на государственный кадастровый</w:t>
                      </w:r>
                      <w:r>
                        <w:t xml:space="preserve"> </w:t>
                      </w:r>
                      <w:r w:rsidRPr="007951F0">
                        <w:rPr>
                          <w:sz w:val="18"/>
                          <w:szCs w:val="18"/>
                        </w:rPr>
                        <w:t>учет</w:t>
                      </w:r>
                    </w:p>
                  </w:txbxContent>
                </v:textbox>
              </v:shape>
            </w:pict>
          </mc:Fallback>
        </mc:AlternateContent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5051425</wp:posOffset>
                </wp:positionH>
                <wp:positionV relativeFrom="paragraph">
                  <wp:posOffset>99695</wp:posOffset>
                </wp:positionV>
                <wp:extent cx="635" cy="243840"/>
                <wp:effectExtent l="55880" t="5715" r="57785" b="17145"/>
                <wp:wrapNone/>
                <wp:docPr id="11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3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9BAA14" id="AutoShape 17" o:spid="_x0000_s1026" type="#_x0000_t32" style="position:absolute;margin-left:397.75pt;margin-top:7.85pt;width:.05pt;height:19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">
                <v:stroke endarrow="block"/>
              </v:shape>
            </w:pict>
          </mc:Fallback>
        </mc:AlternateContent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3503930</wp:posOffset>
                </wp:positionH>
                <wp:positionV relativeFrom="paragraph">
                  <wp:posOffset>168275</wp:posOffset>
                </wp:positionV>
                <wp:extent cx="2606040" cy="419100"/>
                <wp:effectExtent l="13335" t="11430" r="9525" b="7620"/>
                <wp:wrapNone/>
                <wp:docPr id="10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7951F0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Предоставление заявителем кадастрового паспорта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4" type="#_x0000_t202" style="position:absolute;left:0;text-align:left;margin-left:275.9pt;margin-top:13.25pt;width:205.2pt;height:3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">
                <v:textbox>
                  <w:txbxContent>
                    <w:p w:rsidR="00E46912" w:rsidRPr="007951F0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Предоставление заявителем кадастрового паспорта</w:t>
                      </w:r>
                    </w:p>
                  </w:txbxContent>
                </v:textbox>
              </v:shape>
            </w:pict>
          </mc:Fallback>
        </mc:AlternateContent>
      </w:r>
    </w:p>
    <w:p w:rsidR="00E46912" w:rsidRPr="00A431D0" w:rsidRDefault="00E46912" w:rsidP="00E46912">
      <w:pPr>
        <w:tabs>
          <w:tab w:val="left" w:pos="5670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A431D0">
        <w:rPr>
          <w:rFonts w:eastAsia="Calibri"/>
          <w:sz w:val="24"/>
          <w:szCs w:val="24"/>
        </w:rPr>
        <w:tab/>
      </w:r>
    </w:p>
    <w:p w:rsidR="00E46912" w:rsidRPr="00A431D0" w:rsidRDefault="00E46912" w:rsidP="00E46912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E46912" w:rsidRPr="00A431D0" w:rsidRDefault="0015358E" w:rsidP="00E46912">
      <w:pPr>
        <w:tabs>
          <w:tab w:val="left" w:pos="2085"/>
          <w:tab w:val="left" w:pos="5580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5052060</wp:posOffset>
                </wp:positionH>
                <wp:positionV relativeFrom="paragraph">
                  <wp:posOffset>61595</wp:posOffset>
                </wp:positionV>
                <wp:extent cx="635" cy="243840"/>
                <wp:effectExtent l="56515" t="11430" r="57150" b="20955"/>
                <wp:wrapNone/>
                <wp:docPr id="9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3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2919CA" id="AutoShape 19" o:spid="_x0000_s1026" type="#_x0000_t32" style="position:absolute;margin-left:397.8pt;margin-top:4.85pt;width:.05pt;height:19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">
                <v:stroke endarrow="block"/>
              </v:shape>
            </w:pict>
          </mc:Fallback>
        </mc:AlternateContent>
      </w:r>
      <w:r w:rsidR="00E46912" w:rsidRPr="00A431D0">
        <w:rPr>
          <w:rFonts w:eastAsia="Calibri"/>
          <w:sz w:val="24"/>
          <w:szCs w:val="24"/>
        </w:rPr>
        <w:tab/>
      </w:r>
      <w:r w:rsidR="00E46912" w:rsidRPr="00A431D0">
        <w:rPr>
          <w:rFonts w:eastAsia="Calibri"/>
          <w:sz w:val="24"/>
          <w:szCs w:val="24"/>
        </w:rPr>
        <w:tab/>
      </w:r>
    </w:p>
    <w:p w:rsidR="00E46912" w:rsidRPr="00A431D0" w:rsidRDefault="0015358E" w:rsidP="00E46912">
      <w:pPr>
        <w:autoSpaceDE w:val="0"/>
        <w:autoSpaceDN w:val="0"/>
        <w:adjustRightInd w:val="0"/>
        <w:spacing w:before="0" w:beforeAutospacing="0"/>
        <w:rPr>
          <w:rFonts w:eastAsia="Calibri"/>
          <w:sz w:val="24"/>
          <w:szCs w:val="24"/>
        </w:rPr>
      </w:pP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-184150</wp:posOffset>
                </wp:positionH>
                <wp:positionV relativeFrom="paragraph">
                  <wp:posOffset>587375</wp:posOffset>
                </wp:positionV>
                <wp:extent cx="1287780" cy="548640"/>
                <wp:effectExtent l="11430" t="7620" r="5715" b="5715"/>
                <wp:wrapNone/>
                <wp:docPr id="8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778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CB40A2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CB40A2">
                              <w:rPr>
                                <w:sz w:val="18"/>
                                <w:szCs w:val="18"/>
                              </w:rPr>
                              <w:t>Выдача результата муниципальной услуги</w:t>
                            </w:r>
                          </w:p>
                          <w:p w:rsidR="00E46912" w:rsidRPr="00CB40A2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5" type="#_x0000_t202" style="position:absolute;margin-left:-14.5pt;margin-top:46.25pt;width:101.4pt;height:43.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">
                <v:textbox>
                  <w:txbxContent>
                    <w:p w:rsidR="00E46912" w:rsidRPr="00CB40A2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 w:rsidRPr="00CB40A2">
                        <w:rPr>
                          <w:sz w:val="18"/>
                          <w:szCs w:val="18"/>
                        </w:rPr>
                        <w:t>Выдача результата муниципальной услуги</w:t>
                      </w:r>
                    </w:p>
                    <w:p w:rsidR="00E46912" w:rsidRPr="00CB40A2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1103630</wp:posOffset>
                </wp:positionH>
                <wp:positionV relativeFrom="paragraph">
                  <wp:posOffset>884555</wp:posOffset>
                </wp:positionV>
                <wp:extent cx="3901440" cy="472440"/>
                <wp:effectExtent l="22860" t="57150" r="9525" b="13335"/>
                <wp:wrapNone/>
                <wp:docPr id="7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>
                          <a:off x="0" y="0"/>
                          <a:ext cx="3901440" cy="47244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4B3E63" id="AutoShape 26" o:spid="_x0000_s1026" type="#_x0000_t34" style="position:absolute;margin-left:86.9pt;margin-top:69.65pt;width:307.2pt;height:37.2pt;rotation:18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">
                <v:stroke endarrow="block"/>
              </v:shape>
            </w:pict>
          </mc:Fallback>
        </mc:AlternateContent>
      </w: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5005070</wp:posOffset>
                </wp:positionH>
                <wp:positionV relativeFrom="paragraph">
                  <wp:posOffset>755015</wp:posOffset>
                </wp:positionV>
                <wp:extent cx="1173480" cy="601980"/>
                <wp:effectExtent l="9525" t="13335" r="7620" b="13335"/>
                <wp:wrapNone/>
                <wp:docPr id="6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3480" cy="601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7951F0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Заключение соглашения о перераспределении земельных участков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36" type="#_x0000_t202" style="position:absolute;margin-left:394.1pt;margin-top:59.45pt;width:92.4pt;height:47.4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">
                <v:textbox>
                  <w:txbxContent>
                    <w:p w:rsidR="00E46912" w:rsidRPr="007951F0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Заключение соглашения о перераспределении земельных участков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3260090</wp:posOffset>
                </wp:positionH>
                <wp:positionV relativeFrom="paragraph">
                  <wp:posOffset>755015</wp:posOffset>
                </wp:positionV>
                <wp:extent cx="1280160" cy="601980"/>
                <wp:effectExtent l="7620" t="13335" r="7620" b="13335"/>
                <wp:wrapNone/>
                <wp:docPr id="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601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7951F0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Отказ в заключении соглашения о перераспределении земельных участков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7" type="#_x0000_t202" style="position:absolute;margin-left:256.7pt;margin-top:59.45pt;width:100.8pt;height:47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">
                <v:textbox>
                  <w:txbxContent>
                    <w:p w:rsidR="00E46912" w:rsidRPr="007951F0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Отказ в заключении соглашения о перераспределении земельных участков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3891915</wp:posOffset>
                </wp:positionH>
                <wp:positionV relativeFrom="paragraph">
                  <wp:posOffset>511175</wp:posOffset>
                </wp:positionV>
                <wp:extent cx="635" cy="243840"/>
                <wp:effectExtent l="58420" t="7620" r="55245" b="1524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3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014CEC" id="AutoShape 21" o:spid="_x0000_s1026" type="#_x0000_t32" style="position:absolute;margin-left:306.45pt;margin-top:40.25pt;width:.05pt;height:19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">
                <v:stroke endarrow="block"/>
              </v:shape>
            </w:pict>
          </mc:Fallback>
        </mc:AlternateContent>
      </w: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5774055</wp:posOffset>
                </wp:positionH>
                <wp:positionV relativeFrom="paragraph">
                  <wp:posOffset>511175</wp:posOffset>
                </wp:positionV>
                <wp:extent cx="635" cy="243840"/>
                <wp:effectExtent l="54610" t="7620" r="59055" b="15240"/>
                <wp:wrapNone/>
                <wp:docPr id="3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3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979759" id="AutoShape 23" o:spid="_x0000_s1026" type="#_x0000_t32" style="position:absolute;margin-left:454.65pt;margin-top:40.25pt;width:.05pt;height:19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">
                <v:stroke endarrow="block"/>
              </v:shape>
            </w:pict>
          </mc:Fallback>
        </mc:AlternateContent>
      </w: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5356860</wp:posOffset>
                </wp:positionH>
                <wp:positionV relativeFrom="paragraph">
                  <wp:posOffset>191135</wp:posOffset>
                </wp:positionV>
                <wp:extent cx="635" cy="243840"/>
                <wp:effectExtent l="56515" t="11430" r="57150" b="20955"/>
                <wp:wrapNone/>
                <wp:docPr id="2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38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E864D2" id="AutoShape 22" o:spid="_x0000_s1026" type="#_x0000_t32" style="position:absolute;margin-left:421.8pt;margin-top:15.05pt;width:.05pt;height:19.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">
                <v:stroke endarrow="block"/>
              </v:shape>
            </w:pict>
          </mc:Fallback>
        </mc:AlternateContent>
      </w:r>
      <w:r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3503930</wp:posOffset>
                </wp:positionH>
                <wp:positionV relativeFrom="paragraph">
                  <wp:posOffset>130175</wp:posOffset>
                </wp:positionV>
                <wp:extent cx="2674620" cy="381000"/>
                <wp:effectExtent l="13335" t="7620" r="7620" b="11430"/>
                <wp:wrapNone/>
                <wp:docPr id="1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462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6912" w:rsidRPr="007951F0" w:rsidRDefault="00E46912" w:rsidP="00E4691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Рассмотрение представленных документов, принятие решения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8" type="#_x0000_t202" style="position:absolute;margin-left:275.9pt;margin-top:10.25pt;width:210.6pt;height:30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">
                <v:textbox>
                  <w:txbxContent>
                    <w:p w:rsidR="00E46912" w:rsidRPr="007951F0" w:rsidRDefault="00E46912" w:rsidP="00E46912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Рассмотрение представленных документов, принятие решения</w:t>
                      </w:r>
                    </w:p>
                  </w:txbxContent>
                </v:textbox>
              </v:shape>
            </w:pict>
          </mc:Fallback>
        </mc:AlternateContent>
      </w:r>
    </w:p>
    <w:p w:rsidR="00E46912" w:rsidRPr="006C3D0E" w:rsidRDefault="00E46912" w:rsidP="00E46912">
      <w:pPr>
        <w:pStyle w:val="ConsPlusNonformat"/>
        <w:pageBreakBefore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6C3D0E">
        <w:rPr>
          <w:rFonts w:ascii="Times New Roman" w:hAnsi="Times New Roman" w:cs="Times New Roman"/>
          <w:bCs/>
          <w:sz w:val="28"/>
          <w:szCs w:val="28"/>
        </w:rPr>
        <w:t>предоставления муниципальной услуги «</w:t>
      </w:r>
      <w:r>
        <w:rPr>
          <w:rFonts w:ascii="Times New Roman" w:hAnsi="Times New Roman" w:cs="Times New Roman"/>
          <w:bCs/>
          <w:sz w:val="28"/>
          <w:szCs w:val="28"/>
        </w:rPr>
        <w:t xml:space="preserve">Заключение соглашения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п</w:t>
      </w:r>
      <w:r w:rsidRPr="005E5A65">
        <w:rPr>
          <w:rFonts w:ascii="Times New Roman" w:hAnsi="Times New Roman" w:cs="Times New Roman"/>
          <w:sz w:val="28"/>
          <w:szCs w:val="28"/>
        </w:rPr>
        <w:t>ерераспределени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E5A65">
        <w:rPr>
          <w:rFonts w:ascii="Times New Roman" w:hAnsi="Times New Roman" w:cs="Times New Roman"/>
          <w:sz w:val="28"/>
          <w:szCs w:val="28"/>
        </w:rPr>
        <w:t xml:space="preserve"> земель и (или) земельных участков, находящихся </w:t>
      </w:r>
    </w:p>
    <w:p w:rsidR="00E46912" w:rsidRDefault="00E46912" w:rsidP="00E46912">
      <w:pPr>
        <w:pStyle w:val="ConsPlusNonformat"/>
        <w:ind w:left="5387"/>
        <w:rPr>
          <w:rFonts w:ascii="Times New Roman" w:hAnsi="Times New Roman" w:cs="Times New Roman"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собственности, </w:t>
      </w:r>
    </w:p>
    <w:p w:rsidR="00E46912" w:rsidRPr="006C3D0E" w:rsidRDefault="00E46912" w:rsidP="00E46912">
      <w:pPr>
        <w:pStyle w:val="ConsPlusNonformat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5E5A65">
        <w:rPr>
          <w:rFonts w:ascii="Times New Roman" w:hAnsi="Times New Roman" w:cs="Times New Roman"/>
          <w:sz w:val="28"/>
          <w:szCs w:val="28"/>
        </w:rPr>
        <w:t>и земельных участков, находящихся в частной собственности</w:t>
      </w:r>
      <w:r w:rsidRPr="006C3D0E">
        <w:rPr>
          <w:rFonts w:ascii="Times New Roman" w:hAnsi="Times New Roman" w:cs="Times New Roman"/>
          <w:bCs/>
          <w:sz w:val="28"/>
          <w:szCs w:val="28"/>
        </w:rPr>
        <w:t>»</w:t>
      </w:r>
    </w:p>
    <w:p w:rsidR="00E46912" w:rsidRPr="008A14E2" w:rsidRDefault="00E46912" w:rsidP="00E46912">
      <w:pPr>
        <w:jc w:val="right"/>
      </w:pPr>
      <w:r w:rsidRPr="008A14E2">
        <w:t xml:space="preserve"> ОБРАЗЕЦ </w:t>
      </w:r>
    </w:p>
    <w:p w:rsidR="00E46912" w:rsidRDefault="00E46912" w:rsidP="00E46912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Cs/>
          <w:spacing w:val="-8"/>
          <w:sz w:val="24"/>
          <w:szCs w:val="24"/>
        </w:rPr>
      </w:pP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Кому 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6C3D0E">
        <w:rPr>
          <w:rFonts w:ascii="Times New Roman" w:hAnsi="Times New Roman" w:cs="Times New Roman"/>
          <w:sz w:val="28"/>
          <w:szCs w:val="28"/>
        </w:rPr>
        <w:t>___________________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8"/>
          <w:szCs w:val="28"/>
        </w:rPr>
        <w:t>(</w:t>
      </w:r>
      <w:r w:rsidRPr="006C3D0E">
        <w:rPr>
          <w:rFonts w:ascii="Times New Roman" w:hAnsi="Times New Roman" w:cs="Times New Roman"/>
          <w:sz w:val="24"/>
          <w:szCs w:val="24"/>
        </w:rPr>
        <w:t>фамилия, имя, отчество или наименование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4"/>
          <w:szCs w:val="24"/>
        </w:rPr>
      </w:pPr>
      <w:r w:rsidRPr="006C3D0E">
        <w:rPr>
          <w:rFonts w:ascii="Times New Roman" w:hAnsi="Times New Roman" w:cs="Times New Roman"/>
          <w:sz w:val="24"/>
          <w:szCs w:val="24"/>
        </w:rPr>
        <w:t>заявителя)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Куда 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6C3D0E">
        <w:rPr>
          <w:rFonts w:ascii="Times New Roman" w:hAnsi="Times New Roman" w:cs="Times New Roman"/>
          <w:sz w:val="28"/>
          <w:szCs w:val="28"/>
        </w:rPr>
        <w:t>________________</w:t>
      </w:r>
    </w:p>
    <w:p w:rsidR="00E46912" w:rsidRPr="006C3D0E" w:rsidRDefault="00E46912" w:rsidP="00E46912">
      <w:pPr>
        <w:pStyle w:val="ConsPlusNonformat"/>
        <w:ind w:left="4820"/>
        <w:rPr>
          <w:rFonts w:ascii="Times New Roman" w:hAnsi="Times New Roman" w:cs="Times New Roman"/>
          <w:sz w:val="28"/>
          <w:szCs w:val="28"/>
        </w:rPr>
      </w:pPr>
      <w:r w:rsidRPr="006C3D0E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6C3D0E">
        <w:rPr>
          <w:rFonts w:ascii="Times New Roman" w:hAnsi="Times New Roman" w:cs="Times New Roman"/>
          <w:sz w:val="28"/>
          <w:szCs w:val="28"/>
        </w:rPr>
        <w:t>_______________</w:t>
      </w:r>
    </w:p>
    <w:p w:rsidR="00E46912" w:rsidRPr="00E46912" w:rsidRDefault="00E46912" w:rsidP="00E46912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E46912">
        <w:rPr>
          <w:rFonts w:ascii="Times New Roman" w:hAnsi="Times New Roman" w:cs="Times New Roman"/>
          <w:sz w:val="24"/>
          <w:szCs w:val="24"/>
        </w:rPr>
        <w:t>(адрес заявителя согласно заявлению)</w:t>
      </w:r>
    </w:p>
    <w:p w:rsidR="00E46912" w:rsidRPr="00E46912" w:rsidRDefault="00E46912" w:rsidP="00E46912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</w:p>
    <w:p w:rsidR="00E46912" w:rsidRPr="00E46912" w:rsidRDefault="00E46912" w:rsidP="00E469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6912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E46912" w:rsidRPr="00E46912" w:rsidRDefault="00E46912" w:rsidP="00E469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6912">
        <w:rPr>
          <w:rFonts w:ascii="Times New Roman" w:hAnsi="Times New Roman" w:cs="Times New Roman"/>
          <w:b/>
          <w:sz w:val="28"/>
          <w:szCs w:val="28"/>
        </w:rPr>
        <w:t xml:space="preserve">о согласии на заключение соглашения </w:t>
      </w:r>
    </w:p>
    <w:p w:rsidR="00E46912" w:rsidRPr="00E46912" w:rsidRDefault="00E46912" w:rsidP="00E4691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6912">
        <w:rPr>
          <w:rFonts w:ascii="Times New Roman" w:hAnsi="Times New Roman" w:cs="Times New Roman"/>
          <w:b/>
          <w:sz w:val="28"/>
          <w:szCs w:val="28"/>
        </w:rPr>
        <w:t>о перераспределении земельных участков</w:t>
      </w:r>
    </w:p>
    <w:p w:rsidR="00E46912" w:rsidRPr="00E46912" w:rsidRDefault="00E46912" w:rsidP="00E46912">
      <w:pPr>
        <w:pStyle w:val="ConsPlusNonformat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46912" w:rsidRPr="00261EFC" w:rsidRDefault="00E46912" w:rsidP="00E46912">
      <w:pPr>
        <w:pStyle w:val="ConsPlusNonformat"/>
        <w:ind w:firstLine="709"/>
        <w:jc w:val="both"/>
        <w:rPr>
          <w:sz w:val="24"/>
          <w:szCs w:val="24"/>
        </w:rPr>
      </w:pPr>
      <w:r w:rsidRPr="00E46912">
        <w:rPr>
          <w:rFonts w:ascii="Times New Roman" w:hAnsi="Times New Roman" w:cs="Times New Roman"/>
          <w:sz w:val="28"/>
          <w:szCs w:val="28"/>
        </w:rPr>
        <w:t xml:space="preserve">Уведомляем Вас о том, что администрацией Новосибирского района Новосибирской области принято решение </w:t>
      </w:r>
      <w:r w:rsidRPr="00E46912">
        <w:rPr>
          <w:rFonts w:ascii="Times New Roman" w:eastAsia="Calibri" w:hAnsi="Times New Roman" w:cs="Times New Roman"/>
          <w:sz w:val="28"/>
          <w:szCs w:val="28"/>
        </w:rPr>
        <w:t xml:space="preserve">о возможности </w:t>
      </w:r>
      <w:r w:rsidRPr="00E46912">
        <w:rPr>
          <w:rFonts w:ascii="Times New Roman" w:hAnsi="Times New Roman" w:cs="Times New Roman"/>
          <w:sz w:val="28"/>
          <w:szCs w:val="28"/>
        </w:rPr>
        <w:t>заключения  соглашения о перераспределении земельных участков в соответствии с утвержденным проектом межевания территории.</w:t>
      </w:r>
      <w:r w:rsidRPr="00CE2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6912" w:rsidRDefault="00E46912" w:rsidP="00E46912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Ознакомиться с проектом данного соглашения, а также, в случае согласия подписать,</w:t>
      </w:r>
      <w:r w:rsidRPr="0093195F">
        <w:rPr>
          <w:rFonts w:ascii="Times New Roman" w:hAnsi="Times New Roman" w:cs="Times New Roman"/>
          <w:sz w:val="28"/>
          <w:szCs w:val="28"/>
        </w:rPr>
        <w:t xml:space="preserve"> Вы можете по адресу: город Новосибирск, ул.Депутатская, 46, 6-й этаж </w:t>
      </w:r>
      <w:r w:rsidRPr="0093195F">
        <w:rPr>
          <w:rFonts w:ascii="Times New Roman" w:eastAsia="Calibri" w:hAnsi="Times New Roman" w:cs="Times New Roman"/>
          <w:sz w:val="28"/>
          <w:szCs w:val="28"/>
        </w:rPr>
        <w:t xml:space="preserve">в муниципальном казенном учреждении Новосибирского района Новосибирской области «Земельное бюро». График работы учреждения с заявителями: понедельник - пятница: с 8.30 до 16.00 час. без обеда; выходные дни: суббота, воскресенье. </w:t>
      </w:r>
    </w:p>
    <w:p w:rsidR="00E46912" w:rsidRDefault="00E46912" w:rsidP="00E46912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46912" w:rsidRPr="00A431D0" w:rsidRDefault="00E46912" w:rsidP="00E46912">
      <w:pPr>
        <w:pStyle w:val="ConsPlusNonformat"/>
        <w:ind w:firstLine="851"/>
        <w:jc w:val="center"/>
        <w:rPr>
          <w:rFonts w:ascii="Times New Roman" w:hAnsi="Times New Roman" w:cs="Times New Roman"/>
          <w:sz w:val="24"/>
          <w:szCs w:val="24"/>
        </w:rPr>
      </w:pPr>
    </w:p>
    <w:p w:rsidR="00E46912" w:rsidRDefault="00E46912" w:rsidP="00E4691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431D0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A431D0">
        <w:rPr>
          <w:rFonts w:ascii="Times New Roman" w:hAnsi="Times New Roman" w:cs="Times New Roman"/>
          <w:sz w:val="24"/>
          <w:szCs w:val="24"/>
        </w:rPr>
        <w:t>____</w:t>
      </w:r>
      <w:r w:rsidRPr="00A431D0">
        <w:rPr>
          <w:rFonts w:ascii="Times New Roman" w:hAnsi="Times New Roman" w:cs="Times New Roman"/>
          <w:sz w:val="24"/>
          <w:szCs w:val="24"/>
        </w:rPr>
        <w:tab/>
        <w:t xml:space="preserve">__________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A431D0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A431D0">
        <w:rPr>
          <w:rFonts w:ascii="Times New Roman" w:hAnsi="Times New Roman" w:cs="Times New Roman"/>
          <w:sz w:val="24"/>
          <w:szCs w:val="24"/>
        </w:rPr>
        <w:t>__________________</w:t>
      </w:r>
    </w:p>
    <w:p w:rsidR="00E46912" w:rsidRPr="00A431D0" w:rsidRDefault="00E46912" w:rsidP="00E4691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431D0">
        <w:rPr>
          <w:rFonts w:ascii="Times New Roman" w:hAnsi="Times New Roman" w:cs="Times New Roman"/>
          <w:sz w:val="24"/>
          <w:szCs w:val="24"/>
        </w:rPr>
        <w:t xml:space="preserve"> (наименование должности)             (подпись)</w:t>
      </w:r>
      <w:r w:rsidRPr="00A431D0">
        <w:rPr>
          <w:rFonts w:ascii="Times New Roman" w:hAnsi="Times New Roman" w:cs="Times New Roman"/>
          <w:sz w:val="24"/>
          <w:szCs w:val="24"/>
        </w:rPr>
        <w:tab/>
      </w:r>
      <w:r w:rsidRPr="00A431D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431D0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E46912" w:rsidRDefault="00E46912" w:rsidP="00E46912">
      <w:pPr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Default="00E46912" w:rsidP="00F64524">
      <w:pPr>
        <w:spacing w:before="0" w:beforeAutospacing="0"/>
        <w:rPr>
          <w:sz w:val="24"/>
          <w:szCs w:val="24"/>
        </w:rPr>
      </w:pPr>
    </w:p>
    <w:p w:rsidR="00E46912" w:rsidRPr="002440EC" w:rsidRDefault="00E46912" w:rsidP="00F64524">
      <w:pPr>
        <w:spacing w:before="0" w:beforeAutospacing="0"/>
        <w:rPr>
          <w:sz w:val="24"/>
          <w:szCs w:val="24"/>
        </w:rPr>
      </w:pPr>
    </w:p>
    <w:p w:rsidR="00F64524" w:rsidRPr="00507F3F" w:rsidRDefault="00F64524" w:rsidP="00E97E71">
      <w:pPr>
        <w:spacing w:before="0" w:beforeAutospacing="0"/>
      </w:pPr>
    </w:p>
    <w:sectPr w:rsidR="00F64524" w:rsidRPr="00507F3F" w:rsidSect="00770E33">
      <w:pgSz w:w="11906" w:h="16838"/>
      <w:pgMar w:top="1134" w:right="567" w:bottom="1134" w:left="1418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2D7333"/>
    <w:multiLevelType w:val="hybridMultilevel"/>
    <w:tmpl w:val="52EA66A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ADF7979"/>
    <w:multiLevelType w:val="hybridMultilevel"/>
    <w:tmpl w:val="CA4C446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87169F3"/>
    <w:multiLevelType w:val="hybridMultilevel"/>
    <w:tmpl w:val="C9DCA00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524"/>
    <w:rsid w:val="000A272F"/>
    <w:rsid w:val="000A3043"/>
    <w:rsid w:val="000A690C"/>
    <w:rsid w:val="000F7AD5"/>
    <w:rsid w:val="0015358E"/>
    <w:rsid w:val="001F0FA8"/>
    <w:rsid w:val="002440EC"/>
    <w:rsid w:val="00261CDE"/>
    <w:rsid w:val="00366B17"/>
    <w:rsid w:val="003A4ABF"/>
    <w:rsid w:val="003B777A"/>
    <w:rsid w:val="0042412B"/>
    <w:rsid w:val="004C6686"/>
    <w:rsid w:val="00510E00"/>
    <w:rsid w:val="00567996"/>
    <w:rsid w:val="005B4282"/>
    <w:rsid w:val="005F4516"/>
    <w:rsid w:val="00680A24"/>
    <w:rsid w:val="00770E33"/>
    <w:rsid w:val="00784A26"/>
    <w:rsid w:val="007C7C56"/>
    <w:rsid w:val="0087377F"/>
    <w:rsid w:val="008C3099"/>
    <w:rsid w:val="008D3AA0"/>
    <w:rsid w:val="009042C6"/>
    <w:rsid w:val="00976F2B"/>
    <w:rsid w:val="009D5283"/>
    <w:rsid w:val="00A91705"/>
    <w:rsid w:val="00AB6B71"/>
    <w:rsid w:val="00B42B9D"/>
    <w:rsid w:val="00B549E8"/>
    <w:rsid w:val="00B67688"/>
    <w:rsid w:val="00BE131E"/>
    <w:rsid w:val="00CA230B"/>
    <w:rsid w:val="00D27481"/>
    <w:rsid w:val="00D92549"/>
    <w:rsid w:val="00E20632"/>
    <w:rsid w:val="00E46180"/>
    <w:rsid w:val="00E46912"/>
    <w:rsid w:val="00E87023"/>
    <w:rsid w:val="00E97E71"/>
    <w:rsid w:val="00F033F1"/>
    <w:rsid w:val="00F6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AAC335-C525-487B-8EFB-785F15E50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4524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64524"/>
    <w:pPr>
      <w:spacing w:after="100" w:afterAutospacing="1"/>
    </w:pPr>
    <w:rPr>
      <w:sz w:val="24"/>
      <w:szCs w:val="24"/>
    </w:rPr>
  </w:style>
  <w:style w:type="paragraph" w:customStyle="1" w:styleId="ConsPlusNonformat">
    <w:name w:val="ConsPlusNonformat"/>
    <w:uiPriority w:val="99"/>
    <w:rsid w:val="00F6452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3A4A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paragraph" w:styleId="a4">
    <w:name w:val="List Paragraph"/>
    <w:basedOn w:val="a"/>
    <w:uiPriority w:val="34"/>
    <w:qFormat/>
    <w:rsid w:val="00E469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A612AEFA392A85B895F2ACFA6EB7D50665DFB92A7677FC95BE4D62DA322CE610DF745065C6NAVFH" TargetMode="External"/><Relationship Id="rId13" Type="http://schemas.openxmlformats.org/officeDocument/2006/relationships/hyperlink" Target="consultantplus://offline/ref=275E5B97C4DA80CF79D29020F66D0E2BB7A75ED297371CEE2134C28664TBY7H" TargetMode="External"/><Relationship Id="rId18" Type="http://schemas.openxmlformats.org/officeDocument/2006/relationships/hyperlink" Target="consultantplus://offline/ref=AB520F9C6D676EEACF2E171663D3634B42F1B8130683D93D271B064FE78EF0C1C4345B39E4D654D52DCDDCb3u2C" TargetMode="External"/><Relationship Id="rId3" Type="http://schemas.openxmlformats.org/officeDocument/2006/relationships/styles" Target="styles.xml"/><Relationship Id="rId7" Type="http://schemas.openxmlformats.org/officeDocument/2006/relationships/hyperlink" Target="http://nsr.nso.ru" TargetMode="External"/><Relationship Id="rId12" Type="http://schemas.openxmlformats.org/officeDocument/2006/relationships/hyperlink" Target="consultantplus://offline/ref=57C2F9C22E708538199D66751423174BE8E2DBAD211847B6C569A59F062FD93DB58BA79C5D06X5H" TargetMode="External"/><Relationship Id="rId17" Type="http://schemas.openxmlformats.org/officeDocument/2006/relationships/hyperlink" Target="consultantplus://offline/ref=AB520F9C6D676EEACF2E171663D3634B42F1B8130683D93D271B064FE78EF0C1C4345B39E4D654D52DCDDCb3u2C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B520F9C6D676EEACF2E171663D3634B42F1B8130683D93D271B064FE78EF0C1C4345B39E4D654D52DCFDBb3u9C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D160AE3D46F36BD5916CC4CB061E7C34453C408D68FD6EE90C8627C9AD4E9D95BF42ECCF259D881mAmFG" TargetMode="External"/><Relationship Id="rId11" Type="http://schemas.openxmlformats.org/officeDocument/2006/relationships/hyperlink" Target="consultantplus://offline/ref=57C2F9C22E708538199D66751423174BE8E2DBAD211847B6C569A59F062FD93DB58BA79C5206X2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7B3FC0F610A61D0705A730F24D398390430661175746BB14B2BB8FD9A04112953119D1725O5m2F" TargetMode="External"/><Relationship Id="rId10" Type="http://schemas.openxmlformats.org/officeDocument/2006/relationships/hyperlink" Target="consultantplus://offline/ref=57C2F9C22E708538199D66751423174BE8E2DBAD211847B6C569A59F062FD93DB58BA7945306X0H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EA74E0F992CD65770BF1B9A8FB0B6727FE98DFAC86083512F2012E1406C42D2B1D11F937F18W7H" TargetMode="External"/><Relationship Id="rId14" Type="http://schemas.openxmlformats.org/officeDocument/2006/relationships/hyperlink" Target="consultantplus://offline/ref=F837F2C05BD2595A3EE9932CA07ED6539D7C4CE5E6EC160300C6D94F1217BC03DEE5479A8Al5Y9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FF394D-8CE3-43D2-9520-0C7011930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22</Pages>
  <Words>7494</Words>
  <Characters>42717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Вологдина Евгения Игоревна</dc:creator>
  <cp:lastModifiedBy>Татьяна В. Фролова</cp:lastModifiedBy>
  <cp:revision>3</cp:revision>
  <cp:lastPrinted>2016-05-20T04:59:00Z</cp:lastPrinted>
  <dcterms:created xsi:type="dcterms:W3CDTF">2016-07-15T07:17:00Z</dcterms:created>
  <dcterms:modified xsi:type="dcterms:W3CDTF">2016-09-13T11:22:00Z</dcterms:modified>
</cp:coreProperties>
</file>