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F7" w:rsidRDefault="008166F7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8166F7" w:rsidRDefault="008166F7">
      <w:pPr>
        <w:pStyle w:val="ConsPlusTitle"/>
        <w:jc w:val="center"/>
      </w:pPr>
    </w:p>
    <w:p w:rsidR="008166F7" w:rsidRDefault="008166F7">
      <w:pPr>
        <w:pStyle w:val="ConsPlusTitle"/>
        <w:jc w:val="center"/>
      </w:pPr>
      <w:r>
        <w:t>ПРИКАЗ</w:t>
      </w:r>
    </w:p>
    <w:p w:rsidR="008166F7" w:rsidRDefault="008166F7">
      <w:pPr>
        <w:pStyle w:val="ConsPlusTitle"/>
        <w:jc w:val="center"/>
      </w:pPr>
      <w:proofErr w:type="gramStart"/>
      <w:r>
        <w:t>от</w:t>
      </w:r>
      <w:proofErr w:type="gramEnd"/>
      <w:r>
        <w:t xml:space="preserve"> 25 июля 2014 г. N 482</w:t>
      </w:r>
    </w:p>
    <w:p w:rsidR="008166F7" w:rsidRDefault="008166F7">
      <w:pPr>
        <w:pStyle w:val="ConsPlusTitle"/>
        <w:jc w:val="center"/>
      </w:pPr>
    </w:p>
    <w:p w:rsidR="008166F7" w:rsidRDefault="008166F7">
      <w:pPr>
        <w:pStyle w:val="ConsPlusTitle"/>
        <w:jc w:val="center"/>
      </w:pPr>
      <w:r>
        <w:t>ОБ ОРГАНИЗАЦИИ</w:t>
      </w:r>
    </w:p>
    <w:p w:rsidR="008166F7" w:rsidRDefault="008166F7">
      <w:pPr>
        <w:pStyle w:val="ConsPlusTitle"/>
        <w:jc w:val="center"/>
      </w:pPr>
      <w:r>
        <w:t>РАБОТЫ ПО ПРОВЕДЕНИЮ ДИСТАНЦИОННОГО ТЕСТИРОВАНИЯ ЛИЦ,</w:t>
      </w:r>
    </w:p>
    <w:p w:rsidR="008166F7" w:rsidRDefault="008166F7">
      <w:pPr>
        <w:pStyle w:val="ConsPlusTitle"/>
        <w:jc w:val="center"/>
      </w:pPr>
      <w:r>
        <w:t>ПРЕТЕНДУЮЩИХ НА ПОЛУЧЕНИЕ СЕРТИФИКАТА ЭКСПЕРТА НА ПРАВО</w:t>
      </w:r>
    </w:p>
    <w:p w:rsidR="008166F7" w:rsidRDefault="008166F7">
      <w:pPr>
        <w:pStyle w:val="ConsPlusTitle"/>
        <w:jc w:val="center"/>
      </w:pPr>
      <w:r>
        <w:t>ВЫПОЛНЕНИЯ РАБОТ ПО СПЕЦИАЛЬНОЙ ОЦЕНКЕ УСЛОВИЙ ТРУДА</w:t>
      </w:r>
    </w:p>
    <w:p w:rsidR="008166F7" w:rsidRDefault="008166F7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8166F7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66F7" w:rsidRDefault="008166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66F7" w:rsidRDefault="008166F7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Минтруда России от 17.08.2015 </w:t>
            </w:r>
            <w:hyperlink r:id="rId4" w:history="1">
              <w:r>
                <w:rPr>
                  <w:color w:val="0000FF"/>
                </w:rPr>
                <w:t>N 547</w:t>
              </w:r>
            </w:hyperlink>
            <w:r>
              <w:rPr>
                <w:color w:val="392C69"/>
              </w:rPr>
              <w:t>,</w:t>
            </w:r>
          </w:p>
          <w:p w:rsidR="008166F7" w:rsidRDefault="008166F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17.02.2020 </w:t>
            </w:r>
            <w:hyperlink r:id="rId5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02.03.2020 </w:t>
            </w:r>
            <w:hyperlink r:id="rId6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66F7" w:rsidRDefault="008166F7">
      <w:pPr>
        <w:pStyle w:val="ConsPlusNormal"/>
        <w:jc w:val="center"/>
      </w:pPr>
    </w:p>
    <w:p w:rsidR="008166F7" w:rsidRDefault="008166F7">
      <w:pPr>
        <w:pStyle w:val="ConsPlusNormal"/>
        <w:ind w:firstLine="540"/>
        <w:jc w:val="both"/>
      </w:pPr>
      <w:r>
        <w:t xml:space="preserve">В целях обеспечения проведения </w:t>
      </w:r>
      <w:hyperlink r:id="rId7" w:history="1">
        <w:r>
          <w:rPr>
            <w:color w:val="0000FF"/>
          </w:rPr>
          <w:t>дистанционного тестирования</w:t>
        </w:r>
      </w:hyperlink>
      <w:r>
        <w:t xml:space="preserve"> лиц, претендующих на получение </w:t>
      </w:r>
      <w:hyperlink r:id="rId8" w:history="1">
        <w:r>
          <w:rPr>
            <w:color w:val="0000FF"/>
          </w:rPr>
          <w:t>сертификата</w:t>
        </w:r>
      </w:hyperlink>
      <w:r>
        <w:t xml:space="preserve"> эксперта на право выполнения работ по специальной оценке условий труда, приказываю:</w:t>
      </w:r>
    </w:p>
    <w:p w:rsidR="008166F7" w:rsidRDefault="008166F7">
      <w:pPr>
        <w:pStyle w:val="ConsPlusNormal"/>
        <w:spacing w:before="220"/>
        <w:ind w:firstLine="540"/>
        <w:jc w:val="both"/>
      </w:pPr>
      <w:r>
        <w:t>1. Федеральной службе по труду и занятости (В.Л. Вуколову) обеспечить:</w:t>
      </w:r>
    </w:p>
    <w:p w:rsidR="008166F7" w:rsidRDefault="008166F7">
      <w:pPr>
        <w:pStyle w:val="ConsPlusNormal"/>
        <w:spacing w:before="220"/>
        <w:ind w:firstLine="540"/>
        <w:jc w:val="both"/>
      </w:pPr>
      <w:r>
        <w:t xml:space="preserve">а) оборудование не менее одного обособленного рабочего места для проведения дистанционного тестирования лиц, претендующих на получение сертификата эксперта на право выполнения работ по специальной оценке условий труда (далее соответственно - дистанционное тестирование, рабочее место), оснащение рабочих мест необходимой компьютерной техникой и проводными сетями доступа в информационно-телекоммуникационную сеть "Интернет" в государственных инспекциях труда в субъектах Российской Федерации в срок до 15 сентября 2014 г. в соответствии со схемой размещения рабочих мест согласно </w:t>
      </w:r>
      <w:hyperlink w:anchor="P38" w:history="1">
        <w:r>
          <w:rPr>
            <w:color w:val="0000FF"/>
          </w:rPr>
          <w:t>приложению</w:t>
        </w:r>
      </w:hyperlink>
      <w:r>
        <w:t>;</w:t>
      </w:r>
    </w:p>
    <w:p w:rsidR="008166F7" w:rsidRDefault="008166F7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назначение ответственных должностных лиц государственных инспекций труда в субъектах Российской Федерации с возложением на них обязанностей по организационно-техническому сопровождению дистанционного тестирования;</w:t>
      </w:r>
    </w:p>
    <w:p w:rsidR="008166F7" w:rsidRDefault="008166F7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учет лиц, проходящих дистанционное тестирование.</w:t>
      </w:r>
    </w:p>
    <w:p w:rsidR="008166F7" w:rsidRDefault="008166F7">
      <w:pPr>
        <w:pStyle w:val="ConsPlusNormal"/>
        <w:spacing w:before="220"/>
        <w:ind w:firstLine="540"/>
        <w:jc w:val="both"/>
      </w:pPr>
      <w:r>
        <w:t>2. Установить, что проведение дистанционного тестирования осуществляется еженедельно по рабочим дням по следующему графику: вторник, среда, пятница - с 10.00 до 17.00 (по местному времени).</w:t>
      </w:r>
    </w:p>
    <w:p w:rsidR="008166F7" w:rsidRDefault="008166F7">
      <w:pPr>
        <w:pStyle w:val="ConsPlusNormal"/>
        <w:spacing w:before="220"/>
        <w:ind w:firstLine="540"/>
        <w:jc w:val="both"/>
      </w:pPr>
      <w:r>
        <w:t xml:space="preserve">3. Предоставить право подписи сертификата эксперта на право выполнения работ по специальной оценке условий труда первому заместителю Министра труда и социальной защиты Российской Федерации А.В. Вовченко, на период его временного отсутствия - заместителю директора Департамента условий и охраны труда Минтруда России Т.М. </w:t>
      </w:r>
      <w:proofErr w:type="spellStart"/>
      <w:r>
        <w:t>Жигастовой</w:t>
      </w:r>
      <w:proofErr w:type="spellEnd"/>
      <w:r>
        <w:t>.</w:t>
      </w:r>
    </w:p>
    <w:p w:rsidR="008166F7" w:rsidRDefault="008166F7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02.03.2020 N 105)</w:t>
      </w:r>
    </w:p>
    <w:p w:rsidR="008166F7" w:rsidRDefault="008166F7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труда и социальной защиты Российской Федерации А.В. Вовченко.</w:t>
      </w:r>
    </w:p>
    <w:p w:rsidR="008166F7" w:rsidRDefault="008166F7">
      <w:pPr>
        <w:pStyle w:val="ConsPlusNormal"/>
        <w:jc w:val="both"/>
      </w:pPr>
      <w:r>
        <w:t xml:space="preserve">(в ред. Приказов Минтруда России от 17.08.2015 </w:t>
      </w:r>
      <w:hyperlink r:id="rId10" w:history="1">
        <w:r>
          <w:rPr>
            <w:color w:val="0000FF"/>
          </w:rPr>
          <w:t>N 547</w:t>
        </w:r>
      </w:hyperlink>
      <w:r>
        <w:t xml:space="preserve">, от 17.02.2020 </w:t>
      </w:r>
      <w:hyperlink r:id="rId11" w:history="1">
        <w:r>
          <w:rPr>
            <w:color w:val="0000FF"/>
          </w:rPr>
          <w:t>N 70</w:t>
        </w:r>
      </w:hyperlink>
      <w:r>
        <w:t xml:space="preserve">, от 02.03.2020 </w:t>
      </w:r>
      <w:hyperlink r:id="rId12" w:history="1">
        <w:r>
          <w:rPr>
            <w:color w:val="0000FF"/>
          </w:rPr>
          <w:t>N 105</w:t>
        </w:r>
      </w:hyperlink>
      <w:r>
        <w:t>)</w:t>
      </w:r>
    </w:p>
    <w:p w:rsidR="008166F7" w:rsidRDefault="008166F7">
      <w:pPr>
        <w:pStyle w:val="ConsPlusNormal"/>
        <w:ind w:firstLine="540"/>
        <w:jc w:val="both"/>
      </w:pPr>
    </w:p>
    <w:p w:rsidR="008166F7" w:rsidRDefault="008166F7">
      <w:pPr>
        <w:pStyle w:val="ConsPlusNormal"/>
        <w:jc w:val="right"/>
      </w:pPr>
      <w:r>
        <w:t>Министр</w:t>
      </w:r>
    </w:p>
    <w:p w:rsidR="008166F7" w:rsidRDefault="008166F7">
      <w:pPr>
        <w:pStyle w:val="ConsPlusNormal"/>
        <w:jc w:val="right"/>
      </w:pPr>
      <w:r>
        <w:t>М.ТОПИЛИН</w:t>
      </w:r>
    </w:p>
    <w:p w:rsidR="008166F7" w:rsidRDefault="008166F7">
      <w:pPr>
        <w:pStyle w:val="ConsPlusNormal"/>
        <w:jc w:val="right"/>
      </w:pPr>
    </w:p>
    <w:p w:rsidR="008166F7" w:rsidRDefault="008166F7">
      <w:pPr>
        <w:pStyle w:val="ConsPlusNormal"/>
        <w:jc w:val="right"/>
      </w:pPr>
    </w:p>
    <w:p w:rsidR="008166F7" w:rsidRDefault="008166F7">
      <w:pPr>
        <w:pStyle w:val="ConsPlusNormal"/>
        <w:jc w:val="right"/>
      </w:pPr>
    </w:p>
    <w:p w:rsidR="008166F7" w:rsidRDefault="008166F7">
      <w:pPr>
        <w:pStyle w:val="ConsPlusNormal"/>
        <w:jc w:val="right"/>
      </w:pPr>
    </w:p>
    <w:p w:rsidR="008166F7" w:rsidRDefault="008166F7">
      <w:pPr>
        <w:pStyle w:val="ConsPlusNormal"/>
        <w:jc w:val="right"/>
      </w:pPr>
      <w:bookmarkStart w:id="0" w:name="_GoBack"/>
      <w:bookmarkEnd w:id="0"/>
    </w:p>
    <w:p w:rsidR="008166F7" w:rsidRDefault="008166F7">
      <w:pPr>
        <w:pStyle w:val="ConsPlusNormal"/>
        <w:jc w:val="right"/>
      </w:pPr>
    </w:p>
    <w:p w:rsidR="008166F7" w:rsidRDefault="008166F7">
      <w:pPr>
        <w:pStyle w:val="ConsPlusNormal"/>
        <w:jc w:val="right"/>
      </w:pPr>
    </w:p>
    <w:p w:rsidR="008166F7" w:rsidRDefault="008166F7">
      <w:pPr>
        <w:pStyle w:val="ConsPlusNormal"/>
        <w:jc w:val="right"/>
        <w:outlineLvl w:val="0"/>
      </w:pPr>
      <w:r>
        <w:lastRenderedPageBreak/>
        <w:t>Приложение</w:t>
      </w:r>
    </w:p>
    <w:p w:rsidR="008166F7" w:rsidRDefault="008166F7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Министерства труда</w:t>
      </w:r>
    </w:p>
    <w:p w:rsidR="008166F7" w:rsidRDefault="008166F7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8166F7" w:rsidRDefault="008166F7">
      <w:pPr>
        <w:pStyle w:val="ConsPlusNormal"/>
        <w:jc w:val="right"/>
      </w:pPr>
      <w:r>
        <w:t>Российской Федерации</w:t>
      </w:r>
    </w:p>
    <w:p w:rsidR="008166F7" w:rsidRDefault="008166F7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июля 2014 г. N 482</w:t>
      </w:r>
    </w:p>
    <w:p w:rsidR="008166F7" w:rsidRDefault="008166F7">
      <w:pPr>
        <w:pStyle w:val="ConsPlusNormal"/>
        <w:jc w:val="center"/>
      </w:pPr>
    </w:p>
    <w:p w:rsidR="008166F7" w:rsidRDefault="008166F7">
      <w:pPr>
        <w:pStyle w:val="ConsPlusTitle"/>
        <w:jc w:val="center"/>
      </w:pPr>
      <w:bookmarkStart w:id="1" w:name="P38"/>
      <w:bookmarkEnd w:id="1"/>
      <w:r>
        <w:t>СХЕМА</w:t>
      </w:r>
    </w:p>
    <w:p w:rsidR="008166F7" w:rsidRDefault="008166F7">
      <w:pPr>
        <w:pStyle w:val="ConsPlusTitle"/>
        <w:jc w:val="center"/>
      </w:pPr>
      <w:r>
        <w:t>РАЗМЕЩЕНИЯ РАБОЧИХ МЕСТ ДЛЯ ПРОВЕДЕНИЯ ДИСТАНЦИОННОГО</w:t>
      </w:r>
    </w:p>
    <w:p w:rsidR="008166F7" w:rsidRDefault="008166F7">
      <w:pPr>
        <w:pStyle w:val="ConsPlusTitle"/>
        <w:jc w:val="center"/>
      </w:pPr>
      <w:r>
        <w:t>ТЕСТИРОВАНИЯ ЛИЦ, ПРЕТЕНДУЮЩИХ НА ПОЛУЧЕНИЕ СЕРТИФИКАТА</w:t>
      </w:r>
    </w:p>
    <w:p w:rsidR="008166F7" w:rsidRDefault="008166F7">
      <w:pPr>
        <w:pStyle w:val="ConsPlusTitle"/>
        <w:jc w:val="center"/>
      </w:pPr>
      <w:r>
        <w:t>ЭКСПЕРТА НА ПРАВО ВЫПОЛНЕНИЯ РАБОТ ПО СПЕЦИАЛЬНОЙ</w:t>
      </w:r>
    </w:p>
    <w:p w:rsidR="008166F7" w:rsidRDefault="008166F7">
      <w:pPr>
        <w:pStyle w:val="ConsPlusTitle"/>
        <w:jc w:val="center"/>
      </w:pPr>
      <w:r>
        <w:t>ОЦЕНКЕ УСЛОВИЙ ТРУДА</w:t>
      </w:r>
    </w:p>
    <w:p w:rsidR="008166F7" w:rsidRDefault="008166F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716"/>
        <w:gridCol w:w="6279"/>
      </w:tblGrid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Место проведения дистанционного тестирования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3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Адыгея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Адыгея</w:t>
            </w:r>
          </w:p>
          <w:p w:rsidR="008166F7" w:rsidRDefault="008166F7">
            <w:pPr>
              <w:pStyle w:val="ConsPlusNormal"/>
              <w:jc w:val="center"/>
            </w:pPr>
            <w:r>
              <w:t>385000, г. Майкоп, ул. Пролетарская, д. 219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Алтай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Алтай</w:t>
            </w:r>
          </w:p>
          <w:p w:rsidR="008166F7" w:rsidRDefault="008166F7">
            <w:pPr>
              <w:pStyle w:val="ConsPlusNormal"/>
              <w:jc w:val="center"/>
            </w:pPr>
            <w:r>
              <w:t>649000, г. Горно-Алтайск,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Чаптынова</w:t>
            </w:r>
            <w:proofErr w:type="spellEnd"/>
            <w:r>
              <w:t>, д. 20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Башкортостан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Башкортостан</w:t>
            </w:r>
          </w:p>
          <w:p w:rsidR="008166F7" w:rsidRDefault="008166F7">
            <w:pPr>
              <w:pStyle w:val="ConsPlusNormal"/>
              <w:jc w:val="center"/>
            </w:pPr>
            <w:r>
              <w:t>450059, г. Уфа,</w:t>
            </w:r>
          </w:p>
          <w:p w:rsidR="008166F7" w:rsidRDefault="008166F7">
            <w:pPr>
              <w:pStyle w:val="ConsPlusNormal"/>
              <w:jc w:val="center"/>
            </w:pPr>
            <w:r>
              <w:t>ул. Большая Гражданская, д. 24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Бурятия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Бурятия</w:t>
            </w:r>
          </w:p>
          <w:p w:rsidR="008166F7" w:rsidRDefault="008166F7">
            <w:pPr>
              <w:pStyle w:val="ConsPlusNormal"/>
              <w:jc w:val="center"/>
            </w:pPr>
            <w:r>
              <w:t>670034, г. Улан-Удэ,</w:t>
            </w:r>
          </w:p>
          <w:p w:rsidR="008166F7" w:rsidRDefault="008166F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  <w:r>
              <w:t>-т 50 лет Октября, д. 28-а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Дагестан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Дагестан</w:t>
            </w:r>
          </w:p>
          <w:p w:rsidR="008166F7" w:rsidRDefault="008166F7">
            <w:pPr>
              <w:pStyle w:val="ConsPlusNormal"/>
              <w:jc w:val="center"/>
            </w:pPr>
            <w:r>
              <w:t>367010, г. Махачкала,</w:t>
            </w:r>
          </w:p>
          <w:p w:rsidR="008166F7" w:rsidRDefault="008166F7">
            <w:pPr>
              <w:pStyle w:val="ConsPlusNormal"/>
              <w:jc w:val="center"/>
            </w:pPr>
            <w:r>
              <w:t>ул. Панфилова, д. 38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Ингушетия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Ингушетия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386001, г. </w:t>
            </w:r>
            <w:proofErr w:type="spellStart"/>
            <w:r>
              <w:t>Магас</w:t>
            </w:r>
            <w:proofErr w:type="spellEnd"/>
            <w:r>
              <w:t>,</w:t>
            </w:r>
          </w:p>
          <w:p w:rsidR="008166F7" w:rsidRDefault="008166F7">
            <w:pPr>
              <w:pStyle w:val="ConsPlusNormal"/>
              <w:jc w:val="center"/>
            </w:pPr>
            <w:r>
              <w:t>ул. Новая, д. 11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Кабардино-Балкарской Республике</w:t>
            </w:r>
          </w:p>
          <w:p w:rsidR="008166F7" w:rsidRDefault="008166F7">
            <w:pPr>
              <w:pStyle w:val="ConsPlusNormal"/>
              <w:jc w:val="center"/>
            </w:pPr>
            <w:r>
              <w:t>360000, г. Нальчик,</w:t>
            </w:r>
          </w:p>
          <w:p w:rsidR="008166F7" w:rsidRDefault="008166F7">
            <w:pPr>
              <w:pStyle w:val="ConsPlusNormal"/>
              <w:jc w:val="center"/>
            </w:pPr>
            <w:r>
              <w:t>ул. Кабардинская, д. 19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Калмыкия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Калмыкия</w:t>
            </w:r>
          </w:p>
          <w:p w:rsidR="008166F7" w:rsidRDefault="008166F7">
            <w:pPr>
              <w:pStyle w:val="ConsPlusNormal"/>
              <w:jc w:val="center"/>
            </w:pPr>
            <w:r>
              <w:t>358000, г. Элиста,</w:t>
            </w:r>
          </w:p>
          <w:p w:rsidR="008166F7" w:rsidRDefault="008166F7">
            <w:pPr>
              <w:pStyle w:val="ConsPlusNormal"/>
              <w:jc w:val="center"/>
            </w:pPr>
            <w:r>
              <w:t>ул. Ленина, д. 240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Карачаево-Черкесской Республике</w:t>
            </w:r>
          </w:p>
          <w:p w:rsidR="008166F7" w:rsidRDefault="008166F7">
            <w:pPr>
              <w:pStyle w:val="ConsPlusNormal"/>
              <w:jc w:val="center"/>
            </w:pPr>
            <w:r>
              <w:t>369000, г. Черкесск,</w:t>
            </w:r>
          </w:p>
          <w:p w:rsidR="008166F7" w:rsidRDefault="008166F7">
            <w:pPr>
              <w:pStyle w:val="ConsPlusNormal"/>
              <w:jc w:val="center"/>
            </w:pPr>
            <w:r>
              <w:t>ул. Советская, д. 180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Карелия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Карелия</w:t>
            </w:r>
          </w:p>
          <w:p w:rsidR="008166F7" w:rsidRDefault="008166F7">
            <w:pPr>
              <w:pStyle w:val="ConsPlusNormal"/>
              <w:jc w:val="center"/>
            </w:pPr>
            <w:r>
              <w:t>185005, г. Петрозаводск, ул. Станционная, д. 24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Коми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Коми</w:t>
            </w:r>
          </w:p>
          <w:p w:rsidR="008166F7" w:rsidRDefault="008166F7">
            <w:pPr>
              <w:pStyle w:val="ConsPlusNormal"/>
              <w:jc w:val="center"/>
            </w:pPr>
            <w:r>
              <w:t>167002, г. Сыктывкар,</w:t>
            </w:r>
          </w:p>
          <w:p w:rsidR="008166F7" w:rsidRDefault="008166F7">
            <w:pPr>
              <w:pStyle w:val="ConsPlusNormal"/>
              <w:jc w:val="center"/>
            </w:pPr>
            <w:r>
              <w:t>ул. Морозова, д. 156/2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Марий Эл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Марий Эл</w:t>
            </w:r>
          </w:p>
          <w:p w:rsidR="008166F7" w:rsidRDefault="008166F7">
            <w:pPr>
              <w:pStyle w:val="ConsPlusNormal"/>
              <w:jc w:val="center"/>
            </w:pPr>
            <w:r>
              <w:t>424000, г. Йошкар-Ола, Ленинский пр.,</w:t>
            </w:r>
          </w:p>
          <w:p w:rsidR="008166F7" w:rsidRDefault="008166F7">
            <w:pPr>
              <w:pStyle w:val="ConsPlusNormal"/>
              <w:jc w:val="center"/>
            </w:pPr>
            <w:r>
              <w:t>д. 24а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Мордовия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Мордовия</w:t>
            </w:r>
          </w:p>
          <w:p w:rsidR="008166F7" w:rsidRDefault="008166F7">
            <w:pPr>
              <w:pStyle w:val="ConsPlusNormal"/>
              <w:jc w:val="center"/>
            </w:pPr>
            <w:r>
              <w:t>430000, г. Саранск,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Коммунистическая, д. 33/2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Саха (Якутия)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Саха (Якутия)</w:t>
            </w:r>
          </w:p>
          <w:p w:rsidR="008166F7" w:rsidRDefault="008166F7">
            <w:pPr>
              <w:pStyle w:val="ConsPlusNormal"/>
              <w:jc w:val="center"/>
            </w:pPr>
            <w:r>
              <w:t>677000, г. Якутск,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Орджоникидзе, д. 10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Северная Осетия - Алания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Северная Осетия - Алания</w:t>
            </w:r>
          </w:p>
          <w:p w:rsidR="008166F7" w:rsidRDefault="008166F7">
            <w:pPr>
              <w:pStyle w:val="ConsPlusNormal"/>
              <w:jc w:val="center"/>
            </w:pPr>
            <w:r>
              <w:t>362040, г. Владикавказ,</w:t>
            </w:r>
          </w:p>
          <w:p w:rsidR="008166F7" w:rsidRDefault="008166F7">
            <w:pPr>
              <w:pStyle w:val="ConsPlusNormal"/>
              <w:jc w:val="center"/>
            </w:pPr>
            <w:r>
              <w:t>ул. Димитрова, д. 2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Татарстан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Татарстан</w:t>
            </w:r>
          </w:p>
          <w:p w:rsidR="008166F7" w:rsidRDefault="008166F7">
            <w:pPr>
              <w:pStyle w:val="ConsPlusNormal"/>
              <w:jc w:val="center"/>
            </w:pPr>
            <w:r>
              <w:t>420103, г. Казань,</w:t>
            </w:r>
          </w:p>
          <w:p w:rsidR="008166F7" w:rsidRDefault="008166F7">
            <w:pPr>
              <w:pStyle w:val="ConsPlusNormal"/>
              <w:jc w:val="center"/>
            </w:pPr>
            <w:proofErr w:type="gramStart"/>
            <w:r>
              <w:t>проспект</w:t>
            </w:r>
            <w:proofErr w:type="gramEnd"/>
            <w:r>
              <w:t xml:space="preserve"> Ямашева, д. 48 б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Тыва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Тыва</w:t>
            </w:r>
          </w:p>
          <w:p w:rsidR="008166F7" w:rsidRDefault="008166F7">
            <w:pPr>
              <w:pStyle w:val="ConsPlusNormal"/>
              <w:jc w:val="center"/>
            </w:pPr>
            <w:r>
              <w:t>667000, г. Кызыл,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Кечил-оола</w:t>
            </w:r>
            <w:proofErr w:type="spellEnd"/>
            <w:r>
              <w:t>, д. 3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Удмуртская Республика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Удмуртской Республике</w:t>
            </w:r>
          </w:p>
          <w:p w:rsidR="008166F7" w:rsidRDefault="008166F7">
            <w:pPr>
              <w:pStyle w:val="ConsPlusNormal"/>
              <w:jc w:val="center"/>
            </w:pPr>
            <w:r>
              <w:t>426057, г. Ижевск,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Бородина, д. 21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Республика Хакасия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Республике Хакасия</w:t>
            </w:r>
          </w:p>
          <w:p w:rsidR="008166F7" w:rsidRDefault="008166F7">
            <w:pPr>
              <w:pStyle w:val="ConsPlusNormal"/>
              <w:jc w:val="center"/>
            </w:pPr>
            <w:r>
              <w:t>655000, г. Абакан,</w:t>
            </w:r>
          </w:p>
          <w:p w:rsidR="008166F7" w:rsidRDefault="008166F7">
            <w:pPr>
              <w:pStyle w:val="ConsPlusNormal"/>
              <w:jc w:val="center"/>
            </w:pPr>
            <w:r>
              <w:t>ул. Крылова, д. 68-А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Чеченская Республика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Чеченской Республике</w:t>
            </w:r>
          </w:p>
          <w:p w:rsidR="008166F7" w:rsidRDefault="008166F7">
            <w:pPr>
              <w:pStyle w:val="ConsPlusNormal"/>
              <w:jc w:val="center"/>
            </w:pPr>
            <w:r>
              <w:t>364041, г. Грозный, Заводской район,</w:t>
            </w:r>
          </w:p>
          <w:p w:rsidR="008166F7" w:rsidRDefault="008166F7">
            <w:pPr>
              <w:pStyle w:val="ConsPlusNormal"/>
              <w:jc w:val="center"/>
            </w:pPr>
            <w:r>
              <w:t>ул. Комсомольская, д. 38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Чувашская Республика - Чувашия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Чувашской Республике</w:t>
            </w:r>
          </w:p>
          <w:p w:rsidR="008166F7" w:rsidRDefault="008166F7">
            <w:pPr>
              <w:pStyle w:val="ConsPlusNormal"/>
              <w:jc w:val="center"/>
            </w:pPr>
            <w:r>
              <w:t>428013, г. Чебоксары,</w:t>
            </w:r>
          </w:p>
          <w:p w:rsidR="008166F7" w:rsidRDefault="008166F7">
            <w:pPr>
              <w:pStyle w:val="ConsPlusNormal"/>
              <w:jc w:val="center"/>
            </w:pPr>
            <w:r>
              <w:t>Президентский б-р, д. 17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Алтайский край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Алтайском крае</w:t>
            </w:r>
          </w:p>
          <w:p w:rsidR="008166F7" w:rsidRDefault="008166F7">
            <w:pPr>
              <w:pStyle w:val="ConsPlusNormal"/>
              <w:jc w:val="center"/>
            </w:pPr>
            <w:r>
              <w:t>656015, г. Барнаул,</w:t>
            </w:r>
          </w:p>
          <w:p w:rsidR="008166F7" w:rsidRDefault="008166F7">
            <w:pPr>
              <w:pStyle w:val="ConsPlusNormal"/>
              <w:jc w:val="center"/>
            </w:pPr>
            <w:r>
              <w:t>ул. Деповская, д. 7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Краснодарский край, Республика Крым, г. Севастополь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Краснодарском крае</w:t>
            </w:r>
          </w:p>
          <w:p w:rsidR="008166F7" w:rsidRDefault="008166F7">
            <w:pPr>
              <w:pStyle w:val="ConsPlusNormal"/>
              <w:jc w:val="center"/>
            </w:pPr>
            <w:r>
              <w:t>350066, г. Краснодар,</w:t>
            </w:r>
          </w:p>
          <w:p w:rsidR="008166F7" w:rsidRDefault="008166F7">
            <w:pPr>
              <w:pStyle w:val="ConsPlusNormal"/>
              <w:jc w:val="center"/>
            </w:pPr>
            <w:r>
              <w:t>ул. 1-я Заречная, д. 17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Красноярский край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Красноярском крае</w:t>
            </w:r>
          </w:p>
          <w:p w:rsidR="008166F7" w:rsidRDefault="008166F7">
            <w:pPr>
              <w:pStyle w:val="ConsPlusNormal"/>
              <w:jc w:val="center"/>
            </w:pPr>
            <w:r>
              <w:t>660059, г. Красноярск,</w:t>
            </w:r>
          </w:p>
          <w:p w:rsidR="008166F7" w:rsidRDefault="008166F7">
            <w:pPr>
              <w:pStyle w:val="ConsPlusNormal"/>
              <w:jc w:val="center"/>
            </w:pPr>
            <w:r>
              <w:t>ул. Семафорная, д. 433/2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Приморский край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Приморском крае</w:t>
            </w:r>
          </w:p>
          <w:p w:rsidR="008166F7" w:rsidRDefault="008166F7">
            <w:pPr>
              <w:pStyle w:val="ConsPlusNormal"/>
              <w:jc w:val="center"/>
            </w:pPr>
            <w:r>
              <w:t>690950, г. Владивосток, ГСП,</w:t>
            </w:r>
          </w:p>
          <w:p w:rsidR="008166F7" w:rsidRDefault="008166F7">
            <w:pPr>
              <w:pStyle w:val="ConsPlusNormal"/>
              <w:jc w:val="center"/>
            </w:pPr>
            <w:r>
              <w:t>ул. Пологая, д. 68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Ставропольский край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Ставропольском крае</w:t>
            </w:r>
          </w:p>
          <w:p w:rsidR="008166F7" w:rsidRDefault="008166F7">
            <w:pPr>
              <w:pStyle w:val="ConsPlusNormal"/>
              <w:jc w:val="center"/>
            </w:pPr>
            <w:r>
              <w:t>355017, г. Ставрополь,</w:t>
            </w:r>
          </w:p>
          <w:p w:rsidR="008166F7" w:rsidRDefault="008166F7">
            <w:pPr>
              <w:pStyle w:val="ConsPlusNormal"/>
              <w:jc w:val="center"/>
            </w:pPr>
            <w:r>
              <w:t>ул. М. Ломоносова, д. 25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Хабаровский край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Хабаровском крае</w:t>
            </w:r>
          </w:p>
          <w:p w:rsidR="008166F7" w:rsidRDefault="008166F7">
            <w:pPr>
              <w:pStyle w:val="ConsPlusNormal"/>
              <w:jc w:val="center"/>
            </w:pPr>
            <w:r>
              <w:t>680038, г. Хабаровск,</w:t>
            </w:r>
          </w:p>
          <w:p w:rsidR="008166F7" w:rsidRDefault="008166F7">
            <w:pPr>
              <w:pStyle w:val="ConsPlusNormal"/>
              <w:jc w:val="center"/>
            </w:pPr>
            <w:r>
              <w:t>ул. Серышева, д. 60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Амурская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Амурской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675000, г. Благовещенск,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Амурская, д. 145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Архангельская область, Ненецкий автономный округ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Архангельской области и Ненецком автономном округе</w:t>
            </w:r>
          </w:p>
          <w:p w:rsidR="008166F7" w:rsidRDefault="008166F7">
            <w:pPr>
              <w:pStyle w:val="ConsPlusNormal"/>
              <w:jc w:val="center"/>
            </w:pPr>
            <w:r>
              <w:t>163071, г. Архангельск,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Тимме</w:t>
            </w:r>
            <w:proofErr w:type="spellEnd"/>
            <w:r>
              <w:t>, д. 23, корп. 1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Астраханская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Астраханской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414000, г. Астрахань,</w:t>
            </w:r>
          </w:p>
          <w:p w:rsidR="008166F7" w:rsidRDefault="008166F7">
            <w:pPr>
              <w:pStyle w:val="ConsPlusNormal"/>
              <w:jc w:val="center"/>
            </w:pPr>
            <w:r>
              <w:t>ул. Тредиаковского, д. 13/</w:t>
            </w:r>
          </w:p>
          <w:p w:rsidR="008166F7" w:rsidRDefault="008166F7">
            <w:pPr>
              <w:pStyle w:val="ConsPlusNormal"/>
              <w:jc w:val="center"/>
            </w:pPr>
            <w:r>
              <w:t>Красного Знамени, 2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Белгородская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Белгородской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308014, г. Белгород,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Н. </w:t>
            </w:r>
            <w:proofErr w:type="spellStart"/>
            <w:r>
              <w:t>Чумичева</w:t>
            </w:r>
            <w:proofErr w:type="spellEnd"/>
            <w:r>
              <w:t>, д. 124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Брянская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Брянской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241050, г. Брянск,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Красноармейская, д. 60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Владимирская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во Владимирской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600022, г. Владимир,</w:t>
            </w:r>
          </w:p>
          <w:p w:rsidR="008166F7" w:rsidRDefault="008166F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  <w:r>
              <w:t>-т Ленина, д. 59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Волгоградская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Волгоградской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400001, г. Волгоград,</w:t>
            </w:r>
          </w:p>
          <w:p w:rsidR="008166F7" w:rsidRDefault="008166F7">
            <w:pPr>
              <w:pStyle w:val="ConsPlusNormal"/>
              <w:jc w:val="center"/>
            </w:pPr>
            <w:r>
              <w:t>ул. Рабочее-Крестьянская, д. 16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Вологодская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Вологодской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160035, г. Вологда,</w:t>
            </w:r>
          </w:p>
          <w:p w:rsidR="008166F7" w:rsidRDefault="008166F7">
            <w:pPr>
              <w:pStyle w:val="ConsPlusNormal"/>
              <w:jc w:val="center"/>
            </w:pPr>
            <w:r>
              <w:t>ул. Предтеченская, д. 19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Воронежская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Воронежской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394026, г. Воронеж,</w:t>
            </w:r>
          </w:p>
          <w:p w:rsidR="008166F7" w:rsidRDefault="008166F7">
            <w:pPr>
              <w:pStyle w:val="ConsPlusNormal"/>
              <w:jc w:val="center"/>
            </w:pPr>
            <w:r>
              <w:t>ул. Дружинников, д. 4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Ивановская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Ивановской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153038, г. Иваново,</w:t>
            </w:r>
          </w:p>
          <w:p w:rsidR="008166F7" w:rsidRDefault="008166F7">
            <w:pPr>
              <w:pStyle w:val="ConsPlusNormal"/>
              <w:jc w:val="center"/>
            </w:pPr>
            <w:r>
              <w:t>пр. Строителей, д. 21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Иркутская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Иркутской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664011, г. Иркутск,</w:t>
            </w:r>
          </w:p>
          <w:p w:rsidR="008166F7" w:rsidRDefault="008166F7">
            <w:pPr>
              <w:pStyle w:val="ConsPlusNormal"/>
              <w:jc w:val="center"/>
            </w:pPr>
            <w:r>
              <w:lastRenderedPageBreak/>
              <w:t>ул. Софьи Перовской, д. 30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Калининградская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Калининградской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236040, г. Калининград,</w:t>
            </w:r>
          </w:p>
          <w:p w:rsidR="008166F7" w:rsidRDefault="008166F7">
            <w:pPr>
              <w:pStyle w:val="ConsPlusNormal"/>
              <w:jc w:val="center"/>
            </w:pPr>
            <w:r>
              <w:t>ул. Сергеева, д. 14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Калужской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248030, г. Калуга,</w:t>
            </w:r>
          </w:p>
          <w:p w:rsidR="008166F7" w:rsidRDefault="008166F7">
            <w:pPr>
              <w:pStyle w:val="ConsPlusNormal"/>
              <w:jc w:val="center"/>
            </w:pPr>
            <w:r>
              <w:t>ул. Герцена, д. 16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Камчатский край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Камчатском крае</w:t>
            </w:r>
          </w:p>
          <w:p w:rsidR="008166F7" w:rsidRDefault="008166F7">
            <w:pPr>
              <w:pStyle w:val="ConsPlusNormal"/>
              <w:jc w:val="center"/>
            </w:pPr>
            <w:r>
              <w:t>683000, г. Петропавловск-Камчатский,</w:t>
            </w:r>
          </w:p>
          <w:p w:rsidR="008166F7" w:rsidRDefault="008166F7">
            <w:pPr>
              <w:pStyle w:val="ConsPlusNormal"/>
              <w:jc w:val="center"/>
            </w:pPr>
            <w:r>
              <w:t>ул. Ленинская, д. 18-Б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Кемеровская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Кемеровской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650000, г. Кемерово,</w:t>
            </w:r>
          </w:p>
          <w:p w:rsidR="008166F7" w:rsidRDefault="008166F7">
            <w:pPr>
              <w:pStyle w:val="ConsPlusNormal"/>
              <w:jc w:val="center"/>
            </w:pPr>
            <w:r>
              <w:t>ул. Н. Островского, д. 32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Кировская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Кировской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610035, г. Киров,</w:t>
            </w:r>
          </w:p>
          <w:p w:rsidR="008166F7" w:rsidRDefault="008166F7">
            <w:pPr>
              <w:pStyle w:val="ConsPlusNormal"/>
              <w:jc w:val="center"/>
            </w:pPr>
            <w:r>
              <w:t>ул. Сурикова, д. 19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Костромская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</w:t>
            </w:r>
          </w:p>
          <w:p w:rsidR="008166F7" w:rsidRDefault="008166F7">
            <w:pPr>
              <w:pStyle w:val="ConsPlusNormal"/>
              <w:jc w:val="center"/>
            </w:pPr>
            <w:r>
              <w:t>Костромской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156013, г. Кострома,</w:t>
            </w:r>
          </w:p>
          <w:p w:rsidR="008166F7" w:rsidRDefault="008166F7">
            <w:pPr>
              <w:pStyle w:val="ConsPlusNormal"/>
              <w:jc w:val="center"/>
            </w:pPr>
            <w:r>
              <w:t>ул. Ленина, д. 20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Курганская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Курганской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640000, г. Курган,</w:t>
            </w:r>
          </w:p>
          <w:p w:rsidR="008166F7" w:rsidRDefault="008166F7">
            <w:pPr>
              <w:pStyle w:val="ConsPlusNormal"/>
              <w:jc w:val="center"/>
            </w:pPr>
            <w:r>
              <w:t>ул. Красина, д. 53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Курская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Курской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305003, г. Курск,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Зеленая, д. 30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Ленинградская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Ленинградской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196626, г. Санкт-Петербург,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пос. </w:t>
            </w:r>
            <w:proofErr w:type="spellStart"/>
            <w:r>
              <w:t>Шушары</w:t>
            </w:r>
            <w:proofErr w:type="spellEnd"/>
            <w:r>
              <w:t>, ул. Пушкинская, д. 12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Липецкая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Липецкой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398016, г. Липецк,</w:t>
            </w:r>
          </w:p>
          <w:p w:rsidR="008166F7" w:rsidRDefault="008166F7">
            <w:pPr>
              <w:pStyle w:val="ConsPlusNormal"/>
              <w:jc w:val="center"/>
            </w:pPr>
            <w:r>
              <w:t>пер. Попова, д. 5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Магаданская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Магаданской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685000, г. Магадан,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Набережная реки </w:t>
            </w:r>
            <w:proofErr w:type="spellStart"/>
            <w:r>
              <w:t>Магаданки</w:t>
            </w:r>
            <w:proofErr w:type="spellEnd"/>
            <w:r>
              <w:t>, д. 7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Московская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Московской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115582, г. Москва,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Домодедовская, д. 24, </w:t>
            </w:r>
            <w:proofErr w:type="spellStart"/>
            <w:r>
              <w:t>кор</w:t>
            </w:r>
            <w:proofErr w:type="spellEnd"/>
            <w:r>
              <w:t>. 3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Мурманская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Мурманской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183012, г. Мурманск, Рыбный проезд, д. 8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Нижегородской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603005, г. Нижний Новгород,</w:t>
            </w:r>
          </w:p>
          <w:p w:rsidR="008166F7" w:rsidRDefault="008166F7">
            <w:pPr>
              <w:pStyle w:val="ConsPlusNormal"/>
              <w:jc w:val="center"/>
            </w:pPr>
            <w:r>
              <w:lastRenderedPageBreak/>
              <w:t>ул. Пискунова, д. 3, корп. 3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Новгородская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Новгородской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173002, г. Великий Новгород,</w:t>
            </w:r>
          </w:p>
          <w:p w:rsidR="008166F7" w:rsidRDefault="008166F7">
            <w:pPr>
              <w:pStyle w:val="ConsPlusNormal"/>
              <w:jc w:val="center"/>
            </w:pPr>
            <w:r>
              <w:t>ул. Германа, д. 1а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Новосибирской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630091, г. Новосибирск,</w:t>
            </w:r>
          </w:p>
          <w:p w:rsidR="008166F7" w:rsidRDefault="008166F7">
            <w:pPr>
              <w:pStyle w:val="ConsPlusNormal"/>
              <w:jc w:val="center"/>
            </w:pPr>
            <w:r>
              <w:t>Красный проспект, д. 82, к. 105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Омская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Омской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644043, г. Омск,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Певцова, д. 13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Оренбургская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Оренбургской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460000, г. Оренбург,</w:t>
            </w:r>
          </w:p>
          <w:p w:rsidR="008166F7" w:rsidRDefault="008166F7">
            <w:pPr>
              <w:pStyle w:val="ConsPlusNormal"/>
              <w:jc w:val="center"/>
            </w:pPr>
            <w:r>
              <w:t>ул. Пушкинская, д. 14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Орловская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Орловской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302035, г. Орел,</w:t>
            </w:r>
          </w:p>
          <w:p w:rsidR="008166F7" w:rsidRDefault="008166F7">
            <w:pPr>
              <w:pStyle w:val="ConsPlusNormal"/>
              <w:jc w:val="center"/>
            </w:pPr>
            <w:r>
              <w:t>ул. Октябрьская, д. 35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Пензенская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Пензенской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440026, г. Пенза,</w:t>
            </w:r>
          </w:p>
          <w:p w:rsidR="008166F7" w:rsidRDefault="008166F7">
            <w:pPr>
              <w:pStyle w:val="ConsPlusNormal"/>
              <w:jc w:val="center"/>
            </w:pPr>
            <w:r>
              <w:t>ул. Маршала Крылова, д. 20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Пермский край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Пермском крае</w:t>
            </w:r>
          </w:p>
          <w:p w:rsidR="008166F7" w:rsidRDefault="008166F7">
            <w:pPr>
              <w:pStyle w:val="ConsPlusNormal"/>
              <w:jc w:val="center"/>
            </w:pPr>
            <w:r>
              <w:t>614600, г. Пермь,</w:t>
            </w:r>
          </w:p>
          <w:p w:rsidR="008166F7" w:rsidRDefault="008166F7">
            <w:pPr>
              <w:pStyle w:val="ConsPlusNormal"/>
              <w:jc w:val="center"/>
            </w:pPr>
            <w:r>
              <w:t>ул. Советская, д. 39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Псковская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Псковской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180019, г. Псков,</w:t>
            </w:r>
          </w:p>
          <w:p w:rsidR="008166F7" w:rsidRDefault="008166F7">
            <w:pPr>
              <w:pStyle w:val="ConsPlusNormal"/>
              <w:jc w:val="center"/>
            </w:pPr>
            <w:r>
              <w:t>ул. Новоселов, д. 11-а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Ростовская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Ростовской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344022, г. Ростов-на-Дону,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Нижнебульварная</w:t>
            </w:r>
            <w:proofErr w:type="spellEnd"/>
            <w:r>
              <w:t>, д. 29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Рязанская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Рязанской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390005, г. Рязань, ул. Пушкина, д. 18, корп. 3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Самарская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Самарской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443068, г. Самара, ул. Ново-Садовая, д. 106а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Саратовская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Саратовской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410056, г. Саратов,</w:t>
            </w:r>
          </w:p>
          <w:p w:rsidR="008166F7" w:rsidRDefault="008166F7">
            <w:pPr>
              <w:pStyle w:val="ConsPlusNormal"/>
              <w:jc w:val="center"/>
            </w:pPr>
            <w:r>
              <w:t>ул. 1-я Садовая, д. 104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Сахалинская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Сахалинской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693020, г. Южно-Сахалинск, ул. А. </w:t>
            </w:r>
            <w:proofErr w:type="spellStart"/>
            <w:r>
              <w:t>Буюклы</w:t>
            </w:r>
            <w:proofErr w:type="spellEnd"/>
            <w:r>
              <w:t>, д. 38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Свердловская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Свердловской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620095, г. Екатеринбург,</w:t>
            </w:r>
          </w:p>
          <w:p w:rsidR="008166F7" w:rsidRDefault="008166F7">
            <w:pPr>
              <w:pStyle w:val="ConsPlusNormal"/>
              <w:jc w:val="center"/>
            </w:pPr>
            <w:r>
              <w:t>ул. Малышева, д. 101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Смоленской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214020, г. Смоленск,</w:t>
            </w:r>
          </w:p>
          <w:p w:rsidR="008166F7" w:rsidRDefault="008166F7">
            <w:pPr>
              <w:pStyle w:val="ConsPlusNormal"/>
              <w:jc w:val="center"/>
            </w:pPr>
            <w:r>
              <w:lastRenderedPageBreak/>
              <w:t>ул. Шевченко, д. 87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Тамбовская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Тамбовской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392000, г. Тамбов,</w:t>
            </w:r>
          </w:p>
          <w:p w:rsidR="008166F7" w:rsidRDefault="008166F7">
            <w:pPr>
              <w:pStyle w:val="ConsPlusNormal"/>
              <w:jc w:val="center"/>
            </w:pPr>
            <w:r>
              <w:t>ул. Рылеева, д. 53 В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Тверская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Тверской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170100, г. Тверь,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Вагжанова</w:t>
            </w:r>
            <w:proofErr w:type="spellEnd"/>
            <w:r>
              <w:t>, д. 7, корп. 1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Томская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Томской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634041, г. Томск,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Киевская, д. 76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Тульская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Тульской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300012, г. Тула,</w:t>
            </w:r>
          </w:p>
          <w:p w:rsidR="008166F7" w:rsidRDefault="008166F7">
            <w:pPr>
              <w:pStyle w:val="ConsPlusNormal"/>
              <w:jc w:val="center"/>
            </w:pPr>
            <w:r>
              <w:t>ул. Ф. Энгельса, д. 62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Тюменская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Тюменской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625007, г. Тюмень,</w:t>
            </w:r>
          </w:p>
          <w:p w:rsidR="008166F7" w:rsidRDefault="008166F7">
            <w:pPr>
              <w:pStyle w:val="ConsPlusNormal"/>
              <w:jc w:val="center"/>
            </w:pPr>
            <w:r>
              <w:t>ул. 30 лет Победы, д. 38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Ульяновская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Ульяновской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432063, г. Ульяновск,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Гончарова, д. 44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Челябинская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Челябинской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454080, г. Челябинск,</w:t>
            </w:r>
          </w:p>
          <w:p w:rsidR="008166F7" w:rsidRDefault="008166F7">
            <w:pPr>
              <w:pStyle w:val="ConsPlusNormal"/>
              <w:jc w:val="center"/>
            </w:pPr>
            <w:r>
              <w:t>Свердловский проспект, д. 60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Забайкальский край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Забайкальском крае</w:t>
            </w:r>
          </w:p>
          <w:p w:rsidR="008166F7" w:rsidRDefault="008166F7">
            <w:pPr>
              <w:pStyle w:val="ConsPlusNormal"/>
              <w:jc w:val="center"/>
            </w:pPr>
            <w:r>
              <w:t>672090, г. Чита,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Богомягкова</w:t>
            </w:r>
            <w:proofErr w:type="spellEnd"/>
            <w:r>
              <w:t>, д. 23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Ярославская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Ярославской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150000, г. Ярославль,</w:t>
            </w:r>
          </w:p>
          <w:p w:rsidR="008166F7" w:rsidRDefault="008166F7">
            <w:pPr>
              <w:pStyle w:val="ConsPlusNormal"/>
              <w:jc w:val="center"/>
            </w:pPr>
            <w:r>
              <w:t>ул. Свободы, д. 62 Б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г. Москве</w:t>
            </w:r>
          </w:p>
          <w:p w:rsidR="008166F7" w:rsidRDefault="008166F7">
            <w:pPr>
              <w:pStyle w:val="ConsPlusNormal"/>
              <w:jc w:val="center"/>
            </w:pPr>
            <w:r>
              <w:t>115582, г. Москва,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Домодедовская, д. 24, </w:t>
            </w:r>
            <w:proofErr w:type="spellStart"/>
            <w:r>
              <w:t>кор</w:t>
            </w:r>
            <w:proofErr w:type="spellEnd"/>
            <w:r>
              <w:t>. 3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г. Санкт-Петербург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г. Санкт-Петербурге</w:t>
            </w:r>
          </w:p>
          <w:p w:rsidR="008166F7" w:rsidRDefault="008166F7">
            <w:pPr>
              <w:pStyle w:val="ConsPlusNormal"/>
              <w:jc w:val="center"/>
            </w:pPr>
            <w:r>
              <w:t>198095, г. Санкт-Петербург,</w:t>
            </w:r>
          </w:p>
          <w:p w:rsidR="008166F7" w:rsidRDefault="008166F7">
            <w:pPr>
              <w:pStyle w:val="ConsPlusNormal"/>
              <w:jc w:val="center"/>
            </w:pPr>
            <w:r>
              <w:t>ул. Зои Космодемьянской, д. 28 А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Еврейской автономной области</w:t>
            </w:r>
          </w:p>
          <w:p w:rsidR="008166F7" w:rsidRDefault="008166F7">
            <w:pPr>
              <w:pStyle w:val="ConsPlusNormal"/>
              <w:jc w:val="center"/>
            </w:pPr>
            <w:r>
              <w:t>679014, г. Биробиджан,</w:t>
            </w:r>
          </w:p>
          <w:p w:rsidR="008166F7" w:rsidRDefault="008166F7">
            <w:pPr>
              <w:pStyle w:val="ConsPlusNormal"/>
              <w:jc w:val="center"/>
            </w:pPr>
            <w:r>
              <w:t>ул. Октябрьская, д. 15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Ханты-Мансийском автономном округе - Югре</w:t>
            </w:r>
          </w:p>
          <w:p w:rsidR="008166F7" w:rsidRDefault="008166F7">
            <w:pPr>
              <w:pStyle w:val="ConsPlusNormal"/>
              <w:jc w:val="center"/>
            </w:pPr>
            <w:r>
              <w:t>628011, Тюменская обл.,</w:t>
            </w:r>
          </w:p>
          <w:p w:rsidR="008166F7" w:rsidRDefault="008166F7">
            <w:pPr>
              <w:pStyle w:val="ConsPlusNormal"/>
              <w:jc w:val="center"/>
            </w:pPr>
            <w:r>
              <w:t>г. Ханты-Мансийск,</w:t>
            </w:r>
          </w:p>
          <w:p w:rsidR="008166F7" w:rsidRDefault="008166F7">
            <w:pPr>
              <w:pStyle w:val="ConsPlusNormal"/>
              <w:jc w:val="center"/>
            </w:pPr>
            <w:r>
              <w:t>ул. Ленина, д. 52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Чукотский автономный округ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Чукотском автономном округе</w:t>
            </w:r>
          </w:p>
          <w:p w:rsidR="008166F7" w:rsidRDefault="008166F7">
            <w:pPr>
              <w:pStyle w:val="ConsPlusNormal"/>
              <w:jc w:val="center"/>
            </w:pPr>
            <w:r>
              <w:t>689000, г. Анадырь,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Отке</w:t>
            </w:r>
            <w:proofErr w:type="spellEnd"/>
            <w:r>
              <w:t>, д. 46</w:t>
            </w:r>
          </w:p>
        </w:tc>
      </w:tr>
      <w:tr w:rsidR="008166F7">
        <w:tc>
          <w:tcPr>
            <w:tcW w:w="704" w:type="dxa"/>
          </w:tcPr>
          <w:p w:rsidR="008166F7" w:rsidRDefault="008166F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716" w:type="dxa"/>
          </w:tcPr>
          <w:p w:rsidR="008166F7" w:rsidRDefault="008166F7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  <w:tc>
          <w:tcPr>
            <w:tcW w:w="6279" w:type="dxa"/>
          </w:tcPr>
          <w:p w:rsidR="008166F7" w:rsidRDefault="008166F7">
            <w:pPr>
              <w:pStyle w:val="ConsPlusNormal"/>
              <w:jc w:val="center"/>
            </w:pPr>
            <w:r>
              <w:t>Государственная инспекция труда в Ямало-Ненецком автономном округе</w:t>
            </w:r>
          </w:p>
          <w:p w:rsidR="008166F7" w:rsidRDefault="008166F7">
            <w:pPr>
              <w:pStyle w:val="ConsPlusNormal"/>
              <w:jc w:val="center"/>
            </w:pPr>
            <w:r>
              <w:t>629008, г. Салехард,</w:t>
            </w:r>
          </w:p>
          <w:p w:rsidR="008166F7" w:rsidRDefault="008166F7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Подшибякина</w:t>
            </w:r>
            <w:proofErr w:type="spellEnd"/>
            <w:r>
              <w:t>, д. 21</w:t>
            </w:r>
          </w:p>
        </w:tc>
      </w:tr>
    </w:tbl>
    <w:p w:rsidR="008166F7" w:rsidRDefault="008166F7">
      <w:pPr>
        <w:pStyle w:val="ConsPlusNormal"/>
        <w:ind w:firstLine="540"/>
        <w:jc w:val="both"/>
      </w:pPr>
    </w:p>
    <w:p w:rsidR="008166F7" w:rsidRDefault="008166F7">
      <w:pPr>
        <w:pStyle w:val="ConsPlusNormal"/>
        <w:ind w:firstLine="540"/>
        <w:jc w:val="both"/>
      </w:pPr>
    </w:p>
    <w:p w:rsidR="008166F7" w:rsidRDefault="008166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949" w:rsidRDefault="008166F7"/>
    <w:sectPr w:rsidR="00496949" w:rsidSect="00862DFC">
      <w:pgSz w:w="11906" w:h="16838" w:code="9"/>
      <w:pgMar w:top="1021" w:right="624" w:bottom="107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F7"/>
    <w:rsid w:val="0066217D"/>
    <w:rsid w:val="006638B6"/>
    <w:rsid w:val="006B0BC4"/>
    <w:rsid w:val="00814B96"/>
    <w:rsid w:val="008166F7"/>
    <w:rsid w:val="00893572"/>
    <w:rsid w:val="009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28B7-288E-4302-B950-F7855C97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CE183CEAD1F43E8015998304B9E28ABA003107C4C15666DB4C8AAD85FE8C946B3C691764038475F744AE8709A58C5D78E8CEF183A1856IA5F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2CE183CEAD1F43E8015998304B9E28A9A2071A7F4E15666DB4C8AAD85FE8C946B3C69176403A4751744AE8709A58C5D78E8CEF183A1856IA5FG" TargetMode="External"/><Relationship Id="rId12" Type="http://schemas.openxmlformats.org/officeDocument/2006/relationships/hyperlink" Target="consultantplus://offline/ref=CF2CE183CEAD1F43E8015998304B9E28ABA00A18774315666DB4C8AAD85FE8C946B3C69176403A435E744AE8709A58C5D78E8CEF183A1856IA5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CE183CEAD1F43E8015998304B9E28ABA00A18774315666DB4C8AAD85FE8C946B3C69176403A4353744AE8709A58C5D78E8CEF183A1856IA5FG" TargetMode="External"/><Relationship Id="rId11" Type="http://schemas.openxmlformats.org/officeDocument/2006/relationships/hyperlink" Target="consultantplus://offline/ref=CF2CE183CEAD1F43E8015998304B9E28ABA0041F7A4315666DB4C8AAD85FE8C946B3C69176403A435E744AE8709A58C5D78E8CEF183A1856IA5FG" TargetMode="External"/><Relationship Id="rId5" Type="http://schemas.openxmlformats.org/officeDocument/2006/relationships/hyperlink" Target="consultantplus://offline/ref=CF2CE183CEAD1F43E8015998304B9E28ABA0041F7A4315666DB4C8AAD85FE8C946B3C69176403A4353744AE8709A58C5D78E8CEF183A1856IA5FG" TargetMode="External"/><Relationship Id="rId10" Type="http://schemas.openxmlformats.org/officeDocument/2006/relationships/hyperlink" Target="consultantplus://offline/ref=CF2CE183CEAD1F43E8015998304B9E28A9AC0611764215666DB4C8AAD85FE8C946B3C69176403A4351744AE8709A58C5D78E8CEF183A1856IA5FG" TargetMode="External"/><Relationship Id="rId4" Type="http://schemas.openxmlformats.org/officeDocument/2006/relationships/hyperlink" Target="consultantplus://offline/ref=CF2CE183CEAD1F43E8015998304B9E28A9AC0611764215666DB4C8AAD85FE8C946B3C69176403A4353744AE8709A58C5D78E8CEF183A1856IA5FG" TargetMode="External"/><Relationship Id="rId9" Type="http://schemas.openxmlformats.org/officeDocument/2006/relationships/hyperlink" Target="consultantplus://offline/ref=CF2CE183CEAD1F43E8015998304B9E28ABA00A18774315666DB4C8AAD85FE8C946B3C69176403A4350744AE8709A58C5D78E8CEF183A1856IA5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Бардина</dc:creator>
  <cp:keywords/>
  <dc:description/>
  <cp:lastModifiedBy>Вера В. Бардина</cp:lastModifiedBy>
  <cp:revision>1</cp:revision>
  <dcterms:created xsi:type="dcterms:W3CDTF">2020-04-02T06:57:00Z</dcterms:created>
  <dcterms:modified xsi:type="dcterms:W3CDTF">2020-04-02T06:57:00Z</dcterms:modified>
</cp:coreProperties>
</file>