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jc w:val="center"/>
        <w:rPr>
          <w:rFonts w:ascii="Times New Roman" w:hAnsi="Times New Roman"/>
          <w:b/>
          <w:sz w:val="28"/>
        </w:rPr>
      </w:pPr>
      <w:r/>
      <w:bookmarkStart w:id="2" w:name="Par67"/>
      <w:r/>
      <w:bookmarkEnd w:id="2"/>
      <w:r>
        <w:rPr>
          <w:rFonts w:ascii="Times New Roman" w:hAnsi="Times New Roman"/>
          <w:b/>
          <w:sz w:val="28"/>
        </w:rPr>
        <w:t xml:space="preserve">УВЕДОМЛЕНИЕ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6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проведении публичных консультаций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Настоящим администрация Новосибирского района Новосибирской области уведомляет о проведении публичных консультаций в целях проведения экспертизы муниципального нормативного правового акта администрации Новосибирского района 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b/>
          <w:sz w:val="28"/>
          <w:szCs w:val="28"/>
        </w:rPr>
        <w:t xml:space="preserve">Нормативный правовой акт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Постановлени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ru-RU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администрации Новосибир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ского района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ru-RU"/>
        </w:rPr>
        <w:t xml:space="preserve">08.06.2023 № 1238-па «Об утверждении Порядка рассмотрения документ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ru-RU"/>
        </w:rPr>
        <w:t xml:space="preserve">ов, обосновывающих соответствие объекта социально-культурного или коммунально-бытового назначения, масштабного инвестиционного проекта, не связанного со строительством жилья, критериям, установленным Законом Новосибирской области от 01.07.2015 № 583-ОЗ «Об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ru-RU"/>
        </w:rPr>
        <w:t xml:space="preserve">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ru-RU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Сроки проведения публичных консультаций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25.06.2024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-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25</w:t>
      </w:r>
      <w:r>
        <w:rPr>
          <w:rFonts w:ascii="Times New Roman" w:hAnsi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07.2024.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>
        <w:rPr>
          <w:rFonts w:ascii="Times New Roman" w:hAnsi="Times New Roman"/>
          <w:sz w:val="28"/>
          <w:szCs w:val="28"/>
        </w:rPr>
        <w:t xml:space="preserve">(определяется участниками самостоятельно):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форме электронного документа по электронной почте (mahn@nso.ru) в виде прикрепленного файла, составленного (заполненного) по прилагаемой форме;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на бумажном носителе письменной почтовой корреспонденцией по                       адресу: 630007, </w:t>
      </w:r>
      <w:r>
        <w:rPr>
          <w:rFonts w:ascii="Times New Roman" w:hAnsi="Times New Roman"/>
          <w:sz w:val="28"/>
          <w:szCs w:val="28"/>
        </w:rPr>
        <w:t xml:space="preserve">г.Новосибирск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ул.Коммунистическая</w:t>
      </w:r>
      <w:r>
        <w:rPr>
          <w:rFonts w:ascii="Times New Roman" w:hAnsi="Times New Roman"/>
          <w:sz w:val="28"/>
          <w:szCs w:val="28"/>
        </w:rPr>
        <w:t xml:space="preserve">, 33а, </w:t>
      </w:r>
      <w:r>
        <w:rPr>
          <w:rFonts w:ascii="Times New Roman" w:hAnsi="Times New Roman"/>
          <w:sz w:val="28"/>
          <w:szCs w:val="28"/>
          <w:lang w:val="ru-RU"/>
        </w:rPr>
        <w:t xml:space="preserve">каб. 208, </w:t>
      </w:r>
      <w:r>
        <w:rPr>
          <w:rFonts w:ascii="Times New Roman" w:hAnsi="Times New Roman"/>
          <w:sz w:val="28"/>
          <w:szCs w:val="28"/>
        </w:rPr>
        <w:t xml:space="preserve">администрация Новосибирского района Новосибирской области.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2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 по вопросам экспертизы действующих нормативных правовых актов: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Махно Анастасия Евгеньевна, ведущий специалист управления экономического развития, промышленности и торговли, тел. 373-46-40,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понедельник - четверг 8.30-17.15, пятница 8.30-16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00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Прилагаемые к уведомлению материалы: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нормативный правовой акт;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опросный лист для проведения публичных консультаций.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919"/>
        <w:tblLayout w:type="fixed"/>
        <w:tblLook w:val="04A0" w:firstRow="1" w:lastRow="0" w:firstColumn="1" w:lastColumn="0" w:noHBand="0" w:noVBand="1"/>
      </w:tblPr>
      <w:tblGrid>
        <w:gridCol w:w="2262"/>
        <w:gridCol w:w="7509"/>
      </w:tblGrid>
      <w:tr>
        <w:trPr/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2" w:type="dxa"/>
            <w:textDirection w:val="lrTb"/>
            <w:noWrap w:val="false"/>
          </w:tcPr>
          <w:p>
            <w:pPr>
              <w:pStyle w:val="8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Примечание: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09" w:type="dxa"/>
            <w:textDirection w:val="lrTb"/>
            <w:noWrap w:val="false"/>
          </w:tcPr>
          <w:p>
            <w:pPr>
              <w:pStyle w:val="8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Порядком проведения экспертизы муниципальных нормативных  правовых актов Новосибирского района Новосибирской области, затрагивающих вопросы осуществления предпринимательской и инвестиционной деятельности, утвержденным решением Совета депу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татов Новосибирского района Новосибирской области от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30.05.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2017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управлением экономического развития, промышленности и торговли администрации Новосибирского района Новосибирской области проводится оценка регулирующего воздействия проекта муни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ципального нормативного правового акта Новосибирского района Новосибирской области в целях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бюджета Новосибирского района Новосибирской области.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В рамках указанных консультаций все заинтересованные лица могут направить свои мнения, предложения и замечания по данному муниципальному нормативному правовому акту Новосибирского района Новосибирской области.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1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Мнения, предложения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замечания по муниципальному нормативному правовому акту Новосибирского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61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left="0" w:firstLine="0"/>
        <w:jc w:val="both"/>
        <w:widowControl w:val="off"/>
        <w:tabs>
          <w:tab w:val="left" w:pos="8789" w:leader="none"/>
          <w:tab w:val="left" w:pos="9638" w:leader="none"/>
        </w:tabs>
        <w:rPr>
          <w:sz w:val="24"/>
          <w:szCs w:val="24"/>
        </w:rPr>
        <w:outlineLvl w:val="0"/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firstLine="0"/>
        <w:jc w:val="both"/>
        <w:widowControl w:val="off"/>
        <w:tabs>
          <w:tab w:val="left" w:pos="8789" w:leader="none"/>
          <w:tab w:val="left" w:pos="9638" w:leader="none"/>
        </w:tabs>
        <w:rPr>
          <w:sz w:val="24"/>
          <w:szCs w:val="24"/>
        </w:rPr>
        <w:outlineLvl w:val="0"/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379" w:firstLine="0"/>
        <w:jc w:val="both"/>
        <w:widowControl w:val="off"/>
        <w:tabs>
          <w:tab w:val="left" w:pos="8789" w:leader="none"/>
          <w:tab w:val="left" w:pos="9638" w:leader="none"/>
        </w:tabs>
        <w:rPr>
          <w:sz w:val="24"/>
        </w:rPr>
        <w:outlineLvl w:val="0"/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sectPr>
      <w:headerReference w:type="first" r:id="rId8"/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707" w:bottom="1134" w:left="1418" w:header="709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XO Thames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870"/>
    <w:link w:val="882"/>
    <w:uiPriority w:val="9"/>
    <w:rPr>
      <w:rFonts w:ascii="Arial" w:hAnsi="Arial" w:eastAsia="Arial" w:cs="Arial"/>
      <w:sz w:val="40"/>
      <w:szCs w:val="40"/>
    </w:rPr>
  </w:style>
  <w:style w:type="character" w:styleId="685">
    <w:name w:val="Heading 2 Char"/>
    <w:basedOn w:val="870"/>
    <w:link w:val="918"/>
    <w:uiPriority w:val="9"/>
    <w:rPr>
      <w:rFonts w:ascii="Arial" w:hAnsi="Arial" w:eastAsia="Arial" w:cs="Arial"/>
      <w:sz w:val="34"/>
    </w:rPr>
  </w:style>
  <w:style w:type="character" w:styleId="686">
    <w:name w:val="Heading 3 Char"/>
    <w:basedOn w:val="870"/>
    <w:link w:val="860"/>
    <w:uiPriority w:val="9"/>
    <w:rPr>
      <w:rFonts w:ascii="Arial" w:hAnsi="Arial" w:eastAsia="Arial" w:cs="Arial"/>
      <w:sz w:val="30"/>
      <w:szCs w:val="30"/>
    </w:rPr>
  </w:style>
  <w:style w:type="character" w:styleId="687">
    <w:name w:val="Heading 4 Char"/>
    <w:basedOn w:val="870"/>
    <w:link w:val="916"/>
    <w:uiPriority w:val="9"/>
    <w:rPr>
      <w:rFonts w:ascii="Arial" w:hAnsi="Arial" w:eastAsia="Arial" w:cs="Arial"/>
      <w:b/>
      <w:bCs/>
      <w:sz w:val="26"/>
      <w:szCs w:val="26"/>
    </w:rPr>
  </w:style>
  <w:style w:type="character" w:styleId="688">
    <w:name w:val="Heading 5 Char"/>
    <w:basedOn w:val="870"/>
    <w:link w:val="880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42"/>
    <w:next w:val="842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70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42"/>
    <w:next w:val="842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70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42"/>
    <w:next w:val="842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70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42"/>
    <w:next w:val="842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70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No Spacing"/>
    <w:uiPriority w:val="1"/>
    <w:qFormat/>
    <w:pPr>
      <w:spacing w:before="0" w:after="0" w:line="240" w:lineRule="auto"/>
    </w:pPr>
  </w:style>
  <w:style w:type="character" w:styleId="698">
    <w:name w:val="Title Char"/>
    <w:basedOn w:val="870"/>
    <w:link w:val="914"/>
    <w:uiPriority w:val="10"/>
    <w:rPr>
      <w:sz w:val="48"/>
      <w:szCs w:val="48"/>
    </w:rPr>
  </w:style>
  <w:style w:type="character" w:styleId="699">
    <w:name w:val="Subtitle Char"/>
    <w:basedOn w:val="870"/>
    <w:link w:val="912"/>
    <w:uiPriority w:val="11"/>
    <w:rPr>
      <w:sz w:val="24"/>
      <w:szCs w:val="24"/>
    </w:rPr>
  </w:style>
  <w:style w:type="paragraph" w:styleId="700">
    <w:name w:val="Quote"/>
    <w:basedOn w:val="842"/>
    <w:next w:val="842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42"/>
    <w:next w:val="842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70"/>
    <w:link w:val="910"/>
    <w:uiPriority w:val="99"/>
  </w:style>
  <w:style w:type="character" w:styleId="705">
    <w:name w:val="Footer Char"/>
    <w:basedOn w:val="870"/>
    <w:link w:val="902"/>
    <w:uiPriority w:val="99"/>
  </w:style>
  <w:style w:type="paragraph" w:styleId="70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902"/>
    <w:uiPriority w:val="99"/>
  </w:style>
  <w:style w:type="table" w:styleId="708">
    <w:name w:val="Table Grid Light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42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70"/>
    <w:uiPriority w:val="99"/>
    <w:unhideWhenUsed/>
    <w:rPr>
      <w:vertAlign w:val="superscript"/>
    </w:rPr>
  </w:style>
  <w:style w:type="paragraph" w:styleId="836">
    <w:name w:val="endnote text"/>
    <w:basedOn w:val="842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70"/>
    <w:uiPriority w:val="99"/>
    <w:semiHidden/>
    <w:unhideWhenUsed/>
    <w:rPr>
      <w:vertAlign w:val="superscript"/>
    </w:rPr>
  </w:style>
  <w:style w:type="paragraph" w:styleId="839">
    <w:name w:val="TOC Heading"/>
    <w:uiPriority w:val="39"/>
    <w:unhideWhenUsed/>
  </w:style>
  <w:style w:type="paragraph" w:styleId="840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1" w:default="1">
    <w:name w:val="Normal"/>
    <w:link w:val="842"/>
    <w:uiPriority w:val="0"/>
    <w:qFormat/>
  </w:style>
  <w:style w:type="character" w:styleId="842" w:default="1">
    <w:name w:val="Normal"/>
    <w:link w:val="841"/>
  </w:style>
  <w:style w:type="paragraph" w:styleId="843">
    <w:name w:val="toc 2"/>
    <w:next w:val="841"/>
    <w:link w:val="844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844">
    <w:name w:val="toc 2"/>
    <w:link w:val="843"/>
    <w:rPr>
      <w:rFonts w:ascii="XO Thames" w:hAnsi="XO Thames"/>
      <w:sz w:val="28"/>
    </w:rPr>
  </w:style>
  <w:style w:type="paragraph" w:styleId="845">
    <w:name w:val="Название"/>
    <w:basedOn w:val="841"/>
    <w:link w:val="846"/>
    <w:pPr>
      <w:spacing w:before="120" w:after="120"/>
    </w:pPr>
    <w:rPr>
      <w:i/>
      <w:sz w:val="24"/>
    </w:rPr>
  </w:style>
  <w:style w:type="character" w:styleId="846">
    <w:name w:val="Название"/>
    <w:basedOn w:val="842"/>
    <w:link w:val="845"/>
    <w:rPr>
      <w:i/>
      <w:sz w:val="24"/>
    </w:rPr>
  </w:style>
  <w:style w:type="paragraph" w:styleId="847">
    <w:name w:val="page number"/>
    <w:basedOn w:val="869"/>
    <w:link w:val="848"/>
  </w:style>
  <w:style w:type="character" w:styleId="848">
    <w:name w:val="page number"/>
    <w:basedOn w:val="870"/>
    <w:link w:val="847"/>
  </w:style>
  <w:style w:type="paragraph" w:styleId="849">
    <w:name w:val="Balloon Text"/>
    <w:basedOn w:val="841"/>
    <w:link w:val="850"/>
    <w:rPr>
      <w:rFonts w:ascii="Tahoma" w:hAnsi="Tahoma"/>
      <w:sz w:val="16"/>
    </w:rPr>
  </w:style>
  <w:style w:type="character" w:styleId="850">
    <w:name w:val="Balloon Text"/>
    <w:basedOn w:val="842"/>
    <w:link w:val="849"/>
    <w:rPr>
      <w:rFonts w:ascii="Tahoma" w:hAnsi="Tahoma"/>
      <w:sz w:val="16"/>
    </w:rPr>
  </w:style>
  <w:style w:type="paragraph" w:styleId="851">
    <w:name w:val="toc 4"/>
    <w:next w:val="841"/>
    <w:link w:val="85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852">
    <w:name w:val="toc 4"/>
    <w:link w:val="851"/>
    <w:rPr>
      <w:rFonts w:ascii="XO Thames" w:hAnsi="XO Thames"/>
      <w:sz w:val="28"/>
    </w:rPr>
  </w:style>
  <w:style w:type="paragraph" w:styleId="853">
    <w:name w:val="toc 6"/>
    <w:next w:val="841"/>
    <w:link w:val="854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854">
    <w:name w:val="toc 6"/>
    <w:link w:val="853"/>
    <w:rPr>
      <w:rFonts w:ascii="XO Thames" w:hAnsi="XO Thames"/>
      <w:sz w:val="28"/>
    </w:rPr>
  </w:style>
  <w:style w:type="paragraph" w:styleId="855">
    <w:name w:val="Body Text"/>
    <w:basedOn w:val="841"/>
    <w:link w:val="856"/>
  </w:style>
  <w:style w:type="character" w:styleId="856">
    <w:name w:val="Body Text"/>
    <w:basedOn w:val="842"/>
    <w:link w:val="855"/>
  </w:style>
  <w:style w:type="paragraph" w:styleId="857">
    <w:name w:val="toc 7"/>
    <w:next w:val="841"/>
    <w:link w:val="858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858">
    <w:name w:val="toc 7"/>
    <w:link w:val="857"/>
    <w:rPr>
      <w:rFonts w:ascii="XO Thames" w:hAnsi="XO Thames"/>
      <w:sz w:val="28"/>
    </w:rPr>
  </w:style>
  <w:style w:type="paragraph" w:styleId="859">
    <w:name w:val="Heading 3"/>
    <w:next w:val="841"/>
    <w:link w:val="86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60">
    <w:name w:val="Heading 3"/>
    <w:link w:val="859"/>
    <w:rPr>
      <w:rFonts w:ascii="XO Thames" w:hAnsi="XO Thames"/>
      <w:b/>
      <w:sz w:val="26"/>
    </w:rPr>
  </w:style>
  <w:style w:type="paragraph" w:styleId="861">
    <w:name w:val="ConsPlusNonformat"/>
    <w:link w:val="862"/>
    <w:rPr>
      <w:rFonts w:ascii="Courier New" w:hAnsi="Courier New"/>
    </w:rPr>
  </w:style>
  <w:style w:type="character" w:styleId="862">
    <w:name w:val="ConsPlusNonformat"/>
    <w:link w:val="861"/>
    <w:rPr>
      <w:rFonts w:ascii="Courier New" w:hAnsi="Courier New"/>
    </w:rPr>
  </w:style>
  <w:style w:type="paragraph" w:styleId="863">
    <w:name w:val="Нижний колонтитул Знак"/>
    <w:basedOn w:val="869"/>
    <w:link w:val="864"/>
  </w:style>
  <w:style w:type="character" w:styleId="864">
    <w:name w:val="Нижний колонтитул Знак"/>
    <w:basedOn w:val="870"/>
    <w:link w:val="863"/>
  </w:style>
  <w:style w:type="paragraph" w:styleId="865">
    <w:name w:val="Текст выноски Знак"/>
    <w:link w:val="866"/>
    <w:rPr>
      <w:rFonts w:ascii="Tahoma" w:hAnsi="Tahoma"/>
      <w:sz w:val="16"/>
    </w:rPr>
  </w:style>
  <w:style w:type="character" w:styleId="866">
    <w:name w:val="Текст выноски Знак"/>
    <w:link w:val="865"/>
    <w:rPr>
      <w:rFonts w:ascii="Tahoma" w:hAnsi="Tahoma"/>
      <w:sz w:val="16"/>
    </w:rPr>
  </w:style>
  <w:style w:type="paragraph" w:styleId="867">
    <w:name w:val="toc 3"/>
    <w:next w:val="841"/>
    <w:link w:val="868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868">
    <w:name w:val="toc 3"/>
    <w:link w:val="867"/>
    <w:rPr>
      <w:rFonts w:ascii="XO Thames" w:hAnsi="XO Thames"/>
      <w:sz w:val="28"/>
    </w:rPr>
  </w:style>
  <w:style w:type="paragraph" w:styleId="869">
    <w:name w:val="Default Paragraph Font"/>
    <w:link w:val="870"/>
  </w:style>
  <w:style w:type="character" w:styleId="870">
    <w:name w:val="Default Paragraph Font"/>
    <w:link w:val="869"/>
  </w:style>
  <w:style w:type="paragraph" w:styleId="871">
    <w:name w:val="Верхний колонтитул Знак"/>
    <w:link w:val="872"/>
  </w:style>
  <w:style w:type="character" w:styleId="872">
    <w:name w:val="Верхний колонтитул Знак"/>
    <w:link w:val="871"/>
  </w:style>
  <w:style w:type="paragraph" w:styleId="873">
    <w:name w:val="Основной текст (3)"/>
    <w:basedOn w:val="841"/>
    <w:link w:val="874"/>
    <w:pPr>
      <w:spacing w:before="240" w:after="180" w:line="226" w:lineRule="exact"/>
      <w:widowControl w:val="off"/>
    </w:pPr>
    <w:rPr>
      <w:b/>
      <w:spacing w:val="10"/>
      <w:sz w:val="16"/>
    </w:rPr>
  </w:style>
  <w:style w:type="character" w:styleId="874">
    <w:name w:val="Основной текст (3)"/>
    <w:basedOn w:val="842"/>
    <w:link w:val="873"/>
    <w:rPr>
      <w:b/>
      <w:spacing w:val="10"/>
      <w:sz w:val="16"/>
    </w:rPr>
  </w:style>
  <w:style w:type="paragraph" w:styleId="875">
    <w:name w:val="Содержимое врезки"/>
    <w:basedOn w:val="841"/>
    <w:link w:val="876"/>
  </w:style>
  <w:style w:type="character" w:styleId="876">
    <w:name w:val="Содержимое врезки"/>
    <w:basedOn w:val="842"/>
    <w:link w:val="875"/>
  </w:style>
  <w:style w:type="paragraph" w:styleId="877">
    <w:name w:val="List Paragraph"/>
    <w:basedOn w:val="841"/>
    <w:link w:val="878"/>
    <w:pPr>
      <w:contextualSpacing/>
      <w:ind w:left="720" w:firstLine="0"/>
    </w:pPr>
  </w:style>
  <w:style w:type="character" w:styleId="878">
    <w:name w:val="List Paragraph"/>
    <w:basedOn w:val="842"/>
    <w:link w:val="877"/>
  </w:style>
  <w:style w:type="paragraph" w:styleId="879">
    <w:name w:val="Heading 5"/>
    <w:next w:val="841"/>
    <w:link w:val="880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80">
    <w:name w:val="Heading 5"/>
    <w:link w:val="879"/>
    <w:rPr>
      <w:rFonts w:ascii="XO Thames" w:hAnsi="XO Thames"/>
      <w:b/>
      <w:sz w:val="22"/>
    </w:rPr>
  </w:style>
  <w:style w:type="paragraph" w:styleId="881">
    <w:name w:val="Heading 1"/>
    <w:basedOn w:val="841"/>
    <w:link w:val="882"/>
    <w:uiPriority w:val="9"/>
    <w:qFormat/>
    <w:pPr>
      <w:spacing w:beforeAutospacing="1" w:afterAutospacing="1"/>
      <w:outlineLvl w:val="0"/>
    </w:pPr>
    <w:rPr>
      <w:b/>
      <w:sz w:val="48"/>
    </w:rPr>
  </w:style>
  <w:style w:type="character" w:styleId="882">
    <w:name w:val="Heading 1"/>
    <w:basedOn w:val="842"/>
    <w:link w:val="881"/>
    <w:rPr>
      <w:b/>
      <w:sz w:val="48"/>
    </w:rPr>
  </w:style>
  <w:style w:type="paragraph" w:styleId="883">
    <w:name w:val="Hyperlink"/>
    <w:link w:val="884"/>
    <w:rPr>
      <w:color w:val="0000ff"/>
      <w:u w:val="single"/>
    </w:rPr>
  </w:style>
  <w:style w:type="character" w:styleId="884">
    <w:name w:val="Hyperlink"/>
    <w:link w:val="883"/>
    <w:rPr>
      <w:color w:val="0000ff"/>
      <w:u w:val="single"/>
    </w:rPr>
  </w:style>
  <w:style w:type="paragraph" w:styleId="885">
    <w:name w:val="Footnote"/>
    <w:link w:val="886"/>
    <w:pPr>
      <w:ind w:left="0" w:firstLine="851"/>
      <w:jc w:val="both"/>
    </w:pPr>
    <w:rPr>
      <w:rFonts w:ascii="XO Thames" w:hAnsi="XO Thames"/>
      <w:sz w:val="22"/>
    </w:rPr>
  </w:style>
  <w:style w:type="character" w:styleId="886">
    <w:name w:val="Footnote"/>
    <w:link w:val="885"/>
    <w:rPr>
      <w:rFonts w:ascii="XO Thames" w:hAnsi="XO Thames"/>
      <w:sz w:val="22"/>
    </w:rPr>
  </w:style>
  <w:style w:type="paragraph" w:styleId="887">
    <w:name w:val="toc 1"/>
    <w:next w:val="841"/>
    <w:link w:val="888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888">
    <w:name w:val="toc 1"/>
    <w:link w:val="887"/>
    <w:rPr>
      <w:rFonts w:ascii="XO Thames" w:hAnsi="XO Thames"/>
      <w:b/>
      <w:sz w:val="28"/>
    </w:rPr>
  </w:style>
  <w:style w:type="paragraph" w:styleId="889">
    <w:name w:val="ListLabel 1"/>
    <w:link w:val="890"/>
  </w:style>
  <w:style w:type="character" w:styleId="890">
    <w:name w:val="ListLabel 1"/>
    <w:link w:val="889"/>
  </w:style>
  <w:style w:type="paragraph" w:styleId="891">
    <w:name w:val="Header and Footer"/>
    <w:link w:val="892"/>
    <w:pPr>
      <w:jc w:val="both"/>
      <w:spacing w:line="240" w:lineRule="auto"/>
    </w:pPr>
    <w:rPr>
      <w:rFonts w:ascii="XO Thames" w:hAnsi="XO Thames"/>
      <w:sz w:val="20"/>
    </w:rPr>
  </w:style>
  <w:style w:type="character" w:styleId="892">
    <w:name w:val="Header and Footer"/>
    <w:link w:val="891"/>
    <w:rPr>
      <w:rFonts w:ascii="XO Thames" w:hAnsi="XO Thames"/>
      <w:sz w:val="20"/>
    </w:rPr>
  </w:style>
  <w:style w:type="paragraph" w:styleId="893">
    <w:name w:val="index heading"/>
    <w:basedOn w:val="841"/>
    <w:link w:val="894"/>
  </w:style>
  <w:style w:type="character" w:styleId="894">
    <w:name w:val="index heading"/>
    <w:basedOn w:val="842"/>
    <w:link w:val="893"/>
  </w:style>
  <w:style w:type="paragraph" w:styleId="895">
    <w:name w:val="ConsPlusNormal"/>
    <w:link w:val="896"/>
    <w:rPr>
      <w:rFonts w:ascii="Arial" w:hAnsi="Arial"/>
    </w:rPr>
  </w:style>
  <w:style w:type="character" w:styleId="896">
    <w:name w:val="ConsPlusNormal"/>
    <w:link w:val="895"/>
    <w:rPr>
      <w:rFonts w:ascii="Arial" w:hAnsi="Arial"/>
    </w:rPr>
  </w:style>
  <w:style w:type="paragraph" w:styleId="897">
    <w:name w:val="toc 9"/>
    <w:next w:val="841"/>
    <w:link w:val="898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898">
    <w:name w:val="toc 9"/>
    <w:link w:val="897"/>
    <w:rPr>
      <w:rFonts w:ascii="XO Thames" w:hAnsi="XO Thames"/>
      <w:sz w:val="28"/>
    </w:rPr>
  </w:style>
  <w:style w:type="paragraph" w:styleId="899">
    <w:name w:val="toc 8"/>
    <w:next w:val="841"/>
    <w:link w:val="90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900">
    <w:name w:val="toc 8"/>
    <w:link w:val="899"/>
    <w:rPr>
      <w:rFonts w:ascii="XO Thames" w:hAnsi="XO Thames"/>
      <w:sz w:val="28"/>
    </w:rPr>
  </w:style>
  <w:style w:type="paragraph" w:styleId="901">
    <w:name w:val="Footer"/>
    <w:basedOn w:val="841"/>
    <w:link w:val="902"/>
    <w:pPr>
      <w:tabs>
        <w:tab w:val="center" w:pos="4677" w:leader="none"/>
        <w:tab w:val="right" w:pos="9355" w:leader="none"/>
      </w:tabs>
    </w:pPr>
  </w:style>
  <w:style w:type="character" w:styleId="902">
    <w:name w:val="Footer"/>
    <w:basedOn w:val="842"/>
    <w:link w:val="901"/>
  </w:style>
  <w:style w:type="paragraph" w:styleId="903">
    <w:name w:val="List"/>
    <w:basedOn w:val="855"/>
    <w:link w:val="904"/>
  </w:style>
  <w:style w:type="character" w:styleId="904">
    <w:name w:val="List"/>
    <w:basedOn w:val="856"/>
    <w:link w:val="903"/>
  </w:style>
  <w:style w:type="paragraph" w:styleId="905">
    <w:name w:val="Основной текст Знак"/>
    <w:link w:val="906"/>
    <w:rPr>
      <w:highlight w:val="white"/>
    </w:rPr>
  </w:style>
  <w:style w:type="character" w:styleId="906">
    <w:name w:val="Основной текст Знак"/>
    <w:link w:val="905"/>
    <w:rPr>
      <w:highlight w:val="white"/>
    </w:rPr>
  </w:style>
  <w:style w:type="paragraph" w:styleId="907">
    <w:name w:val="toc 5"/>
    <w:next w:val="841"/>
    <w:link w:val="908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908">
    <w:name w:val="toc 5"/>
    <w:link w:val="907"/>
    <w:rPr>
      <w:rFonts w:ascii="XO Thames" w:hAnsi="XO Thames"/>
      <w:sz w:val="28"/>
    </w:rPr>
  </w:style>
  <w:style w:type="paragraph" w:styleId="909">
    <w:name w:val="Header"/>
    <w:basedOn w:val="841"/>
    <w:link w:val="910"/>
    <w:pPr>
      <w:tabs>
        <w:tab w:val="center" w:pos="4677" w:leader="none"/>
        <w:tab w:val="right" w:pos="9355" w:leader="none"/>
      </w:tabs>
    </w:pPr>
  </w:style>
  <w:style w:type="character" w:styleId="910">
    <w:name w:val="Header"/>
    <w:basedOn w:val="842"/>
    <w:link w:val="909"/>
  </w:style>
  <w:style w:type="paragraph" w:styleId="911">
    <w:name w:val="Subtitle"/>
    <w:next w:val="841"/>
    <w:link w:val="912"/>
    <w:uiPriority w:val="11"/>
    <w:qFormat/>
    <w:pPr>
      <w:jc w:val="both"/>
    </w:pPr>
    <w:rPr>
      <w:rFonts w:ascii="XO Thames" w:hAnsi="XO Thames"/>
      <w:i/>
      <w:sz w:val="24"/>
    </w:rPr>
  </w:style>
  <w:style w:type="character" w:styleId="912">
    <w:name w:val="Subtitle"/>
    <w:link w:val="911"/>
    <w:rPr>
      <w:rFonts w:ascii="XO Thames" w:hAnsi="XO Thames"/>
      <w:i/>
      <w:sz w:val="24"/>
    </w:rPr>
  </w:style>
  <w:style w:type="paragraph" w:styleId="913">
    <w:name w:val="Title"/>
    <w:basedOn w:val="841"/>
    <w:next w:val="855"/>
    <w:link w:val="914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styleId="914">
    <w:name w:val="Title"/>
    <w:basedOn w:val="842"/>
    <w:link w:val="913"/>
    <w:rPr>
      <w:rFonts w:ascii="Liberation Sans" w:hAnsi="Liberation Sans"/>
      <w:sz w:val="28"/>
    </w:rPr>
  </w:style>
  <w:style w:type="paragraph" w:styleId="915">
    <w:name w:val="Heading 4"/>
    <w:next w:val="841"/>
    <w:link w:val="916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916">
    <w:name w:val="Heading 4"/>
    <w:link w:val="915"/>
    <w:rPr>
      <w:rFonts w:ascii="XO Thames" w:hAnsi="XO Thames"/>
      <w:b/>
      <w:sz w:val="24"/>
    </w:rPr>
  </w:style>
  <w:style w:type="paragraph" w:styleId="917">
    <w:name w:val="Heading 2"/>
    <w:next w:val="841"/>
    <w:link w:val="918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918">
    <w:name w:val="Heading 2"/>
    <w:link w:val="917"/>
    <w:rPr>
      <w:rFonts w:ascii="XO Thames" w:hAnsi="XO Thames"/>
      <w:b/>
      <w:sz w:val="28"/>
    </w:rPr>
  </w:style>
  <w:style w:type="table" w:styleId="919">
    <w:name w:val="Table Grid"/>
    <w:basedOn w:val="92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0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modified xsi:type="dcterms:W3CDTF">2024-04-02T08:12:28Z</dcterms:modified>
</cp:coreProperties>
</file>