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2C" w:rsidRDefault="00EA1B2C">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EA1B2C" w:rsidRDefault="00EA1B2C">
      <w:pPr>
        <w:pStyle w:val="ConsPlusNormal"/>
        <w:ind w:firstLine="540"/>
        <w:jc w:val="both"/>
        <w:outlineLvl w:val="0"/>
      </w:pPr>
    </w:p>
    <w:p w:rsidR="00EA1B2C" w:rsidRDefault="00EA1B2C">
      <w:pPr>
        <w:pStyle w:val="ConsPlusTitle"/>
        <w:jc w:val="center"/>
        <w:outlineLvl w:val="0"/>
      </w:pPr>
      <w:r>
        <w:t>ГУБЕРНАТОР НОВОСИБИРСКОЙ ОБЛАСТИ</w:t>
      </w:r>
    </w:p>
    <w:p w:rsidR="00EA1B2C" w:rsidRDefault="00EA1B2C">
      <w:pPr>
        <w:pStyle w:val="ConsPlusTitle"/>
        <w:jc w:val="center"/>
      </w:pPr>
    </w:p>
    <w:p w:rsidR="00EA1B2C" w:rsidRDefault="00EA1B2C">
      <w:pPr>
        <w:pStyle w:val="ConsPlusTitle"/>
        <w:jc w:val="center"/>
      </w:pPr>
      <w:r>
        <w:t>ПОСТАНОВЛЕНИЕ</w:t>
      </w:r>
    </w:p>
    <w:p w:rsidR="00EA1B2C" w:rsidRDefault="00EA1B2C">
      <w:pPr>
        <w:pStyle w:val="ConsPlusTitle"/>
        <w:jc w:val="center"/>
      </w:pPr>
      <w:proofErr w:type="gramStart"/>
      <w:r>
        <w:t>от</w:t>
      </w:r>
      <w:proofErr w:type="gramEnd"/>
      <w:r>
        <w:t xml:space="preserve"> 19 октября 2020 г. N 186</w:t>
      </w:r>
    </w:p>
    <w:p w:rsidR="00EA1B2C" w:rsidRDefault="00EA1B2C">
      <w:pPr>
        <w:pStyle w:val="ConsPlusTitle"/>
        <w:jc w:val="center"/>
      </w:pPr>
    </w:p>
    <w:p w:rsidR="00EA1B2C" w:rsidRDefault="00EA1B2C">
      <w:pPr>
        <w:pStyle w:val="ConsPlusTitle"/>
        <w:jc w:val="center"/>
      </w:pPr>
      <w:r>
        <w:t>ОБ ОРГАНЕ НОВОСИБИРСКОЙ ОБЛАСТИ ПО ПРОФИЛАКТИКЕ</w:t>
      </w:r>
    </w:p>
    <w:p w:rsidR="00EA1B2C" w:rsidRDefault="00EA1B2C">
      <w:pPr>
        <w:pStyle w:val="ConsPlusTitle"/>
        <w:jc w:val="center"/>
      </w:pPr>
      <w:r>
        <w:t>КОРРУПЦИОННЫХ И ИНЫХ ПРАВОНАРУШЕНИЙ</w:t>
      </w:r>
    </w:p>
    <w:p w:rsidR="00EA1B2C" w:rsidRDefault="00EA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B2C" w:rsidRDefault="00EA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B2C" w:rsidRDefault="00EA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B2C" w:rsidRDefault="00EA1B2C">
            <w:pPr>
              <w:pStyle w:val="ConsPlusNormal"/>
              <w:jc w:val="center"/>
            </w:pPr>
            <w:r>
              <w:rPr>
                <w:color w:val="392C69"/>
              </w:rPr>
              <w:t>Список изменяющих документов</w:t>
            </w:r>
          </w:p>
          <w:p w:rsidR="00EA1B2C" w:rsidRDefault="00EA1B2C">
            <w:pPr>
              <w:pStyle w:val="ConsPlusNormal"/>
              <w:jc w:val="center"/>
            </w:pPr>
            <w:r>
              <w:rPr>
                <w:color w:val="392C69"/>
              </w:rPr>
              <w:t>(</w:t>
            </w:r>
            <w:proofErr w:type="gramStart"/>
            <w:r>
              <w:rPr>
                <w:color w:val="392C69"/>
              </w:rPr>
              <w:t>в</w:t>
            </w:r>
            <w:proofErr w:type="gramEnd"/>
            <w:r>
              <w:rPr>
                <w:color w:val="392C69"/>
              </w:rPr>
              <w:t xml:space="preserve"> ред. постановлений Губернатора Новосибирской области</w:t>
            </w:r>
          </w:p>
          <w:p w:rsidR="00EA1B2C" w:rsidRDefault="00EA1B2C">
            <w:pPr>
              <w:pStyle w:val="ConsPlusNormal"/>
              <w:jc w:val="center"/>
            </w:pPr>
            <w:proofErr w:type="gramStart"/>
            <w:r>
              <w:rPr>
                <w:color w:val="392C69"/>
              </w:rPr>
              <w:t>от</w:t>
            </w:r>
            <w:proofErr w:type="gramEnd"/>
            <w:r>
              <w:rPr>
                <w:color w:val="392C69"/>
              </w:rPr>
              <w:t xml:space="preserve"> 25.10.2022 </w:t>
            </w:r>
            <w:hyperlink r:id="rId5">
              <w:r>
                <w:rPr>
                  <w:color w:val="0000FF"/>
                </w:rPr>
                <w:t>N 202</w:t>
              </w:r>
            </w:hyperlink>
            <w:r>
              <w:rPr>
                <w:color w:val="392C69"/>
              </w:rPr>
              <w:t xml:space="preserve">, от 26.01.2023 </w:t>
            </w:r>
            <w:hyperlink r:id="rId6">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B2C" w:rsidRDefault="00EA1B2C">
            <w:pPr>
              <w:pStyle w:val="ConsPlusNormal"/>
            </w:pPr>
          </w:p>
        </w:tc>
      </w:tr>
    </w:tbl>
    <w:p w:rsidR="00EA1B2C" w:rsidRDefault="00EA1B2C">
      <w:pPr>
        <w:pStyle w:val="ConsPlusNormal"/>
        <w:ind w:firstLine="540"/>
        <w:jc w:val="both"/>
      </w:pPr>
    </w:p>
    <w:p w:rsidR="00EA1B2C" w:rsidRDefault="00EA1B2C">
      <w:pPr>
        <w:pStyle w:val="ConsPlusNormal"/>
        <w:ind w:firstLine="540"/>
        <w:jc w:val="both"/>
      </w:pPr>
      <w:r>
        <w:t xml:space="preserve">В целях реализации </w:t>
      </w:r>
      <w:hyperlink r:id="rId7">
        <w:r>
          <w:rPr>
            <w:color w:val="0000FF"/>
          </w:rPr>
          <w:t>Указа</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в соответствии с </w:t>
      </w:r>
      <w:hyperlink r:id="rId8">
        <w:r>
          <w:rPr>
            <w:color w:val="0000FF"/>
          </w:rPr>
          <w:t>пунктом 3 статьи 4.1</w:t>
        </w:r>
      </w:hyperlink>
      <w:r>
        <w:t xml:space="preserve">, </w:t>
      </w:r>
      <w:hyperlink r:id="rId9">
        <w:r>
          <w:rPr>
            <w:color w:val="0000FF"/>
          </w:rPr>
          <w:t>статьей 6.2</w:t>
        </w:r>
      </w:hyperlink>
      <w:r>
        <w:t xml:space="preserve"> Закона Новосибирской области от 27.04.2010 N 486-ОЗ "О регулировании отношений в сфере противодействия коррупции в Новосибирской области" постановляю:</w:t>
      </w:r>
    </w:p>
    <w:p w:rsidR="00EA1B2C" w:rsidRDefault="00EA1B2C">
      <w:pPr>
        <w:pStyle w:val="ConsPlusNormal"/>
        <w:spacing w:before="220"/>
        <w:ind w:firstLine="540"/>
        <w:jc w:val="both"/>
      </w:pPr>
      <w:r>
        <w:t>1. Установить, что функции органа Новосибирской области по профилактике коррупционных и иных правонарушений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A1B2C" w:rsidRDefault="00EA1B2C">
      <w:pPr>
        <w:pStyle w:val="ConsPlusNormal"/>
        <w:spacing w:before="220"/>
        <w:ind w:firstLine="540"/>
        <w:jc w:val="both"/>
      </w:pPr>
      <w:r>
        <w:t xml:space="preserve">2. Утвердить прилагаемое </w:t>
      </w:r>
      <w:hyperlink w:anchor="P31">
        <w:r>
          <w:rPr>
            <w:color w:val="0000FF"/>
          </w:rPr>
          <w:t>Положение</w:t>
        </w:r>
      </w:hyperlink>
      <w:r>
        <w:t xml:space="preserve"> об органе Новосибирской области по профилактике коррупционных и иных правонарушений.</w:t>
      </w:r>
    </w:p>
    <w:p w:rsidR="00EA1B2C" w:rsidRDefault="00EA1B2C">
      <w:pPr>
        <w:pStyle w:val="ConsPlusNormal"/>
        <w:spacing w:before="220"/>
        <w:ind w:firstLine="540"/>
        <w:jc w:val="both"/>
      </w:pPr>
      <w:r>
        <w:t xml:space="preserve">3. Внести в </w:t>
      </w:r>
      <w:hyperlink r:id="rId10">
        <w:r>
          <w:rPr>
            <w:color w:val="0000FF"/>
          </w:rPr>
          <w:t>постановление</w:t>
        </w:r>
      </w:hyperlink>
      <w:r>
        <w:t xml:space="preserve"> Губернатора Новосибирской области от 15.12.2014 N 205 "Об администрации Губернатора Новосибирской области и Правительства Новосибирской области" следующее изменение:</w:t>
      </w:r>
    </w:p>
    <w:p w:rsidR="00EA1B2C" w:rsidRDefault="00EA1B2C">
      <w:pPr>
        <w:pStyle w:val="ConsPlusNormal"/>
        <w:spacing w:before="220"/>
        <w:ind w:firstLine="540"/>
        <w:jc w:val="both"/>
      </w:pPr>
      <w:hyperlink r:id="rId11">
        <w:proofErr w:type="gramStart"/>
        <w:r>
          <w:rPr>
            <w:color w:val="0000FF"/>
          </w:rPr>
          <w:t>подпункт</w:t>
        </w:r>
        <w:proofErr w:type="gramEnd"/>
        <w:r>
          <w:rPr>
            <w:color w:val="0000FF"/>
          </w:rPr>
          <w:t xml:space="preserve"> 5 пункта 13</w:t>
        </w:r>
      </w:hyperlink>
      <w:r>
        <w:t xml:space="preserve"> Положения об администрации Губернатора Новосибирской области и Правительства Новосибирской области после слов "подразделениях администрации," дополнить словами "за исключением структурного подразделения, осуществляющего функции органа Новосибирской области по профилактике коррупционных и иных правонарушений,".</w:t>
      </w:r>
    </w:p>
    <w:p w:rsidR="00EA1B2C" w:rsidRDefault="00EA1B2C">
      <w:pPr>
        <w:pStyle w:val="ConsPlusNormal"/>
        <w:spacing w:before="220"/>
        <w:ind w:firstLine="540"/>
        <w:jc w:val="both"/>
      </w:pPr>
      <w:r>
        <w:t xml:space="preserve">4. Признать утратившим силу </w:t>
      </w:r>
      <w:hyperlink r:id="rId12">
        <w:r>
          <w:rPr>
            <w:color w:val="0000FF"/>
          </w:rPr>
          <w:t>постановление</w:t>
        </w:r>
      </w:hyperlink>
      <w:r>
        <w:t xml:space="preserve"> Губернатора Новосибирской области от 09.10.2015 N 207 "Об органе Новосибирской области по профилактике коррупционных и иных правонарушений".</w:t>
      </w:r>
    </w:p>
    <w:p w:rsidR="00EA1B2C" w:rsidRDefault="00EA1B2C">
      <w:pPr>
        <w:pStyle w:val="ConsPlusNormal"/>
        <w:ind w:firstLine="540"/>
        <w:jc w:val="both"/>
      </w:pPr>
    </w:p>
    <w:p w:rsidR="00EA1B2C" w:rsidRDefault="00EA1B2C">
      <w:pPr>
        <w:pStyle w:val="ConsPlusNormal"/>
        <w:jc w:val="right"/>
      </w:pPr>
      <w:proofErr w:type="spellStart"/>
      <w:r>
        <w:t>И.о</w:t>
      </w:r>
      <w:proofErr w:type="spellEnd"/>
      <w:r>
        <w:t>. Губернатора Новосибирской области</w:t>
      </w:r>
    </w:p>
    <w:p w:rsidR="00EA1B2C" w:rsidRDefault="00EA1B2C">
      <w:pPr>
        <w:pStyle w:val="ConsPlusNormal"/>
        <w:jc w:val="right"/>
      </w:pPr>
      <w:r>
        <w:t>Ю.Ф.ПЕТУХОВ</w:t>
      </w:r>
    </w:p>
    <w:p w:rsidR="00EA1B2C" w:rsidRDefault="00EA1B2C">
      <w:pPr>
        <w:pStyle w:val="ConsPlusNormal"/>
        <w:ind w:firstLine="540"/>
        <w:jc w:val="both"/>
      </w:pPr>
    </w:p>
    <w:p w:rsidR="00EA1B2C" w:rsidRDefault="00EA1B2C">
      <w:pPr>
        <w:pStyle w:val="ConsPlusNormal"/>
        <w:ind w:firstLine="540"/>
        <w:jc w:val="both"/>
      </w:pPr>
    </w:p>
    <w:p w:rsidR="00EA1B2C" w:rsidRDefault="00EA1B2C">
      <w:pPr>
        <w:pStyle w:val="ConsPlusNormal"/>
        <w:ind w:firstLine="540"/>
        <w:jc w:val="both"/>
      </w:pPr>
    </w:p>
    <w:p w:rsidR="00EA1B2C" w:rsidRDefault="00EA1B2C">
      <w:pPr>
        <w:pStyle w:val="ConsPlusNormal"/>
        <w:ind w:firstLine="540"/>
        <w:jc w:val="both"/>
      </w:pPr>
    </w:p>
    <w:p w:rsidR="00EA1B2C" w:rsidRDefault="00EA1B2C">
      <w:pPr>
        <w:pStyle w:val="ConsPlusNormal"/>
        <w:ind w:firstLine="540"/>
        <w:jc w:val="both"/>
      </w:pPr>
    </w:p>
    <w:p w:rsidR="00EA1B2C" w:rsidRDefault="00EA1B2C">
      <w:pPr>
        <w:pStyle w:val="ConsPlusNormal"/>
        <w:jc w:val="right"/>
        <w:outlineLvl w:val="0"/>
      </w:pPr>
      <w:r>
        <w:t>Утверждено</w:t>
      </w:r>
    </w:p>
    <w:p w:rsidR="00EA1B2C" w:rsidRDefault="00EA1B2C">
      <w:pPr>
        <w:pStyle w:val="ConsPlusNormal"/>
        <w:jc w:val="right"/>
      </w:pPr>
      <w:proofErr w:type="gramStart"/>
      <w:r>
        <w:t>постановлением</w:t>
      </w:r>
      <w:proofErr w:type="gramEnd"/>
    </w:p>
    <w:p w:rsidR="00EA1B2C" w:rsidRDefault="00EA1B2C">
      <w:pPr>
        <w:pStyle w:val="ConsPlusNormal"/>
        <w:jc w:val="right"/>
      </w:pPr>
      <w:r>
        <w:t>Губернатора Новосибирской области</w:t>
      </w:r>
    </w:p>
    <w:p w:rsidR="00EA1B2C" w:rsidRDefault="00EA1B2C">
      <w:pPr>
        <w:pStyle w:val="ConsPlusNormal"/>
        <w:jc w:val="right"/>
      </w:pPr>
      <w:proofErr w:type="gramStart"/>
      <w:r>
        <w:t>от</w:t>
      </w:r>
      <w:proofErr w:type="gramEnd"/>
      <w:r>
        <w:t xml:space="preserve"> 19.10.2020 N 186</w:t>
      </w:r>
    </w:p>
    <w:p w:rsidR="00EA1B2C" w:rsidRDefault="00EA1B2C">
      <w:pPr>
        <w:pStyle w:val="ConsPlusNormal"/>
        <w:ind w:firstLine="540"/>
        <w:jc w:val="both"/>
      </w:pPr>
    </w:p>
    <w:p w:rsidR="00EA1B2C" w:rsidRDefault="00EA1B2C">
      <w:pPr>
        <w:pStyle w:val="ConsPlusTitle"/>
        <w:jc w:val="center"/>
      </w:pPr>
      <w:bookmarkStart w:id="1" w:name="P31"/>
      <w:bookmarkEnd w:id="1"/>
      <w:r>
        <w:lastRenderedPageBreak/>
        <w:t>ПОЛОЖЕНИЕ</w:t>
      </w:r>
    </w:p>
    <w:p w:rsidR="00EA1B2C" w:rsidRDefault="00EA1B2C">
      <w:pPr>
        <w:pStyle w:val="ConsPlusTitle"/>
        <w:jc w:val="center"/>
      </w:pPr>
      <w:r>
        <w:t>ОБ ОРГАНЕ НОВОСИБИРСКОЙ ОБЛАСТИ ПО ПРОФИЛАКТИКЕ</w:t>
      </w:r>
    </w:p>
    <w:p w:rsidR="00EA1B2C" w:rsidRDefault="00EA1B2C">
      <w:pPr>
        <w:pStyle w:val="ConsPlusTitle"/>
        <w:jc w:val="center"/>
      </w:pPr>
      <w:r>
        <w:t>КОРРУПЦИОННЫХ И ИНЫХ ПРАВОНАРУШЕНИЙ</w:t>
      </w:r>
    </w:p>
    <w:p w:rsidR="00EA1B2C" w:rsidRDefault="00EA1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1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1B2C" w:rsidRDefault="00EA1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1B2C" w:rsidRDefault="00EA1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1B2C" w:rsidRDefault="00EA1B2C">
            <w:pPr>
              <w:pStyle w:val="ConsPlusNormal"/>
              <w:jc w:val="center"/>
            </w:pPr>
            <w:r>
              <w:rPr>
                <w:color w:val="392C69"/>
              </w:rPr>
              <w:t>Список изменяющих документов</w:t>
            </w:r>
          </w:p>
          <w:p w:rsidR="00EA1B2C" w:rsidRDefault="00EA1B2C">
            <w:pPr>
              <w:pStyle w:val="ConsPlusNormal"/>
              <w:jc w:val="center"/>
            </w:pPr>
            <w:r>
              <w:rPr>
                <w:color w:val="392C69"/>
              </w:rPr>
              <w:t>(</w:t>
            </w:r>
            <w:proofErr w:type="gramStart"/>
            <w:r>
              <w:rPr>
                <w:color w:val="392C69"/>
              </w:rPr>
              <w:t>в</w:t>
            </w:r>
            <w:proofErr w:type="gramEnd"/>
            <w:r>
              <w:rPr>
                <w:color w:val="392C69"/>
              </w:rPr>
              <w:t xml:space="preserve"> ред. постановлений Губернатора Новосибирской области</w:t>
            </w:r>
          </w:p>
          <w:p w:rsidR="00EA1B2C" w:rsidRDefault="00EA1B2C">
            <w:pPr>
              <w:pStyle w:val="ConsPlusNormal"/>
              <w:jc w:val="center"/>
            </w:pPr>
            <w:proofErr w:type="gramStart"/>
            <w:r>
              <w:rPr>
                <w:color w:val="392C69"/>
              </w:rPr>
              <w:t>от</w:t>
            </w:r>
            <w:proofErr w:type="gramEnd"/>
            <w:r>
              <w:rPr>
                <w:color w:val="392C69"/>
              </w:rPr>
              <w:t xml:space="preserve"> 25.10.2022 </w:t>
            </w:r>
            <w:hyperlink r:id="rId13">
              <w:r>
                <w:rPr>
                  <w:color w:val="0000FF"/>
                </w:rPr>
                <w:t>N 202</w:t>
              </w:r>
            </w:hyperlink>
            <w:r>
              <w:rPr>
                <w:color w:val="392C69"/>
              </w:rPr>
              <w:t xml:space="preserve">, от 26.01.2023 </w:t>
            </w:r>
            <w:hyperlink r:id="rId14">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1B2C" w:rsidRDefault="00EA1B2C">
            <w:pPr>
              <w:pStyle w:val="ConsPlusNormal"/>
            </w:pPr>
          </w:p>
        </w:tc>
      </w:tr>
    </w:tbl>
    <w:p w:rsidR="00EA1B2C" w:rsidRDefault="00EA1B2C">
      <w:pPr>
        <w:pStyle w:val="ConsPlusNormal"/>
        <w:ind w:firstLine="540"/>
        <w:jc w:val="both"/>
      </w:pPr>
    </w:p>
    <w:p w:rsidR="00EA1B2C" w:rsidRDefault="00EA1B2C">
      <w:pPr>
        <w:pStyle w:val="ConsPlusTitle"/>
        <w:jc w:val="center"/>
        <w:outlineLvl w:val="1"/>
      </w:pPr>
      <w:r>
        <w:t>I. Общие положения</w:t>
      </w:r>
    </w:p>
    <w:p w:rsidR="00EA1B2C" w:rsidRDefault="00EA1B2C">
      <w:pPr>
        <w:pStyle w:val="ConsPlusNormal"/>
        <w:ind w:firstLine="540"/>
        <w:jc w:val="both"/>
      </w:pPr>
    </w:p>
    <w:p w:rsidR="00EA1B2C" w:rsidRDefault="00EA1B2C">
      <w:pPr>
        <w:pStyle w:val="ConsPlusNormal"/>
        <w:ind w:firstLine="540"/>
        <w:jc w:val="both"/>
      </w:pPr>
      <w:r>
        <w:t>1. Настоящим Положением определяются правовое положение, основные задачи и функции органа Новосибирской области по профилактике коррупционных и иных правонарушений, исполнение которых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 (далее - отдел).</w:t>
      </w:r>
    </w:p>
    <w:p w:rsidR="00EA1B2C" w:rsidRDefault="00EA1B2C">
      <w:pPr>
        <w:pStyle w:val="ConsPlusNormal"/>
        <w:spacing w:before="220"/>
        <w:ind w:firstLine="540"/>
        <w:jc w:val="both"/>
      </w:pPr>
      <w:r>
        <w:t>2. Отдел является структурным подразделением администрации Губернатора Новосибирской области и Правительства Новосибирской области (далее - администрация), создан в целях обеспечения реализации в Новосибирской области государственной политики в сфере противодействия коррупции.</w:t>
      </w:r>
    </w:p>
    <w:p w:rsidR="00EA1B2C" w:rsidRDefault="00EA1B2C">
      <w:pPr>
        <w:pStyle w:val="ConsPlusNormal"/>
        <w:spacing w:before="220"/>
        <w:ind w:firstLine="540"/>
        <w:jc w:val="both"/>
      </w:pPr>
      <w:r>
        <w:t xml:space="preserve">3. Отдел руководствуется в своей деятельности </w:t>
      </w:r>
      <w:hyperlink r:id="rId15">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государственной власти, </w:t>
      </w:r>
      <w:hyperlink r:id="rId16">
        <w:r>
          <w:rPr>
            <w:color w:val="0000FF"/>
          </w:rPr>
          <w:t>Уставом</w:t>
        </w:r>
      </w:hyperlink>
      <w:r>
        <w:t xml:space="preserve"> Новосибирской области, законами Новосибирской области, постановлениями и распоряжениями Губернатора Новосибирской области и Правительства Новосибирской области, методическими рекомендациями и другими инструктивно-методическими материалами, касающимися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 изданными Министерством труда и социальной защиты Российской Федерации в соответствии с </w:t>
      </w:r>
      <w:hyperlink r:id="rId17">
        <w:r>
          <w:rPr>
            <w:color w:val="0000FF"/>
          </w:rPr>
          <w:t>Указом</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 а также настоящим Положением.</w:t>
      </w:r>
    </w:p>
    <w:p w:rsidR="00EA1B2C" w:rsidRDefault="00EA1B2C">
      <w:pPr>
        <w:pStyle w:val="ConsPlusNormal"/>
        <w:spacing w:before="220"/>
        <w:ind w:firstLine="540"/>
        <w:jc w:val="both"/>
      </w:pPr>
      <w:r>
        <w:t>4. Отдел осуществляет свою деятельность во взаимодействии с федеральными органами государственной власти и их территориальными органами, Управлением Президента Российской Федерации по вопросам противодействия коррупции, Законодательным Собранием Новосибирской области, прокуратурой Новосибирской области, органами государственной власти Новосибирской области, государственными органами Новосибирской области, структурными подразделениями администрации, органами местного самоуправления муниципальных образований Новосибирской области (далее - органы местного самоуправления), иными органами и организациями.</w:t>
      </w:r>
    </w:p>
    <w:p w:rsidR="00EA1B2C" w:rsidRDefault="00EA1B2C">
      <w:pPr>
        <w:pStyle w:val="ConsPlusNormal"/>
        <w:spacing w:before="220"/>
        <w:ind w:firstLine="540"/>
        <w:jc w:val="both"/>
      </w:pPr>
      <w:r>
        <w:t>5. Отдел имеет печать и бланк со своим наименованием.</w:t>
      </w:r>
    </w:p>
    <w:p w:rsidR="00EA1B2C" w:rsidRDefault="00EA1B2C">
      <w:pPr>
        <w:pStyle w:val="ConsPlusNormal"/>
        <w:ind w:firstLine="540"/>
        <w:jc w:val="both"/>
      </w:pPr>
    </w:p>
    <w:p w:rsidR="00EA1B2C" w:rsidRDefault="00EA1B2C">
      <w:pPr>
        <w:pStyle w:val="ConsPlusTitle"/>
        <w:jc w:val="center"/>
        <w:outlineLvl w:val="1"/>
      </w:pPr>
      <w:r>
        <w:t>II. Основные задачи отдела</w:t>
      </w:r>
    </w:p>
    <w:p w:rsidR="00EA1B2C" w:rsidRDefault="00EA1B2C">
      <w:pPr>
        <w:pStyle w:val="ConsPlusNormal"/>
        <w:ind w:firstLine="540"/>
        <w:jc w:val="both"/>
      </w:pPr>
    </w:p>
    <w:p w:rsidR="00EA1B2C" w:rsidRDefault="00EA1B2C">
      <w:pPr>
        <w:pStyle w:val="ConsPlusNormal"/>
        <w:ind w:firstLine="540"/>
        <w:jc w:val="both"/>
      </w:pPr>
      <w:r>
        <w:t>6. Основными задачами отдела являются:</w:t>
      </w:r>
    </w:p>
    <w:p w:rsidR="00EA1B2C" w:rsidRDefault="00EA1B2C">
      <w:pPr>
        <w:pStyle w:val="ConsPlusNormal"/>
        <w:spacing w:before="220"/>
        <w:ind w:firstLine="540"/>
        <w:jc w:val="both"/>
      </w:pPr>
      <w:r>
        <w:t xml:space="preserve">1) формирование у лиц, замещающих государственные должности Новосибирской области, государственных гражданских служащих Новосибирской области, замещающих должности государственной гражданской службы Новосибирской области (далее - гражданские служащие), лиц, замещающих муниципальные должности в органах местного самоуправления (далее - лица, </w:t>
      </w:r>
      <w:r>
        <w:lastRenderedPageBreak/>
        <w:t>замещающие муниципальные должности), муниципальных служащих и граждан нетерпимости к коррупционному поведению;</w:t>
      </w:r>
    </w:p>
    <w:p w:rsidR="00EA1B2C" w:rsidRDefault="00EA1B2C">
      <w:pPr>
        <w:pStyle w:val="ConsPlusNormal"/>
        <w:spacing w:before="220"/>
        <w:ind w:firstLine="540"/>
        <w:jc w:val="both"/>
      </w:pPr>
      <w:r>
        <w:t>2) профилактика коррупционных правонарушений в администрации, исполнительных органах государственной власти Новосибирской области,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EA1B2C" w:rsidRDefault="00EA1B2C">
      <w:pPr>
        <w:pStyle w:val="ConsPlusNormal"/>
        <w:spacing w:before="220"/>
        <w:ind w:firstLine="540"/>
        <w:jc w:val="both"/>
      </w:pPr>
      <w:r>
        <w:t>3) осуществление контроля за исполнением лицами, замещающими государственные должности Новосибирской области, для которых федеральными законами не предусмотрено иное, гражданскими служащими, замещающими должности государственной гражданской службы Новосибирской области (далее - должность гражданской службы) руководителей и заместителей руководителей областных исполнительных органов государственной власти Новосибирской области, а также должности гражданской службы в администрации, лицами, замещающими муниципальные должности, и лицами, замещающими должности руководителей государственных учреждений Новосибирской области, обязанностей, соблюдением указанными лицами запретов, ограничений и требований, установленных в целях противодействия коррупции;</w:t>
      </w:r>
    </w:p>
    <w:p w:rsidR="00EA1B2C" w:rsidRDefault="00EA1B2C">
      <w:pPr>
        <w:pStyle w:val="ConsPlusNormal"/>
        <w:spacing w:before="220"/>
        <w:ind w:firstLine="540"/>
        <w:jc w:val="both"/>
      </w:pPr>
      <w:r>
        <w:t>4) обеспечение соблюдения лицами, замещающими государственные должности Новосибирской области, для которых федеральными законами не предусмотрено иное, гражданскими служащими, замещающими должности гражданской службы руководителей и заместителей руководителей областных исполнительных органов государственной власти Новосибирской области, а также должности гражданской службы в администрации, лицами, замещающими муниципальные должности, и муниципальными служащими законодательства Российской Федерации о контроле за расходами, а также иных антикоррупционных норм.</w:t>
      </w:r>
    </w:p>
    <w:p w:rsidR="00EA1B2C" w:rsidRDefault="00EA1B2C">
      <w:pPr>
        <w:pStyle w:val="ConsPlusNormal"/>
        <w:ind w:firstLine="540"/>
        <w:jc w:val="both"/>
      </w:pPr>
    </w:p>
    <w:p w:rsidR="00EA1B2C" w:rsidRDefault="00EA1B2C">
      <w:pPr>
        <w:pStyle w:val="ConsPlusTitle"/>
        <w:jc w:val="center"/>
        <w:outlineLvl w:val="1"/>
      </w:pPr>
      <w:r>
        <w:t>III. Основные функции отдела</w:t>
      </w:r>
    </w:p>
    <w:p w:rsidR="00EA1B2C" w:rsidRDefault="00EA1B2C">
      <w:pPr>
        <w:pStyle w:val="ConsPlusNormal"/>
        <w:ind w:firstLine="540"/>
        <w:jc w:val="both"/>
      </w:pPr>
    </w:p>
    <w:p w:rsidR="00EA1B2C" w:rsidRDefault="00EA1B2C">
      <w:pPr>
        <w:pStyle w:val="ConsPlusNormal"/>
        <w:ind w:firstLine="540"/>
        <w:jc w:val="both"/>
      </w:pPr>
      <w:r>
        <w:t>7. Отдел осуществляет следующие основные функции:</w:t>
      </w:r>
    </w:p>
    <w:p w:rsidR="00EA1B2C" w:rsidRDefault="00EA1B2C">
      <w:pPr>
        <w:pStyle w:val="ConsPlusNormal"/>
        <w:spacing w:before="220"/>
        <w:ind w:firstLine="540"/>
        <w:jc w:val="both"/>
      </w:pPr>
      <w:r>
        <w:t>1) координация деятельности органов государственной власти Новосибирской области, государственных органов Новосибирской области и органов местного самоуправления, государственных учреждений Новосибирской области и организаций, созданных для выполнения задач, поставленных перед исполнительными органами государственной власти Новосибирской области, по реализации в Новосибирской области государственной политики в сфере противодействия коррупции;</w:t>
      </w:r>
    </w:p>
    <w:p w:rsidR="00EA1B2C" w:rsidRDefault="00EA1B2C">
      <w:pPr>
        <w:pStyle w:val="ConsPlusNormal"/>
        <w:spacing w:before="220"/>
        <w:ind w:firstLine="540"/>
        <w:jc w:val="both"/>
      </w:pPr>
      <w:r>
        <w:t>2) координация проведения антикоррупционного мониторинга, сбор, анализ и обобщение сведений о ходе реализации мер по противодействию коррупции в органах государственной власти Новосибирской области, государственных органах Новосибирской области, представленных в соответствии с порядком проведения антикоррупционного мониторинга, утвержденным Правительством Новосибирской области, а также сведений о ходе реализации мер по противодействию коррупции в органах местного самоуправления;</w:t>
      </w:r>
    </w:p>
    <w:p w:rsidR="00EA1B2C" w:rsidRDefault="00EA1B2C">
      <w:pPr>
        <w:pStyle w:val="ConsPlusNormal"/>
        <w:spacing w:before="220"/>
        <w:ind w:firstLine="540"/>
        <w:jc w:val="both"/>
      </w:pPr>
      <w:r>
        <w:t>3) разработка и реализация мер по профилактике коррупции, урегулированию конфликта интересов, подготовка предложений Губернатору Новосибирской области и Правительству Новосибирской области по реализации государственной политики в области противодействия коррупции в областных исполнительных органах государственной власти Новосибирской области (далее - областные исполнительные органы), государственных органах Новосибирской области, органах местного самоуправления,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EA1B2C" w:rsidRDefault="00EA1B2C">
      <w:pPr>
        <w:pStyle w:val="ConsPlusNormal"/>
        <w:spacing w:before="220"/>
        <w:ind w:firstLine="540"/>
        <w:jc w:val="both"/>
      </w:pPr>
      <w:r>
        <w:t xml:space="preserve">4) осуществление мер, направленных на обеспечение исполнения лицами, замещающими государственные должности Новосибирской области, для которых федеральными законами не </w:t>
      </w:r>
      <w:r>
        <w:lastRenderedPageBreak/>
        <w:t>предусмотрено иное, и гражданскими служащими, замещающими должности гражданской службы руководителей и заместителей руководителей областных исполнительных органов, должности гражданской службы в администрации, муниципальные должности, обязанностей, соблюдения ими запретов, ограничений и требований, установленных в целях противодействия коррупции;</w:t>
      </w:r>
    </w:p>
    <w:p w:rsidR="00EA1B2C" w:rsidRDefault="00EA1B2C">
      <w:pPr>
        <w:pStyle w:val="ConsPlusNormal"/>
        <w:spacing w:before="220"/>
        <w:ind w:firstLine="540"/>
        <w:jc w:val="both"/>
      </w:pPr>
      <w:r>
        <w:t>5)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Новосибирской области, для которых федеральными законами не предусмотрено иное, лицами, замещающими муниципальные должности, и при исполнении должностных обязанностей гражданскими служащими;</w:t>
      </w:r>
    </w:p>
    <w:p w:rsidR="00EA1B2C" w:rsidRDefault="00EA1B2C">
      <w:pPr>
        <w:pStyle w:val="ConsPlusNormal"/>
        <w:spacing w:before="220"/>
        <w:ind w:firstLine="540"/>
        <w:jc w:val="both"/>
      </w:pPr>
      <w:r>
        <w:t>6)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государственной власти Новосибирской области, государственных органах Новосибирской области и в органах местного самоуправления;</w:t>
      </w:r>
    </w:p>
    <w:p w:rsidR="00EA1B2C" w:rsidRDefault="00EA1B2C">
      <w:pPr>
        <w:pStyle w:val="ConsPlusNormal"/>
        <w:spacing w:before="220"/>
        <w:ind w:firstLine="540"/>
        <w:jc w:val="both"/>
      </w:pPr>
      <w:r>
        <w:t>7) оказание лицам, замещающим государственные должности Новосибирской области, муниципальные должности, гражданским служащим,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A1B2C" w:rsidRDefault="00EA1B2C">
      <w:pPr>
        <w:pStyle w:val="ConsPlusNormal"/>
        <w:spacing w:before="220"/>
        <w:ind w:firstLine="540"/>
        <w:jc w:val="both"/>
      </w:pPr>
      <w:r>
        <w:t>8) обеспечение реализации гражданскими служащими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EA1B2C" w:rsidRDefault="00EA1B2C">
      <w:pPr>
        <w:pStyle w:val="ConsPlusNormal"/>
        <w:spacing w:before="220"/>
        <w:ind w:firstLine="540"/>
        <w:jc w:val="both"/>
      </w:pPr>
      <w:r>
        <w:t>9) участие в пределах своей компетенции в обеспечении соблюдения в областных исполнительных органах, администрации законных прав и интересов лица, сообщившего о ставшем ему известном факте коррупции;</w:t>
      </w:r>
    </w:p>
    <w:p w:rsidR="00EA1B2C" w:rsidRDefault="00EA1B2C">
      <w:pPr>
        <w:pStyle w:val="ConsPlusNormal"/>
        <w:spacing w:before="220"/>
        <w:ind w:firstLine="540"/>
        <w:jc w:val="both"/>
      </w:pPr>
      <w:r>
        <w:t>10) осуществление проверок:</w:t>
      </w:r>
    </w:p>
    <w:p w:rsidR="00EA1B2C" w:rsidRDefault="00EA1B2C">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Новосибирской области, для которых федеральными законами не предусмотрено иное, должностей гражданской службы руководителей и заместителей руководителей областных исполнительных органов, должностей гражданской службы в администрации, должностей глав местных администраций по контракту, муниципальных должностей (если иное не установлено федеральным законом);</w:t>
      </w:r>
    </w:p>
    <w:p w:rsidR="00EA1B2C" w:rsidRDefault="00EA1B2C">
      <w:pPr>
        <w:pStyle w:val="ConsPlusNormal"/>
        <w:spacing w:before="220"/>
        <w:ind w:firstLine="540"/>
        <w:jc w:val="both"/>
      </w:pPr>
      <w:proofErr w:type="gramStart"/>
      <w:r>
        <w:t>б</w:t>
      </w:r>
      <w:proofErr w:type="gramEnd"/>
      <w:r>
        <w:t>) достоверности и полноты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гражданами, претендующими на замещение государственных должностей Новосибирской области, для которых федеральными законами не предусмотрено иное, должностей гражданской службы руководителей и заместителей руководителей областных исполнительных органов, должностей гражданской службы в администрации;</w:t>
      </w:r>
    </w:p>
    <w:p w:rsidR="00EA1B2C" w:rsidRDefault="00EA1B2C">
      <w:pPr>
        <w:pStyle w:val="ConsPlusNormal"/>
        <w:spacing w:before="220"/>
        <w:ind w:firstLine="540"/>
        <w:jc w:val="both"/>
      </w:pPr>
      <w:r>
        <w:t xml:space="preserve">в)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Новосибирской области, назначение и освобождение от должностей которых осуществляет Губернатор Новосибирской области, муниципальные должности, главами местных администраций по контракту, гражданскими служащими, замещающими должности гражданской службы руководителей и заместителей руководителей областных исполнительных органов, а также должности гражданской службы в администрации, включенные в перечни должностей, при </w:t>
      </w:r>
      <w:r>
        <w:lastRenderedPageBreak/>
        <w:t>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EA1B2C" w:rsidRDefault="00EA1B2C">
      <w:pPr>
        <w:pStyle w:val="ConsPlusNormal"/>
        <w:spacing w:before="220"/>
        <w:ind w:firstLine="540"/>
        <w:jc w:val="both"/>
      </w:pPr>
      <w:proofErr w:type="gramStart"/>
      <w:r>
        <w:t>г</w:t>
      </w:r>
      <w:proofErr w:type="gramEnd"/>
      <w:r>
        <w:t>) соблюдения лицами, замещающими государственные должности Новосибирской области, назначение и освобождение от должностей которых осуществляет Губернатор Новосибирской области, и гражданскими служащими, замещающими должности гражданской службы руководителей и заместителей руководителей областных исполнительных органов, а также должности гражданской службы в администрации, запретов, ограничений и требований, установленных в целях противодействия коррупции;</w:t>
      </w:r>
    </w:p>
    <w:p w:rsidR="00EA1B2C" w:rsidRDefault="00EA1B2C">
      <w:pPr>
        <w:pStyle w:val="ConsPlusNormal"/>
        <w:spacing w:before="220"/>
        <w:ind w:firstLine="540"/>
        <w:jc w:val="both"/>
      </w:pPr>
      <w:proofErr w:type="gramStart"/>
      <w:r>
        <w:t>д</w:t>
      </w:r>
      <w:proofErr w:type="gramEnd"/>
      <w: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а также достоверности и полноты иных сведений, представляемых указанными гражданами в соответствии с нормативными правовыми актами Новосибирской области, по решению Губернатора Новосибирской области;</w:t>
      </w:r>
    </w:p>
    <w:p w:rsidR="00EA1B2C" w:rsidRDefault="00EA1B2C">
      <w:pPr>
        <w:pStyle w:val="ConsPlusNormal"/>
        <w:spacing w:before="220"/>
        <w:ind w:firstLine="540"/>
        <w:jc w:val="both"/>
      </w:pPr>
      <w:proofErr w:type="gramStart"/>
      <w:r>
        <w:t>е</w:t>
      </w:r>
      <w:proofErr w:type="gramEnd"/>
      <w:r>
        <w:t>) достоверности и полноты сведений о доходах, об имуществе и обязательствах имущественного характера, представляемых лицами, замещающими любые должности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соблюдения указанными лицами запретов, ограничений и требований, установленных в целях противодействия коррупции, по решению Губернатора Новосибирской области;</w:t>
      </w:r>
    </w:p>
    <w:p w:rsidR="00EA1B2C" w:rsidRDefault="00EA1B2C">
      <w:pPr>
        <w:pStyle w:val="ConsPlusNormal"/>
        <w:spacing w:before="220"/>
        <w:ind w:firstLine="540"/>
        <w:jc w:val="both"/>
      </w:pPr>
      <w:r>
        <w:t>ж) соблюдения гражданами, замещавшими государственные должности Новосибирской области, назначение и освобождение от должностей которых осуществляет Губернатор Новосибирской области, должности гражданской службы руководителей и заместителей руководителей областных исполнительных органов, а также должности гражданской службы в администрации, ограничений при заключении ими трудовых договоров и (или) гражданско-правовых договоров в случаях, предусмотренных федеральным законодательством и законодательством Новосибирской области;</w:t>
      </w:r>
    </w:p>
    <w:p w:rsidR="00EA1B2C" w:rsidRDefault="00EA1B2C">
      <w:pPr>
        <w:pStyle w:val="ConsPlusNormal"/>
        <w:spacing w:before="220"/>
        <w:ind w:firstLine="540"/>
        <w:jc w:val="both"/>
      </w:pPr>
      <w:proofErr w:type="gramStart"/>
      <w:r>
        <w:t>з</w:t>
      </w:r>
      <w:proofErr w:type="gramEnd"/>
      <w:r>
        <w:t>) сведений, содержащихся в уведомлениях гражданских служащих, замещающих должности гражданской службы Новосибирской области руководителей и заместителей руководителей областных исполнительных органов, а также должности гражданской службы в администрации, о фактах обращения к ним в целях склонения к совершению коррупционного правонарушения;</w:t>
      </w:r>
    </w:p>
    <w:p w:rsidR="00EA1B2C" w:rsidRDefault="00EA1B2C">
      <w:pPr>
        <w:pStyle w:val="ConsPlusNormal"/>
        <w:spacing w:before="220"/>
        <w:ind w:firstLine="540"/>
        <w:jc w:val="both"/>
      </w:pPr>
      <w:r>
        <w:t>11) осуществление контроля за расходами:</w:t>
      </w:r>
    </w:p>
    <w:p w:rsidR="00EA1B2C" w:rsidRDefault="00EA1B2C">
      <w:pPr>
        <w:pStyle w:val="ConsPlusNormal"/>
        <w:spacing w:before="220"/>
        <w:ind w:firstLine="540"/>
        <w:jc w:val="both"/>
      </w:pPr>
      <w:bookmarkStart w:id="2" w:name="P76"/>
      <w:bookmarkEnd w:id="2"/>
      <w:proofErr w:type="gramStart"/>
      <w:r>
        <w:t>а</w:t>
      </w:r>
      <w:proofErr w:type="gramEnd"/>
      <w:r>
        <w:t>) лиц, замещающих государственные должности Новосибирской области, для которых федеральными законами не предусмотрено иное;</w:t>
      </w:r>
    </w:p>
    <w:p w:rsidR="00EA1B2C" w:rsidRDefault="00EA1B2C">
      <w:pPr>
        <w:pStyle w:val="ConsPlusNormal"/>
        <w:spacing w:before="220"/>
        <w:ind w:firstLine="540"/>
        <w:jc w:val="both"/>
      </w:pPr>
      <w:proofErr w:type="gramStart"/>
      <w:r>
        <w:t>б</w:t>
      </w:r>
      <w:proofErr w:type="gramEnd"/>
      <w:r>
        <w:t>) лиц, замещающих муниципальные должности;</w:t>
      </w:r>
    </w:p>
    <w:p w:rsidR="00EA1B2C" w:rsidRDefault="00EA1B2C">
      <w:pPr>
        <w:pStyle w:val="ConsPlusNormal"/>
        <w:spacing w:before="220"/>
        <w:ind w:firstLine="540"/>
        <w:jc w:val="both"/>
      </w:pPr>
      <w:proofErr w:type="gramStart"/>
      <w:r>
        <w:t>в</w:t>
      </w:r>
      <w:proofErr w:type="gramEnd"/>
      <w:r>
        <w:t>) гражданских служащих, замещающих должности гражданской службы руководителей и заместителей руководителей областных исполнительных органов, должности гражданской службы в администрации, включенные в перечень должностей;</w:t>
      </w:r>
    </w:p>
    <w:p w:rsidR="00EA1B2C" w:rsidRDefault="00EA1B2C">
      <w:pPr>
        <w:pStyle w:val="ConsPlusNormal"/>
        <w:spacing w:before="220"/>
        <w:ind w:firstLine="540"/>
        <w:jc w:val="both"/>
      </w:pPr>
      <w:bookmarkStart w:id="3" w:name="P79"/>
      <w:bookmarkEnd w:id="3"/>
      <w:proofErr w:type="gramStart"/>
      <w:r>
        <w:t>г</w:t>
      </w:r>
      <w:proofErr w:type="gramEnd"/>
      <w:r>
        <w:t>)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A1B2C" w:rsidRDefault="00EA1B2C">
      <w:pPr>
        <w:pStyle w:val="ConsPlusNormal"/>
        <w:spacing w:before="220"/>
        <w:ind w:firstLine="540"/>
        <w:jc w:val="both"/>
      </w:pPr>
      <w:proofErr w:type="gramStart"/>
      <w:r>
        <w:t>д</w:t>
      </w:r>
      <w:proofErr w:type="gramEnd"/>
      <w:r>
        <w:t xml:space="preserve">) супруг (супругов) и несовершеннолетних детей лиц, указанных в </w:t>
      </w:r>
      <w:hyperlink w:anchor="P76">
        <w:r>
          <w:rPr>
            <w:color w:val="0000FF"/>
          </w:rPr>
          <w:t>абзацах втором</w:t>
        </w:r>
      </w:hyperlink>
      <w:r>
        <w:t xml:space="preserve"> - </w:t>
      </w:r>
      <w:hyperlink w:anchor="P79">
        <w:r>
          <w:rPr>
            <w:color w:val="0000FF"/>
          </w:rPr>
          <w:t>пятом</w:t>
        </w:r>
      </w:hyperlink>
      <w:r>
        <w:t xml:space="preserve"> настоящего подпункта;</w:t>
      </w:r>
    </w:p>
    <w:p w:rsidR="00EA1B2C" w:rsidRDefault="00EA1B2C">
      <w:pPr>
        <w:pStyle w:val="ConsPlusNormal"/>
        <w:spacing w:before="220"/>
        <w:ind w:firstLine="540"/>
        <w:jc w:val="both"/>
      </w:pPr>
      <w:r>
        <w:lastRenderedPageBreak/>
        <w:t>12) осуществление контроля за соблюдением законодательства Российской Федерации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EA1B2C" w:rsidRDefault="00EA1B2C">
      <w:pPr>
        <w:pStyle w:val="ConsPlusNormal"/>
        <w:spacing w:before="220"/>
        <w:ind w:firstLine="540"/>
        <w:jc w:val="both"/>
      </w:pPr>
      <w:r>
        <w:t>13) участие в пределах своей компетенции в подготовке и рассмотрении проектов нормативных правовых актов Новосибирской области по вопросам противодействия коррупции;</w:t>
      </w:r>
    </w:p>
    <w:p w:rsidR="00EA1B2C" w:rsidRDefault="00EA1B2C">
      <w:pPr>
        <w:pStyle w:val="ConsPlusNormal"/>
        <w:spacing w:before="220"/>
        <w:ind w:firstLine="540"/>
        <w:jc w:val="both"/>
      </w:pPr>
      <w:r>
        <w:t>13.1) участие в пределах своей компетенции в рассмотрении проектов федеральных законов, поступивших из Государственной Думы Федерального Собрания Российской Федерации для подготовки отзывов от имени Губернатора Новосибирской области по вопросам противодействия коррупции;</w:t>
      </w:r>
    </w:p>
    <w:p w:rsidR="00EA1B2C" w:rsidRDefault="00EA1B2C">
      <w:pPr>
        <w:pStyle w:val="ConsPlusNormal"/>
        <w:jc w:val="both"/>
      </w:pPr>
      <w:r>
        <w:t>(</w:t>
      </w:r>
      <w:proofErr w:type="spellStart"/>
      <w:proofErr w:type="gramStart"/>
      <w:r>
        <w:t>пп</w:t>
      </w:r>
      <w:proofErr w:type="spellEnd"/>
      <w:r>
        <w:t>.</w:t>
      </w:r>
      <w:proofErr w:type="gramEnd"/>
      <w:r>
        <w:t xml:space="preserve"> 13.1 введен </w:t>
      </w:r>
      <w:hyperlink r:id="rId18">
        <w:r>
          <w:rPr>
            <w:color w:val="0000FF"/>
          </w:rPr>
          <w:t>постановлением</w:t>
        </w:r>
      </w:hyperlink>
      <w:r>
        <w:t xml:space="preserve"> Губернатора Новосибирской области от 25.10.2022 N 202)</w:t>
      </w:r>
    </w:p>
    <w:p w:rsidR="00EA1B2C" w:rsidRDefault="00EA1B2C">
      <w:pPr>
        <w:pStyle w:val="ConsPlusNormal"/>
        <w:spacing w:before="220"/>
        <w:ind w:firstLine="540"/>
        <w:jc w:val="both"/>
      </w:pPr>
      <w:r>
        <w:t>14) анализ сведений:</w:t>
      </w:r>
    </w:p>
    <w:p w:rsidR="00EA1B2C" w:rsidRDefault="00EA1B2C">
      <w:pPr>
        <w:pStyle w:val="ConsPlusNormal"/>
        <w:spacing w:before="220"/>
        <w:ind w:firstLine="540"/>
        <w:jc w:val="both"/>
      </w:pPr>
      <w:r>
        <w:t>а) о доходах, об имуществе и обязательствах имущественного характера, представленных гражданами, претендующими на замещение государственных должностей Новосибирской области, для которых федеральными законами не предусмотрено иное, должностей гражданской службы руководителей и заместителей руководителей областных исполнительных органов, должностей гражданской службы в администрации, должностей глав местных администраций по контракту, муниципальных должностей (если иное не установлено федеральным законом);</w:t>
      </w:r>
    </w:p>
    <w:p w:rsidR="00EA1B2C" w:rsidRDefault="00EA1B2C">
      <w:pPr>
        <w:pStyle w:val="ConsPlusNormal"/>
        <w:spacing w:before="220"/>
        <w:ind w:firstLine="540"/>
        <w:jc w:val="both"/>
      </w:pPr>
      <w:r>
        <w:t>б) о доходах, расходах, об имуществе и обязательствах имущественного характера, представленных лицами, замещающими государственные должности Новосибирской области, назначение и освобождение от должностей которых осуществляет Губернатор Новосибирской области, гражданскими служащими, замещающими должности гражданской службы руководителей и заместителей руководителей областных исполнительных органов, должности гражданской службы в администрации, включенные в перечень должностей, и лицами, замещающими должности глав местных администраций по контракту, муниципальные должности;</w:t>
      </w:r>
    </w:p>
    <w:p w:rsidR="00EA1B2C" w:rsidRDefault="00EA1B2C">
      <w:pPr>
        <w:pStyle w:val="ConsPlusNormal"/>
        <w:jc w:val="both"/>
      </w:pPr>
      <w:r>
        <w:t>(</w:t>
      </w:r>
      <w:proofErr w:type="gramStart"/>
      <w:r>
        <w:t>в</w:t>
      </w:r>
      <w:proofErr w:type="gramEnd"/>
      <w:r>
        <w:t xml:space="preserve"> ред. </w:t>
      </w:r>
      <w:hyperlink r:id="rId19">
        <w:r>
          <w:rPr>
            <w:color w:val="0000FF"/>
          </w:rPr>
          <w:t>постановления</w:t>
        </w:r>
      </w:hyperlink>
      <w:r>
        <w:t xml:space="preserve"> Губернатора Новосибирской области от 25.10.2022 N 202)</w:t>
      </w:r>
    </w:p>
    <w:p w:rsidR="00EA1B2C" w:rsidRDefault="00EA1B2C">
      <w:pPr>
        <w:pStyle w:val="ConsPlusNormal"/>
        <w:spacing w:before="220"/>
        <w:ind w:firstLine="540"/>
        <w:jc w:val="both"/>
      </w:pPr>
      <w:proofErr w:type="gramStart"/>
      <w:r>
        <w:t>в</w:t>
      </w:r>
      <w:proofErr w:type="gramEnd"/>
      <w:r>
        <w:t>) о соблюдении лицами, замещающими государственные должности Новосибирской области, назначение и освобождение от должностей которых осуществляет Губернатор Новосибирской области, гражданскими служащими, замещающими должности гражданской службы руководителей и заместителей руководителей областных исполнительных органов, должности гражданской службы в администрации, муниципальные должности, запретов, ограничений и требований, установленных в целях противодействия коррупции;</w:t>
      </w:r>
    </w:p>
    <w:p w:rsidR="00EA1B2C" w:rsidRDefault="00EA1B2C">
      <w:pPr>
        <w:pStyle w:val="ConsPlusNormal"/>
        <w:spacing w:before="220"/>
        <w:ind w:firstLine="540"/>
        <w:jc w:val="both"/>
      </w:pPr>
      <w:proofErr w:type="gramStart"/>
      <w:r>
        <w:t>г</w:t>
      </w:r>
      <w:proofErr w:type="gramEnd"/>
      <w:r>
        <w:t>) о соблюдении гражданами, замещавшими должности гражданской службы руководителей и заместителей руководителей областных исполнительных органов, а также должности гражданской службы в администрации, ограничений при заключении ими после увольнения с государственной гражданской службы Новосибирской области трудового договора и (или) гражданско-правового договора в случаях, предусмотренных федеральными законами;</w:t>
      </w:r>
    </w:p>
    <w:p w:rsidR="00EA1B2C" w:rsidRDefault="00EA1B2C">
      <w:pPr>
        <w:pStyle w:val="ConsPlusNormal"/>
        <w:spacing w:before="220"/>
        <w:ind w:firstLine="540"/>
        <w:jc w:val="both"/>
      </w:pPr>
      <w:proofErr w:type="gramStart"/>
      <w:r>
        <w:t>д</w:t>
      </w:r>
      <w:proofErr w:type="gramEnd"/>
      <w:r>
        <w:t>) о соблюдении гражданами, замещавшими государственные должности Новосибирской области, назначение и освобождение от должностей которых осуществляет Губернатор Новосибирской области, ограничений при заключении ими после освобождения от государственной должности Новосибирской области трудового договора и (или) гражданско-правового договора, в случаях, предусмотренных законодательством Новосибирской области;</w:t>
      </w:r>
    </w:p>
    <w:p w:rsidR="00EA1B2C" w:rsidRDefault="00EA1B2C">
      <w:pPr>
        <w:pStyle w:val="ConsPlusNormal"/>
        <w:spacing w:before="220"/>
        <w:ind w:firstLine="540"/>
        <w:jc w:val="both"/>
      </w:pPr>
      <w:r>
        <w:t xml:space="preserve">15)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назначение и освобождение от должностей </w:t>
      </w:r>
      <w:r>
        <w:lastRenderedPageBreak/>
        <w:t>которых осуществляет Губернатор Новосибирской области, лиц, замещающих муниципальные должности, должности глав местных администраций по контракту, должности гражданской службы руководителей и заместителей руководителей областных исполнительных органов, должности гражданской службы в администрации, включенные в перечень должностей, их супруг (супругов) и несовершеннолетних детей на официальных сайтах Губернатора Новосибирской области и Правительства Новосибирской области, органов государственной власти Новосибирской области, органов местного самоуправления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EA1B2C" w:rsidRDefault="00EA1B2C">
      <w:pPr>
        <w:pStyle w:val="ConsPlusNormal"/>
        <w:spacing w:before="220"/>
        <w:ind w:firstLine="540"/>
        <w:jc w:val="both"/>
      </w:pPr>
      <w:r>
        <w:t>16) обеспечение деятельности комиссии по координации работы по противодействию коррупции в Новосибирской области, подготовка материалов к заседаниям комиссии и контроль за исполнением принятых ею решений;</w:t>
      </w:r>
    </w:p>
    <w:p w:rsidR="00EA1B2C" w:rsidRDefault="00EA1B2C">
      <w:pPr>
        <w:pStyle w:val="ConsPlusNormal"/>
        <w:spacing w:before="220"/>
        <w:ind w:firstLine="540"/>
        <w:jc w:val="both"/>
      </w:pPr>
      <w:r>
        <w:t>17) обеспечение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w:t>
      </w:r>
    </w:p>
    <w:p w:rsidR="00EA1B2C" w:rsidRDefault="00EA1B2C">
      <w:pPr>
        <w:pStyle w:val="ConsPlusNormal"/>
        <w:spacing w:before="220"/>
        <w:ind w:firstLine="540"/>
        <w:jc w:val="both"/>
      </w:pPr>
      <w:r>
        <w:t>18) проведение в пределах своей компетенции мониторинга:</w:t>
      </w:r>
    </w:p>
    <w:p w:rsidR="00EA1B2C" w:rsidRDefault="00EA1B2C">
      <w:pPr>
        <w:pStyle w:val="ConsPlusNormal"/>
        <w:spacing w:before="220"/>
        <w:ind w:firstLine="540"/>
        <w:jc w:val="both"/>
      </w:pPr>
      <w:proofErr w:type="gramStart"/>
      <w:r>
        <w:t>а</w:t>
      </w:r>
      <w:proofErr w:type="gramEnd"/>
      <w:r>
        <w:t>)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EA1B2C" w:rsidRDefault="00EA1B2C">
      <w:pPr>
        <w:pStyle w:val="ConsPlusNormal"/>
        <w:spacing w:before="220"/>
        <w:ind w:firstLine="540"/>
        <w:jc w:val="both"/>
      </w:pPr>
      <w:proofErr w:type="gramStart"/>
      <w:r>
        <w:t>б</w:t>
      </w:r>
      <w:proofErr w:type="gramEnd"/>
      <w:r>
        <w:t>) реализации организациями обязанности принимать меры по предупреждению коррупции;</w:t>
      </w:r>
    </w:p>
    <w:p w:rsidR="00EA1B2C" w:rsidRDefault="00EA1B2C">
      <w:pPr>
        <w:pStyle w:val="ConsPlusNormal"/>
        <w:spacing w:before="220"/>
        <w:ind w:firstLine="540"/>
        <w:jc w:val="both"/>
      </w:pPr>
      <w:r>
        <w:t>19) организация в пределах своей компетенции антикоррупционного просвещения;</w:t>
      </w:r>
    </w:p>
    <w:p w:rsidR="00EA1B2C" w:rsidRDefault="00EA1B2C">
      <w:pPr>
        <w:pStyle w:val="ConsPlusNormal"/>
        <w:spacing w:before="220"/>
        <w:ind w:firstLine="540"/>
        <w:jc w:val="both"/>
      </w:pPr>
      <w:r>
        <w:t>20) участие в проведении проверок соблюдения законодательства о государственной гражданской службе в областных исполнительных органах по вопросам, входящим в компетенцию управления;</w:t>
      </w:r>
    </w:p>
    <w:p w:rsidR="00EA1B2C" w:rsidRDefault="00EA1B2C">
      <w:pPr>
        <w:pStyle w:val="ConsPlusNormal"/>
        <w:spacing w:before="220"/>
        <w:ind w:firstLine="540"/>
        <w:jc w:val="both"/>
      </w:pPr>
      <w:r>
        <w:t>21) осуществление иных функций в области противодействия коррупции в соответствии с законодательством Российской Федерации.</w:t>
      </w:r>
    </w:p>
    <w:p w:rsidR="00EA1B2C" w:rsidRDefault="00EA1B2C">
      <w:pPr>
        <w:pStyle w:val="ConsPlusNormal"/>
        <w:ind w:firstLine="540"/>
        <w:jc w:val="both"/>
      </w:pPr>
    </w:p>
    <w:p w:rsidR="00EA1B2C" w:rsidRDefault="00EA1B2C">
      <w:pPr>
        <w:pStyle w:val="ConsPlusTitle"/>
        <w:jc w:val="center"/>
        <w:outlineLvl w:val="1"/>
      </w:pPr>
      <w:r>
        <w:t>IV. Права отдела</w:t>
      </w:r>
    </w:p>
    <w:p w:rsidR="00EA1B2C" w:rsidRDefault="00EA1B2C">
      <w:pPr>
        <w:pStyle w:val="ConsPlusNormal"/>
        <w:ind w:firstLine="540"/>
        <w:jc w:val="both"/>
      </w:pPr>
    </w:p>
    <w:p w:rsidR="00EA1B2C" w:rsidRDefault="00EA1B2C">
      <w:pPr>
        <w:pStyle w:val="ConsPlusNormal"/>
        <w:ind w:firstLine="540"/>
        <w:jc w:val="both"/>
      </w:pPr>
      <w:r>
        <w:t>8. Для обеспечения решения основных задач и реализации функций отдел имеет право:</w:t>
      </w:r>
    </w:p>
    <w:p w:rsidR="00EA1B2C" w:rsidRDefault="00EA1B2C">
      <w:pPr>
        <w:pStyle w:val="ConsPlusNormal"/>
        <w:spacing w:before="220"/>
        <w:ind w:firstLine="540"/>
        <w:jc w:val="both"/>
      </w:pPr>
      <w:r>
        <w:t>1)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Новосибирской области, назначение и освобождение от должностей которых осуществляет Губернатор Новосибирской области, муниципальные должности, гражданских служащих о соблюдении ими запретов, ограничений и требований, установленных в целях противодействия коррупции, сведениях о доходах, расходах, об имуществе и обязательствах имущественного характера супруг (супругов) и несовершеннолетних детей указанных лиц, а также по иным вопросам в пределах своей компетенции;</w:t>
      </w:r>
    </w:p>
    <w:p w:rsidR="00EA1B2C" w:rsidRDefault="00EA1B2C">
      <w:pPr>
        <w:pStyle w:val="ConsPlusNormal"/>
        <w:jc w:val="both"/>
      </w:pPr>
      <w:r>
        <w:t>(</w:t>
      </w:r>
      <w:proofErr w:type="gramStart"/>
      <w:r>
        <w:t>в</w:t>
      </w:r>
      <w:proofErr w:type="gramEnd"/>
      <w:r>
        <w:t xml:space="preserve"> ред. </w:t>
      </w:r>
      <w:hyperlink r:id="rId20">
        <w:r>
          <w:rPr>
            <w:color w:val="0000FF"/>
          </w:rPr>
          <w:t>постановления</w:t>
        </w:r>
      </w:hyperlink>
      <w:r>
        <w:t xml:space="preserve"> Губернатора Новосибирской области от 25.10.2022 N 202)</w:t>
      </w:r>
    </w:p>
    <w:p w:rsidR="00EA1B2C" w:rsidRDefault="00EA1B2C">
      <w:pPr>
        <w:pStyle w:val="ConsPlusNormal"/>
        <w:spacing w:before="220"/>
        <w:ind w:firstLine="540"/>
        <w:jc w:val="both"/>
      </w:pPr>
      <w:r>
        <w:t xml:space="preserve">2) осуществлять в пределах своей компетенции взаимодействие с правоохранительными </w:t>
      </w:r>
      <w:r>
        <w:lastRenderedPageBreak/>
        <w:t>органами, иными федеральными государственными органами, с органами государственной власти Новосибирской области, государственными органами Новосибирской области,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EA1B2C" w:rsidRDefault="00EA1B2C">
      <w:pPr>
        <w:pStyle w:val="ConsPlusNormal"/>
        <w:spacing w:before="220"/>
        <w:ind w:firstLine="540"/>
        <w:jc w:val="both"/>
      </w:pPr>
      <w:r>
        <w:t>3) получать в пределах своей компетенции информацию от физических и юридических лиц (с их согласия);</w:t>
      </w:r>
    </w:p>
    <w:p w:rsidR="00EA1B2C" w:rsidRDefault="00EA1B2C">
      <w:pPr>
        <w:pStyle w:val="ConsPlusNormal"/>
        <w:spacing w:before="220"/>
        <w:ind w:firstLine="540"/>
        <w:jc w:val="both"/>
      </w:pPr>
      <w:r>
        <w:t>4)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EA1B2C" w:rsidRDefault="00EA1B2C">
      <w:pPr>
        <w:pStyle w:val="ConsPlusNormal"/>
        <w:spacing w:before="220"/>
        <w:ind w:firstLine="540"/>
        <w:jc w:val="both"/>
      </w:pPr>
      <w:r>
        <w:t>5) пользоваться информационными базами данных администрации и областных исполнительных органов;</w:t>
      </w:r>
    </w:p>
    <w:p w:rsidR="00EA1B2C" w:rsidRDefault="00EA1B2C">
      <w:pPr>
        <w:pStyle w:val="ConsPlusNormal"/>
        <w:spacing w:before="220"/>
        <w:ind w:firstLine="540"/>
        <w:jc w:val="both"/>
      </w:pPr>
      <w:r>
        <w:t>5.1) пользоваться государственной информационной системой в области противодействия коррупции "Посейдон";</w:t>
      </w:r>
    </w:p>
    <w:p w:rsidR="00EA1B2C" w:rsidRDefault="00EA1B2C">
      <w:pPr>
        <w:pStyle w:val="ConsPlusNormal"/>
        <w:jc w:val="both"/>
      </w:pPr>
      <w:r>
        <w:t>(</w:t>
      </w:r>
      <w:proofErr w:type="spellStart"/>
      <w:proofErr w:type="gramStart"/>
      <w:r>
        <w:t>пп</w:t>
      </w:r>
      <w:proofErr w:type="spellEnd"/>
      <w:r>
        <w:t>.</w:t>
      </w:r>
      <w:proofErr w:type="gramEnd"/>
      <w:r>
        <w:t xml:space="preserve"> 5.1 введен </w:t>
      </w:r>
      <w:hyperlink r:id="rId21">
        <w:r>
          <w:rPr>
            <w:color w:val="0000FF"/>
          </w:rPr>
          <w:t>постановлением</w:t>
        </w:r>
      </w:hyperlink>
      <w:r>
        <w:t xml:space="preserve"> Губернатора Новосибирской области от 25.10.2022 N 202)</w:t>
      </w:r>
    </w:p>
    <w:p w:rsidR="00EA1B2C" w:rsidRDefault="00EA1B2C">
      <w:pPr>
        <w:pStyle w:val="ConsPlusNormal"/>
        <w:spacing w:before="220"/>
        <w:ind w:firstLine="540"/>
        <w:jc w:val="both"/>
      </w:pPr>
      <w:r>
        <w:t>6) использовать государственные информационные системы и государственные информационные ресурсы;</w:t>
      </w:r>
    </w:p>
    <w:p w:rsidR="00EA1B2C" w:rsidRDefault="00EA1B2C">
      <w:pPr>
        <w:pStyle w:val="ConsPlusNormal"/>
        <w:spacing w:before="220"/>
        <w:ind w:firstLine="540"/>
        <w:jc w:val="both"/>
      </w:pPr>
      <w:r>
        <w:t>7) привлекать в установленном порядке организации и отдельных специалистов для разработки методических и нормативных документов, выполнения работ, оказания услуг, необходимых для выполнения функций, возложенных на отдел;</w:t>
      </w:r>
    </w:p>
    <w:p w:rsidR="00EA1B2C" w:rsidRDefault="00EA1B2C">
      <w:pPr>
        <w:pStyle w:val="ConsPlusNormal"/>
        <w:spacing w:before="220"/>
        <w:ind w:firstLine="540"/>
        <w:jc w:val="both"/>
      </w:pPr>
      <w:r>
        <w:t>8) проводить иные мероприятия, направленные на противодействие коррупции.</w:t>
      </w:r>
    </w:p>
    <w:p w:rsidR="00EA1B2C" w:rsidRDefault="00EA1B2C">
      <w:pPr>
        <w:pStyle w:val="ConsPlusNormal"/>
        <w:ind w:firstLine="540"/>
        <w:jc w:val="both"/>
      </w:pPr>
    </w:p>
    <w:p w:rsidR="00EA1B2C" w:rsidRDefault="00EA1B2C">
      <w:pPr>
        <w:pStyle w:val="ConsPlusTitle"/>
        <w:jc w:val="center"/>
        <w:outlineLvl w:val="1"/>
      </w:pPr>
      <w:r>
        <w:t>V. Организация деятельности</w:t>
      </w:r>
    </w:p>
    <w:p w:rsidR="00EA1B2C" w:rsidRDefault="00EA1B2C">
      <w:pPr>
        <w:pStyle w:val="ConsPlusNormal"/>
        <w:ind w:firstLine="540"/>
        <w:jc w:val="both"/>
      </w:pPr>
    </w:p>
    <w:p w:rsidR="00EA1B2C" w:rsidRDefault="00EA1B2C">
      <w:pPr>
        <w:pStyle w:val="ConsPlusNormal"/>
        <w:ind w:firstLine="540"/>
        <w:jc w:val="both"/>
      </w:pPr>
      <w:r>
        <w:t>9. Отдел находится в непосредственном функциональном подчинении Губернатора Новосибирской области.</w:t>
      </w:r>
    </w:p>
    <w:p w:rsidR="00EA1B2C" w:rsidRDefault="00EA1B2C">
      <w:pPr>
        <w:pStyle w:val="ConsPlusNormal"/>
        <w:spacing w:before="220"/>
        <w:ind w:firstLine="540"/>
        <w:jc w:val="both"/>
      </w:pPr>
      <w:r>
        <w:t>10. Руководство деятельностью отдела осуществляет начальник отдела, который назначается на должность и освобождается от должности Губернатором Новосибирской области в порядке, установленном федеральным законодательством и законодательством Новосибирской области о государственной гражданской службе.</w:t>
      </w:r>
    </w:p>
    <w:p w:rsidR="00EA1B2C" w:rsidRDefault="00EA1B2C">
      <w:pPr>
        <w:pStyle w:val="ConsPlusNormal"/>
        <w:spacing w:before="220"/>
        <w:ind w:firstLine="540"/>
        <w:jc w:val="both"/>
      </w:pPr>
      <w:r>
        <w:t>11. Начальник отдела несет персональную ответственность за выполнение возложенных на отдел задач.</w:t>
      </w:r>
    </w:p>
    <w:p w:rsidR="00EA1B2C" w:rsidRDefault="00EA1B2C">
      <w:pPr>
        <w:pStyle w:val="ConsPlusNormal"/>
        <w:spacing w:before="220"/>
        <w:ind w:firstLine="540"/>
        <w:jc w:val="both"/>
      </w:pPr>
      <w:r>
        <w:t>12. Начальник отдела:</w:t>
      </w:r>
    </w:p>
    <w:p w:rsidR="00EA1B2C" w:rsidRDefault="00EA1B2C">
      <w:pPr>
        <w:pStyle w:val="ConsPlusNormal"/>
        <w:spacing w:before="220"/>
        <w:ind w:firstLine="540"/>
        <w:jc w:val="both"/>
      </w:pPr>
      <w:r>
        <w:t>1) осуществляет руководство работой отдела, распределяет должностные обязанности между сотрудниками отдела;</w:t>
      </w:r>
    </w:p>
    <w:p w:rsidR="00EA1B2C" w:rsidRDefault="00EA1B2C">
      <w:pPr>
        <w:pStyle w:val="ConsPlusNormal"/>
        <w:spacing w:before="220"/>
        <w:ind w:firstLine="540"/>
        <w:jc w:val="both"/>
      </w:pPr>
      <w:r>
        <w:t>2) планирует работу отдела и представляет отчет о проделанной работе Губернатору Новосибирской области;</w:t>
      </w:r>
    </w:p>
    <w:p w:rsidR="00EA1B2C" w:rsidRDefault="00EA1B2C">
      <w:pPr>
        <w:pStyle w:val="ConsPlusNormal"/>
        <w:spacing w:before="220"/>
        <w:ind w:firstLine="540"/>
        <w:jc w:val="both"/>
      </w:pPr>
      <w:r>
        <w:t>3) представляет отдел в отношениях со структурными подразделениями администрации, органами государственной власти Новосибирской области, государственными органами Новосибирской области, органами местного самоуправления, гражданами и организациями;</w:t>
      </w:r>
    </w:p>
    <w:p w:rsidR="00EA1B2C" w:rsidRDefault="00EA1B2C">
      <w:pPr>
        <w:pStyle w:val="ConsPlusNormal"/>
        <w:spacing w:before="220"/>
        <w:ind w:firstLine="540"/>
        <w:jc w:val="both"/>
      </w:pPr>
      <w:r>
        <w:t xml:space="preserve">4) выносит в установленном порядке на рассмотрение Губернатора Новосибирской области, Правительства Новосибирской области, первого заместителя Губернатора Новосибирской области </w:t>
      </w:r>
      <w:r>
        <w:lastRenderedPageBreak/>
        <w:t>вопросы, отнесенные к компетенции отдела;</w:t>
      </w:r>
    </w:p>
    <w:p w:rsidR="00EA1B2C" w:rsidRDefault="00EA1B2C">
      <w:pPr>
        <w:pStyle w:val="ConsPlusNormal"/>
        <w:spacing w:before="220"/>
        <w:ind w:firstLine="540"/>
        <w:jc w:val="both"/>
      </w:pPr>
      <w:r>
        <w:t>5) вносит в установленном порядке предложения об изменении структуры и штатной численности отдела;</w:t>
      </w:r>
    </w:p>
    <w:p w:rsidR="00EA1B2C" w:rsidRDefault="00EA1B2C">
      <w:pPr>
        <w:pStyle w:val="ConsPlusNormal"/>
        <w:spacing w:before="220"/>
        <w:ind w:firstLine="540"/>
        <w:jc w:val="both"/>
      </w:pPr>
      <w:r>
        <w:t>5.1) утверждает должностные регламенты гражданских служащих, замещающих должности гражданской службы в отделе;</w:t>
      </w:r>
    </w:p>
    <w:p w:rsidR="00EA1B2C" w:rsidRDefault="00EA1B2C">
      <w:pPr>
        <w:pStyle w:val="ConsPlusNormal"/>
        <w:jc w:val="both"/>
      </w:pPr>
      <w:r>
        <w:t>(</w:t>
      </w:r>
      <w:proofErr w:type="spellStart"/>
      <w:proofErr w:type="gramStart"/>
      <w:r>
        <w:t>пп</w:t>
      </w:r>
      <w:proofErr w:type="spellEnd"/>
      <w:r>
        <w:t>.</w:t>
      </w:r>
      <w:proofErr w:type="gramEnd"/>
      <w:r>
        <w:t xml:space="preserve"> 5.1 введен </w:t>
      </w:r>
      <w:hyperlink r:id="rId22">
        <w:r>
          <w:rPr>
            <w:color w:val="0000FF"/>
          </w:rPr>
          <w:t>постановлением</w:t>
        </w:r>
      </w:hyperlink>
      <w:r>
        <w:t xml:space="preserve"> Губернатора Новосибирской области от 26.01.2023 N 8)</w:t>
      </w:r>
    </w:p>
    <w:p w:rsidR="00EA1B2C" w:rsidRDefault="00EA1B2C">
      <w:pPr>
        <w:pStyle w:val="ConsPlusNormal"/>
        <w:spacing w:before="220"/>
        <w:ind w:firstLine="540"/>
        <w:jc w:val="both"/>
      </w:pPr>
      <w:r>
        <w:t>6) осуществляет иные полномочия в соответствии с нормативными правовыми актами Российской Федерации и Новосибирской области, поручениями Губернатора Новосибирской области.</w:t>
      </w:r>
    </w:p>
    <w:p w:rsidR="00EA1B2C" w:rsidRDefault="00EA1B2C">
      <w:pPr>
        <w:pStyle w:val="ConsPlusNormal"/>
        <w:spacing w:before="220"/>
        <w:ind w:firstLine="540"/>
        <w:jc w:val="both"/>
      </w:pPr>
      <w:r>
        <w:t>13. На период временного отсутствия начальника отдела его обязанности исполняет заместитель начальника отдела в соответствии с приказом администрации.</w:t>
      </w:r>
    </w:p>
    <w:p w:rsidR="00EA1B2C" w:rsidRDefault="00EA1B2C">
      <w:pPr>
        <w:pStyle w:val="ConsPlusNormal"/>
        <w:ind w:firstLine="540"/>
        <w:jc w:val="both"/>
      </w:pPr>
    </w:p>
    <w:p w:rsidR="00EA1B2C" w:rsidRDefault="00EA1B2C">
      <w:pPr>
        <w:pStyle w:val="ConsPlusNormal"/>
        <w:ind w:firstLine="540"/>
        <w:jc w:val="both"/>
      </w:pPr>
    </w:p>
    <w:p w:rsidR="00EA1B2C" w:rsidRDefault="00EA1B2C">
      <w:pPr>
        <w:pStyle w:val="ConsPlusNormal"/>
        <w:pBdr>
          <w:bottom w:val="single" w:sz="6" w:space="0" w:color="auto"/>
        </w:pBdr>
        <w:spacing w:before="100" w:after="100"/>
        <w:jc w:val="both"/>
        <w:rPr>
          <w:sz w:val="2"/>
          <w:szCs w:val="2"/>
        </w:rPr>
      </w:pPr>
    </w:p>
    <w:bookmarkEnd w:id="0"/>
    <w:p w:rsidR="00EF3F9F" w:rsidRDefault="00EF3F9F"/>
    <w:sectPr w:rsidR="00EF3F9F" w:rsidSect="00980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2C"/>
    <w:rsid w:val="00EA1B2C"/>
    <w:rsid w:val="00E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30E7-FA7E-4E40-9813-39BFD6B1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B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1B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1B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50492&amp;dst=100182" TargetMode="External"/><Relationship Id="rId13" Type="http://schemas.openxmlformats.org/officeDocument/2006/relationships/hyperlink" Target="https://login.consultant.ru/link/?req=doc&amp;base=RLAW049&amp;n=155727&amp;dst=100134" TargetMode="External"/><Relationship Id="rId18" Type="http://schemas.openxmlformats.org/officeDocument/2006/relationships/hyperlink" Target="https://login.consultant.ru/link/?req=doc&amp;base=RLAW049&amp;n=155727&amp;dst=100136" TargetMode="External"/><Relationship Id="rId3" Type="http://schemas.openxmlformats.org/officeDocument/2006/relationships/webSettings" Target="webSettings.xml"/><Relationship Id="rId21" Type="http://schemas.openxmlformats.org/officeDocument/2006/relationships/hyperlink" Target="https://login.consultant.ru/link/?req=doc&amp;base=RLAW049&amp;n=155727&amp;dst=100141" TargetMode="External"/><Relationship Id="rId7" Type="http://schemas.openxmlformats.org/officeDocument/2006/relationships/hyperlink" Target="https://login.consultant.ru/link/?req=doc&amp;base=LAW&amp;n=450727&amp;dst=100014" TargetMode="External"/><Relationship Id="rId12" Type="http://schemas.openxmlformats.org/officeDocument/2006/relationships/hyperlink" Target="https://login.consultant.ru/link/?req=doc&amp;base=RLAW049&amp;n=84105" TargetMode="External"/><Relationship Id="rId17" Type="http://schemas.openxmlformats.org/officeDocument/2006/relationships/hyperlink" Target="https://login.consultant.ru/link/?req=doc&amp;base=LAW&amp;n=468040" TargetMode="External"/><Relationship Id="rId2" Type="http://schemas.openxmlformats.org/officeDocument/2006/relationships/settings" Target="settings.xml"/><Relationship Id="rId16" Type="http://schemas.openxmlformats.org/officeDocument/2006/relationships/hyperlink" Target="https://login.consultant.ru/link/?req=doc&amp;base=RLAW049&amp;n=157327" TargetMode="External"/><Relationship Id="rId20" Type="http://schemas.openxmlformats.org/officeDocument/2006/relationships/hyperlink" Target="https://login.consultant.ru/link/?req=doc&amp;base=RLAW049&amp;n=155727&amp;dst=100140" TargetMode="External"/><Relationship Id="rId1" Type="http://schemas.openxmlformats.org/officeDocument/2006/relationships/styles" Target="styles.xml"/><Relationship Id="rId6" Type="http://schemas.openxmlformats.org/officeDocument/2006/relationships/hyperlink" Target="https://login.consultant.ru/link/?req=doc&amp;base=RLAW049&amp;n=158860&amp;dst=100023" TargetMode="External"/><Relationship Id="rId11" Type="http://schemas.openxmlformats.org/officeDocument/2006/relationships/hyperlink" Target="https://login.consultant.ru/link/?req=doc&amp;base=RLAW049&amp;n=128735&amp;dst=100095" TargetMode="External"/><Relationship Id="rId24" Type="http://schemas.openxmlformats.org/officeDocument/2006/relationships/theme" Target="theme/theme1.xml"/><Relationship Id="rId5" Type="http://schemas.openxmlformats.org/officeDocument/2006/relationships/hyperlink" Target="https://login.consultant.ru/link/?req=doc&amp;base=RLAW049&amp;n=155727&amp;dst=100133" TargetMode="External"/><Relationship Id="rId15" Type="http://schemas.openxmlformats.org/officeDocument/2006/relationships/hyperlink" Target="https://login.consultant.ru/link/?req=doc&amp;base=LAW&amp;n=2875" TargetMode="External"/><Relationship Id="rId23" Type="http://schemas.openxmlformats.org/officeDocument/2006/relationships/fontTable" Target="fontTable.xml"/><Relationship Id="rId10" Type="http://schemas.openxmlformats.org/officeDocument/2006/relationships/hyperlink" Target="https://login.consultant.ru/link/?req=doc&amp;base=RLAW049&amp;n=128735" TargetMode="External"/><Relationship Id="rId19" Type="http://schemas.openxmlformats.org/officeDocument/2006/relationships/hyperlink" Target="https://login.consultant.ru/link/?req=doc&amp;base=RLAW049&amp;n=155727&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50492&amp;dst=100202" TargetMode="External"/><Relationship Id="rId14" Type="http://schemas.openxmlformats.org/officeDocument/2006/relationships/hyperlink" Target="https://login.consultant.ru/link/?req=doc&amp;base=RLAW049&amp;n=158860&amp;dst=100024" TargetMode="External"/><Relationship Id="rId22" Type="http://schemas.openxmlformats.org/officeDocument/2006/relationships/hyperlink" Target="https://login.consultant.ru/link/?req=doc&amp;base=RLAW049&amp;n=158860&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cp:revision>
  <dcterms:created xsi:type="dcterms:W3CDTF">2024-05-16T08:00:00Z</dcterms:created>
  <dcterms:modified xsi:type="dcterms:W3CDTF">2024-05-16T08:00:00Z</dcterms:modified>
</cp:coreProperties>
</file>