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Проект внесения </w:t>
      </w:r>
      <w:r>
        <w:t xml:space="preserve">изменений в генеральный план</w:t>
      </w:r>
      <w:r>
        <w:t xml:space="preserve"> Морского</w:t>
      </w:r>
      <w:r>
        <w:t xml:space="preserve"> </w:t>
      </w:r>
      <w:r>
        <w:t xml:space="preserve">сельсовета Новосибирского района Новосибирской области </w:t>
      </w:r>
      <w:bookmarkStart w:id="0" w:name="_GoBack"/>
      <w:r/>
      <w:bookmarkEnd w:id="0"/>
      <w:r>
        <w:t xml:space="preserve">можно ознакомиться по ссылке:</w:t>
      </w:r>
      <w:r>
        <w:t xml:space="preserve"> https://cloud.mail.ru/public/rC4K/XaXUebz6m</w:t>
      </w:r>
      <w: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Порхачева</dc:creator>
  <cp:keywords/>
  <dc:description/>
  <cp:revision>3</cp:revision>
  <dcterms:created xsi:type="dcterms:W3CDTF">2025-08-06T03:36:00Z</dcterms:created>
  <dcterms:modified xsi:type="dcterms:W3CDTF">2025-10-14T07:45:03Z</dcterms:modified>
</cp:coreProperties>
</file>