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38" w:rsidRPr="00074C38" w:rsidRDefault="00074C38" w:rsidP="00074C38">
      <w:pPr>
        <w:widowControl w:val="0"/>
        <w:autoSpaceDE w:val="0"/>
        <w:autoSpaceDN w:val="0"/>
        <w:ind w:left="5812" w:hanging="6096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074C38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В </w:t>
      </w:r>
      <w:r w:rsidRPr="00074C38">
        <w:rPr>
          <w:rFonts w:eastAsia="Times New Roman" w:cs="Times New Roman"/>
          <w:b/>
          <w:sz w:val="24"/>
          <w:szCs w:val="24"/>
          <w:lang w:eastAsia="ru-RU"/>
        </w:rPr>
        <w:t>редакции</w:t>
      </w:r>
      <w:r w:rsidRPr="00074C38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 </w:t>
      </w:r>
      <w:r w:rsidRPr="00074C38">
        <w:rPr>
          <w:rFonts w:eastAsia="Times New Roman" w:cs="Times New Roman"/>
          <w:b/>
          <w:sz w:val="24"/>
          <w:szCs w:val="24"/>
          <w:lang w:eastAsia="ru-RU"/>
        </w:rPr>
        <w:t xml:space="preserve">постановления администрации </w:t>
      </w:r>
    </w:p>
    <w:p w:rsidR="00074C38" w:rsidRPr="00074C38" w:rsidRDefault="00074C38" w:rsidP="00074C38">
      <w:pPr>
        <w:widowControl w:val="0"/>
        <w:autoSpaceDE w:val="0"/>
        <w:autoSpaceDN w:val="0"/>
        <w:ind w:left="5812" w:hanging="6096"/>
        <w:jc w:val="right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074C38">
        <w:rPr>
          <w:rFonts w:eastAsia="Times New Roman" w:cs="Times New Roman"/>
          <w:b/>
          <w:sz w:val="24"/>
          <w:szCs w:val="24"/>
          <w:lang w:eastAsia="ru-RU"/>
        </w:rPr>
        <w:t>Новосибирского района от 05.06.2019 г. № 661-па</w:t>
      </w:r>
    </w:p>
    <w:p w:rsidR="00074C38" w:rsidRDefault="00074C38" w:rsidP="00F0656E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caps/>
          <w:szCs w:val="20"/>
          <w:lang w:eastAsia="ru-RU"/>
        </w:rPr>
      </w:pPr>
    </w:p>
    <w:p w:rsidR="00BB5936" w:rsidRPr="00AB2F38" w:rsidRDefault="00BB5936" w:rsidP="00F0656E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caps/>
          <w:szCs w:val="20"/>
          <w:lang w:eastAsia="ru-RU"/>
        </w:rPr>
      </w:pPr>
      <w:r w:rsidRPr="00AB2F38">
        <w:rPr>
          <w:rFonts w:eastAsia="Times New Roman" w:cs="Times New Roman"/>
          <w:caps/>
          <w:szCs w:val="20"/>
          <w:lang w:eastAsia="ru-RU"/>
        </w:rPr>
        <w:t>УТВЕРЖДЕНА</w:t>
      </w:r>
    </w:p>
    <w:p w:rsidR="00BB5936" w:rsidRPr="00AB2F38" w:rsidRDefault="00BB5936" w:rsidP="00F0656E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szCs w:val="20"/>
          <w:lang w:eastAsia="ru-RU"/>
        </w:rPr>
      </w:pPr>
      <w:proofErr w:type="gramStart"/>
      <w:r w:rsidRPr="00AB2F38">
        <w:rPr>
          <w:rFonts w:eastAsia="Times New Roman" w:cs="Times New Roman"/>
          <w:szCs w:val="20"/>
          <w:lang w:eastAsia="ru-RU"/>
        </w:rPr>
        <w:t>постановлением</w:t>
      </w:r>
      <w:proofErr w:type="gramEnd"/>
      <w:r w:rsidRPr="00AB2F38">
        <w:rPr>
          <w:rFonts w:eastAsia="Times New Roman" w:cs="Times New Roman"/>
          <w:szCs w:val="20"/>
          <w:lang w:eastAsia="ru-RU"/>
        </w:rPr>
        <w:t xml:space="preserve"> администрации</w:t>
      </w:r>
    </w:p>
    <w:p w:rsidR="00BB5936" w:rsidRPr="00AB2F38" w:rsidRDefault="00BB5936" w:rsidP="00F0656E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szCs w:val="20"/>
          <w:lang w:eastAsia="ru-RU"/>
        </w:rPr>
      </w:pPr>
      <w:r w:rsidRPr="00AB2F38">
        <w:rPr>
          <w:rFonts w:eastAsia="Times New Roman" w:cs="Times New Roman"/>
          <w:szCs w:val="20"/>
          <w:lang w:eastAsia="ru-RU"/>
        </w:rPr>
        <w:t>Новосибирского района</w:t>
      </w:r>
    </w:p>
    <w:p w:rsidR="00BB5936" w:rsidRPr="00AB2F38" w:rsidRDefault="00BB5936" w:rsidP="00F0656E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szCs w:val="20"/>
          <w:lang w:eastAsia="ru-RU"/>
        </w:rPr>
      </w:pPr>
      <w:r w:rsidRPr="00AB2F38">
        <w:rPr>
          <w:rFonts w:eastAsia="Times New Roman" w:cs="Times New Roman"/>
          <w:szCs w:val="20"/>
          <w:lang w:eastAsia="ru-RU"/>
        </w:rPr>
        <w:t>Новосибирской области</w:t>
      </w:r>
    </w:p>
    <w:p w:rsidR="00BB5936" w:rsidRPr="00AB2F38" w:rsidRDefault="00292B32" w:rsidP="00F0656E">
      <w:pPr>
        <w:widowControl w:val="0"/>
        <w:autoSpaceDE w:val="0"/>
        <w:autoSpaceDN w:val="0"/>
        <w:ind w:left="5812"/>
        <w:jc w:val="center"/>
        <w:rPr>
          <w:rFonts w:eastAsia="Times New Roman" w:cs="Times New Roman"/>
          <w:szCs w:val="20"/>
          <w:lang w:eastAsia="ru-RU"/>
        </w:rPr>
      </w:pPr>
      <w:proofErr w:type="gramStart"/>
      <w:r w:rsidRPr="00AB2F38">
        <w:rPr>
          <w:rFonts w:eastAsia="Times New Roman" w:cs="Times New Roman"/>
          <w:szCs w:val="20"/>
          <w:lang w:eastAsia="ru-RU"/>
        </w:rPr>
        <w:t>о</w:t>
      </w:r>
      <w:r w:rsidR="00BB5936" w:rsidRPr="00AB2F38">
        <w:rPr>
          <w:rFonts w:eastAsia="Times New Roman" w:cs="Times New Roman"/>
          <w:szCs w:val="20"/>
          <w:lang w:eastAsia="ru-RU"/>
        </w:rPr>
        <w:t>т</w:t>
      </w:r>
      <w:proofErr w:type="gramEnd"/>
      <w:r w:rsidRPr="00AB2F38">
        <w:rPr>
          <w:rFonts w:eastAsia="Times New Roman" w:cs="Times New Roman"/>
          <w:szCs w:val="20"/>
          <w:lang w:eastAsia="ru-RU"/>
        </w:rPr>
        <w:t xml:space="preserve"> 21.03.2019 г.</w:t>
      </w:r>
      <w:r w:rsidR="00BB5936" w:rsidRPr="00AB2F38">
        <w:rPr>
          <w:rFonts w:eastAsia="Times New Roman" w:cs="Times New Roman"/>
          <w:szCs w:val="20"/>
          <w:lang w:eastAsia="ru-RU"/>
        </w:rPr>
        <w:t xml:space="preserve"> № </w:t>
      </w:r>
      <w:r w:rsidRPr="00AB2F38">
        <w:rPr>
          <w:rFonts w:eastAsia="Times New Roman" w:cs="Times New Roman"/>
          <w:szCs w:val="20"/>
          <w:lang w:eastAsia="ru-RU"/>
        </w:rPr>
        <w:t>278-па</w:t>
      </w:r>
    </w:p>
    <w:p w:rsidR="0064453D" w:rsidRPr="00AB2F38" w:rsidRDefault="0064453D" w:rsidP="002B742D">
      <w:pPr>
        <w:jc w:val="right"/>
      </w:pPr>
    </w:p>
    <w:p w:rsidR="0064453D" w:rsidRPr="00AB2F38" w:rsidRDefault="0064453D">
      <w:pPr>
        <w:pStyle w:val="ConsPlusNormal"/>
        <w:jc w:val="center"/>
        <w:rPr>
          <w:caps/>
        </w:rPr>
      </w:pPr>
    </w:p>
    <w:p w:rsidR="0064453D" w:rsidRPr="00AB2F38" w:rsidRDefault="0064453D">
      <w:pPr>
        <w:pStyle w:val="ConsPlusNormal"/>
        <w:jc w:val="center"/>
        <w:rPr>
          <w:caps/>
        </w:rPr>
      </w:pPr>
    </w:p>
    <w:p w:rsidR="0064453D" w:rsidRPr="00AB2F38" w:rsidRDefault="0064453D">
      <w:pPr>
        <w:pStyle w:val="ConsPlusNormal"/>
        <w:jc w:val="center"/>
        <w:rPr>
          <w:b/>
          <w:caps/>
        </w:rPr>
      </w:pPr>
    </w:p>
    <w:p w:rsidR="0064453D" w:rsidRPr="00AB2F38" w:rsidRDefault="0064453D">
      <w:pPr>
        <w:pStyle w:val="ConsPlusNormal"/>
        <w:jc w:val="center"/>
        <w:rPr>
          <w:b/>
          <w:caps/>
        </w:rPr>
      </w:pPr>
    </w:p>
    <w:p w:rsidR="0064453D" w:rsidRPr="00AB2F38" w:rsidRDefault="0064453D">
      <w:pPr>
        <w:pStyle w:val="ConsPlusNormal"/>
        <w:jc w:val="center"/>
        <w:rPr>
          <w:b/>
          <w:caps/>
        </w:rPr>
      </w:pPr>
    </w:p>
    <w:p w:rsidR="0064453D" w:rsidRPr="00AB2F38" w:rsidRDefault="0064453D">
      <w:pPr>
        <w:pStyle w:val="ConsPlusNormal"/>
        <w:jc w:val="center"/>
        <w:rPr>
          <w:b/>
          <w:caps/>
        </w:rPr>
      </w:pPr>
    </w:p>
    <w:p w:rsidR="006338A8" w:rsidRPr="00AB2F38" w:rsidRDefault="006338A8">
      <w:pPr>
        <w:pStyle w:val="ConsPlusNormal"/>
        <w:jc w:val="center"/>
        <w:rPr>
          <w:b/>
          <w:caps/>
        </w:rPr>
      </w:pPr>
    </w:p>
    <w:p w:rsidR="0064453D" w:rsidRPr="00AB2F38" w:rsidRDefault="0064453D">
      <w:pPr>
        <w:pStyle w:val="ConsPlusNormal"/>
        <w:jc w:val="center"/>
        <w:rPr>
          <w:b/>
          <w:caps/>
        </w:rPr>
      </w:pPr>
    </w:p>
    <w:p w:rsidR="0064453D" w:rsidRPr="00AB2F38" w:rsidRDefault="0064453D">
      <w:pPr>
        <w:pStyle w:val="ConsPlusNormal"/>
        <w:jc w:val="center"/>
        <w:rPr>
          <w:b/>
          <w:caps/>
        </w:rPr>
      </w:pPr>
    </w:p>
    <w:p w:rsidR="0064453D" w:rsidRPr="00AB2F38" w:rsidRDefault="0064453D">
      <w:pPr>
        <w:pStyle w:val="ConsPlusNormal"/>
        <w:jc w:val="center"/>
        <w:rPr>
          <w:b/>
          <w:caps/>
        </w:rPr>
      </w:pPr>
    </w:p>
    <w:p w:rsidR="0064453D" w:rsidRPr="00AB2F38" w:rsidRDefault="00E0430E">
      <w:pPr>
        <w:pStyle w:val="ConsPlusNormal"/>
        <w:jc w:val="center"/>
        <w:rPr>
          <w:b/>
          <w:caps/>
        </w:rPr>
      </w:pPr>
      <w:r w:rsidRPr="00AB2F38">
        <w:rPr>
          <w:b/>
          <w:caps/>
        </w:rPr>
        <w:t xml:space="preserve">Муниципальная </w:t>
      </w:r>
      <w:r w:rsidR="002D3182" w:rsidRPr="00AB2F38">
        <w:rPr>
          <w:b/>
          <w:caps/>
        </w:rPr>
        <w:t>программа</w:t>
      </w:r>
    </w:p>
    <w:p w:rsidR="000054EE" w:rsidRPr="00AB2F38" w:rsidRDefault="00BB5936">
      <w:pPr>
        <w:pStyle w:val="ConsPlusNormal"/>
        <w:jc w:val="center"/>
        <w:rPr>
          <w:b/>
        </w:rPr>
      </w:pPr>
      <w:r w:rsidRPr="00AB2F38">
        <w:rPr>
          <w:b/>
        </w:rPr>
        <w:t>Новосибирского района Новосибирской области</w:t>
      </w:r>
    </w:p>
    <w:p w:rsidR="00BB5936" w:rsidRPr="00AB2F38" w:rsidRDefault="001C5BAA">
      <w:pPr>
        <w:pStyle w:val="ConsPlusNormal"/>
        <w:jc w:val="center"/>
        <w:rPr>
          <w:b/>
        </w:rPr>
      </w:pPr>
      <w:r w:rsidRPr="00AB2F38">
        <w:rPr>
          <w:b/>
        </w:rPr>
        <w:t>«</w:t>
      </w:r>
      <w:r w:rsidR="00812BBC" w:rsidRPr="00AB2F38">
        <w:rPr>
          <w:b/>
        </w:rPr>
        <w:t>Ж</w:t>
      </w:r>
      <w:r w:rsidR="00BF27B4" w:rsidRPr="00AB2F38">
        <w:rPr>
          <w:b/>
        </w:rPr>
        <w:t>илищно-коммунально</w:t>
      </w:r>
      <w:r w:rsidR="00812BBC" w:rsidRPr="00AB2F38">
        <w:rPr>
          <w:b/>
        </w:rPr>
        <w:t>е</w:t>
      </w:r>
      <w:r w:rsidR="00BF27B4" w:rsidRPr="00AB2F38">
        <w:rPr>
          <w:b/>
        </w:rPr>
        <w:t xml:space="preserve"> хозяйств</w:t>
      </w:r>
      <w:r w:rsidR="00812BBC" w:rsidRPr="00AB2F38">
        <w:rPr>
          <w:b/>
        </w:rPr>
        <w:t>о</w:t>
      </w:r>
    </w:p>
    <w:p w:rsidR="00BB5936" w:rsidRPr="00AB2F38" w:rsidRDefault="00BB5936">
      <w:pPr>
        <w:pStyle w:val="ConsPlusNormal"/>
        <w:jc w:val="center"/>
        <w:rPr>
          <w:b/>
        </w:rPr>
      </w:pPr>
      <w:r w:rsidRPr="00AB2F38">
        <w:rPr>
          <w:b/>
        </w:rPr>
        <w:t>Новосибирского района Новосибирской области</w:t>
      </w:r>
      <w:r w:rsidR="00457027" w:rsidRPr="00AB2F38">
        <w:rPr>
          <w:b/>
        </w:rPr>
        <w:t xml:space="preserve"> </w:t>
      </w:r>
    </w:p>
    <w:p w:rsidR="000054EE" w:rsidRPr="00AB2F38" w:rsidRDefault="00E0430E">
      <w:pPr>
        <w:pStyle w:val="ConsPlusNormal"/>
        <w:jc w:val="center"/>
        <w:rPr>
          <w:b/>
        </w:rPr>
      </w:pPr>
      <w:proofErr w:type="gramStart"/>
      <w:r w:rsidRPr="00AB2F38">
        <w:rPr>
          <w:b/>
        </w:rPr>
        <w:t>в</w:t>
      </w:r>
      <w:proofErr w:type="gramEnd"/>
      <w:r w:rsidRPr="00AB2F38">
        <w:rPr>
          <w:b/>
        </w:rPr>
        <w:t xml:space="preserve"> 201</w:t>
      </w:r>
      <w:r w:rsidR="007B147B" w:rsidRPr="00AB2F38">
        <w:rPr>
          <w:b/>
        </w:rPr>
        <w:t>9</w:t>
      </w:r>
      <w:r w:rsidR="00541D20" w:rsidRPr="00AB2F38">
        <w:rPr>
          <w:b/>
        </w:rPr>
        <w:t xml:space="preserve"> </w:t>
      </w:r>
      <w:r w:rsidRPr="00AB2F38">
        <w:rPr>
          <w:b/>
        </w:rPr>
        <w:t>-</w:t>
      </w:r>
      <w:r w:rsidR="00541D20" w:rsidRPr="00AB2F38">
        <w:rPr>
          <w:b/>
        </w:rPr>
        <w:t xml:space="preserve"> </w:t>
      </w:r>
      <w:r w:rsidRPr="00AB2F38">
        <w:rPr>
          <w:b/>
        </w:rPr>
        <w:t>202</w:t>
      </w:r>
      <w:r w:rsidR="000E3DE7" w:rsidRPr="00AB2F38">
        <w:rPr>
          <w:b/>
        </w:rPr>
        <w:t>1</w:t>
      </w:r>
      <w:r w:rsidRPr="00AB2F38">
        <w:rPr>
          <w:b/>
        </w:rPr>
        <w:t xml:space="preserve"> годах</w:t>
      </w:r>
      <w:r w:rsidR="001C5BAA" w:rsidRPr="00AB2F38">
        <w:rPr>
          <w:b/>
        </w:rPr>
        <w:t>»</w:t>
      </w:r>
    </w:p>
    <w:p w:rsidR="002D3182" w:rsidRPr="00AB2F38" w:rsidRDefault="002D3182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2B742D" w:rsidRPr="00AB2F38" w:rsidRDefault="002B742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338A8" w:rsidRPr="00AB2F38" w:rsidRDefault="006338A8">
      <w:pPr>
        <w:pStyle w:val="ConsPlusNormal"/>
        <w:ind w:firstLine="540"/>
        <w:jc w:val="both"/>
      </w:pPr>
    </w:p>
    <w:p w:rsidR="006338A8" w:rsidRPr="00AB2F38" w:rsidRDefault="006338A8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</w:p>
    <w:p w:rsidR="0064453D" w:rsidRPr="00AB2F38" w:rsidRDefault="0064453D">
      <w:pPr>
        <w:pStyle w:val="ConsPlusNormal"/>
        <w:ind w:firstLine="540"/>
        <w:jc w:val="both"/>
      </w:pPr>
      <w:bookmarkStart w:id="0" w:name="_GoBack"/>
      <w:bookmarkEnd w:id="0"/>
    </w:p>
    <w:p w:rsidR="0064453D" w:rsidRPr="00AB2F38" w:rsidRDefault="0064453D">
      <w:pPr>
        <w:pStyle w:val="ConsPlusNormal"/>
        <w:ind w:firstLine="540"/>
        <w:jc w:val="both"/>
      </w:pPr>
    </w:p>
    <w:p w:rsidR="00B36552" w:rsidRPr="00AB2F38" w:rsidRDefault="007333D6">
      <w:pPr>
        <w:pStyle w:val="ConsPlusNormal"/>
        <w:jc w:val="center"/>
        <w:rPr>
          <w:b/>
        </w:rPr>
      </w:pPr>
      <w:r w:rsidRPr="00AB2F38">
        <w:rPr>
          <w:b/>
          <w:lang w:val="en-US"/>
        </w:rPr>
        <w:lastRenderedPageBreak/>
        <w:t>I</w:t>
      </w:r>
      <w:r w:rsidRPr="00AB2F38">
        <w:rPr>
          <w:b/>
        </w:rPr>
        <w:t xml:space="preserve">. </w:t>
      </w:r>
      <w:r w:rsidR="00B36552" w:rsidRPr="00AB2F38">
        <w:rPr>
          <w:b/>
        </w:rPr>
        <w:t>ПАСПОРТ</w:t>
      </w:r>
    </w:p>
    <w:p w:rsidR="00D66ABB" w:rsidRPr="00AB2F38" w:rsidRDefault="00B36552">
      <w:pPr>
        <w:pStyle w:val="ConsPlusNormal"/>
        <w:jc w:val="center"/>
        <w:rPr>
          <w:b/>
        </w:rPr>
      </w:pPr>
      <w:proofErr w:type="gramStart"/>
      <w:r w:rsidRPr="00AB2F38">
        <w:rPr>
          <w:b/>
        </w:rPr>
        <w:t>муниципальной</w:t>
      </w:r>
      <w:proofErr w:type="gramEnd"/>
      <w:r w:rsidR="00BB575C" w:rsidRPr="00AB2F38">
        <w:rPr>
          <w:b/>
        </w:rPr>
        <w:t xml:space="preserve"> программы</w:t>
      </w:r>
      <w:r w:rsidRPr="00AB2F38">
        <w:rPr>
          <w:b/>
        </w:rPr>
        <w:t xml:space="preserve"> </w:t>
      </w:r>
    </w:p>
    <w:p w:rsidR="002D3182" w:rsidRPr="00AB2F38" w:rsidRDefault="00B36552">
      <w:pPr>
        <w:pStyle w:val="ConsPlusNormal"/>
        <w:jc w:val="center"/>
        <w:rPr>
          <w:b/>
        </w:rPr>
      </w:pPr>
      <w:r w:rsidRPr="00AB2F38">
        <w:rPr>
          <w:b/>
        </w:rPr>
        <w:t>Новосибирского района Новосибирской области</w:t>
      </w:r>
      <w:r w:rsidR="000054EE" w:rsidRPr="00AB2F38">
        <w:rPr>
          <w:b/>
        </w:rPr>
        <w:t xml:space="preserve"> </w:t>
      </w:r>
    </w:p>
    <w:p w:rsidR="00126808" w:rsidRPr="00AB2F38" w:rsidRDefault="00B36552">
      <w:pPr>
        <w:pStyle w:val="ConsPlusNormal"/>
        <w:jc w:val="center"/>
        <w:rPr>
          <w:b/>
        </w:rPr>
      </w:pPr>
      <w:r w:rsidRPr="00AB2F38">
        <w:rPr>
          <w:b/>
        </w:rPr>
        <w:t>«</w:t>
      </w:r>
      <w:r w:rsidR="00812BBC" w:rsidRPr="00AB2F38">
        <w:rPr>
          <w:b/>
        </w:rPr>
        <w:t>Ж</w:t>
      </w:r>
      <w:r w:rsidR="00710D98" w:rsidRPr="00AB2F38">
        <w:rPr>
          <w:b/>
        </w:rPr>
        <w:t>илищно-коммунально</w:t>
      </w:r>
      <w:r w:rsidR="00812BBC" w:rsidRPr="00AB2F38">
        <w:rPr>
          <w:b/>
        </w:rPr>
        <w:t>е</w:t>
      </w:r>
      <w:r w:rsidR="00710D98" w:rsidRPr="00AB2F38">
        <w:rPr>
          <w:b/>
        </w:rPr>
        <w:t xml:space="preserve"> хозяйств</w:t>
      </w:r>
      <w:r w:rsidR="00812BBC" w:rsidRPr="00AB2F38">
        <w:rPr>
          <w:b/>
        </w:rPr>
        <w:t>о</w:t>
      </w:r>
      <w:r w:rsidRPr="00AB2F38">
        <w:rPr>
          <w:b/>
        </w:rPr>
        <w:t xml:space="preserve"> Новосибирског</w:t>
      </w:r>
      <w:r w:rsidR="00710D98" w:rsidRPr="00AB2F38">
        <w:rPr>
          <w:b/>
        </w:rPr>
        <w:t xml:space="preserve">о района </w:t>
      </w:r>
    </w:p>
    <w:p w:rsidR="00B36552" w:rsidRPr="00AB2F38" w:rsidRDefault="00710D98">
      <w:pPr>
        <w:pStyle w:val="ConsPlusNormal"/>
        <w:jc w:val="center"/>
        <w:rPr>
          <w:b/>
        </w:rPr>
      </w:pPr>
      <w:r w:rsidRPr="00AB2F38">
        <w:rPr>
          <w:b/>
        </w:rPr>
        <w:t xml:space="preserve">Новосибирской области </w:t>
      </w:r>
      <w:r w:rsidR="00B36552" w:rsidRPr="00AB2F38">
        <w:rPr>
          <w:b/>
        </w:rPr>
        <w:t>в 2019 - 202</w:t>
      </w:r>
      <w:r w:rsidR="000E3DE7" w:rsidRPr="00AB2F38">
        <w:rPr>
          <w:b/>
        </w:rPr>
        <w:t>1</w:t>
      </w:r>
      <w:r w:rsidR="00B36552" w:rsidRPr="00AB2F38">
        <w:rPr>
          <w:b/>
        </w:rPr>
        <w:t xml:space="preserve"> годах»</w:t>
      </w:r>
    </w:p>
    <w:p w:rsidR="002D3182" w:rsidRPr="00AB2F38" w:rsidRDefault="002D3182">
      <w:pPr>
        <w:pStyle w:val="ConsPlusNormal"/>
        <w:ind w:firstLine="540"/>
        <w:jc w:val="both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6379"/>
      </w:tblGrid>
      <w:tr w:rsidR="008F0A71" w:rsidRPr="00AB2F38" w:rsidTr="00D66ABB">
        <w:trPr>
          <w:trHeight w:val="609"/>
        </w:trPr>
        <w:tc>
          <w:tcPr>
            <w:tcW w:w="568" w:type="dxa"/>
          </w:tcPr>
          <w:p w:rsidR="008F0A71" w:rsidRPr="00AB2F38" w:rsidRDefault="008F0A71" w:rsidP="000054EE">
            <w:pPr>
              <w:pStyle w:val="ConsPlusNormal"/>
            </w:pPr>
            <w:r w:rsidRPr="00AB2F38">
              <w:t>№ п/п</w:t>
            </w:r>
          </w:p>
        </w:tc>
        <w:tc>
          <w:tcPr>
            <w:tcW w:w="3118" w:type="dxa"/>
          </w:tcPr>
          <w:p w:rsidR="008F0A71" w:rsidRPr="00AB2F38" w:rsidRDefault="008F0A71" w:rsidP="000054EE">
            <w:pPr>
              <w:pStyle w:val="ConsPlusNormal"/>
            </w:pPr>
            <w:r w:rsidRPr="00AB2F38">
              <w:t>Наименование разделов</w:t>
            </w:r>
          </w:p>
        </w:tc>
        <w:tc>
          <w:tcPr>
            <w:tcW w:w="6379" w:type="dxa"/>
          </w:tcPr>
          <w:p w:rsidR="008F0A71" w:rsidRPr="00AB2F38" w:rsidRDefault="008F0A71" w:rsidP="008F0A71">
            <w:pPr>
              <w:pStyle w:val="ConsPlusNormal"/>
              <w:jc w:val="center"/>
            </w:pPr>
            <w:r w:rsidRPr="00AB2F38">
              <w:t>Краткое содержание</w:t>
            </w:r>
          </w:p>
        </w:tc>
      </w:tr>
      <w:tr w:rsidR="008F0A71" w:rsidRPr="00AB2F38" w:rsidTr="00D66ABB">
        <w:tc>
          <w:tcPr>
            <w:tcW w:w="568" w:type="dxa"/>
          </w:tcPr>
          <w:p w:rsidR="008F0A71" w:rsidRPr="00AB2F38" w:rsidRDefault="008F0A71" w:rsidP="00D66ABB">
            <w:pPr>
              <w:pStyle w:val="ConsPlusNormal"/>
              <w:jc w:val="center"/>
            </w:pPr>
            <w:r w:rsidRPr="00AB2F38">
              <w:t>1.</w:t>
            </w:r>
          </w:p>
        </w:tc>
        <w:tc>
          <w:tcPr>
            <w:tcW w:w="3118" w:type="dxa"/>
          </w:tcPr>
          <w:p w:rsidR="008F0A71" w:rsidRPr="00AB2F38" w:rsidRDefault="008F0A71" w:rsidP="00BB575C">
            <w:pPr>
              <w:pStyle w:val="ConsPlusNormal"/>
            </w:pPr>
            <w:r w:rsidRPr="00AB2F38">
              <w:t xml:space="preserve">Наименование </w:t>
            </w:r>
            <w:r w:rsidR="00B36552" w:rsidRPr="00AB2F38">
              <w:t xml:space="preserve">муниципальной </w:t>
            </w:r>
            <w:r w:rsidR="00BB575C" w:rsidRPr="00AB2F38">
              <w:t>программы</w:t>
            </w:r>
          </w:p>
        </w:tc>
        <w:tc>
          <w:tcPr>
            <w:tcW w:w="6379" w:type="dxa"/>
          </w:tcPr>
          <w:p w:rsidR="008F0A71" w:rsidRPr="00AB2F38" w:rsidRDefault="008F0A71" w:rsidP="00114205">
            <w:pPr>
              <w:pStyle w:val="ConsPlusNormal"/>
              <w:jc w:val="both"/>
            </w:pPr>
            <w:r w:rsidRPr="00AB2F38">
              <w:t>Муниципальная</w:t>
            </w:r>
            <w:r w:rsidR="00114205" w:rsidRPr="00AB2F38">
              <w:t> </w:t>
            </w:r>
            <w:r w:rsidRPr="00AB2F38">
              <w:t>программа Новосибирского района Новосибирской области «</w:t>
            </w:r>
            <w:r w:rsidR="00812BBC" w:rsidRPr="00AB2F38">
              <w:t>Жилищно-коммунальное хозяйство</w:t>
            </w:r>
            <w:r w:rsidR="00710D98" w:rsidRPr="00AB2F38">
              <w:t xml:space="preserve"> </w:t>
            </w:r>
            <w:r w:rsidRPr="00AB2F38">
              <w:t>Новосибирского района</w:t>
            </w:r>
            <w:r w:rsidR="00457027" w:rsidRPr="00AB2F38">
              <w:t xml:space="preserve"> Новосибирской области</w:t>
            </w:r>
            <w:r w:rsidRPr="00AB2F38">
              <w:t xml:space="preserve"> в 201</w:t>
            </w:r>
            <w:r w:rsidR="007B147B" w:rsidRPr="00AB2F38">
              <w:t>9</w:t>
            </w:r>
            <w:r w:rsidRPr="00AB2F38">
              <w:t xml:space="preserve"> </w:t>
            </w:r>
            <w:r w:rsidR="00114205" w:rsidRPr="00AB2F38">
              <w:t>–</w:t>
            </w:r>
            <w:r w:rsidRPr="00AB2F38">
              <w:t xml:space="preserve"> 202</w:t>
            </w:r>
            <w:r w:rsidR="00812BBC" w:rsidRPr="00AB2F38">
              <w:t>1</w:t>
            </w:r>
            <w:r w:rsidR="00114205" w:rsidRPr="00AB2F38">
              <w:t> </w:t>
            </w:r>
            <w:r w:rsidRPr="00AB2F38">
              <w:t>годах»</w:t>
            </w:r>
            <w:r w:rsidR="00223EA4" w:rsidRPr="00AB2F38">
              <w:t xml:space="preserve"> </w:t>
            </w:r>
            <w:r w:rsidR="00B36552" w:rsidRPr="00AB2F38">
              <w:t>(далее – муниципальная программа)</w:t>
            </w:r>
          </w:p>
        </w:tc>
      </w:tr>
      <w:tr w:rsidR="008F0A71" w:rsidRPr="00AB2F38" w:rsidTr="00CB6514">
        <w:trPr>
          <w:trHeight w:val="4205"/>
        </w:trPr>
        <w:tc>
          <w:tcPr>
            <w:tcW w:w="568" w:type="dxa"/>
          </w:tcPr>
          <w:p w:rsidR="008F0A71" w:rsidRPr="00AB2F38" w:rsidRDefault="008F0A71" w:rsidP="00D66ABB">
            <w:pPr>
              <w:pStyle w:val="ConsPlusNormal"/>
              <w:jc w:val="center"/>
            </w:pPr>
            <w:r w:rsidRPr="00AB2F38">
              <w:t>2.</w:t>
            </w:r>
          </w:p>
        </w:tc>
        <w:tc>
          <w:tcPr>
            <w:tcW w:w="3118" w:type="dxa"/>
          </w:tcPr>
          <w:p w:rsidR="008F0A71" w:rsidRPr="00AB2F38" w:rsidRDefault="008F0A71" w:rsidP="00BB575C">
            <w:pPr>
              <w:pStyle w:val="ConsPlusNormal"/>
            </w:pPr>
            <w:r w:rsidRPr="00AB2F38">
              <w:t xml:space="preserve">Основание для разработки </w:t>
            </w:r>
            <w:r w:rsidR="00B36552" w:rsidRPr="00AB2F38">
              <w:t xml:space="preserve">муниципальной </w:t>
            </w:r>
            <w:r w:rsidR="00BB575C" w:rsidRPr="00AB2F38">
              <w:t>программы</w:t>
            </w:r>
          </w:p>
        </w:tc>
        <w:tc>
          <w:tcPr>
            <w:tcW w:w="6379" w:type="dxa"/>
          </w:tcPr>
          <w:p w:rsidR="007E5070" w:rsidRPr="00AB2F38" w:rsidRDefault="007E5070" w:rsidP="008F0A71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 w:rsidRPr="00AB2F38">
              <w:rPr>
                <w:rFonts w:eastAsia="Calibri"/>
                <w:szCs w:val="28"/>
                <w:lang w:eastAsia="en-US"/>
              </w:rPr>
              <w:t>- Федеральный закон от 06.10.2003 г. № 131-ФЗ «Об общих принципах организации местного самоуправления в Российской Федерации»;</w:t>
            </w:r>
          </w:p>
          <w:p w:rsidR="00BB5936" w:rsidRPr="00AB2F38" w:rsidRDefault="00BB5936" w:rsidP="008F0A71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 w:rsidRPr="00AB2F38">
              <w:rPr>
                <w:rFonts w:eastAsia="Calibri"/>
                <w:szCs w:val="28"/>
                <w:lang w:eastAsia="en-US"/>
              </w:rPr>
              <w:t>- Федеральный закон от 27.07.2010</w:t>
            </w:r>
            <w:r w:rsidR="00812BBC" w:rsidRPr="00AB2F38">
              <w:rPr>
                <w:rFonts w:eastAsia="Calibri"/>
                <w:szCs w:val="28"/>
                <w:lang w:eastAsia="en-US"/>
              </w:rPr>
              <w:t> </w:t>
            </w:r>
            <w:r w:rsidRPr="00AB2F38">
              <w:rPr>
                <w:rFonts w:eastAsia="Calibri"/>
                <w:szCs w:val="28"/>
                <w:lang w:eastAsia="en-US"/>
              </w:rPr>
              <w:t>г. № 190-ФЗ «О теплоснабжении»;</w:t>
            </w:r>
          </w:p>
          <w:p w:rsidR="00BB5936" w:rsidRPr="00AB2F38" w:rsidRDefault="00BB5936" w:rsidP="008F0A71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 w:rsidRPr="00AB2F38">
              <w:rPr>
                <w:rFonts w:eastAsia="Calibri"/>
                <w:szCs w:val="28"/>
                <w:lang w:eastAsia="en-US"/>
              </w:rPr>
              <w:t>- Федеральный закон от 07.12.2011</w:t>
            </w:r>
            <w:r w:rsidR="00812BBC" w:rsidRPr="00AB2F38">
              <w:rPr>
                <w:rFonts w:eastAsia="Calibri"/>
                <w:szCs w:val="28"/>
                <w:lang w:eastAsia="en-US"/>
              </w:rPr>
              <w:t> </w:t>
            </w:r>
            <w:r w:rsidRPr="00AB2F38">
              <w:rPr>
                <w:rFonts w:eastAsia="Calibri"/>
                <w:szCs w:val="28"/>
                <w:lang w:eastAsia="en-US"/>
              </w:rPr>
              <w:t>г. № 416-ФЗ «О водоснабжении и водоотведении»;</w:t>
            </w:r>
          </w:p>
          <w:p w:rsidR="00BB5936" w:rsidRPr="00AB2F38" w:rsidRDefault="00BB5936" w:rsidP="008F0A71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 w:rsidRPr="00AB2F38">
              <w:rPr>
                <w:rFonts w:eastAsia="Calibri"/>
                <w:szCs w:val="28"/>
                <w:lang w:eastAsia="en-US"/>
              </w:rPr>
              <w:t>- постановление администрации Новосибирского района Новосибирской области от 19.10.2018</w:t>
            </w:r>
            <w:r w:rsidR="00812BBC" w:rsidRPr="00AB2F38">
              <w:rPr>
                <w:rFonts w:eastAsia="Calibri"/>
                <w:szCs w:val="28"/>
                <w:lang w:eastAsia="en-US"/>
              </w:rPr>
              <w:t> </w:t>
            </w:r>
            <w:r w:rsidRPr="00AB2F38">
              <w:rPr>
                <w:rFonts w:eastAsia="Calibri"/>
                <w:szCs w:val="28"/>
                <w:lang w:eastAsia="en-US"/>
              </w:rPr>
              <w:t>г.                   № 1119-па «Об утверждении Порядка формирования и реализации муниципальных программ Новосибирского района Новосибирской области»;</w:t>
            </w:r>
          </w:p>
          <w:p w:rsidR="008F0A71" w:rsidRPr="00AB2F38" w:rsidRDefault="00DD3769" w:rsidP="00A96C96">
            <w:pPr>
              <w:pStyle w:val="ConsPlusNormal"/>
              <w:jc w:val="both"/>
              <w:rPr>
                <w:rFonts w:eastAsia="Calibri"/>
                <w:szCs w:val="28"/>
                <w:lang w:eastAsia="en-US"/>
              </w:rPr>
            </w:pPr>
            <w:r w:rsidRPr="00AB2F38">
              <w:rPr>
                <w:rFonts w:eastAsia="Calibri"/>
                <w:szCs w:val="28"/>
                <w:lang w:eastAsia="en-US"/>
              </w:rPr>
              <w:t>- Устав Новосибирско</w:t>
            </w:r>
            <w:r w:rsidR="00BB5936" w:rsidRPr="00AB2F38">
              <w:rPr>
                <w:rFonts w:eastAsia="Calibri"/>
                <w:szCs w:val="28"/>
                <w:lang w:eastAsia="en-US"/>
              </w:rPr>
              <w:t>го района Новосибирской области.</w:t>
            </w:r>
          </w:p>
        </w:tc>
      </w:tr>
      <w:tr w:rsidR="008F0A71" w:rsidRPr="00AB2F38" w:rsidTr="00D66ABB">
        <w:trPr>
          <w:trHeight w:val="842"/>
        </w:trPr>
        <w:tc>
          <w:tcPr>
            <w:tcW w:w="568" w:type="dxa"/>
          </w:tcPr>
          <w:p w:rsidR="008F0A71" w:rsidRPr="00AB2F38" w:rsidRDefault="008F0A71" w:rsidP="00D66ABB">
            <w:pPr>
              <w:pStyle w:val="ConsPlusNormal"/>
              <w:jc w:val="center"/>
            </w:pPr>
            <w:r w:rsidRPr="00AB2F38">
              <w:t>3.</w:t>
            </w:r>
          </w:p>
        </w:tc>
        <w:tc>
          <w:tcPr>
            <w:tcW w:w="3118" w:type="dxa"/>
          </w:tcPr>
          <w:p w:rsidR="008F0A71" w:rsidRPr="00AB2F38" w:rsidRDefault="008F0A71" w:rsidP="00BB575C">
            <w:pPr>
              <w:pStyle w:val="ConsPlusNormal"/>
            </w:pPr>
            <w:r w:rsidRPr="00AB2F38">
              <w:t xml:space="preserve">Разработчик </w:t>
            </w:r>
            <w:r w:rsidR="00B36552" w:rsidRPr="00AB2F38">
              <w:t xml:space="preserve">муниципальной </w:t>
            </w:r>
            <w:r w:rsidR="00BB575C" w:rsidRPr="00AB2F38">
              <w:t>программы</w:t>
            </w:r>
          </w:p>
        </w:tc>
        <w:tc>
          <w:tcPr>
            <w:tcW w:w="6379" w:type="dxa"/>
          </w:tcPr>
          <w:p w:rsidR="008F0A71" w:rsidRPr="00AB2F38" w:rsidRDefault="00F91152" w:rsidP="008F0A71">
            <w:pPr>
              <w:pStyle w:val="ConsPlusNormal"/>
              <w:jc w:val="both"/>
            </w:pPr>
            <w:r w:rsidRPr="00AB2F38">
              <w:t>Управление жилищно-коммунального хозяйства, строительства и транспорта администрации Новосибирского района Новосибирской области</w:t>
            </w:r>
          </w:p>
        </w:tc>
      </w:tr>
      <w:tr w:rsidR="003A2B6D" w:rsidRPr="00AB2F38" w:rsidTr="00CB6514">
        <w:trPr>
          <w:trHeight w:val="679"/>
        </w:trPr>
        <w:tc>
          <w:tcPr>
            <w:tcW w:w="568" w:type="dxa"/>
          </w:tcPr>
          <w:p w:rsidR="003A2B6D" w:rsidRPr="00AB2F38" w:rsidRDefault="00163C07" w:rsidP="00D66ABB">
            <w:pPr>
              <w:pStyle w:val="ConsPlusNormal"/>
              <w:jc w:val="center"/>
            </w:pPr>
            <w:r w:rsidRPr="00AB2F38">
              <w:t>4.</w:t>
            </w:r>
          </w:p>
        </w:tc>
        <w:tc>
          <w:tcPr>
            <w:tcW w:w="3118" w:type="dxa"/>
          </w:tcPr>
          <w:p w:rsidR="003A2B6D" w:rsidRPr="00AB2F38" w:rsidRDefault="003A2B6D" w:rsidP="00BB575C">
            <w:pPr>
              <w:pStyle w:val="ConsPlusNormal"/>
            </w:pPr>
            <w:r w:rsidRPr="00AB2F38">
              <w:t>Координатор</w:t>
            </w:r>
          </w:p>
          <w:p w:rsidR="003A2B6D" w:rsidRPr="00AB2F38" w:rsidRDefault="003A2B6D" w:rsidP="00BB575C">
            <w:pPr>
              <w:pStyle w:val="ConsPlusNormal"/>
            </w:pPr>
            <w:proofErr w:type="gramStart"/>
            <w:r w:rsidRPr="00AB2F38">
              <w:t>муниципальной</w:t>
            </w:r>
            <w:proofErr w:type="gramEnd"/>
            <w:r w:rsidRPr="00AB2F38">
              <w:t xml:space="preserve"> программы</w:t>
            </w:r>
          </w:p>
        </w:tc>
        <w:tc>
          <w:tcPr>
            <w:tcW w:w="6379" w:type="dxa"/>
          </w:tcPr>
          <w:p w:rsidR="003A2B6D" w:rsidRPr="00AB2F38" w:rsidRDefault="00F91152" w:rsidP="00CB6514">
            <w:pPr>
              <w:pStyle w:val="ConsPlusNormal"/>
              <w:jc w:val="both"/>
            </w:pPr>
            <w:r w:rsidRPr="00AB2F38">
              <w:t xml:space="preserve">Заместитель </w:t>
            </w:r>
            <w:r w:rsidR="00CB6514" w:rsidRPr="00AB2F38">
              <w:t>г</w:t>
            </w:r>
            <w:r w:rsidRPr="00AB2F38">
              <w:t>лавы администрации Новосибирского района Новосибирской области Фролова Т.А.</w:t>
            </w:r>
          </w:p>
        </w:tc>
      </w:tr>
      <w:tr w:rsidR="00B36552" w:rsidRPr="00AB2F38" w:rsidTr="00D66ABB">
        <w:tc>
          <w:tcPr>
            <w:tcW w:w="568" w:type="dxa"/>
          </w:tcPr>
          <w:p w:rsidR="00B36552" w:rsidRPr="00AB2F38" w:rsidRDefault="00163C07" w:rsidP="00D66ABB">
            <w:pPr>
              <w:pStyle w:val="ConsPlusNormal"/>
              <w:jc w:val="center"/>
            </w:pPr>
            <w:r w:rsidRPr="00AB2F38">
              <w:t>5</w:t>
            </w:r>
            <w:r w:rsidR="00B36552" w:rsidRPr="00AB2F38">
              <w:t>.</w:t>
            </w:r>
          </w:p>
        </w:tc>
        <w:tc>
          <w:tcPr>
            <w:tcW w:w="3118" w:type="dxa"/>
          </w:tcPr>
          <w:p w:rsidR="00B36552" w:rsidRPr="00AB2F38" w:rsidRDefault="00B36552" w:rsidP="003A2B6D">
            <w:pPr>
              <w:pStyle w:val="ConsPlusNormal"/>
            </w:pPr>
            <w:r w:rsidRPr="00AB2F38">
              <w:t>Исполнител</w:t>
            </w:r>
            <w:r w:rsidR="003A2B6D" w:rsidRPr="00AB2F38">
              <w:t>и</w:t>
            </w:r>
            <w:r w:rsidRPr="00AB2F38">
              <w:t xml:space="preserve"> муниципальной </w:t>
            </w:r>
            <w:r w:rsidR="00BB575C" w:rsidRPr="00AB2F38">
              <w:t>программы</w:t>
            </w:r>
          </w:p>
        </w:tc>
        <w:tc>
          <w:tcPr>
            <w:tcW w:w="6379" w:type="dxa"/>
          </w:tcPr>
          <w:p w:rsidR="00B36552" w:rsidRPr="00AB2F38" w:rsidRDefault="00F91152" w:rsidP="00B16369">
            <w:pPr>
              <w:pStyle w:val="ConsPlusNormal"/>
              <w:jc w:val="both"/>
            </w:pPr>
            <w:r w:rsidRPr="00AB2F38">
              <w:t>Управление жилищно-коммунального хозяйства, строительства и транспорта администрации Новосибирского района Новосибирской области</w:t>
            </w:r>
            <w:r w:rsidR="0032004F" w:rsidRPr="00AB2F38">
              <w:t>,</w:t>
            </w:r>
            <w:r w:rsidRPr="00AB2F38">
              <w:t xml:space="preserve"> </w:t>
            </w:r>
            <w:r w:rsidR="0032004F" w:rsidRPr="00AB2F38">
              <w:t>о</w:t>
            </w:r>
            <w:r w:rsidR="00163C07" w:rsidRPr="00AB2F38">
              <w:t xml:space="preserve">рганы местного самоуправления муниципальных образований Новосибирского района Новосибирской области, на территории которых реализуются мероприятия муниципальной </w:t>
            </w:r>
            <w:r w:rsidR="00163C07" w:rsidRPr="00AB2F38">
              <w:lastRenderedPageBreak/>
              <w:t>программы</w:t>
            </w:r>
            <w:r w:rsidR="00CB6514" w:rsidRPr="00AB2F38">
              <w:t xml:space="preserve">, </w:t>
            </w:r>
            <w:r w:rsidR="007E51F6" w:rsidRPr="00AB2F38">
              <w:t>м</w:t>
            </w:r>
            <w:r w:rsidR="00163C07" w:rsidRPr="00AB2F38">
              <w:t xml:space="preserve">униципальные </w:t>
            </w:r>
            <w:r w:rsidR="008B47E2" w:rsidRPr="00AB2F38">
              <w:t xml:space="preserve">унитарные </w:t>
            </w:r>
            <w:r w:rsidR="00B16369" w:rsidRPr="00AB2F38">
              <w:t xml:space="preserve">предприятия </w:t>
            </w:r>
            <w:r w:rsidR="00163C07" w:rsidRPr="00AB2F38">
              <w:t>Новосибирского района</w:t>
            </w:r>
            <w:r w:rsidR="00CB6514" w:rsidRPr="00AB2F38">
              <w:t xml:space="preserve"> Новосибирской области</w:t>
            </w:r>
            <w:r w:rsidR="00B16369" w:rsidRPr="00AB2F38">
              <w:t>, муниципальное казенное учреждение Новосибирского района Новосибирской области «Управляющая компания единого заказчика жилищно-коммунального хозяйства и строительства»</w:t>
            </w:r>
            <w:r w:rsidR="00163C07" w:rsidRPr="00AB2F38">
              <w:t>, другие организации независимо от организационно-правовых форм и форм собственности – подрядные организации.</w:t>
            </w:r>
          </w:p>
        </w:tc>
      </w:tr>
      <w:tr w:rsidR="008F0A71" w:rsidRPr="00AB2F38" w:rsidTr="00D66ABB">
        <w:tc>
          <w:tcPr>
            <w:tcW w:w="568" w:type="dxa"/>
          </w:tcPr>
          <w:p w:rsidR="008F0A71" w:rsidRPr="00AB2F38" w:rsidRDefault="00163C07" w:rsidP="00D66ABB">
            <w:pPr>
              <w:pStyle w:val="ConsPlusNormal"/>
              <w:jc w:val="center"/>
            </w:pPr>
            <w:r w:rsidRPr="00AB2F38">
              <w:lastRenderedPageBreak/>
              <w:t>6</w:t>
            </w:r>
            <w:r w:rsidR="00B36552" w:rsidRPr="00AB2F38">
              <w:t>.</w:t>
            </w:r>
          </w:p>
        </w:tc>
        <w:tc>
          <w:tcPr>
            <w:tcW w:w="3118" w:type="dxa"/>
          </w:tcPr>
          <w:p w:rsidR="008F0A71" w:rsidRPr="00AB2F38" w:rsidRDefault="008F0A71" w:rsidP="009C4C99">
            <w:pPr>
              <w:pStyle w:val="ConsPlusNormal"/>
              <w:spacing w:line="228" w:lineRule="auto"/>
            </w:pPr>
            <w:r w:rsidRPr="00AB2F38">
              <w:t xml:space="preserve">Цели и задачи </w:t>
            </w:r>
            <w:r w:rsidR="00B36552" w:rsidRPr="00AB2F38">
              <w:t>муниципальной</w:t>
            </w:r>
            <w:r w:rsidR="00BB575C" w:rsidRPr="00AB2F38">
              <w:t xml:space="preserve"> программы</w:t>
            </w:r>
          </w:p>
        </w:tc>
        <w:tc>
          <w:tcPr>
            <w:tcW w:w="6379" w:type="dxa"/>
          </w:tcPr>
          <w:p w:rsidR="007D2768" w:rsidRPr="00AB2F38" w:rsidRDefault="007D2768" w:rsidP="009C4C99">
            <w:pPr>
              <w:pStyle w:val="ConsPlusNormal"/>
              <w:spacing w:line="228" w:lineRule="auto"/>
              <w:jc w:val="both"/>
            </w:pPr>
            <w:r w:rsidRPr="00AB2F38">
              <w:t xml:space="preserve">Цель: </w:t>
            </w:r>
            <w:r w:rsidR="00757B92" w:rsidRPr="00AB2F38">
              <w:t>С</w:t>
            </w:r>
            <w:r w:rsidR="00710D98" w:rsidRPr="00AB2F38">
              <w:t>оздание благоприятных условий проживания граждан на территории</w:t>
            </w:r>
            <w:r w:rsidR="00BB575C" w:rsidRPr="00AB2F38">
              <w:t xml:space="preserve"> Новосибирского района Новосибирской области.</w:t>
            </w:r>
            <w:r w:rsidRPr="00AB2F38">
              <w:t xml:space="preserve"> </w:t>
            </w:r>
          </w:p>
          <w:p w:rsidR="00BB575C" w:rsidRPr="00AB2F38" w:rsidRDefault="00BB575C" w:rsidP="009C4C99">
            <w:pPr>
              <w:pStyle w:val="ConsPlusNormal"/>
              <w:spacing w:line="228" w:lineRule="auto"/>
              <w:jc w:val="both"/>
            </w:pPr>
            <w:r w:rsidRPr="00AB2F38">
              <w:t>Задачи:</w:t>
            </w:r>
          </w:p>
          <w:p w:rsidR="007D2768" w:rsidRPr="00AB2F38" w:rsidRDefault="008A4D80" w:rsidP="009C4C99">
            <w:pPr>
              <w:pStyle w:val="ConsPlusNormal"/>
              <w:spacing w:line="228" w:lineRule="auto"/>
              <w:jc w:val="both"/>
            </w:pPr>
            <w:r w:rsidRPr="00AB2F38">
              <w:t>Задача</w:t>
            </w:r>
            <w:r w:rsidR="007D2768" w:rsidRPr="00AB2F38">
              <w:t xml:space="preserve"> </w:t>
            </w:r>
            <w:r w:rsidR="00BB575C" w:rsidRPr="00AB2F38">
              <w:t>1.</w:t>
            </w:r>
            <w:r w:rsidR="007D2768" w:rsidRPr="00AB2F38">
              <w:t xml:space="preserve"> </w:t>
            </w:r>
            <w:r w:rsidR="009D4CB5" w:rsidRPr="00AB2F38">
              <w:t xml:space="preserve">Обеспечение </w:t>
            </w:r>
            <w:r w:rsidR="00EB44A5" w:rsidRPr="00AB2F38">
              <w:t xml:space="preserve">надежной и стабильной </w:t>
            </w:r>
            <w:r w:rsidR="009D4CB5" w:rsidRPr="00AB2F38">
              <w:t>работы объектов жилищно-коммунального хозяйства Новосибирской области в отопительный период</w:t>
            </w:r>
            <w:r w:rsidR="007D2768" w:rsidRPr="00AB2F38">
              <w:t xml:space="preserve">. </w:t>
            </w:r>
          </w:p>
          <w:p w:rsidR="00BB575C" w:rsidRPr="00AB2F38" w:rsidRDefault="00BB575C" w:rsidP="009C4C99">
            <w:pPr>
              <w:pStyle w:val="ConsPlusNormal"/>
              <w:spacing w:line="228" w:lineRule="auto"/>
              <w:jc w:val="both"/>
            </w:pPr>
            <w:r w:rsidRPr="00AB2F38">
              <w:t xml:space="preserve">Задача 2. </w:t>
            </w:r>
            <w:r w:rsidR="00710D98" w:rsidRPr="00AB2F38">
              <w:t>Повышение уровня надежности систем водо-, теплоснабжения и водоотведения</w:t>
            </w:r>
            <w:r w:rsidR="00336690" w:rsidRPr="00AB2F38">
              <w:t>, качества и безопасности питьевой воды</w:t>
            </w:r>
            <w:r w:rsidRPr="00AB2F38">
              <w:t>.</w:t>
            </w:r>
          </w:p>
        </w:tc>
      </w:tr>
      <w:tr w:rsidR="00BB575C" w:rsidRPr="00AB2F38" w:rsidTr="006F6C79">
        <w:trPr>
          <w:trHeight w:val="3150"/>
        </w:trPr>
        <w:tc>
          <w:tcPr>
            <w:tcW w:w="568" w:type="dxa"/>
          </w:tcPr>
          <w:p w:rsidR="00BB575C" w:rsidRPr="00AB2F38" w:rsidRDefault="00163C07" w:rsidP="00D66ABB">
            <w:pPr>
              <w:pStyle w:val="ConsPlusNormal"/>
              <w:jc w:val="center"/>
            </w:pPr>
            <w:r w:rsidRPr="00AB2F38">
              <w:t>7</w:t>
            </w:r>
            <w:r w:rsidR="00BB575C" w:rsidRPr="00AB2F38">
              <w:t>.</w:t>
            </w:r>
          </w:p>
        </w:tc>
        <w:tc>
          <w:tcPr>
            <w:tcW w:w="3118" w:type="dxa"/>
          </w:tcPr>
          <w:p w:rsidR="00BB575C" w:rsidRPr="00AB2F38" w:rsidRDefault="00BB575C" w:rsidP="009C4C99">
            <w:pPr>
              <w:pStyle w:val="ConsPlusNormal"/>
              <w:spacing w:line="228" w:lineRule="auto"/>
            </w:pPr>
            <w:r w:rsidRPr="00AB2F38">
              <w:t>Целевые индикаторы муниципальной программы, выраженные в количественно измеримых показателях</w:t>
            </w:r>
          </w:p>
        </w:tc>
        <w:tc>
          <w:tcPr>
            <w:tcW w:w="6379" w:type="dxa"/>
          </w:tcPr>
          <w:p w:rsidR="00BF636C" w:rsidRPr="00AB2F38" w:rsidRDefault="00DF55FF" w:rsidP="009C4C99">
            <w:pPr>
              <w:pStyle w:val="ConsPlusNormal"/>
              <w:spacing w:line="228" w:lineRule="auto"/>
              <w:jc w:val="both"/>
            </w:pPr>
            <w:r w:rsidRPr="00AB2F38">
              <w:t>1</w:t>
            </w:r>
            <w:r w:rsidR="0056210F" w:rsidRPr="00AB2F38">
              <w:t>. Количество перерывов отопления превыш</w:t>
            </w:r>
            <w:r w:rsidR="008B47E2" w:rsidRPr="00AB2F38">
              <w:t>ающих суммарно 24 часа в течение</w:t>
            </w:r>
            <w:r w:rsidR="0056210F" w:rsidRPr="00AB2F38">
              <w:t xml:space="preserve"> 1 месяца отопительного периода.</w:t>
            </w:r>
          </w:p>
          <w:p w:rsidR="00BB575C" w:rsidRPr="00AB2F38" w:rsidRDefault="00DF55FF" w:rsidP="009C4C99">
            <w:pPr>
              <w:pStyle w:val="ConsPlusNormal"/>
              <w:spacing w:line="228" w:lineRule="auto"/>
              <w:jc w:val="both"/>
            </w:pPr>
            <w:r w:rsidRPr="00AB2F38">
              <w:t>2.</w:t>
            </w:r>
            <w:r w:rsidR="00A6404C" w:rsidRPr="00AB2F38">
              <w:t> </w:t>
            </w:r>
            <w:r w:rsidR="00D06525" w:rsidRPr="00AB2F38">
              <w:t>Ч</w:t>
            </w:r>
            <w:r w:rsidR="00EB66DE" w:rsidRPr="00AB2F38">
              <w:t xml:space="preserve">исло аварий в системах </w:t>
            </w:r>
            <w:r w:rsidR="0056210F" w:rsidRPr="00AB2F38">
              <w:t>централизованного водоснабжения.</w:t>
            </w:r>
          </w:p>
          <w:p w:rsidR="00BF636C" w:rsidRPr="00AB2F38" w:rsidRDefault="00BF636C" w:rsidP="009C4C99">
            <w:pPr>
              <w:pStyle w:val="ConsPlusNormal"/>
              <w:spacing w:line="228" w:lineRule="auto"/>
            </w:pPr>
            <w:r w:rsidRPr="00AB2F38">
              <w:t>3. Число аварий на источниках теплоснабжения и тепловых сетях</w:t>
            </w:r>
            <w:r w:rsidR="0056210F" w:rsidRPr="00AB2F38">
              <w:t>.</w:t>
            </w:r>
          </w:p>
          <w:p w:rsidR="00710D98" w:rsidRPr="00AB2F38" w:rsidRDefault="00BF636C" w:rsidP="009C4C99">
            <w:pPr>
              <w:pStyle w:val="ConsPlusNormal"/>
              <w:spacing w:line="228" w:lineRule="auto"/>
              <w:jc w:val="both"/>
            </w:pPr>
            <w:r w:rsidRPr="00AB2F38">
              <w:t>4</w:t>
            </w:r>
            <w:r w:rsidR="00DF55FF" w:rsidRPr="00AB2F38">
              <w:t xml:space="preserve">. </w:t>
            </w:r>
            <w:r w:rsidR="00D06525" w:rsidRPr="00AB2F38">
              <w:t>Ч</w:t>
            </w:r>
            <w:r w:rsidR="00EB66DE" w:rsidRPr="00AB2F38">
              <w:t>исло аварий в системах централизованного водоотведения (</w:t>
            </w:r>
            <w:proofErr w:type="spellStart"/>
            <w:r w:rsidR="00EB66DE" w:rsidRPr="00AB2F38">
              <w:t>канализования</w:t>
            </w:r>
            <w:proofErr w:type="spellEnd"/>
            <w:r w:rsidR="00EB66DE" w:rsidRPr="00AB2F38">
              <w:t>)</w:t>
            </w:r>
            <w:r w:rsidR="0056210F" w:rsidRPr="00AB2F38">
              <w:t>.</w:t>
            </w:r>
          </w:p>
          <w:p w:rsidR="00710D98" w:rsidRPr="00AB2F38" w:rsidRDefault="00BF636C" w:rsidP="009C4C99">
            <w:pPr>
              <w:pStyle w:val="ConsPlusNormal"/>
              <w:spacing w:line="228" w:lineRule="auto"/>
              <w:jc w:val="both"/>
            </w:pPr>
            <w:r w:rsidRPr="00AB2F38">
              <w:t>5</w:t>
            </w:r>
            <w:r w:rsidR="00EB66DE" w:rsidRPr="00AB2F38">
              <w:t xml:space="preserve">. </w:t>
            </w:r>
            <w:r w:rsidRPr="00AB2F38">
              <w:t>Физический износ основных фондов</w:t>
            </w:r>
            <w:r w:rsidR="0056210F" w:rsidRPr="00AB2F38">
              <w:t>.</w:t>
            </w:r>
          </w:p>
        </w:tc>
      </w:tr>
      <w:tr w:rsidR="00D644E3" w:rsidRPr="00AB2F38" w:rsidTr="00D66ABB">
        <w:tc>
          <w:tcPr>
            <w:tcW w:w="568" w:type="dxa"/>
          </w:tcPr>
          <w:p w:rsidR="00D644E3" w:rsidRPr="00AB2F38" w:rsidRDefault="00163C07" w:rsidP="00D66ABB">
            <w:pPr>
              <w:pStyle w:val="ConsPlusNormal"/>
              <w:jc w:val="center"/>
            </w:pPr>
            <w:r w:rsidRPr="00AB2F38">
              <w:t>8</w:t>
            </w:r>
            <w:r w:rsidR="00D644E3" w:rsidRPr="00AB2F38">
              <w:t>.</w:t>
            </w:r>
          </w:p>
        </w:tc>
        <w:tc>
          <w:tcPr>
            <w:tcW w:w="3118" w:type="dxa"/>
          </w:tcPr>
          <w:p w:rsidR="00D644E3" w:rsidRPr="00AB2F38" w:rsidRDefault="00D644E3" w:rsidP="009C4C99">
            <w:pPr>
              <w:pStyle w:val="ConsPlusNormal"/>
              <w:spacing w:line="228" w:lineRule="auto"/>
            </w:pPr>
            <w:r w:rsidRPr="00AB2F38">
              <w:t xml:space="preserve">Сроки </w:t>
            </w:r>
            <w:r w:rsidR="00DF55FF" w:rsidRPr="00AB2F38">
              <w:t>(</w:t>
            </w:r>
            <w:r w:rsidRPr="00AB2F38">
              <w:t>этапы</w:t>
            </w:r>
            <w:r w:rsidR="00DF55FF" w:rsidRPr="00AB2F38">
              <w:t>)</w:t>
            </w:r>
            <w:r w:rsidRPr="00AB2F38">
              <w:t xml:space="preserve"> реализации </w:t>
            </w:r>
            <w:r w:rsidR="00DF55FF" w:rsidRPr="00AB2F38">
              <w:t>м</w:t>
            </w:r>
            <w:r w:rsidR="00BB575C" w:rsidRPr="00AB2F38">
              <w:t>униципальной программы</w:t>
            </w:r>
          </w:p>
        </w:tc>
        <w:tc>
          <w:tcPr>
            <w:tcW w:w="6379" w:type="dxa"/>
          </w:tcPr>
          <w:p w:rsidR="00D644E3" w:rsidRPr="00AB2F38" w:rsidRDefault="00D644E3" w:rsidP="009C4C99">
            <w:pPr>
              <w:pStyle w:val="ConsPlusNormal"/>
              <w:spacing w:line="228" w:lineRule="auto"/>
              <w:jc w:val="both"/>
            </w:pPr>
            <w:r w:rsidRPr="00AB2F38">
              <w:t xml:space="preserve">Период реализации </w:t>
            </w:r>
            <w:r w:rsidR="00F0656E" w:rsidRPr="00AB2F38">
              <w:t>м</w:t>
            </w:r>
            <w:r w:rsidR="00BB575C" w:rsidRPr="00AB2F38">
              <w:t>униципальной программы</w:t>
            </w:r>
            <w:r w:rsidRPr="00AB2F38">
              <w:t>: 201</w:t>
            </w:r>
            <w:r w:rsidR="007B147B" w:rsidRPr="00AB2F38">
              <w:t>9</w:t>
            </w:r>
            <w:r w:rsidRPr="00AB2F38">
              <w:t xml:space="preserve"> - 202</w:t>
            </w:r>
            <w:r w:rsidR="000E3DE7" w:rsidRPr="00AB2F38">
              <w:t>1</w:t>
            </w:r>
            <w:r w:rsidRPr="00AB2F38">
              <w:t xml:space="preserve"> годы.</w:t>
            </w:r>
          </w:p>
          <w:p w:rsidR="00DE410A" w:rsidRPr="00AB2F38" w:rsidRDefault="00DE410A" w:rsidP="009C4C99">
            <w:pPr>
              <w:pStyle w:val="ConsPlusNormal"/>
              <w:spacing w:line="228" w:lineRule="auto"/>
            </w:pPr>
            <w:r w:rsidRPr="00AB2F38">
              <w:tab/>
            </w:r>
          </w:p>
          <w:p w:rsidR="00D644E3" w:rsidRPr="00AB2F38" w:rsidRDefault="005126F9" w:rsidP="009C4C99">
            <w:pPr>
              <w:pStyle w:val="ConsPlusNormal"/>
              <w:spacing w:line="228" w:lineRule="auto"/>
            </w:pPr>
            <w:r w:rsidRPr="00AB2F38">
              <w:tab/>
            </w:r>
          </w:p>
        </w:tc>
      </w:tr>
      <w:tr w:rsidR="00D644E3" w:rsidRPr="00AB2F38" w:rsidTr="00D66ABB">
        <w:tc>
          <w:tcPr>
            <w:tcW w:w="568" w:type="dxa"/>
          </w:tcPr>
          <w:p w:rsidR="00D644E3" w:rsidRPr="00AB2F38" w:rsidRDefault="00163C07" w:rsidP="00D66ABB">
            <w:pPr>
              <w:pStyle w:val="ConsPlusNormal"/>
              <w:jc w:val="center"/>
            </w:pPr>
            <w:r w:rsidRPr="00AB2F38">
              <w:t>9</w:t>
            </w:r>
            <w:r w:rsidR="00D644E3" w:rsidRPr="00AB2F38">
              <w:t>.</w:t>
            </w:r>
          </w:p>
        </w:tc>
        <w:tc>
          <w:tcPr>
            <w:tcW w:w="3118" w:type="dxa"/>
          </w:tcPr>
          <w:p w:rsidR="00D644E3" w:rsidRPr="00AB2F38" w:rsidRDefault="00DF55FF" w:rsidP="009C4C99">
            <w:pPr>
              <w:pStyle w:val="ConsPlusNormal"/>
              <w:spacing w:line="228" w:lineRule="auto"/>
            </w:pPr>
            <w:r w:rsidRPr="00AB2F38">
              <w:t xml:space="preserve">Объем и источники </w:t>
            </w:r>
            <w:r w:rsidR="00D644E3" w:rsidRPr="00AB2F38">
              <w:t xml:space="preserve">финансирования </w:t>
            </w:r>
            <w:r w:rsidRPr="00AB2F38">
              <w:t>м</w:t>
            </w:r>
            <w:r w:rsidR="00BB575C" w:rsidRPr="00AB2F38">
              <w:t>униципальной программы</w:t>
            </w:r>
            <w:r w:rsidR="00D644E3" w:rsidRPr="00AB2F38">
              <w:t xml:space="preserve"> </w:t>
            </w:r>
          </w:p>
        </w:tc>
        <w:tc>
          <w:tcPr>
            <w:tcW w:w="6379" w:type="dxa"/>
          </w:tcPr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Общий объем ассигнований на реализацию муниципальной программы на 2019 - 2021 годы составляет 761142,44 тыс. рублей, в том числе по годам: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2019 год – 345187,64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2020 год – 291854,8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2021 год – 124100,0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proofErr w:type="gramStart"/>
            <w:r w:rsidRPr="00AB2F38">
              <w:t>по</w:t>
            </w:r>
            <w:proofErr w:type="gramEnd"/>
            <w:r w:rsidRPr="00AB2F38">
              <w:t xml:space="preserve"> источникам финансирования: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proofErr w:type="gramStart"/>
            <w:r w:rsidRPr="00AB2F38">
              <w:t>областной</w:t>
            </w:r>
            <w:proofErr w:type="gramEnd"/>
            <w:r w:rsidRPr="00AB2F38">
              <w:t xml:space="preserve"> бюджет Новосибирской области – </w:t>
            </w:r>
            <w:r w:rsidRPr="00AB2F38">
              <w:lastRenderedPageBreak/>
              <w:t>627960,0 тыс. рублей, в том числе по годам: 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2019 год – 284520,2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2020 год – 225939,8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2021 год – 117500,0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proofErr w:type="gramStart"/>
            <w:r w:rsidRPr="00AB2F38">
              <w:t>бюджет</w:t>
            </w:r>
            <w:proofErr w:type="gramEnd"/>
            <w:r w:rsidRPr="00AB2F38">
              <w:t xml:space="preserve"> Новосибирского района Новосибирской области – 118243,86 тыс. рублей, в том числе по годам: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2019 год – 55343,86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2020 год – 57800,0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2021 год – 5100,0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proofErr w:type="gramStart"/>
            <w:r w:rsidRPr="00AB2F38">
              <w:t>бюджет</w:t>
            </w:r>
            <w:proofErr w:type="gramEnd"/>
            <w:r w:rsidRPr="00AB2F38">
              <w:t xml:space="preserve"> муниципального образования Новосибирского района Новосибирской области – 14938,58 тыс. рублей, в том числе по годам: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2019 год – 5323,58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ind w:right="13"/>
              <w:jc w:val="both"/>
            </w:pPr>
            <w:r w:rsidRPr="00AB2F38">
              <w:t>2020 год – 8115,0 тыс. рублей;</w:t>
            </w:r>
          </w:p>
          <w:p w:rsidR="00F523F2" w:rsidRPr="00AB2F38" w:rsidRDefault="00F523F2" w:rsidP="00F523F2">
            <w:pPr>
              <w:pStyle w:val="ConsPlusNormal"/>
              <w:spacing w:line="228" w:lineRule="auto"/>
              <w:jc w:val="both"/>
            </w:pPr>
            <w:r w:rsidRPr="00AB2F38">
              <w:t>2021 год – 1500,0 тыс. рублей.</w:t>
            </w:r>
          </w:p>
        </w:tc>
      </w:tr>
      <w:tr w:rsidR="00D644E3" w:rsidRPr="00AB2F38" w:rsidTr="00D66ABB">
        <w:tc>
          <w:tcPr>
            <w:tcW w:w="568" w:type="dxa"/>
          </w:tcPr>
          <w:p w:rsidR="00D644E3" w:rsidRPr="00AB2F38" w:rsidRDefault="00D644E3" w:rsidP="00D66ABB">
            <w:pPr>
              <w:pStyle w:val="ConsPlusNormal"/>
              <w:jc w:val="center"/>
            </w:pPr>
            <w:r w:rsidRPr="00AB2F38">
              <w:lastRenderedPageBreak/>
              <w:t>10.</w:t>
            </w:r>
          </w:p>
        </w:tc>
        <w:tc>
          <w:tcPr>
            <w:tcW w:w="3118" w:type="dxa"/>
          </w:tcPr>
          <w:p w:rsidR="00D644E3" w:rsidRPr="00AB2F38" w:rsidRDefault="00D644E3" w:rsidP="00DF55FF">
            <w:pPr>
              <w:pStyle w:val="ConsPlusNormal"/>
            </w:pPr>
            <w:r w:rsidRPr="00AB2F38">
              <w:t xml:space="preserve">Электронный адрес размещения </w:t>
            </w:r>
            <w:r w:rsidR="00DF55FF" w:rsidRPr="00AB2F38">
              <w:t>м</w:t>
            </w:r>
            <w:r w:rsidR="00BB575C" w:rsidRPr="00AB2F38">
              <w:t>униципальной программы</w:t>
            </w:r>
            <w:r w:rsidRPr="00AB2F38">
              <w:t xml:space="preserve"> в сети Интернет</w:t>
            </w:r>
          </w:p>
        </w:tc>
        <w:tc>
          <w:tcPr>
            <w:tcW w:w="6379" w:type="dxa"/>
          </w:tcPr>
          <w:p w:rsidR="00D644E3" w:rsidRPr="00AB2F38" w:rsidRDefault="000026C9" w:rsidP="000026C9">
            <w:pPr>
              <w:pStyle w:val="ConsPlusNormal"/>
              <w:jc w:val="both"/>
            </w:pPr>
            <w:r w:rsidRPr="00AB2F38">
              <w:rPr>
                <w:lang w:val="en-US"/>
              </w:rPr>
              <w:t>http</w:t>
            </w:r>
            <w:r w:rsidRPr="00AB2F38">
              <w:t>://</w:t>
            </w:r>
            <w:proofErr w:type="spellStart"/>
            <w:r w:rsidRPr="00AB2F38">
              <w:rPr>
                <w:lang w:val="en-US"/>
              </w:rPr>
              <w:t>nsr</w:t>
            </w:r>
            <w:proofErr w:type="spellEnd"/>
            <w:r w:rsidRPr="00AB2F38">
              <w:t>.</w:t>
            </w:r>
            <w:proofErr w:type="spellStart"/>
            <w:r w:rsidRPr="00AB2F38">
              <w:rPr>
                <w:lang w:val="en-US"/>
              </w:rPr>
              <w:t>nso</w:t>
            </w:r>
            <w:proofErr w:type="spellEnd"/>
            <w:r w:rsidRPr="00AB2F38">
              <w:t>.</w:t>
            </w:r>
            <w:proofErr w:type="spellStart"/>
            <w:r w:rsidRPr="00AB2F38">
              <w:rPr>
                <w:lang w:val="en-US"/>
              </w:rPr>
              <w:t>ru</w:t>
            </w:r>
            <w:proofErr w:type="spellEnd"/>
            <w:r w:rsidRPr="00AB2F38">
              <w:t>/</w:t>
            </w:r>
          </w:p>
        </w:tc>
      </w:tr>
    </w:tbl>
    <w:p w:rsidR="002D3182" w:rsidRPr="00AB2F38" w:rsidRDefault="002D3182">
      <w:pPr>
        <w:sectPr w:rsidR="002D3182" w:rsidRPr="00AB2F38" w:rsidSect="00126808">
          <w:headerReference w:type="default" r:id="rId8"/>
          <w:headerReference w:type="first" r:id="rId9"/>
          <w:pgSz w:w="11906" w:h="16838"/>
          <w:pgMar w:top="1134" w:right="566" w:bottom="1134" w:left="1418" w:header="510" w:footer="0" w:gutter="0"/>
          <w:cols w:space="708"/>
          <w:titlePg/>
          <w:docGrid w:linePitch="381"/>
        </w:sectPr>
      </w:pPr>
    </w:p>
    <w:p w:rsidR="002D3182" w:rsidRPr="00AB2F38" w:rsidRDefault="002D3182">
      <w:pPr>
        <w:pStyle w:val="ConsPlusNormal"/>
        <w:jc w:val="center"/>
        <w:rPr>
          <w:b/>
        </w:rPr>
      </w:pPr>
      <w:r w:rsidRPr="00AB2F38">
        <w:rPr>
          <w:b/>
        </w:rPr>
        <w:t xml:space="preserve">II. </w:t>
      </w:r>
      <w:r w:rsidR="00DF55FF" w:rsidRPr="00AB2F38">
        <w:rPr>
          <w:b/>
        </w:rPr>
        <w:t>Обоснование необходимости разработки муниципальной программы</w:t>
      </w:r>
    </w:p>
    <w:p w:rsidR="002D3182" w:rsidRPr="00AB2F38" w:rsidRDefault="002D3182">
      <w:pPr>
        <w:pStyle w:val="ConsPlusNormal"/>
        <w:ind w:firstLine="540"/>
        <w:jc w:val="both"/>
      </w:pPr>
    </w:p>
    <w:p w:rsidR="00EB66DE" w:rsidRPr="00AB2F38" w:rsidRDefault="00EB66DE" w:rsidP="00EB66DE">
      <w:pPr>
        <w:pStyle w:val="ConsPlusNormal"/>
        <w:ind w:firstLine="709"/>
        <w:jc w:val="both"/>
      </w:pPr>
      <w:r w:rsidRPr="00AB2F38">
        <w:t>В 201</w:t>
      </w:r>
      <w:r w:rsidR="003E51A2" w:rsidRPr="00AB2F38">
        <w:t>9</w:t>
      </w:r>
      <w:r w:rsidRPr="00AB2F38">
        <w:t xml:space="preserve"> году коммунальный комплекс </w:t>
      </w:r>
      <w:r w:rsidR="003E51A2" w:rsidRPr="00AB2F38">
        <w:t>Новосибирского района</w:t>
      </w:r>
      <w:r w:rsidR="00717656" w:rsidRPr="00AB2F38">
        <w:t xml:space="preserve"> </w:t>
      </w:r>
      <w:r w:rsidRPr="00AB2F38">
        <w:t xml:space="preserve">Новосибирской области насчитывал </w:t>
      </w:r>
      <w:r w:rsidR="00757B92" w:rsidRPr="00AB2F38">
        <w:t xml:space="preserve">72 </w:t>
      </w:r>
      <w:r w:rsidRPr="00AB2F38">
        <w:t xml:space="preserve">отопительных котельных, из них работающих на твердом топливе - </w:t>
      </w:r>
      <w:r w:rsidR="00E41CB9" w:rsidRPr="00AB2F38">
        <w:t>48</w:t>
      </w:r>
      <w:r w:rsidRPr="00AB2F38">
        <w:t xml:space="preserve"> еди</w:t>
      </w:r>
      <w:r w:rsidR="00E41CB9" w:rsidRPr="00AB2F38">
        <w:t>ниц и 24 единиц</w:t>
      </w:r>
      <w:r w:rsidR="008B47E2" w:rsidRPr="00AB2F38">
        <w:t>ы</w:t>
      </w:r>
      <w:r w:rsidRPr="00AB2F38">
        <w:t xml:space="preserve"> работающих на природном газе. </w:t>
      </w:r>
      <w:r w:rsidR="00E41CB9" w:rsidRPr="00AB2F38">
        <w:t>Согласно отчетности муниципальных образований Новосибирского района Новосибирской области п</w:t>
      </w:r>
      <w:r w:rsidRPr="00AB2F38">
        <w:t xml:space="preserve">ротяженность тепловых сетей составляет </w:t>
      </w:r>
      <w:r w:rsidR="00757B92" w:rsidRPr="00AB2F38">
        <w:t>211</w:t>
      </w:r>
      <w:r w:rsidRPr="00AB2F38">
        <w:t xml:space="preserve"> км, а также функционирует более </w:t>
      </w:r>
      <w:r w:rsidR="00757B92" w:rsidRPr="00AB2F38">
        <w:t>500</w:t>
      </w:r>
      <w:r w:rsidRPr="00AB2F38">
        <w:t xml:space="preserve"> км водопроводных и </w:t>
      </w:r>
      <w:r w:rsidR="00757B92" w:rsidRPr="00AB2F38">
        <w:t>102</w:t>
      </w:r>
      <w:r w:rsidRPr="00AB2F38">
        <w:t xml:space="preserve"> км канализационных сетей.</w:t>
      </w:r>
      <w:r w:rsidR="00E41CB9" w:rsidRPr="00AB2F38">
        <w:t xml:space="preserve"> Ф</w:t>
      </w:r>
      <w:r w:rsidRPr="00AB2F38">
        <w:t>изический износ основных фондов на 1 января 201</w:t>
      </w:r>
      <w:r w:rsidR="007C65C7" w:rsidRPr="00AB2F38">
        <w:t>9</w:t>
      </w:r>
      <w:r w:rsidRPr="00AB2F38">
        <w:t xml:space="preserve"> года составляет:</w:t>
      </w:r>
    </w:p>
    <w:p w:rsidR="00EB66DE" w:rsidRPr="00AB2F38" w:rsidRDefault="00EB66DE" w:rsidP="00EB66DE">
      <w:pPr>
        <w:pStyle w:val="ConsPlusNormal"/>
        <w:ind w:firstLine="709"/>
        <w:jc w:val="both"/>
      </w:pPr>
      <w:proofErr w:type="gramStart"/>
      <w:r w:rsidRPr="00AB2F38">
        <w:t>по</w:t>
      </w:r>
      <w:proofErr w:type="gramEnd"/>
      <w:r w:rsidRPr="00AB2F38">
        <w:t xml:space="preserve"> теплоснабжению </w:t>
      </w:r>
      <w:r w:rsidR="00D82FB0" w:rsidRPr="00AB2F38">
        <w:t>–</w:t>
      </w:r>
      <w:r w:rsidRPr="00AB2F38">
        <w:t xml:space="preserve"> </w:t>
      </w:r>
      <w:r w:rsidR="00D82FB0" w:rsidRPr="00AB2F38">
        <w:t xml:space="preserve">71 </w:t>
      </w:r>
      <w:r w:rsidRPr="00AB2F38">
        <w:t>%;</w:t>
      </w:r>
    </w:p>
    <w:p w:rsidR="00EB66DE" w:rsidRPr="00AB2F38" w:rsidRDefault="00EB66DE" w:rsidP="00EB66DE">
      <w:pPr>
        <w:pStyle w:val="ConsPlusNormal"/>
        <w:ind w:firstLine="709"/>
        <w:jc w:val="both"/>
      </w:pPr>
      <w:proofErr w:type="gramStart"/>
      <w:r w:rsidRPr="00AB2F38">
        <w:t>водоснабжению</w:t>
      </w:r>
      <w:proofErr w:type="gramEnd"/>
      <w:r w:rsidRPr="00AB2F38">
        <w:t xml:space="preserve"> </w:t>
      </w:r>
      <w:r w:rsidR="00804CA7" w:rsidRPr="00AB2F38">
        <w:t>–</w:t>
      </w:r>
      <w:r w:rsidRPr="00AB2F38">
        <w:t xml:space="preserve"> </w:t>
      </w:r>
      <w:r w:rsidR="00804CA7" w:rsidRPr="00AB2F38">
        <w:t xml:space="preserve">63 </w:t>
      </w:r>
      <w:r w:rsidRPr="00AB2F38">
        <w:t>%;</w:t>
      </w:r>
    </w:p>
    <w:p w:rsidR="00EB66DE" w:rsidRPr="00AB2F38" w:rsidRDefault="00EB66DE" w:rsidP="00EB66DE">
      <w:pPr>
        <w:pStyle w:val="ConsPlusNormal"/>
        <w:ind w:firstLine="709"/>
        <w:jc w:val="both"/>
      </w:pPr>
      <w:proofErr w:type="gramStart"/>
      <w:r w:rsidRPr="00AB2F38">
        <w:t>водоотведению</w:t>
      </w:r>
      <w:proofErr w:type="gramEnd"/>
      <w:r w:rsidRPr="00AB2F38">
        <w:t xml:space="preserve"> </w:t>
      </w:r>
      <w:r w:rsidR="00804CA7" w:rsidRPr="00AB2F38">
        <w:t>–</w:t>
      </w:r>
      <w:r w:rsidRPr="00AB2F38">
        <w:t xml:space="preserve"> </w:t>
      </w:r>
      <w:r w:rsidR="00804CA7" w:rsidRPr="00AB2F38">
        <w:t xml:space="preserve">55 </w:t>
      </w:r>
      <w:r w:rsidRPr="00AB2F38">
        <w:t>%.</w:t>
      </w:r>
    </w:p>
    <w:p w:rsidR="00EB66DE" w:rsidRPr="00AB2F38" w:rsidRDefault="00EB66DE" w:rsidP="00EB66DE">
      <w:pPr>
        <w:pStyle w:val="ConsPlusNormal"/>
        <w:ind w:firstLine="709"/>
        <w:jc w:val="both"/>
      </w:pPr>
      <w:r w:rsidRPr="00AB2F38">
        <w:t xml:space="preserve">Протяженность </w:t>
      </w:r>
      <w:r w:rsidR="00C57872" w:rsidRPr="00AB2F38">
        <w:t xml:space="preserve">ветхих </w:t>
      </w:r>
      <w:r w:rsidRPr="00AB2F38">
        <w:t xml:space="preserve">инженерных сетей, нуждающихся в замене, по состоянию на </w:t>
      </w:r>
      <w:r w:rsidR="008B47E2" w:rsidRPr="00AB2F38">
        <w:t>0</w:t>
      </w:r>
      <w:r w:rsidRPr="00AB2F38">
        <w:t>1 января 201</w:t>
      </w:r>
      <w:r w:rsidR="007C65C7" w:rsidRPr="00AB2F38">
        <w:t>9</w:t>
      </w:r>
      <w:r w:rsidRPr="00AB2F38">
        <w:t xml:space="preserve"> года составляет </w:t>
      </w:r>
      <w:r w:rsidR="00D97E0B" w:rsidRPr="00AB2F38">
        <w:t>2</w:t>
      </w:r>
      <w:r w:rsidR="0096040C" w:rsidRPr="00AB2F38">
        <w:t>73</w:t>
      </w:r>
      <w:r w:rsidRPr="00AB2F38">
        <w:t xml:space="preserve"> км, или более </w:t>
      </w:r>
      <w:r w:rsidR="0096040C" w:rsidRPr="00AB2F38">
        <w:t>34</w:t>
      </w:r>
      <w:r w:rsidR="00BF636C" w:rsidRPr="00AB2F38">
        <w:t> </w:t>
      </w:r>
      <w:r w:rsidRPr="00AB2F38">
        <w:t xml:space="preserve">% от общей протяженности, в том числе тепловые сети </w:t>
      </w:r>
      <w:r w:rsidR="00C57872" w:rsidRPr="00AB2F38">
        <w:t>–</w:t>
      </w:r>
      <w:r w:rsidRPr="00AB2F38">
        <w:t xml:space="preserve"> </w:t>
      </w:r>
      <w:r w:rsidR="00C57872" w:rsidRPr="00AB2F38">
        <w:t xml:space="preserve">50 </w:t>
      </w:r>
      <w:r w:rsidRPr="00AB2F38">
        <w:t xml:space="preserve">км, водопроводные сети - </w:t>
      </w:r>
      <w:r w:rsidR="00D97E0B" w:rsidRPr="00AB2F38">
        <w:t>159</w:t>
      </w:r>
      <w:r w:rsidR="00C57872" w:rsidRPr="00AB2F38">
        <w:t xml:space="preserve"> км</w:t>
      </w:r>
      <w:r w:rsidR="0096040C" w:rsidRPr="00AB2F38">
        <w:t xml:space="preserve">, канализационные сети </w:t>
      </w:r>
      <w:r w:rsidR="00040E11" w:rsidRPr="00AB2F38">
        <w:t>–</w:t>
      </w:r>
      <w:r w:rsidR="0096040C" w:rsidRPr="00AB2F38">
        <w:t xml:space="preserve"> 64</w:t>
      </w:r>
      <w:r w:rsidR="00040E11" w:rsidRPr="00AB2F38">
        <w:t xml:space="preserve"> км</w:t>
      </w:r>
      <w:r w:rsidRPr="00AB2F38">
        <w:t>.</w:t>
      </w:r>
    </w:p>
    <w:p w:rsidR="00EB66DE" w:rsidRPr="00AB2F38" w:rsidRDefault="00EB66DE" w:rsidP="00EB66DE">
      <w:pPr>
        <w:pStyle w:val="ConsPlusNormal"/>
        <w:ind w:firstLine="709"/>
        <w:jc w:val="both"/>
      </w:pPr>
      <w:r w:rsidRPr="00AB2F38">
        <w:t xml:space="preserve">На территории Новосибирской области </w:t>
      </w:r>
      <w:r w:rsidR="007E5070" w:rsidRPr="00AB2F38">
        <w:t>отсутствует необходимый</w:t>
      </w:r>
      <w:r w:rsidRPr="00AB2F38">
        <w:t xml:space="preserve"> запас угля, нефти и газа, внутреннее потребление топливно-энергетических ресурсов покрывается ввозимым топливом: природным газом, каменным и бурым углем, нефтепродуктами.</w:t>
      </w:r>
    </w:p>
    <w:p w:rsidR="00EB66DE" w:rsidRPr="00AB2F38" w:rsidRDefault="00EB66DE" w:rsidP="00EB66DE">
      <w:pPr>
        <w:pStyle w:val="ConsPlusNormal"/>
        <w:ind w:firstLine="709"/>
        <w:jc w:val="both"/>
      </w:pPr>
      <w:r w:rsidRPr="00AB2F38">
        <w:t>На отопительный сезон 201</w:t>
      </w:r>
      <w:r w:rsidR="00757B92" w:rsidRPr="00AB2F38">
        <w:t>7</w:t>
      </w:r>
      <w:r w:rsidRPr="00AB2F38">
        <w:t>/201</w:t>
      </w:r>
      <w:r w:rsidR="00757B92" w:rsidRPr="00AB2F38">
        <w:t>8</w:t>
      </w:r>
      <w:r w:rsidRPr="00AB2F38">
        <w:t xml:space="preserve"> года потребность в топливно-энергетических ресурсах на коммунально-бытовые нужды</w:t>
      </w:r>
      <w:r w:rsidR="007E5070" w:rsidRPr="00AB2F38">
        <w:t xml:space="preserve"> Новосибирского района</w:t>
      </w:r>
      <w:r w:rsidRPr="00AB2F38">
        <w:t xml:space="preserve"> Новосибирской области составила:</w:t>
      </w:r>
    </w:p>
    <w:p w:rsidR="00EB66DE" w:rsidRPr="00AB2F38" w:rsidRDefault="00EB66DE" w:rsidP="00EB66DE">
      <w:pPr>
        <w:pStyle w:val="ConsPlusNormal"/>
        <w:ind w:firstLine="709"/>
        <w:jc w:val="both"/>
      </w:pPr>
      <w:proofErr w:type="gramStart"/>
      <w:r w:rsidRPr="00AB2F38">
        <w:t>в</w:t>
      </w:r>
      <w:proofErr w:type="gramEnd"/>
      <w:r w:rsidRPr="00AB2F38">
        <w:t xml:space="preserve"> твердом топливе (уголь) </w:t>
      </w:r>
      <w:r w:rsidR="007E51F6" w:rsidRPr="00AB2F38">
        <w:t>–</w:t>
      </w:r>
      <w:r w:rsidRPr="00AB2F38">
        <w:t xml:space="preserve"> </w:t>
      </w:r>
      <w:r w:rsidR="00757B92" w:rsidRPr="00AB2F38">
        <w:t>28417</w:t>
      </w:r>
      <w:r w:rsidR="007E51F6" w:rsidRPr="00AB2F38">
        <w:t xml:space="preserve"> </w:t>
      </w:r>
      <w:r w:rsidRPr="00AB2F38">
        <w:t>тонн;</w:t>
      </w:r>
    </w:p>
    <w:p w:rsidR="00EB66DE" w:rsidRPr="00AB2F38" w:rsidRDefault="00EB66DE" w:rsidP="00EB66DE">
      <w:pPr>
        <w:pStyle w:val="ConsPlusNormal"/>
        <w:ind w:firstLine="709"/>
        <w:jc w:val="both"/>
      </w:pPr>
      <w:proofErr w:type="gramStart"/>
      <w:r w:rsidRPr="00AB2F38">
        <w:t>в</w:t>
      </w:r>
      <w:proofErr w:type="gramEnd"/>
      <w:r w:rsidRPr="00AB2F38">
        <w:t xml:space="preserve"> природном газе - </w:t>
      </w:r>
      <w:r w:rsidR="00804CA7" w:rsidRPr="00AB2F38">
        <w:t>51248</w:t>
      </w:r>
      <w:r w:rsidR="00717656" w:rsidRPr="00AB2F38">
        <w:t xml:space="preserve"> </w:t>
      </w:r>
      <w:proofErr w:type="spellStart"/>
      <w:r w:rsidR="00717656" w:rsidRPr="00AB2F38">
        <w:t>тыс.</w:t>
      </w:r>
      <w:r w:rsidR="008B47E2" w:rsidRPr="00AB2F38">
        <w:t>куб.</w:t>
      </w:r>
      <w:r w:rsidR="00CB6514" w:rsidRPr="00AB2F38">
        <w:t>м</w:t>
      </w:r>
      <w:proofErr w:type="spellEnd"/>
      <w:r w:rsidR="00CB6514" w:rsidRPr="00AB2F38">
        <w:t>.</w:t>
      </w:r>
    </w:p>
    <w:p w:rsidR="00EB66DE" w:rsidRPr="00AB2F38" w:rsidRDefault="00EB66DE" w:rsidP="00EB66DE">
      <w:pPr>
        <w:pStyle w:val="ConsPlusNormal"/>
        <w:ind w:firstLine="709"/>
        <w:jc w:val="both"/>
      </w:pPr>
      <w:r w:rsidRPr="00AB2F38">
        <w:t xml:space="preserve">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</w:t>
      </w:r>
      <w:r w:rsidR="007E5070" w:rsidRPr="00AB2F38">
        <w:t xml:space="preserve">Новосибирского района </w:t>
      </w:r>
      <w:r w:rsidRPr="00AB2F38">
        <w:t>Новосибирской области реализуются планы мероприятий по обеспечению готовности объектов коммунального хозяйства к работе в осенне-зимний период.</w:t>
      </w:r>
    </w:p>
    <w:p w:rsidR="00EB66DE" w:rsidRPr="00AB2F38" w:rsidRDefault="00EB66DE" w:rsidP="00EB66DE">
      <w:pPr>
        <w:pStyle w:val="ConsPlusNormal"/>
        <w:ind w:firstLine="709"/>
        <w:jc w:val="both"/>
      </w:pPr>
      <w:r w:rsidRPr="00AB2F38">
        <w:t xml:space="preserve">К началу отопительного периода формируются запасы топлива на складах котельных, организациями коммунального комплекса </w:t>
      </w:r>
      <w:r w:rsidR="00717656" w:rsidRPr="00AB2F38">
        <w:t xml:space="preserve">Новосибирского района </w:t>
      </w:r>
      <w:r w:rsidRPr="00AB2F38">
        <w:t>Новосибирской области ведется постоянная работа по погашению кредиторской задолженности перед поставщиками топливно-энергетических ресурсов.</w:t>
      </w:r>
    </w:p>
    <w:p w:rsidR="00EB66DE" w:rsidRPr="00AB2F38" w:rsidRDefault="00EB66DE" w:rsidP="00EB66DE">
      <w:pPr>
        <w:pStyle w:val="ConsPlusNormal"/>
        <w:ind w:firstLine="709"/>
        <w:jc w:val="both"/>
      </w:pPr>
      <w:r w:rsidRPr="00AB2F38">
        <w:t xml:space="preserve">Надежность функционирования коммунальных систем муниципальных образований </w:t>
      </w:r>
      <w:r w:rsidR="00717656" w:rsidRPr="00AB2F38">
        <w:t xml:space="preserve">Новосибирского района </w:t>
      </w:r>
      <w:r w:rsidRPr="00AB2F38">
        <w:t>Новосибирской области во время прохождения отопительного периода обеспечива</w:t>
      </w:r>
      <w:r w:rsidR="00717656" w:rsidRPr="00AB2F38">
        <w:t>ется</w:t>
      </w:r>
      <w:r w:rsidRPr="00AB2F38">
        <w:t xml:space="preserve"> в результате выполнения организационно-технических мероприятий, своевременной и качественной подготовки котельных, инженерного оборудования, создания необходимых запасов топлива на складах котельных и своевременной поставки топлива. Для безаварийной работы в период отопительного сезона данные мероприятия необходимо осуществлять ежегодно.</w:t>
      </w:r>
    </w:p>
    <w:p w:rsidR="001A1A7C" w:rsidRPr="00AB2F38" w:rsidRDefault="00EB66DE" w:rsidP="00EB66DE">
      <w:pPr>
        <w:pStyle w:val="ConsPlusNormal"/>
        <w:ind w:firstLine="709"/>
        <w:jc w:val="both"/>
      </w:pPr>
      <w:r w:rsidRPr="00AB2F38">
        <w:t xml:space="preserve">Немаловажной проблемой в </w:t>
      </w:r>
      <w:r w:rsidR="00072026" w:rsidRPr="00AB2F38">
        <w:t xml:space="preserve">Новосибирском районе </w:t>
      </w:r>
      <w:r w:rsidRPr="00AB2F38">
        <w:t xml:space="preserve">Новосибирской области является техническое состояние сетей и сооружений водоснабжения и водоотведения. Транспортировка воды и стоков осуществляется по сетям, срок эксплуатации которых составляет более 40 лет, их изношенность достигает </w:t>
      </w:r>
      <w:r w:rsidR="00E41CB9" w:rsidRPr="00AB2F38">
        <w:t xml:space="preserve">89 </w:t>
      </w:r>
      <w:r w:rsidRPr="00AB2F38">
        <w:t xml:space="preserve">%. В связи с высокими показателями ветхости водопроводных и канализационных сетей намечается ежегодный прирост утечек в системах водопроводно-канализационного хозяйства, возрастает ежегодное число аварийных ситуаций. Потери на водопроводных сетях составляют более </w:t>
      </w:r>
      <w:r w:rsidR="00575F0E" w:rsidRPr="00AB2F38">
        <w:t>913,9</w:t>
      </w:r>
      <w:r w:rsidRPr="00AB2F38">
        <w:t xml:space="preserve"> </w:t>
      </w:r>
      <w:proofErr w:type="spellStart"/>
      <w:r w:rsidR="00E41CB9" w:rsidRPr="00AB2F38">
        <w:t>тыс</w:t>
      </w:r>
      <w:r w:rsidRPr="00AB2F38">
        <w:t>.куб.м</w:t>
      </w:r>
      <w:proofErr w:type="spellEnd"/>
      <w:r w:rsidRPr="00AB2F38">
        <w:t xml:space="preserve"> воды в год. Кроме того, значительные утечки на сетях водоснабжения и водоотведения приводят к повышению уровня грунтовых вод и подтоплению территории населенных пунктов. Значительное влияние на состояние окружающей среды оказывают аварии в системе сетей канализации. Утечки на канализационных сетях ведут к загрязнению почв и </w:t>
      </w:r>
      <w:proofErr w:type="spellStart"/>
      <w:r w:rsidRPr="00AB2F38">
        <w:t>верховодных</w:t>
      </w:r>
      <w:proofErr w:type="spellEnd"/>
      <w:r w:rsidRPr="00AB2F38">
        <w:t xml:space="preserve"> водоносных горизонтов. Также в </w:t>
      </w:r>
      <w:r w:rsidR="00717656" w:rsidRPr="00AB2F38">
        <w:t xml:space="preserve">Новосибирском районе </w:t>
      </w:r>
      <w:r w:rsidRPr="00AB2F38">
        <w:t>Новосибирской области в настоящее время еще остается крайне изношенным котельное оборудование и тепловые сети. Одной из причин их высокого износа является отсутствие источников для реализации инвестиционных программ, направленных на модернизацию (</w:t>
      </w:r>
      <w:proofErr w:type="spellStart"/>
      <w:r w:rsidRPr="00AB2F38">
        <w:t>недоремонты</w:t>
      </w:r>
      <w:proofErr w:type="spellEnd"/>
      <w:r w:rsidRPr="00AB2F38">
        <w:t xml:space="preserve"> предыдущих лет), тарифный источник крайне ограничен.</w:t>
      </w:r>
    </w:p>
    <w:p w:rsidR="00EB66DE" w:rsidRPr="00AB2F38" w:rsidRDefault="00EB66DE" w:rsidP="00EB66DE">
      <w:pPr>
        <w:pStyle w:val="ConsPlusNormal"/>
        <w:ind w:firstLine="709"/>
        <w:jc w:val="both"/>
      </w:pPr>
      <w:r w:rsidRPr="00AB2F38">
        <w:t xml:space="preserve"> </w:t>
      </w:r>
      <w:r w:rsidR="001A1A7C" w:rsidRPr="00AB2F38">
        <w:t xml:space="preserve">По прогнозным оценкам, реализация мероприятий данной программы позволит </w:t>
      </w:r>
      <w:r w:rsidR="00C57872" w:rsidRPr="00AB2F38">
        <w:t xml:space="preserve">сократить </w:t>
      </w:r>
      <w:r w:rsidR="00072026" w:rsidRPr="00AB2F38">
        <w:t>долю</w:t>
      </w:r>
      <w:r w:rsidR="00C57872" w:rsidRPr="00AB2F38">
        <w:t xml:space="preserve"> ветхих тепловых сетей на 8</w:t>
      </w:r>
      <w:r w:rsidR="00BF636C" w:rsidRPr="00AB2F38">
        <w:t> </w:t>
      </w:r>
      <w:r w:rsidR="00C57872" w:rsidRPr="00AB2F38">
        <w:t xml:space="preserve">%, водопроводных сетей на </w:t>
      </w:r>
      <w:r w:rsidR="00031A26" w:rsidRPr="00AB2F38">
        <w:t>4</w:t>
      </w:r>
      <w:r w:rsidR="00C57872" w:rsidRPr="00AB2F38">
        <w:t>,5</w:t>
      </w:r>
      <w:r w:rsidR="00BF636C" w:rsidRPr="00AB2F38">
        <w:t> </w:t>
      </w:r>
      <w:r w:rsidR="00C57872" w:rsidRPr="00AB2F38">
        <w:t xml:space="preserve">%, </w:t>
      </w:r>
      <w:r w:rsidR="001A1A7C" w:rsidRPr="00AB2F38">
        <w:t xml:space="preserve">увеличить протяженность </w:t>
      </w:r>
      <w:r w:rsidR="00C57872" w:rsidRPr="00AB2F38">
        <w:t>водопроводных сетей</w:t>
      </w:r>
      <w:r w:rsidR="001A1A7C" w:rsidRPr="00AB2F38">
        <w:t xml:space="preserve"> на </w:t>
      </w:r>
      <w:r w:rsidR="00031A26" w:rsidRPr="00AB2F38">
        <w:t>2</w:t>
      </w:r>
      <w:r w:rsidR="00C57872" w:rsidRPr="00AB2F38">
        <w:t>,5</w:t>
      </w:r>
      <w:r w:rsidR="00BF636C" w:rsidRPr="00AB2F38">
        <w:t> </w:t>
      </w:r>
      <w:r w:rsidR="00C57872" w:rsidRPr="00AB2F38">
        <w:t>%</w:t>
      </w:r>
      <w:r w:rsidR="001A1A7C" w:rsidRPr="00AB2F38">
        <w:t>.</w:t>
      </w:r>
    </w:p>
    <w:p w:rsidR="00EB66DE" w:rsidRPr="00AB2F38" w:rsidRDefault="00EB66DE" w:rsidP="00E91AF7">
      <w:pPr>
        <w:pStyle w:val="ConsPlusNormal"/>
        <w:ind w:firstLine="709"/>
        <w:jc w:val="both"/>
      </w:pPr>
    </w:p>
    <w:p w:rsidR="00F91152" w:rsidRPr="00AB2F38" w:rsidRDefault="002C12A9" w:rsidP="008D616F">
      <w:pPr>
        <w:pStyle w:val="ConsPlusNormal"/>
        <w:jc w:val="center"/>
        <w:rPr>
          <w:b/>
        </w:rPr>
      </w:pPr>
      <w:r w:rsidRPr="00AB2F38">
        <w:rPr>
          <w:b/>
        </w:rPr>
        <w:t>III. Цели, задачи и важнейшие</w:t>
      </w:r>
      <w:r w:rsidR="002D3182" w:rsidRPr="00AB2F38">
        <w:rPr>
          <w:b/>
        </w:rPr>
        <w:t xml:space="preserve"> целевые индикаторы </w:t>
      </w:r>
    </w:p>
    <w:p w:rsidR="002D3182" w:rsidRPr="00AB2F38" w:rsidRDefault="00822E5D" w:rsidP="008D616F">
      <w:pPr>
        <w:pStyle w:val="ConsPlusNormal"/>
        <w:jc w:val="center"/>
        <w:rPr>
          <w:b/>
        </w:rPr>
      </w:pPr>
      <w:proofErr w:type="gramStart"/>
      <w:r w:rsidRPr="00AB2F38">
        <w:rPr>
          <w:b/>
        </w:rPr>
        <w:t>м</w:t>
      </w:r>
      <w:r w:rsidR="00BB575C" w:rsidRPr="00AB2F38">
        <w:rPr>
          <w:b/>
        </w:rPr>
        <w:t>униципальной</w:t>
      </w:r>
      <w:proofErr w:type="gramEnd"/>
      <w:r w:rsidR="00BB575C" w:rsidRPr="00AB2F38">
        <w:rPr>
          <w:b/>
        </w:rPr>
        <w:t xml:space="preserve"> программы</w:t>
      </w:r>
    </w:p>
    <w:p w:rsidR="002D3182" w:rsidRPr="00AB2F38" w:rsidRDefault="002D3182" w:rsidP="00C95CF7">
      <w:pPr>
        <w:pStyle w:val="ConsPlusNormal"/>
        <w:ind w:firstLine="709"/>
        <w:jc w:val="both"/>
      </w:pPr>
    </w:p>
    <w:p w:rsidR="002D3182" w:rsidRPr="00AB2F38" w:rsidRDefault="002D3182" w:rsidP="008B47E2">
      <w:pPr>
        <w:pStyle w:val="ConsPlusNormal"/>
        <w:ind w:firstLine="709"/>
        <w:jc w:val="both"/>
      </w:pPr>
      <w:r w:rsidRPr="00AB2F38">
        <w:rPr>
          <w:u w:val="single"/>
        </w:rPr>
        <w:t xml:space="preserve">Цель </w:t>
      </w:r>
      <w:r w:rsidR="00822E5D" w:rsidRPr="00AB2F38">
        <w:rPr>
          <w:u w:val="single"/>
        </w:rPr>
        <w:t>м</w:t>
      </w:r>
      <w:r w:rsidR="00BB575C" w:rsidRPr="00AB2F38">
        <w:rPr>
          <w:u w:val="single"/>
        </w:rPr>
        <w:t>униципальной программы</w:t>
      </w:r>
      <w:r w:rsidR="004F37FB" w:rsidRPr="00AB2F38">
        <w:t xml:space="preserve"> - </w:t>
      </w:r>
      <w:r w:rsidR="005E1C55" w:rsidRPr="00AB2F38">
        <w:t>создание благоприятных условий проживания граждан на территории Новосибирского района Новосибирской области.</w:t>
      </w:r>
    </w:p>
    <w:p w:rsidR="004C3FC3" w:rsidRPr="00AB2F38" w:rsidRDefault="002D3182" w:rsidP="008B47E2">
      <w:pPr>
        <w:pStyle w:val="ConsPlusNormal"/>
        <w:ind w:firstLine="709"/>
        <w:jc w:val="both"/>
      </w:pPr>
      <w:r w:rsidRPr="00AB2F38">
        <w:rPr>
          <w:u w:val="single"/>
        </w:rPr>
        <w:t>Задач</w:t>
      </w:r>
      <w:r w:rsidR="004C3FC3" w:rsidRPr="00AB2F38">
        <w:rPr>
          <w:u w:val="single"/>
        </w:rPr>
        <w:t>и</w:t>
      </w:r>
      <w:r w:rsidRPr="00AB2F38">
        <w:rPr>
          <w:u w:val="single"/>
        </w:rPr>
        <w:t xml:space="preserve"> </w:t>
      </w:r>
      <w:r w:rsidR="00822E5D" w:rsidRPr="00AB2F38">
        <w:rPr>
          <w:u w:val="single"/>
        </w:rPr>
        <w:t>м</w:t>
      </w:r>
      <w:r w:rsidR="00BB575C" w:rsidRPr="00AB2F38">
        <w:rPr>
          <w:u w:val="single"/>
        </w:rPr>
        <w:t>униципальной программы</w:t>
      </w:r>
      <w:r w:rsidR="004C3FC3" w:rsidRPr="00AB2F38">
        <w:t>:</w:t>
      </w:r>
    </w:p>
    <w:p w:rsidR="00D85621" w:rsidRPr="00AB2F38" w:rsidRDefault="00D85621" w:rsidP="008B47E2">
      <w:pPr>
        <w:pStyle w:val="ConsPlusNormal"/>
        <w:ind w:firstLine="709"/>
        <w:jc w:val="both"/>
      </w:pPr>
      <w:r w:rsidRPr="00AB2F38">
        <w:t xml:space="preserve">Задача 1. </w:t>
      </w:r>
      <w:r w:rsidR="005947B6" w:rsidRPr="00AB2F38">
        <w:t>Обеспечение надежной и стабильной работы объектов жилищно-коммунального хозяйства Новосибирской области в отопительный период</w:t>
      </w:r>
      <w:r w:rsidRPr="00AB2F38">
        <w:t xml:space="preserve">. </w:t>
      </w:r>
    </w:p>
    <w:p w:rsidR="00D85621" w:rsidRPr="00AB2F38" w:rsidRDefault="00D85621" w:rsidP="008B47E2">
      <w:pPr>
        <w:pStyle w:val="ConsPlusNormal"/>
        <w:ind w:firstLine="709"/>
        <w:jc w:val="both"/>
      </w:pPr>
      <w:r w:rsidRPr="00AB2F38">
        <w:t>Задача 2. Повышение уровня надежности систем водо-, теплоснабжения и водоотведения, качества и безопасности питьевой воды.</w:t>
      </w:r>
    </w:p>
    <w:p w:rsidR="002D3182" w:rsidRPr="00AB2F38" w:rsidRDefault="002D3182" w:rsidP="008B47E2">
      <w:pPr>
        <w:pStyle w:val="ConsPlusNormal"/>
        <w:ind w:firstLine="709"/>
        <w:jc w:val="both"/>
      </w:pPr>
      <w:r w:rsidRPr="00AB2F38">
        <w:rPr>
          <w:u w:val="single"/>
        </w:rPr>
        <w:t xml:space="preserve">Целевые индикаторы </w:t>
      </w:r>
      <w:r w:rsidR="00822E5D" w:rsidRPr="00AB2F38">
        <w:rPr>
          <w:u w:val="single"/>
        </w:rPr>
        <w:t>м</w:t>
      </w:r>
      <w:r w:rsidR="00BB575C" w:rsidRPr="00AB2F38">
        <w:rPr>
          <w:u w:val="single"/>
        </w:rPr>
        <w:t>униципальной программы</w:t>
      </w:r>
      <w:r w:rsidR="000B76F6" w:rsidRPr="00AB2F38">
        <w:t xml:space="preserve"> представлены в Приложении </w:t>
      </w:r>
      <w:r w:rsidR="00902A61" w:rsidRPr="00AB2F38">
        <w:t>1</w:t>
      </w:r>
      <w:r w:rsidR="000B76F6" w:rsidRPr="00AB2F38">
        <w:t xml:space="preserve"> </w:t>
      </w:r>
      <w:r w:rsidR="0055635A" w:rsidRPr="00AB2F38">
        <w:t xml:space="preserve">к </w:t>
      </w:r>
      <w:r w:rsidR="00963C11" w:rsidRPr="00AB2F38">
        <w:t>муниципальной п</w:t>
      </w:r>
      <w:r w:rsidR="0055635A" w:rsidRPr="00AB2F38">
        <w:t>рограмме.</w:t>
      </w:r>
      <w:r w:rsidR="000B76F6" w:rsidRPr="00AB2F38">
        <w:t xml:space="preserve"> </w:t>
      </w:r>
    </w:p>
    <w:p w:rsidR="00A80D9E" w:rsidRPr="00AB2F38" w:rsidRDefault="00A80D9E" w:rsidP="00C95CF7">
      <w:pPr>
        <w:pStyle w:val="ConsPlusNormal"/>
        <w:ind w:firstLine="709"/>
        <w:jc w:val="center"/>
      </w:pPr>
    </w:p>
    <w:p w:rsidR="00F91152" w:rsidRPr="00AB2F38" w:rsidRDefault="002D3182" w:rsidP="008D616F">
      <w:pPr>
        <w:pStyle w:val="ConsPlusNormal"/>
        <w:jc w:val="center"/>
        <w:rPr>
          <w:b/>
        </w:rPr>
      </w:pPr>
      <w:r w:rsidRPr="00AB2F38">
        <w:rPr>
          <w:b/>
        </w:rPr>
        <w:t xml:space="preserve">IV. </w:t>
      </w:r>
      <w:r w:rsidR="004C3FC3" w:rsidRPr="00AB2F38">
        <w:rPr>
          <w:b/>
        </w:rPr>
        <w:t>Основные</w:t>
      </w:r>
      <w:r w:rsidRPr="00AB2F38">
        <w:rPr>
          <w:b/>
        </w:rPr>
        <w:t xml:space="preserve"> мероприяти</w:t>
      </w:r>
      <w:r w:rsidR="004C3FC3" w:rsidRPr="00AB2F38">
        <w:rPr>
          <w:b/>
        </w:rPr>
        <w:t xml:space="preserve">я и финансовое обеспечение </w:t>
      </w:r>
    </w:p>
    <w:p w:rsidR="002D3182" w:rsidRPr="00AB2F38" w:rsidRDefault="00822E5D" w:rsidP="008D616F">
      <w:pPr>
        <w:pStyle w:val="ConsPlusNormal"/>
        <w:jc w:val="center"/>
        <w:rPr>
          <w:b/>
        </w:rPr>
      </w:pPr>
      <w:proofErr w:type="gramStart"/>
      <w:r w:rsidRPr="00AB2F38">
        <w:rPr>
          <w:b/>
        </w:rPr>
        <w:t>м</w:t>
      </w:r>
      <w:r w:rsidR="00BB575C" w:rsidRPr="00AB2F38">
        <w:rPr>
          <w:b/>
        </w:rPr>
        <w:t>униципальной</w:t>
      </w:r>
      <w:proofErr w:type="gramEnd"/>
      <w:r w:rsidR="00BB575C" w:rsidRPr="00AB2F38">
        <w:rPr>
          <w:b/>
        </w:rPr>
        <w:t xml:space="preserve"> программы</w:t>
      </w:r>
    </w:p>
    <w:p w:rsidR="002D3182" w:rsidRPr="00AB2F38" w:rsidRDefault="002D3182" w:rsidP="00C95CF7">
      <w:pPr>
        <w:pStyle w:val="ConsPlusNormal"/>
        <w:ind w:firstLine="709"/>
        <w:jc w:val="both"/>
      </w:pPr>
    </w:p>
    <w:p w:rsidR="00FF1501" w:rsidRPr="00AB2F38" w:rsidRDefault="00A235A5" w:rsidP="00126808">
      <w:pPr>
        <w:pStyle w:val="ConsPlusNormal"/>
        <w:ind w:firstLine="709"/>
        <w:jc w:val="both"/>
      </w:pPr>
      <w:r w:rsidRPr="00AB2F38">
        <w:t xml:space="preserve">Мероприятия </w:t>
      </w:r>
      <w:r w:rsidR="00822E5D" w:rsidRPr="00AB2F38">
        <w:t>м</w:t>
      </w:r>
      <w:r w:rsidR="00BB575C" w:rsidRPr="00AB2F38">
        <w:t>униципальной программы</w:t>
      </w:r>
      <w:r w:rsidRPr="00AB2F38">
        <w:t xml:space="preserve"> направлены на достижение цели и решение поставленн</w:t>
      </w:r>
      <w:r w:rsidR="004C3FC3" w:rsidRPr="00AB2F38">
        <w:t>ых</w:t>
      </w:r>
      <w:r w:rsidRPr="00AB2F38">
        <w:t xml:space="preserve"> задач</w:t>
      </w:r>
      <w:r w:rsidR="00FF1501" w:rsidRPr="00AB2F38">
        <w:t>.</w:t>
      </w:r>
    </w:p>
    <w:p w:rsidR="000708B5" w:rsidRPr="00AB2F38" w:rsidRDefault="00FF1501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t>1. Для решения задачи «Обеспечение</w:t>
      </w:r>
      <w:r w:rsidR="00822E5D" w:rsidRPr="00AB2F38">
        <w:t xml:space="preserve"> </w:t>
      </w:r>
      <w:r w:rsidRPr="00AB2F38">
        <w:t>надежной и стабильной работы объектов жилищно-коммунального хозяйства Новосибирской области в отопительный период» предусмотрено выполнение</w:t>
      </w:r>
      <w:r w:rsidR="00717656" w:rsidRPr="00AB2F38">
        <w:rPr>
          <w:rFonts w:eastAsiaTheme="minorHAnsi"/>
          <w:szCs w:val="28"/>
          <w:lang w:eastAsia="en-US"/>
        </w:rPr>
        <w:t xml:space="preserve"> </w:t>
      </w:r>
      <w:r w:rsidRPr="00AB2F38">
        <w:rPr>
          <w:rFonts w:eastAsiaTheme="minorHAnsi"/>
          <w:szCs w:val="28"/>
          <w:lang w:eastAsia="en-US"/>
        </w:rPr>
        <w:t>м</w:t>
      </w:r>
      <w:r w:rsidR="00620EEC" w:rsidRPr="00AB2F38">
        <w:rPr>
          <w:rFonts w:eastAsiaTheme="minorHAnsi"/>
          <w:szCs w:val="28"/>
          <w:lang w:eastAsia="en-US"/>
        </w:rPr>
        <w:t>ероприяти</w:t>
      </w:r>
      <w:r w:rsidRPr="00AB2F38">
        <w:rPr>
          <w:rFonts w:eastAsiaTheme="minorHAnsi"/>
          <w:szCs w:val="28"/>
          <w:lang w:eastAsia="en-US"/>
        </w:rPr>
        <w:t>й</w:t>
      </w:r>
      <w:r w:rsidR="009D4CB5" w:rsidRPr="00AB2F38">
        <w:rPr>
          <w:rFonts w:eastAsiaTheme="minorHAnsi"/>
          <w:szCs w:val="28"/>
          <w:lang w:eastAsia="en-US"/>
        </w:rPr>
        <w:t xml:space="preserve"> по обеспечению </w:t>
      </w:r>
      <w:r w:rsidR="00EB44A5" w:rsidRPr="00AB2F38">
        <w:rPr>
          <w:rFonts w:eastAsiaTheme="minorHAnsi"/>
          <w:szCs w:val="28"/>
          <w:lang w:eastAsia="en-US"/>
        </w:rPr>
        <w:t xml:space="preserve">надежной и стабильной работы </w:t>
      </w:r>
      <w:r w:rsidR="00620EEC" w:rsidRPr="00AB2F38">
        <w:rPr>
          <w:rFonts w:eastAsiaTheme="minorHAnsi"/>
          <w:szCs w:val="28"/>
          <w:lang w:eastAsia="en-US"/>
        </w:rPr>
        <w:t>объектов жилищно-коммунального хозяйства Новосибирского района Новосибирской области</w:t>
      </w:r>
      <w:r w:rsidR="00EB44A5" w:rsidRPr="00AB2F38">
        <w:rPr>
          <w:rFonts w:eastAsiaTheme="minorHAnsi"/>
          <w:szCs w:val="28"/>
          <w:lang w:eastAsia="en-US"/>
        </w:rPr>
        <w:t xml:space="preserve"> в отопительный период</w:t>
      </w:r>
      <w:r w:rsidR="007E51F6" w:rsidRPr="00AB2F38">
        <w:rPr>
          <w:rFonts w:eastAsiaTheme="minorHAnsi"/>
          <w:szCs w:val="28"/>
          <w:lang w:eastAsia="en-US"/>
        </w:rPr>
        <w:t>.</w:t>
      </w:r>
    </w:p>
    <w:p w:rsidR="00DA6C7A" w:rsidRPr="00AB2F38" w:rsidRDefault="00DA6C7A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Объекты жилищно-коммунального хозяйства включают: источники тепловой энергии, наружные сети тепло- и водоснабжения, водоотведения, электроснабжения, инженерное оборудование, расположенное на таковых сетях. Топливно-энергетические ресурсы включают: все виды топлива, использующиеся на источниках тепловой энергии, электрическую энергию, тепловую энергию.</w:t>
      </w:r>
    </w:p>
    <w:p w:rsidR="00620EEC" w:rsidRPr="00AB2F38" w:rsidRDefault="009D4CB5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Для выполнения д</w:t>
      </w:r>
      <w:r w:rsidR="00620EEC" w:rsidRPr="00AB2F38">
        <w:rPr>
          <w:rFonts w:eastAsiaTheme="minorHAnsi"/>
          <w:szCs w:val="28"/>
          <w:lang w:eastAsia="en-US"/>
        </w:rPr>
        <w:t>анны</w:t>
      </w:r>
      <w:r w:rsidRPr="00AB2F38">
        <w:rPr>
          <w:rFonts w:eastAsiaTheme="minorHAnsi"/>
          <w:szCs w:val="28"/>
          <w:lang w:eastAsia="en-US"/>
        </w:rPr>
        <w:t>х</w:t>
      </w:r>
      <w:r w:rsidR="00620EEC" w:rsidRPr="00AB2F38">
        <w:rPr>
          <w:rFonts w:eastAsiaTheme="minorHAnsi"/>
          <w:szCs w:val="28"/>
          <w:lang w:eastAsia="en-US"/>
        </w:rPr>
        <w:t xml:space="preserve"> </w:t>
      </w:r>
      <w:r w:rsidRPr="00AB2F38">
        <w:rPr>
          <w:rFonts w:eastAsiaTheme="minorHAnsi"/>
          <w:szCs w:val="28"/>
          <w:lang w:eastAsia="en-US"/>
        </w:rPr>
        <w:t xml:space="preserve">мероприятий предусматривается </w:t>
      </w:r>
      <w:r w:rsidR="00620EEC" w:rsidRPr="00AB2F38">
        <w:rPr>
          <w:rFonts w:eastAsiaTheme="minorHAnsi"/>
          <w:szCs w:val="28"/>
          <w:lang w:eastAsia="en-US"/>
        </w:rPr>
        <w:t>оказани</w:t>
      </w:r>
      <w:r w:rsidRPr="00AB2F38">
        <w:rPr>
          <w:rFonts w:eastAsiaTheme="minorHAnsi"/>
          <w:szCs w:val="28"/>
          <w:lang w:eastAsia="en-US"/>
        </w:rPr>
        <w:t>е</w:t>
      </w:r>
      <w:r w:rsidR="00620EEC" w:rsidRPr="00AB2F38">
        <w:rPr>
          <w:rFonts w:eastAsiaTheme="minorHAnsi"/>
          <w:szCs w:val="28"/>
          <w:lang w:eastAsia="en-US"/>
        </w:rPr>
        <w:t xml:space="preserve"> финансовой поддержки юридическим лицам (за исключением государственн</w:t>
      </w:r>
      <w:r w:rsidR="00936759" w:rsidRPr="00AB2F38">
        <w:rPr>
          <w:rFonts w:eastAsiaTheme="minorHAnsi"/>
          <w:szCs w:val="28"/>
          <w:lang w:eastAsia="en-US"/>
        </w:rPr>
        <w:t xml:space="preserve">ых (муниципальных) учреждений) </w:t>
      </w:r>
      <w:r w:rsidR="00620EEC" w:rsidRPr="00AB2F38">
        <w:rPr>
          <w:rFonts w:eastAsiaTheme="minorHAnsi"/>
          <w:szCs w:val="28"/>
          <w:lang w:eastAsia="en-US"/>
        </w:rPr>
        <w:t xml:space="preserve">на осуществление мероприятий по </w:t>
      </w:r>
      <w:r w:rsidR="00936759" w:rsidRPr="00AB2F38">
        <w:rPr>
          <w:rFonts w:eastAsiaTheme="minorHAnsi"/>
          <w:szCs w:val="28"/>
          <w:lang w:eastAsia="en-US"/>
        </w:rPr>
        <w:t xml:space="preserve">содержанию и </w:t>
      </w:r>
      <w:r w:rsidR="00620EEC" w:rsidRPr="00AB2F38">
        <w:rPr>
          <w:rFonts w:eastAsiaTheme="minorHAnsi"/>
          <w:szCs w:val="28"/>
          <w:lang w:eastAsia="en-US"/>
        </w:rPr>
        <w:t>подготовке</w:t>
      </w:r>
      <w:r w:rsidR="00936759" w:rsidRPr="00AB2F38">
        <w:rPr>
          <w:rFonts w:eastAsiaTheme="minorHAnsi"/>
          <w:szCs w:val="28"/>
          <w:lang w:eastAsia="en-US"/>
        </w:rPr>
        <w:t xml:space="preserve"> к работе</w:t>
      </w:r>
      <w:r w:rsidR="00620EEC" w:rsidRPr="00AB2F38">
        <w:rPr>
          <w:rFonts w:eastAsiaTheme="minorHAnsi"/>
          <w:szCs w:val="28"/>
          <w:lang w:eastAsia="en-US"/>
        </w:rPr>
        <w:t xml:space="preserve"> объектов жилищно-коммунального хозяйства Новосибирского района Новосибирской области в </w:t>
      </w:r>
      <w:r w:rsidR="00936759" w:rsidRPr="00AB2F38">
        <w:rPr>
          <w:rFonts w:eastAsiaTheme="minorHAnsi"/>
          <w:szCs w:val="28"/>
          <w:lang w:eastAsia="en-US"/>
        </w:rPr>
        <w:t>отопительный</w:t>
      </w:r>
      <w:r w:rsidR="00620EEC" w:rsidRPr="00AB2F38">
        <w:rPr>
          <w:rFonts w:eastAsiaTheme="minorHAnsi"/>
          <w:szCs w:val="28"/>
          <w:lang w:eastAsia="en-US"/>
        </w:rPr>
        <w:t xml:space="preserve"> период</w:t>
      </w:r>
      <w:r w:rsidR="00936759" w:rsidRPr="00AB2F38">
        <w:rPr>
          <w:rFonts w:eastAsiaTheme="minorHAnsi"/>
          <w:szCs w:val="28"/>
          <w:lang w:eastAsia="en-US"/>
        </w:rPr>
        <w:t xml:space="preserve"> (в </w:t>
      </w:r>
      <w:proofErr w:type="spellStart"/>
      <w:r w:rsidR="00936759" w:rsidRPr="00AB2F38">
        <w:rPr>
          <w:rFonts w:eastAsiaTheme="minorHAnsi"/>
          <w:szCs w:val="28"/>
          <w:lang w:eastAsia="en-US"/>
        </w:rPr>
        <w:t>т.ч</w:t>
      </w:r>
      <w:proofErr w:type="spellEnd"/>
      <w:r w:rsidR="00936759" w:rsidRPr="00AB2F38">
        <w:rPr>
          <w:rFonts w:eastAsiaTheme="minorHAnsi"/>
          <w:szCs w:val="28"/>
          <w:lang w:eastAsia="en-US"/>
        </w:rPr>
        <w:t>. осенне-зимний период)</w:t>
      </w:r>
      <w:r w:rsidR="00620EEC" w:rsidRPr="00AB2F38">
        <w:rPr>
          <w:rFonts w:eastAsiaTheme="minorHAnsi"/>
          <w:szCs w:val="28"/>
          <w:lang w:eastAsia="en-US"/>
        </w:rPr>
        <w:t>.</w:t>
      </w:r>
    </w:p>
    <w:p w:rsidR="00620EEC" w:rsidRPr="00AB2F38" w:rsidRDefault="00620EEC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Предоставление финансовой поддержки осуществляется администрацией Новосибирского района Новосибирской области на основании соглашени</w:t>
      </w:r>
      <w:r w:rsidR="00936759" w:rsidRPr="00AB2F38">
        <w:rPr>
          <w:rFonts w:eastAsiaTheme="minorHAnsi"/>
          <w:szCs w:val="28"/>
          <w:lang w:eastAsia="en-US"/>
        </w:rPr>
        <w:t>й</w:t>
      </w:r>
      <w:r w:rsidRPr="00AB2F38">
        <w:rPr>
          <w:rFonts w:eastAsiaTheme="minorHAnsi"/>
          <w:szCs w:val="28"/>
          <w:lang w:eastAsia="en-US"/>
        </w:rPr>
        <w:t xml:space="preserve"> в пределах бюджетных ассигнований, предусмотренных в бюджете Новосибирского района Новосибирской области на соответствующий финансовый год и плановый период, и лимитов бюджетных обязательств, в порядке предоставлени</w:t>
      </w:r>
      <w:r w:rsidR="00936759" w:rsidRPr="00AB2F38">
        <w:rPr>
          <w:rFonts w:eastAsiaTheme="minorHAnsi"/>
          <w:szCs w:val="28"/>
          <w:lang w:eastAsia="en-US"/>
        </w:rPr>
        <w:t>я</w:t>
      </w:r>
      <w:r w:rsidRPr="00AB2F38">
        <w:rPr>
          <w:rFonts w:eastAsiaTheme="minorHAnsi"/>
          <w:szCs w:val="28"/>
          <w:lang w:eastAsia="en-US"/>
        </w:rPr>
        <w:t xml:space="preserve"> финансовой поддержки</w:t>
      </w:r>
      <w:r w:rsidR="00936759" w:rsidRPr="00AB2F38">
        <w:rPr>
          <w:rFonts w:eastAsiaTheme="minorHAnsi"/>
          <w:szCs w:val="28"/>
          <w:lang w:eastAsia="en-US"/>
        </w:rPr>
        <w:t>, утвержденным постановлением администрации Новосибирского района Новосибирской области</w:t>
      </w:r>
      <w:r w:rsidRPr="00AB2F38">
        <w:rPr>
          <w:rFonts w:eastAsiaTheme="minorHAnsi"/>
          <w:szCs w:val="28"/>
          <w:lang w:eastAsia="en-US"/>
        </w:rPr>
        <w:t>.</w:t>
      </w:r>
    </w:p>
    <w:p w:rsidR="00FF1501" w:rsidRPr="00AB2F38" w:rsidRDefault="00FF1501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t>2. Для решения задачи «Повышение уровня надежности систем водо-, теплоснабжения и водоотведения, качества и безопасности питьевой воды» запланировано выполнение следующих мероприятий:</w:t>
      </w:r>
    </w:p>
    <w:p w:rsidR="0005255F" w:rsidRPr="00AB2F38" w:rsidRDefault="00FF1501" w:rsidP="00126808">
      <w:pPr>
        <w:pStyle w:val="ConsPlusNormal"/>
        <w:ind w:firstLine="709"/>
        <w:jc w:val="both"/>
      </w:pPr>
      <w:r w:rsidRPr="00AB2F38">
        <w:rPr>
          <w:rFonts w:eastAsiaTheme="minorHAnsi"/>
          <w:szCs w:val="28"/>
          <w:lang w:eastAsia="en-US"/>
        </w:rPr>
        <w:t>1)</w:t>
      </w:r>
      <w:r w:rsidR="0005255F" w:rsidRPr="00AB2F38">
        <w:rPr>
          <w:rFonts w:eastAsiaTheme="minorHAnsi"/>
          <w:szCs w:val="28"/>
          <w:lang w:eastAsia="en-US"/>
        </w:rPr>
        <w:t xml:space="preserve"> </w:t>
      </w:r>
      <w:r w:rsidR="00096F9C" w:rsidRPr="00AB2F38">
        <w:rPr>
          <w:rFonts w:eastAsiaTheme="minorHAnsi"/>
          <w:szCs w:val="28"/>
          <w:lang w:eastAsia="en-US"/>
        </w:rPr>
        <w:t>р</w:t>
      </w:r>
      <w:r w:rsidR="0005255F" w:rsidRPr="00AB2F38">
        <w:rPr>
          <w:rFonts w:eastAsiaTheme="minorHAnsi"/>
          <w:szCs w:val="28"/>
          <w:lang w:eastAsia="en-US"/>
        </w:rPr>
        <w:t>азработка схем тепло-, водоснабжения и водоотведения муниципальных образований Новосибирско</w:t>
      </w:r>
      <w:r w:rsidRPr="00AB2F38">
        <w:rPr>
          <w:rFonts w:eastAsiaTheme="minorHAnsi"/>
          <w:szCs w:val="28"/>
          <w:lang w:eastAsia="en-US"/>
        </w:rPr>
        <w:t>го района Новосибирской области;</w:t>
      </w:r>
      <w:r w:rsidR="0005255F" w:rsidRPr="00AB2F38">
        <w:t xml:space="preserve"> </w:t>
      </w:r>
    </w:p>
    <w:p w:rsidR="00717656" w:rsidRPr="00AB2F38" w:rsidRDefault="00FF1501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2)</w:t>
      </w:r>
      <w:r w:rsidR="00717656" w:rsidRPr="00AB2F38">
        <w:rPr>
          <w:rFonts w:eastAsiaTheme="minorHAnsi"/>
          <w:szCs w:val="28"/>
          <w:lang w:eastAsia="en-US"/>
        </w:rPr>
        <w:t xml:space="preserve"> </w:t>
      </w:r>
      <w:r w:rsidR="00096F9C" w:rsidRPr="00AB2F38">
        <w:rPr>
          <w:rFonts w:eastAsiaTheme="minorHAnsi"/>
          <w:szCs w:val="28"/>
          <w:lang w:eastAsia="en-US"/>
        </w:rPr>
        <w:t>м</w:t>
      </w:r>
      <w:r w:rsidR="00717656" w:rsidRPr="00AB2F38">
        <w:rPr>
          <w:rFonts w:eastAsiaTheme="minorHAnsi"/>
          <w:szCs w:val="28"/>
          <w:lang w:eastAsia="en-US"/>
        </w:rPr>
        <w:t>ероприяти</w:t>
      </w:r>
      <w:r w:rsidR="00B0650E" w:rsidRPr="00AB2F38">
        <w:rPr>
          <w:rFonts w:eastAsiaTheme="minorHAnsi"/>
          <w:szCs w:val="28"/>
          <w:lang w:eastAsia="en-US"/>
        </w:rPr>
        <w:t>я</w:t>
      </w:r>
      <w:r w:rsidR="00717656" w:rsidRPr="00AB2F38">
        <w:rPr>
          <w:rFonts w:eastAsiaTheme="minorHAnsi"/>
          <w:szCs w:val="28"/>
          <w:lang w:eastAsia="en-US"/>
        </w:rPr>
        <w:t xml:space="preserve"> по повышению уровня надежности систем водо-, теплоснабжения и водоотведения, качества и безопасности питьевой воды: капитальный ремонт, реконструкция и строительство объектов водоснабжения, теплоснабжения и водоотведения; капитальный ремонт, реконструкция и строительство (замена) водозаборных скважин, доведени</w:t>
      </w:r>
      <w:r w:rsidR="00B0650E" w:rsidRPr="00AB2F38">
        <w:rPr>
          <w:rFonts w:eastAsiaTheme="minorHAnsi"/>
          <w:szCs w:val="28"/>
          <w:lang w:eastAsia="en-US"/>
        </w:rPr>
        <w:t>е</w:t>
      </w:r>
      <w:r w:rsidR="00717656" w:rsidRPr="00AB2F38">
        <w:rPr>
          <w:rFonts w:eastAsiaTheme="minorHAnsi"/>
          <w:szCs w:val="28"/>
          <w:lang w:eastAsia="en-US"/>
        </w:rPr>
        <w:t xml:space="preserve"> качества воды до нормативных требований СанПиН 2.1.4.1074-01, включая разработку</w:t>
      </w:r>
      <w:r w:rsidR="00B0650E" w:rsidRPr="00AB2F38">
        <w:rPr>
          <w:rFonts w:eastAsiaTheme="minorHAnsi"/>
          <w:szCs w:val="28"/>
          <w:lang w:eastAsia="en-US"/>
        </w:rPr>
        <w:t xml:space="preserve"> (корректировку)</w:t>
      </w:r>
      <w:r w:rsidR="00717656" w:rsidRPr="00AB2F38">
        <w:rPr>
          <w:rFonts w:eastAsiaTheme="minorHAnsi"/>
          <w:szCs w:val="28"/>
          <w:lang w:eastAsia="en-US"/>
        </w:rPr>
        <w:t xml:space="preserve"> проектно-сметной документации для таких мероприятий и проведение государственной экспертизы проектно-сметной документации.</w:t>
      </w:r>
    </w:p>
    <w:p w:rsidR="00717656" w:rsidRPr="00AB2F38" w:rsidRDefault="0071765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Реализация данн</w:t>
      </w:r>
      <w:r w:rsidR="00B0650E" w:rsidRPr="00AB2F38">
        <w:rPr>
          <w:rFonts w:eastAsiaTheme="minorHAnsi"/>
          <w:szCs w:val="28"/>
          <w:lang w:eastAsia="en-US"/>
        </w:rPr>
        <w:t>ых</w:t>
      </w:r>
      <w:r w:rsidRPr="00AB2F38">
        <w:rPr>
          <w:rFonts w:eastAsiaTheme="minorHAnsi"/>
          <w:szCs w:val="28"/>
          <w:lang w:eastAsia="en-US"/>
        </w:rPr>
        <w:t xml:space="preserve"> мероприяти</w:t>
      </w:r>
      <w:r w:rsidR="00B0650E" w:rsidRPr="00AB2F38">
        <w:rPr>
          <w:rFonts w:eastAsiaTheme="minorHAnsi"/>
          <w:szCs w:val="28"/>
          <w:lang w:eastAsia="en-US"/>
        </w:rPr>
        <w:t>й</w:t>
      </w:r>
      <w:r w:rsidRPr="00AB2F38">
        <w:rPr>
          <w:rFonts w:eastAsiaTheme="minorHAnsi"/>
          <w:szCs w:val="28"/>
          <w:lang w:eastAsia="en-US"/>
        </w:rPr>
        <w:t xml:space="preserve"> направлена на:</w:t>
      </w:r>
    </w:p>
    <w:p w:rsidR="00717656" w:rsidRPr="00AB2F38" w:rsidRDefault="0071765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предотвращение</w:t>
      </w:r>
      <w:proofErr w:type="gramEnd"/>
      <w:r w:rsidRPr="00AB2F38">
        <w:rPr>
          <w:rFonts w:eastAsiaTheme="minorHAnsi"/>
          <w:szCs w:val="28"/>
          <w:lang w:eastAsia="en-US"/>
        </w:rPr>
        <w:t xml:space="preserve"> ситуаций, связанных с нарушением режима водоотведения, бесперебойного обеспечения питьевой водой населения, обеспечение населения качественной питьевой водой;</w:t>
      </w:r>
    </w:p>
    <w:p w:rsidR="00717656" w:rsidRPr="00AB2F38" w:rsidRDefault="0071765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обеспечение</w:t>
      </w:r>
      <w:proofErr w:type="gramEnd"/>
      <w:r w:rsidRPr="00AB2F38">
        <w:rPr>
          <w:rFonts w:eastAsiaTheme="minorHAnsi"/>
          <w:szCs w:val="28"/>
          <w:lang w:eastAsia="en-US"/>
        </w:rPr>
        <w:t xml:space="preserve"> бесперебойной работы объектов жизнеобеспечения и создание условий их бесперебойной работы;</w:t>
      </w:r>
    </w:p>
    <w:p w:rsidR="00717656" w:rsidRPr="00AB2F38" w:rsidRDefault="0071765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предотвращение</w:t>
      </w:r>
      <w:proofErr w:type="gramEnd"/>
      <w:r w:rsidRPr="00AB2F38">
        <w:rPr>
          <w:rFonts w:eastAsiaTheme="minorHAnsi"/>
          <w:szCs w:val="28"/>
          <w:lang w:eastAsia="en-US"/>
        </w:rPr>
        <w:t xml:space="preserve"> ситуаций, связанных с технологическим нарушением, приведшим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энергии.</w:t>
      </w:r>
    </w:p>
    <w:p w:rsidR="00EB01C3" w:rsidRPr="00AB2F38" w:rsidRDefault="00EB01C3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В программные мероприятия могут включаться объекты, собственниками которых являются администрация Новосибирского района Новосибирской области или администрации муниципальных образований Новосибирского района Новосибирской области.</w:t>
      </w:r>
    </w:p>
    <w:p w:rsidR="00EB01C3" w:rsidRPr="00AB2F38" w:rsidRDefault="00EB01C3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Отбор объектов и определение объемов финансирования для включения в программные мероприятия, финансирование которых осуществляется за счет субсидий, предоставленных из областного бюджета, осуществляется в соответствии с Условиями и Порядком, предусмотренными государственной программ</w:t>
      </w:r>
      <w:r w:rsidR="0065403A" w:rsidRPr="00AB2F38">
        <w:rPr>
          <w:rFonts w:eastAsiaTheme="minorHAnsi"/>
          <w:szCs w:val="28"/>
          <w:lang w:eastAsia="en-US"/>
        </w:rPr>
        <w:t>ой</w:t>
      </w:r>
      <w:r w:rsidRPr="00AB2F38">
        <w:rPr>
          <w:rFonts w:eastAsiaTheme="minorHAnsi"/>
          <w:szCs w:val="28"/>
          <w:lang w:eastAsia="en-US"/>
        </w:rPr>
        <w:t xml:space="preserve"> Новосибирской области «Жилищно-коммунальное хозяйство Новосибирской области в 2015 - 2022 годах», утверждённой постановлением Правительства Новосибирской области от 16.02.2015 г. № 66-п «Об утверждении государственной программы Новосибирской области «Жилищно-коммунальное хозяйство Новосибирской области в 2015 - 2022 годах».</w:t>
      </w:r>
    </w:p>
    <w:p w:rsidR="00EB01C3" w:rsidRPr="00AB2F38" w:rsidRDefault="00D60F2D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 xml:space="preserve">Отбор объектов, финансирование которых осуществляется за счёт средств бюджета Новосибирского района Новосибирской области, для проведения </w:t>
      </w:r>
      <w:r w:rsidR="005E28C9" w:rsidRPr="00AB2F38">
        <w:rPr>
          <w:rFonts w:eastAsiaTheme="minorHAnsi"/>
          <w:szCs w:val="28"/>
          <w:lang w:eastAsia="en-US"/>
        </w:rPr>
        <w:t>проектирования</w:t>
      </w:r>
      <w:r w:rsidR="00C43A39" w:rsidRPr="00AB2F38">
        <w:rPr>
          <w:rFonts w:eastAsiaTheme="minorHAnsi"/>
          <w:szCs w:val="28"/>
          <w:lang w:eastAsia="en-US"/>
        </w:rPr>
        <w:t xml:space="preserve">, </w:t>
      </w:r>
      <w:r w:rsidRPr="00AB2F38">
        <w:rPr>
          <w:rFonts w:eastAsiaTheme="minorHAnsi"/>
          <w:szCs w:val="28"/>
          <w:lang w:eastAsia="en-US"/>
        </w:rPr>
        <w:t>строительства,</w:t>
      </w:r>
      <w:r w:rsidR="00104D0C" w:rsidRPr="00AB2F38">
        <w:rPr>
          <w:rFonts w:eastAsiaTheme="minorHAnsi"/>
          <w:szCs w:val="28"/>
          <w:lang w:eastAsia="en-US"/>
        </w:rPr>
        <w:t xml:space="preserve"> модернизации,</w:t>
      </w:r>
      <w:r w:rsidRPr="00AB2F38">
        <w:rPr>
          <w:rFonts w:eastAsiaTheme="minorHAnsi"/>
          <w:szCs w:val="28"/>
          <w:lang w:eastAsia="en-US"/>
        </w:rPr>
        <w:t xml:space="preserve"> реконструкции (или) капитального ремонта,</w:t>
      </w:r>
      <w:r w:rsidR="00C43A39" w:rsidRPr="00AB2F38">
        <w:rPr>
          <w:rFonts w:eastAsiaTheme="minorHAnsi"/>
          <w:szCs w:val="28"/>
          <w:lang w:eastAsia="en-US"/>
        </w:rPr>
        <w:t xml:space="preserve"> а также для приобретения оборудования и материалов</w:t>
      </w:r>
      <w:r w:rsidRPr="00AB2F38">
        <w:rPr>
          <w:rFonts w:eastAsiaTheme="minorHAnsi"/>
          <w:szCs w:val="28"/>
          <w:lang w:eastAsia="en-US"/>
        </w:rPr>
        <w:t xml:space="preserve"> осуществляется</w:t>
      </w:r>
      <w:r w:rsidR="0065403A" w:rsidRPr="00AB2F38">
        <w:rPr>
          <w:rFonts w:eastAsiaTheme="minorHAnsi"/>
          <w:szCs w:val="28"/>
          <w:lang w:eastAsia="en-US"/>
        </w:rPr>
        <w:t xml:space="preserve"> рабочей группой, созданной распоряжением администрации Новосибирского района Новосибирской области от 22.01.2019 г. № 14-ра,</w:t>
      </w:r>
      <w:r w:rsidRPr="00AB2F38">
        <w:rPr>
          <w:rFonts w:eastAsiaTheme="minorHAnsi"/>
          <w:szCs w:val="28"/>
          <w:lang w:eastAsia="en-US"/>
        </w:rPr>
        <w:t xml:space="preserve"> на основании предложений, поступивших от соответствующих муниципальных образований Новосибирского района Новосибирской области</w:t>
      </w:r>
      <w:r w:rsidR="008F306E" w:rsidRPr="00AB2F38">
        <w:rPr>
          <w:rFonts w:eastAsiaTheme="minorHAnsi"/>
          <w:szCs w:val="28"/>
          <w:lang w:eastAsia="en-US"/>
        </w:rPr>
        <w:t>,</w:t>
      </w:r>
      <w:r w:rsidRPr="00AB2F38">
        <w:rPr>
          <w:rFonts w:eastAsiaTheme="minorHAnsi"/>
          <w:szCs w:val="28"/>
          <w:lang w:eastAsia="en-US"/>
        </w:rPr>
        <w:t xml:space="preserve"> при соблюдении следующих условий:</w:t>
      </w:r>
    </w:p>
    <w:p w:rsidR="00D60F2D" w:rsidRPr="00AB2F38" w:rsidRDefault="00EB01C3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 xml:space="preserve">1) </w:t>
      </w:r>
      <w:r w:rsidR="007E51F6" w:rsidRPr="00AB2F38">
        <w:rPr>
          <w:rFonts w:eastAsiaTheme="minorHAnsi"/>
          <w:szCs w:val="28"/>
          <w:lang w:eastAsia="en-US"/>
        </w:rPr>
        <w:t>наличие заявки о необходимости проведения мероприятия</w:t>
      </w:r>
      <w:r w:rsidR="008F306E" w:rsidRPr="00AB2F38">
        <w:rPr>
          <w:rFonts w:eastAsiaTheme="minorHAnsi"/>
          <w:szCs w:val="28"/>
          <w:lang w:eastAsia="en-US"/>
        </w:rPr>
        <w:t xml:space="preserve">, представленной в администрацию Новосибирского района Новосибирской области в срок до 01 мая года, предшествующего плановому году финансирования, а для финансирования в 2019 году в срок до 01 </w:t>
      </w:r>
      <w:r w:rsidR="000C026D" w:rsidRPr="00AB2F38">
        <w:rPr>
          <w:rFonts w:eastAsiaTheme="minorHAnsi"/>
          <w:szCs w:val="28"/>
          <w:lang w:eastAsia="en-US"/>
        </w:rPr>
        <w:t>апреля</w:t>
      </w:r>
      <w:r w:rsidR="008F306E" w:rsidRPr="00AB2F38">
        <w:rPr>
          <w:rFonts w:eastAsiaTheme="minorHAnsi"/>
          <w:szCs w:val="28"/>
          <w:lang w:eastAsia="en-US"/>
        </w:rPr>
        <w:t xml:space="preserve"> 2019 года</w:t>
      </w:r>
      <w:r w:rsidR="007E51F6" w:rsidRPr="00AB2F38">
        <w:rPr>
          <w:rFonts w:eastAsiaTheme="minorHAnsi"/>
          <w:szCs w:val="28"/>
          <w:lang w:eastAsia="en-US"/>
        </w:rPr>
        <w:t>;</w:t>
      </w:r>
    </w:p>
    <w:p w:rsidR="007E51F6" w:rsidRPr="00AB2F38" w:rsidRDefault="007E51F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2) наличие расчета потребности финансовых средств на проведение мероприятия;</w:t>
      </w:r>
    </w:p>
    <w:p w:rsidR="0065403A" w:rsidRPr="00AB2F38" w:rsidRDefault="007E51F6" w:rsidP="00126808">
      <w:pPr>
        <w:pStyle w:val="ConsPlusNormal"/>
        <w:ind w:firstLine="709"/>
        <w:jc w:val="both"/>
        <w:rPr>
          <w:szCs w:val="28"/>
        </w:rPr>
      </w:pPr>
      <w:r w:rsidRPr="00AB2F38">
        <w:rPr>
          <w:rFonts w:eastAsiaTheme="minorHAnsi"/>
          <w:szCs w:val="28"/>
          <w:lang w:eastAsia="en-US"/>
        </w:rPr>
        <w:t>3</w:t>
      </w:r>
      <w:r w:rsidR="00F54A29" w:rsidRPr="00AB2F38">
        <w:rPr>
          <w:rFonts w:eastAsiaTheme="minorHAnsi"/>
          <w:szCs w:val="28"/>
          <w:lang w:eastAsia="en-US"/>
        </w:rPr>
        <w:t>)</w:t>
      </w:r>
      <w:r w:rsidR="00554C3E" w:rsidRPr="00AB2F38">
        <w:rPr>
          <w:rFonts w:eastAsiaTheme="minorHAnsi"/>
          <w:szCs w:val="28"/>
          <w:lang w:eastAsia="en-US"/>
        </w:rPr>
        <w:t xml:space="preserve"> </w:t>
      </w:r>
      <w:r w:rsidRPr="00AB2F38">
        <w:rPr>
          <w:rFonts w:eastAsiaTheme="minorHAnsi"/>
          <w:szCs w:val="28"/>
          <w:lang w:eastAsia="en-US"/>
        </w:rPr>
        <w:t>наличие экспертного заключения о необходимости проведения мероприятия;</w:t>
      </w:r>
    </w:p>
    <w:p w:rsidR="00D60F2D" w:rsidRPr="00AB2F38" w:rsidRDefault="007E51F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4</w:t>
      </w:r>
      <w:r w:rsidR="00F54A29" w:rsidRPr="00AB2F38">
        <w:rPr>
          <w:rFonts w:eastAsiaTheme="minorHAnsi"/>
          <w:szCs w:val="28"/>
          <w:lang w:eastAsia="en-US"/>
        </w:rPr>
        <w:t xml:space="preserve">) </w:t>
      </w:r>
      <w:r w:rsidRPr="00AB2F38">
        <w:rPr>
          <w:szCs w:val="28"/>
        </w:rPr>
        <w:t>наличие проектно-сметной документации, имеющей положительное экспертное заключение государственной экспертизы или, при отсутствии проектно-сметной документации,</w:t>
      </w:r>
      <w:r w:rsidRPr="00AB2F38">
        <w:rPr>
          <w:rFonts w:eastAsiaTheme="minorHAnsi"/>
          <w:szCs w:val="28"/>
          <w:lang w:eastAsia="en-US"/>
        </w:rPr>
        <w:t xml:space="preserve"> наличие утвержденного технического задания на проектирование;</w:t>
      </w:r>
    </w:p>
    <w:p w:rsidR="00D60F2D" w:rsidRPr="00AB2F38" w:rsidRDefault="007E51F6" w:rsidP="00126808">
      <w:pPr>
        <w:pStyle w:val="ConsPlusNormal"/>
        <w:ind w:firstLine="708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5</w:t>
      </w:r>
      <w:r w:rsidR="00D60F2D" w:rsidRPr="00AB2F38">
        <w:rPr>
          <w:rFonts w:eastAsiaTheme="minorHAnsi"/>
          <w:szCs w:val="28"/>
          <w:lang w:eastAsia="en-US"/>
        </w:rPr>
        <w:t>) наличие действующих схем тепло-, водоснабжения и водоотведения, соответствующей территории муниципального образования Новосибирского района Новосибирской области</w:t>
      </w:r>
      <w:r w:rsidR="00EB01C3" w:rsidRPr="00AB2F38">
        <w:rPr>
          <w:rFonts w:eastAsiaTheme="minorHAnsi"/>
          <w:szCs w:val="28"/>
          <w:lang w:eastAsia="en-US"/>
        </w:rPr>
        <w:t>;</w:t>
      </w:r>
    </w:p>
    <w:p w:rsidR="005F5E25" w:rsidRPr="00AB2F38" w:rsidRDefault="007E51F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6</w:t>
      </w:r>
      <w:r w:rsidR="00EB01C3" w:rsidRPr="00AB2F38">
        <w:rPr>
          <w:rFonts w:eastAsiaTheme="minorHAnsi"/>
          <w:szCs w:val="28"/>
          <w:lang w:eastAsia="en-US"/>
        </w:rPr>
        <w:t xml:space="preserve">) подтверждение размера </w:t>
      </w:r>
      <w:proofErr w:type="spellStart"/>
      <w:r w:rsidR="00EB01C3" w:rsidRPr="00AB2F38">
        <w:rPr>
          <w:rFonts w:eastAsiaTheme="minorHAnsi"/>
          <w:szCs w:val="28"/>
          <w:lang w:eastAsia="en-US"/>
        </w:rPr>
        <w:t>софинансирования</w:t>
      </w:r>
      <w:proofErr w:type="spellEnd"/>
      <w:r w:rsidR="00EB01C3" w:rsidRPr="00AB2F38">
        <w:rPr>
          <w:rFonts w:eastAsiaTheme="minorHAnsi"/>
          <w:szCs w:val="28"/>
          <w:lang w:eastAsia="en-US"/>
        </w:rPr>
        <w:t xml:space="preserve"> за счет средств местного бюджета муниципального образования Новосибирского района Новосибирской области не менее 5</w:t>
      </w:r>
      <w:r w:rsidRPr="00AB2F38">
        <w:rPr>
          <w:rFonts w:eastAsiaTheme="minorHAnsi"/>
          <w:szCs w:val="28"/>
          <w:lang w:eastAsia="en-US"/>
        </w:rPr>
        <w:t xml:space="preserve"> </w:t>
      </w:r>
      <w:r w:rsidR="00EB01C3" w:rsidRPr="00AB2F38">
        <w:rPr>
          <w:rFonts w:eastAsiaTheme="minorHAnsi"/>
          <w:szCs w:val="28"/>
          <w:lang w:eastAsia="en-US"/>
        </w:rPr>
        <w:t>% от</w:t>
      </w:r>
      <w:r w:rsidRPr="00AB2F38">
        <w:t xml:space="preserve"> </w:t>
      </w:r>
      <w:r w:rsidR="00FF1501" w:rsidRPr="00AB2F38">
        <w:rPr>
          <w:rFonts w:eastAsiaTheme="minorHAnsi"/>
          <w:szCs w:val="28"/>
          <w:lang w:eastAsia="en-US"/>
        </w:rPr>
        <w:t>общего объема</w:t>
      </w:r>
      <w:r w:rsidRPr="00AB2F38">
        <w:rPr>
          <w:rFonts w:eastAsiaTheme="minorHAnsi"/>
          <w:szCs w:val="28"/>
          <w:lang w:eastAsia="en-US"/>
        </w:rPr>
        <w:t xml:space="preserve"> финансовых средств на реализацию </w:t>
      </w:r>
      <w:r w:rsidR="00FF1501" w:rsidRPr="00AB2F38">
        <w:rPr>
          <w:rFonts w:eastAsiaTheme="minorHAnsi"/>
          <w:szCs w:val="28"/>
          <w:lang w:eastAsia="en-US"/>
        </w:rPr>
        <w:t>мероприятия</w:t>
      </w:r>
      <w:r w:rsidR="00EB01C3" w:rsidRPr="00AB2F38">
        <w:rPr>
          <w:rFonts w:eastAsiaTheme="minorHAnsi"/>
          <w:szCs w:val="28"/>
          <w:lang w:eastAsia="en-US"/>
        </w:rPr>
        <w:t>.</w:t>
      </w:r>
      <w:r w:rsidR="005F5E25" w:rsidRPr="00AB2F38">
        <w:rPr>
          <w:rFonts w:eastAsiaTheme="minorHAnsi"/>
          <w:szCs w:val="28"/>
          <w:lang w:eastAsia="en-US"/>
        </w:rPr>
        <w:t xml:space="preserve"> </w:t>
      </w:r>
      <w:r w:rsidR="00C63CB4" w:rsidRPr="00AB2F38">
        <w:rPr>
          <w:rFonts w:eastAsiaTheme="minorHAnsi"/>
          <w:szCs w:val="28"/>
          <w:lang w:eastAsia="en-US"/>
        </w:rPr>
        <w:t xml:space="preserve">В счет </w:t>
      </w:r>
      <w:proofErr w:type="spellStart"/>
      <w:r w:rsidR="00C63CB4" w:rsidRPr="00AB2F38">
        <w:rPr>
          <w:rFonts w:eastAsiaTheme="minorHAnsi"/>
          <w:szCs w:val="28"/>
          <w:lang w:eastAsia="en-US"/>
        </w:rPr>
        <w:t>со</w:t>
      </w:r>
      <w:r w:rsidR="005F5E25" w:rsidRPr="00AB2F38">
        <w:rPr>
          <w:rFonts w:eastAsiaTheme="minorHAnsi"/>
          <w:szCs w:val="28"/>
          <w:lang w:eastAsia="en-US"/>
        </w:rPr>
        <w:t>финансирования</w:t>
      </w:r>
      <w:proofErr w:type="spellEnd"/>
      <w:r w:rsidR="005F5E25" w:rsidRPr="00AB2F38">
        <w:rPr>
          <w:rFonts w:eastAsiaTheme="minorHAnsi"/>
          <w:szCs w:val="28"/>
          <w:lang w:eastAsia="en-US"/>
        </w:rPr>
        <w:t xml:space="preserve"> могут быть учтены средства, израсходованные на разработку (корректировку) проектно-сметной документации.</w:t>
      </w:r>
    </w:p>
    <w:p w:rsidR="007E51F6" w:rsidRPr="00AB2F38" w:rsidRDefault="007E51F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Заявки на предоставление межбюджетных трансфертов сос</w:t>
      </w:r>
      <w:r w:rsidR="008F306E" w:rsidRPr="00AB2F38">
        <w:rPr>
          <w:rFonts w:eastAsiaTheme="minorHAnsi"/>
          <w:szCs w:val="28"/>
          <w:lang w:eastAsia="en-US"/>
        </w:rPr>
        <w:t>тавляются в произвольной форме</w:t>
      </w:r>
      <w:r w:rsidRPr="00AB2F38">
        <w:rPr>
          <w:rFonts w:eastAsiaTheme="minorHAnsi"/>
          <w:szCs w:val="28"/>
          <w:lang w:eastAsia="en-US"/>
        </w:rPr>
        <w:t>. К заявке прилагаются следующие документы:</w:t>
      </w:r>
    </w:p>
    <w:p w:rsidR="007E51F6" w:rsidRPr="00AB2F38" w:rsidRDefault="007E51F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 xml:space="preserve">- расчет потребности финансовых средств на </w:t>
      </w:r>
      <w:r w:rsidR="00FF1501" w:rsidRPr="00AB2F38">
        <w:rPr>
          <w:rFonts w:eastAsiaTheme="minorHAnsi"/>
          <w:szCs w:val="28"/>
          <w:lang w:eastAsia="en-US"/>
        </w:rPr>
        <w:t>реализацию</w:t>
      </w:r>
      <w:r w:rsidRPr="00AB2F38">
        <w:rPr>
          <w:rFonts w:eastAsiaTheme="minorHAnsi"/>
          <w:szCs w:val="28"/>
          <w:lang w:eastAsia="en-US"/>
        </w:rPr>
        <w:t xml:space="preserve"> мероприятия;</w:t>
      </w:r>
    </w:p>
    <w:p w:rsidR="007E51F6" w:rsidRPr="00AB2F38" w:rsidRDefault="007E51F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- экспертное заключения о необходимости проведения мероприятия;</w:t>
      </w:r>
    </w:p>
    <w:p w:rsidR="007E51F6" w:rsidRPr="00AB2F38" w:rsidRDefault="007E51F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- копия положительного</w:t>
      </w:r>
      <w:r w:rsidRPr="00AB2F38">
        <w:rPr>
          <w:szCs w:val="28"/>
        </w:rPr>
        <w:t xml:space="preserve"> заключения государственной экспертизы проектно-сметной документации или </w:t>
      </w:r>
      <w:r w:rsidRPr="00AB2F38">
        <w:rPr>
          <w:rFonts w:eastAsiaTheme="minorHAnsi"/>
          <w:szCs w:val="28"/>
          <w:lang w:eastAsia="en-US"/>
        </w:rPr>
        <w:t>утвержденное техническое задание на проектирование;</w:t>
      </w:r>
    </w:p>
    <w:p w:rsidR="007E51F6" w:rsidRPr="00AB2F38" w:rsidRDefault="007E51F6" w:rsidP="00126808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 xml:space="preserve">- выписка из нормативного правового акта о наличии средств на реализацию объекта или гарантийное обязательство о внесении изменений в местный бюджет, подтверждающих </w:t>
      </w:r>
      <w:proofErr w:type="spellStart"/>
      <w:r w:rsidRPr="00AB2F38">
        <w:rPr>
          <w:rFonts w:eastAsiaTheme="minorHAnsi"/>
          <w:szCs w:val="28"/>
          <w:lang w:eastAsia="en-US"/>
        </w:rPr>
        <w:t>софинансирование</w:t>
      </w:r>
      <w:proofErr w:type="spellEnd"/>
      <w:r w:rsidRPr="00AB2F38">
        <w:rPr>
          <w:rFonts w:eastAsiaTheme="minorHAnsi"/>
          <w:szCs w:val="28"/>
          <w:lang w:eastAsia="en-US"/>
        </w:rPr>
        <w:t xml:space="preserve"> за счет средств местного бюджета муниципального образования Новосибирского района Новосибирской области.</w:t>
      </w:r>
    </w:p>
    <w:p w:rsidR="007E51F6" w:rsidRPr="00AB2F38" w:rsidRDefault="007E51F6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При отборе объектов учитываются следующие критерии:</w:t>
      </w:r>
    </w:p>
    <w:p w:rsidR="007E51F6" w:rsidRPr="00AB2F38" w:rsidRDefault="007E51F6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наличие</w:t>
      </w:r>
      <w:proofErr w:type="gramEnd"/>
      <w:r w:rsidRPr="00AB2F38">
        <w:rPr>
          <w:rFonts w:eastAsiaTheme="minorHAnsi"/>
          <w:szCs w:val="28"/>
          <w:lang w:eastAsia="en-US"/>
        </w:rPr>
        <w:t xml:space="preserve"> ситуаций, связанных с нарушением режима водоотведения, бесперебойного обеспечения питьевой водой населения, обеспечения населения качественной питьевой водой, с технологическим нарушением, приведшим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энергии;</w:t>
      </w:r>
    </w:p>
    <w:p w:rsidR="007E51F6" w:rsidRPr="00AB2F38" w:rsidRDefault="007E51F6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наличие</w:t>
      </w:r>
      <w:proofErr w:type="gramEnd"/>
      <w:r w:rsidRPr="00AB2F38">
        <w:rPr>
          <w:rFonts w:eastAsiaTheme="minorHAnsi"/>
          <w:szCs w:val="28"/>
          <w:lang w:eastAsia="en-US"/>
        </w:rPr>
        <w:t xml:space="preserve"> предписаний органов государственного надзора;</w:t>
      </w:r>
    </w:p>
    <w:p w:rsidR="007E51F6" w:rsidRPr="00AB2F38" w:rsidRDefault="007E51F6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наличие</w:t>
      </w:r>
      <w:proofErr w:type="gramEnd"/>
      <w:r w:rsidRPr="00AB2F38">
        <w:rPr>
          <w:rFonts w:eastAsiaTheme="minorHAnsi"/>
          <w:szCs w:val="28"/>
          <w:lang w:eastAsia="en-US"/>
        </w:rPr>
        <w:t xml:space="preserve"> наказов избирателей депутатам всех уровней;</w:t>
      </w:r>
    </w:p>
    <w:p w:rsidR="007E51F6" w:rsidRPr="00AB2F38" w:rsidRDefault="007E51F6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наличие</w:t>
      </w:r>
      <w:proofErr w:type="gramEnd"/>
      <w:r w:rsidRPr="00AB2F38">
        <w:rPr>
          <w:rFonts w:eastAsiaTheme="minorHAnsi"/>
          <w:szCs w:val="28"/>
          <w:lang w:eastAsia="en-US"/>
        </w:rPr>
        <w:t xml:space="preserve"> объектов по капитальному ремонту, реконструкции и строительству объектов водоснабжения, теплоснабжения и водоотведения, работы по которым начаты, с приоритетом на завершение строительства в текущем финансовом году.</w:t>
      </w:r>
    </w:p>
    <w:p w:rsidR="00EB01C3" w:rsidRPr="00AB2F38" w:rsidRDefault="00EB01C3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 xml:space="preserve">Отбор объектов, собственниками которых является администрация Новосибирского района Новосибирской области, определение объемов финансирования для включения в программные мероприятия, финансирование которых осуществляется за счет средств бюджета Новосибирского района Новосибирской области, для </w:t>
      </w:r>
      <w:r w:rsidR="00C96981" w:rsidRPr="00AB2F38">
        <w:rPr>
          <w:rFonts w:eastAsiaTheme="minorHAnsi"/>
          <w:szCs w:val="28"/>
          <w:lang w:eastAsia="en-US"/>
        </w:rPr>
        <w:t xml:space="preserve">проектирования, </w:t>
      </w:r>
      <w:r w:rsidRPr="00AB2F38">
        <w:rPr>
          <w:rFonts w:eastAsiaTheme="minorHAnsi"/>
          <w:szCs w:val="28"/>
          <w:lang w:eastAsia="en-US"/>
        </w:rPr>
        <w:t>строительства,</w:t>
      </w:r>
      <w:r w:rsidR="00C96981" w:rsidRPr="00AB2F38">
        <w:rPr>
          <w:rFonts w:eastAsiaTheme="minorHAnsi"/>
          <w:szCs w:val="28"/>
          <w:lang w:eastAsia="en-US"/>
        </w:rPr>
        <w:t xml:space="preserve"> модернизации, </w:t>
      </w:r>
      <w:r w:rsidRPr="00AB2F38">
        <w:rPr>
          <w:rFonts w:eastAsiaTheme="minorHAnsi"/>
          <w:szCs w:val="28"/>
          <w:lang w:eastAsia="en-US"/>
        </w:rPr>
        <w:t xml:space="preserve"> реконструкции и (или) капитального ремонта</w:t>
      </w:r>
      <w:r w:rsidR="007E51F6" w:rsidRPr="00AB2F38">
        <w:rPr>
          <w:rFonts w:eastAsiaTheme="minorHAnsi"/>
          <w:szCs w:val="28"/>
          <w:lang w:eastAsia="en-US"/>
        </w:rPr>
        <w:t>,</w:t>
      </w:r>
      <w:r w:rsidR="00C96981" w:rsidRPr="00AB2F38">
        <w:rPr>
          <w:rFonts w:eastAsiaTheme="minorHAnsi"/>
          <w:szCs w:val="28"/>
          <w:lang w:eastAsia="en-US"/>
        </w:rPr>
        <w:t xml:space="preserve"> а также для приобретения оборудования и материалов </w:t>
      </w:r>
      <w:r w:rsidRPr="00AB2F38">
        <w:rPr>
          <w:rFonts w:eastAsiaTheme="minorHAnsi"/>
          <w:szCs w:val="28"/>
          <w:lang w:eastAsia="en-US"/>
        </w:rPr>
        <w:t xml:space="preserve"> осуществляется при наличии экспертного заключения о необходимости проведения мероприятия.</w:t>
      </w:r>
    </w:p>
    <w:p w:rsidR="00552B7A" w:rsidRPr="00AB2F38" w:rsidRDefault="00552B7A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Расходование средств бюджета Новосибирского района Новосибирской области на реализацию муниципальной программы осуществляется:</w:t>
      </w:r>
    </w:p>
    <w:p w:rsidR="00552B7A" w:rsidRPr="00AB2F38" w:rsidRDefault="00552B7A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1) на основании муниципальных контрактов (гражданско-правовых договоров), заключаемых на поставку товаров, выполнение работ, оказание услуг для государственных нужд в соответствии с Федеральным законом от 05.04.2013</w:t>
      </w:r>
      <w:r w:rsidR="00681A0A" w:rsidRPr="00AB2F38">
        <w:rPr>
          <w:rFonts w:eastAsiaTheme="minorHAnsi"/>
          <w:szCs w:val="28"/>
          <w:lang w:eastAsia="en-US"/>
        </w:rPr>
        <w:t> </w:t>
      </w:r>
      <w:r w:rsidRPr="00AB2F38">
        <w:rPr>
          <w:rFonts w:eastAsiaTheme="minorHAnsi"/>
          <w:szCs w:val="28"/>
          <w:lang w:eastAsia="en-US"/>
        </w:rPr>
        <w:t>г</w:t>
      </w:r>
      <w:r w:rsidR="00681A0A" w:rsidRPr="00AB2F38">
        <w:rPr>
          <w:rFonts w:eastAsiaTheme="minorHAnsi"/>
          <w:szCs w:val="28"/>
          <w:lang w:eastAsia="en-US"/>
        </w:rPr>
        <w:t>.</w:t>
      </w:r>
      <w:r w:rsidRPr="00AB2F38">
        <w:rPr>
          <w:rFonts w:eastAsiaTheme="minorHAnsi"/>
          <w:szCs w:val="28"/>
          <w:lang w:eastAsia="en-US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552B7A" w:rsidRPr="00AB2F38" w:rsidRDefault="00552B7A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 xml:space="preserve">2) </w:t>
      </w:r>
      <w:r w:rsidR="005F5E25" w:rsidRPr="00AB2F38">
        <w:rPr>
          <w:rFonts w:eastAsiaTheme="minorHAnsi"/>
          <w:szCs w:val="28"/>
          <w:lang w:eastAsia="en-US"/>
        </w:rPr>
        <w:t>на основании соглашений, заключенных между администрацией Новосибирского района Новосибирской области и администрациями муниципальных образований Новосибирского района Новосибирской области о</w:t>
      </w:r>
      <w:r w:rsidRPr="00AB2F38">
        <w:rPr>
          <w:rFonts w:eastAsiaTheme="minorHAnsi"/>
          <w:szCs w:val="28"/>
          <w:lang w:eastAsia="en-US"/>
        </w:rPr>
        <w:t xml:space="preserve"> предоставлени</w:t>
      </w:r>
      <w:r w:rsidR="005F5E25" w:rsidRPr="00AB2F38">
        <w:rPr>
          <w:rFonts w:eastAsiaTheme="minorHAnsi"/>
          <w:szCs w:val="28"/>
          <w:lang w:eastAsia="en-US"/>
        </w:rPr>
        <w:t>и</w:t>
      </w:r>
      <w:r w:rsidRPr="00AB2F38">
        <w:rPr>
          <w:rFonts w:eastAsiaTheme="minorHAnsi"/>
          <w:szCs w:val="28"/>
          <w:lang w:eastAsia="en-US"/>
        </w:rPr>
        <w:t xml:space="preserve"> из бюджета Новосибирско</w:t>
      </w:r>
      <w:r w:rsidR="002C7411" w:rsidRPr="00AB2F38">
        <w:rPr>
          <w:rFonts w:eastAsiaTheme="minorHAnsi"/>
          <w:szCs w:val="28"/>
          <w:lang w:eastAsia="en-US"/>
        </w:rPr>
        <w:t>го района Новосибирской области</w:t>
      </w:r>
      <w:r w:rsidRPr="00AB2F38">
        <w:rPr>
          <w:rFonts w:eastAsiaTheme="minorHAnsi"/>
          <w:szCs w:val="28"/>
          <w:lang w:eastAsia="en-US"/>
        </w:rPr>
        <w:t xml:space="preserve"> бюджет</w:t>
      </w:r>
      <w:r w:rsidR="002C7411" w:rsidRPr="00AB2F38">
        <w:rPr>
          <w:rFonts w:eastAsiaTheme="minorHAnsi"/>
          <w:szCs w:val="28"/>
          <w:lang w:eastAsia="en-US"/>
        </w:rPr>
        <w:t>ам</w:t>
      </w:r>
      <w:r w:rsidRPr="00AB2F38">
        <w:rPr>
          <w:rFonts w:eastAsiaTheme="minorHAnsi"/>
          <w:szCs w:val="28"/>
          <w:lang w:eastAsia="en-US"/>
        </w:rPr>
        <w:t xml:space="preserve"> муниципальных образований Новосибирского района Новосибирской области иных межбюджетных трансфертов на реализацию мероприятий </w:t>
      </w:r>
      <w:r w:rsidR="0005255F" w:rsidRPr="00AB2F38">
        <w:rPr>
          <w:rFonts w:eastAsiaTheme="minorHAnsi"/>
          <w:szCs w:val="28"/>
          <w:lang w:eastAsia="en-US"/>
        </w:rPr>
        <w:t>муниципальной п</w:t>
      </w:r>
      <w:r w:rsidRPr="00AB2F38">
        <w:rPr>
          <w:rFonts w:eastAsiaTheme="minorHAnsi"/>
          <w:szCs w:val="28"/>
          <w:lang w:eastAsia="en-US"/>
        </w:rPr>
        <w:t>рограммы</w:t>
      </w:r>
      <w:r w:rsidR="00A8195E" w:rsidRPr="00AB2F38">
        <w:t xml:space="preserve"> </w:t>
      </w:r>
      <w:r w:rsidR="00A8195E" w:rsidRPr="00AB2F38">
        <w:rPr>
          <w:rFonts w:eastAsiaTheme="minorHAnsi"/>
          <w:szCs w:val="28"/>
          <w:lang w:eastAsia="en-US"/>
        </w:rPr>
        <w:t xml:space="preserve">на условиях </w:t>
      </w:r>
      <w:proofErr w:type="spellStart"/>
      <w:r w:rsidR="00A8195E" w:rsidRPr="00AB2F38">
        <w:rPr>
          <w:rFonts w:eastAsiaTheme="minorHAnsi"/>
          <w:szCs w:val="28"/>
          <w:lang w:eastAsia="en-US"/>
        </w:rPr>
        <w:t>софинансирования</w:t>
      </w:r>
      <w:proofErr w:type="spellEnd"/>
      <w:r w:rsidR="00A8195E" w:rsidRPr="00AB2F38">
        <w:rPr>
          <w:rFonts w:eastAsiaTheme="minorHAnsi"/>
          <w:szCs w:val="28"/>
          <w:lang w:eastAsia="en-US"/>
        </w:rPr>
        <w:t xml:space="preserve"> из бюджетов муниципальных образований Новосибирского района Новосибирской области в размере </w:t>
      </w:r>
      <w:r w:rsidR="005F5E25" w:rsidRPr="00AB2F38">
        <w:rPr>
          <w:rFonts w:eastAsiaTheme="minorHAnsi"/>
          <w:szCs w:val="28"/>
          <w:lang w:eastAsia="en-US"/>
        </w:rPr>
        <w:t>не менее 5 % от</w:t>
      </w:r>
      <w:r w:rsidR="005F5E25" w:rsidRPr="00AB2F38">
        <w:t xml:space="preserve"> </w:t>
      </w:r>
      <w:r w:rsidR="005F5E25" w:rsidRPr="00AB2F38">
        <w:rPr>
          <w:rFonts w:eastAsiaTheme="minorHAnsi"/>
          <w:szCs w:val="28"/>
          <w:lang w:eastAsia="en-US"/>
        </w:rPr>
        <w:t>общего объема финансовых средств на реализацию мероприятия</w:t>
      </w:r>
      <w:r w:rsidR="00A8195E" w:rsidRPr="00AB2F38">
        <w:rPr>
          <w:rFonts w:eastAsiaTheme="minorHAnsi"/>
          <w:szCs w:val="28"/>
          <w:lang w:eastAsia="en-US"/>
        </w:rPr>
        <w:t>.</w:t>
      </w:r>
    </w:p>
    <w:p w:rsidR="00A82C97" w:rsidRPr="00AB2F38" w:rsidRDefault="00A82C97" w:rsidP="00AE0C74">
      <w:pPr>
        <w:pStyle w:val="ConsPlusNormal"/>
        <w:spacing w:line="228" w:lineRule="auto"/>
        <w:ind w:firstLine="709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Соглашение должно содержать следующие положения:</w:t>
      </w:r>
    </w:p>
    <w:p w:rsidR="00A82C97" w:rsidRPr="00AB2F38" w:rsidRDefault="00A82C97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а</w:t>
      </w:r>
      <w:proofErr w:type="gramEnd"/>
      <w:r w:rsidRPr="00AB2F38">
        <w:rPr>
          <w:rFonts w:eastAsiaTheme="minorHAnsi"/>
          <w:szCs w:val="28"/>
          <w:lang w:eastAsia="en-US"/>
        </w:rPr>
        <w:t xml:space="preserve">) целевое назначение </w:t>
      </w:r>
      <w:r w:rsidR="00A023FD" w:rsidRPr="00AB2F38">
        <w:rPr>
          <w:rFonts w:eastAsiaTheme="minorHAnsi"/>
          <w:szCs w:val="28"/>
          <w:lang w:eastAsia="en-US"/>
        </w:rPr>
        <w:t>иных межбюджетных трансфертов</w:t>
      </w:r>
      <w:r w:rsidRPr="00AB2F38">
        <w:rPr>
          <w:rFonts w:eastAsiaTheme="minorHAnsi"/>
          <w:szCs w:val="28"/>
          <w:lang w:eastAsia="en-US"/>
        </w:rPr>
        <w:t xml:space="preserve"> с указанием наименования </w:t>
      </w:r>
      <w:r w:rsidR="00A023FD" w:rsidRPr="00AB2F38">
        <w:rPr>
          <w:rFonts w:eastAsiaTheme="minorHAnsi"/>
          <w:szCs w:val="28"/>
          <w:lang w:eastAsia="en-US"/>
        </w:rPr>
        <w:t xml:space="preserve">муниципальной </w:t>
      </w:r>
      <w:r w:rsidRPr="00AB2F38">
        <w:rPr>
          <w:rFonts w:eastAsiaTheme="minorHAnsi"/>
          <w:szCs w:val="28"/>
          <w:lang w:eastAsia="en-US"/>
        </w:rPr>
        <w:t>программы, соответствующих программных мероприятий и объектов капитального строительства;</w:t>
      </w:r>
    </w:p>
    <w:p w:rsidR="00A82C97" w:rsidRPr="00AB2F38" w:rsidRDefault="00A82C97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б</w:t>
      </w:r>
      <w:proofErr w:type="gramEnd"/>
      <w:r w:rsidRPr="00AB2F38">
        <w:rPr>
          <w:rFonts w:eastAsiaTheme="minorHAnsi"/>
          <w:szCs w:val="28"/>
          <w:lang w:eastAsia="en-US"/>
        </w:rPr>
        <w:t xml:space="preserve">) размер </w:t>
      </w:r>
      <w:r w:rsidR="00A023FD" w:rsidRPr="00AB2F38">
        <w:rPr>
          <w:rFonts w:eastAsiaTheme="minorHAnsi"/>
          <w:szCs w:val="28"/>
          <w:lang w:eastAsia="en-US"/>
        </w:rPr>
        <w:t>иных межбюджетных трансфертов</w:t>
      </w:r>
      <w:r w:rsidRPr="00AB2F38">
        <w:rPr>
          <w:rFonts w:eastAsiaTheme="minorHAnsi"/>
          <w:szCs w:val="28"/>
          <w:lang w:eastAsia="en-US"/>
        </w:rPr>
        <w:t xml:space="preserve"> местному бюджету, объем финансирования за счет средств местного бюджета и внебюджетных источников;</w:t>
      </w:r>
    </w:p>
    <w:p w:rsidR="00A82C97" w:rsidRPr="00AB2F38" w:rsidRDefault="00A023FD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в</w:t>
      </w:r>
      <w:r w:rsidR="00A82C97" w:rsidRPr="00AB2F38">
        <w:rPr>
          <w:rFonts w:eastAsiaTheme="minorHAnsi"/>
          <w:szCs w:val="28"/>
          <w:lang w:eastAsia="en-US"/>
        </w:rPr>
        <w:t xml:space="preserve">) норму, согласно которой в случае, если объем бюджетных ассигнований, предусмотренных в бюджете муниципального образования на </w:t>
      </w:r>
      <w:proofErr w:type="spellStart"/>
      <w:r w:rsidR="00A82C97" w:rsidRPr="00AB2F38">
        <w:rPr>
          <w:rFonts w:eastAsiaTheme="minorHAnsi"/>
          <w:szCs w:val="28"/>
          <w:lang w:eastAsia="en-US"/>
        </w:rPr>
        <w:t>софинансирование</w:t>
      </w:r>
      <w:proofErr w:type="spellEnd"/>
      <w:r w:rsidR="00A82C97" w:rsidRPr="00AB2F38">
        <w:rPr>
          <w:rFonts w:eastAsiaTheme="minorHAnsi"/>
          <w:szCs w:val="28"/>
          <w:lang w:eastAsia="en-US"/>
        </w:rPr>
        <w:t xml:space="preserve"> соответствующих расходов, ниже уровней финансирования, установленных в </w:t>
      </w:r>
      <w:r w:rsidRPr="00AB2F38">
        <w:rPr>
          <w:rFonts w:eastAsiaTheme="minorHAnsi"/>
          <w:szCs w:val="28"/>
          <w:lang w:eastAsia="en-US"/>
        </w:rPr>
        <w:t xml:space="preserve"> муниципальной </w:t>
      </w:r>
      <w:r w:rsidR="00A82C97" w:rsidRPr="00AB2F38">
        <w:rPr>
          <w:rFonts w:eastAsiaTheme="minorHAnsi"/>
          <w:szCs w:val="28"/>
          <w:lang w:eastAsia="en-US"/>
        </w:rPr>
        <w:t xml:space="preserve">программе, размер </w:t>
      </w:r>
      <w:r w:rsidRPr="00AB2F38">
        <w:rPr>
          <w:rFonts w:eastAsiaTheme="minorHAnsi"/>
          <w:szCs w:val="28"/>
          <w:lang w:eastAsia="en-US"/>
        </w:rPr>
        <w:t>иных межбюджетных трансфертов</w:t>
      </w:r>
      <w:r w:rsidR="00A82C97" w:rsidRPr="00AB2F38">
        <w:rPr>
          <w:rFonts w:eastAsiaTheme="minorHAnsi"/>
          <w:szCs w:val="28"/>
          <w:lang w:eastAsia="en-US"/>
        </w:rPr>
        <w:t xml:space="preserve">, предоставляемой бюджету муниципального образования, подлежит сокращению пропорционально снижению соответствующего уровня </w:t>
      </w:r>
      <w:proofErr w:type="spellStart"/>
      <w:r w:rsidR="00A82C97" w:rsidRPr="00AB2F38">
        <w:rPr>
          <w:rFonts w:eastAsiaTheme="minorHAnsi"/>
          <w:szCs w:val="28"/>
          <w:lang w:eastAsia="en-US"/>
        </w:rPr>
        <w:t>софинансирования</w:t>
      </w:r>
      <w:proofErr w:type="spellEnd"/>
      <w:r w:rsidR="00A82C97" w:rsidRPr="00AB2F38">
        <w:rPr>
          <w:rFonts w:eastAsiaTheme="minorHAnsi"/>
          <w:szCs w:val="28"/>
          <w:lang w:eastAsia="en-US"/>
        </w:rPr>
        <w:t xml:space="preserve"> за счет средств бюджета муниципального образования </w:t>
      </w:r>
      <w:r w:rsidRPr="00AB2F38">
        <w:rPr>
          <w:rFonts w:eastAsiaTheme="minorHAnsi"/>
          <w:szCs w:val="28"/>
          <w:lang w:eastAsia="en-US"/>
        </w:rPr>
        <w:t xml:space="preserve">Новосибирского района </w:t>
      </w:r>
      <w:r w:rsidR="00A82C97" w:rsidRPr="00AB2F38">
        <w:rPr>
          <w:rFonts w:eastAsiaTheme="minorHAnsi"/>
          <w:szCs w:val="28"/>
          <w:lang w:eastAsia="en-US"/>
        </w:rPr>
        <w:t>Новосибирской области;</w:t>
      </w:r>
    </w:p>
    <w:p w:rsidR="00A82C97" w:rsidRPr="00AB2F38" w:rsidRDefault="00A023FD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г</w:t>
      </w:r>
      <w:proofErr w:type="gramEnd"/>
      <w:r w:rsidR="00A82C97" w:rsidRPr="00AB2F38">
        <w:rPr>
          <w:rFonts w:eastAsiaTheme="minorHAnsi"/>
          <w:szCs w:val="28"/>
          <w:lang w:eastAsia="en-US"/>
        </w:rPr>
        <w:t>) форму, сроки и порядок представления отчетности о выполненных объемах работ и об осуществлении расходов за счет средств местного бюджета;</w:t>
      </w:r>
    </w:p>
    <w:p w:rsidR="00A82C97" w:rsidRPr="00AB2F38" w:rsidRDefault="00A023FD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д</w:t>
      </w:r>
      <w:proofErr w:type="gramEnd"/>
      <w:r w:rsidR="00A82C97" w:rsidRPr="00AB2F38">
        <w:rPr>
          <w:rFonts w:eastAsiaTheme="minorHAnsi"/>
          <w:szCs w:val="28"/>
          <w:lang w:eastAsia="en-US"/>
        </w:rPr>
        <w:t xml:space="preserve">) осуществление контроля за соблюдением </w:t>
      </w:r>
      <w:r w:rsidR="00944DAB" w:rsidRPr="00AB2F38">
        <w:rPr>
          <w:rFonts w:eastAsiaTheme="minorHAnsi"/>
          <w:szCs w:val="28"/>
          <w:lang w:eastAsia="en-US"/>
        </w:rPr>
        <w:t>администрациями муниципальных образований Новосибирского района Новосибирской области</w:t>
      </w:r>
      <w:r w:rsidR="00A82C97" w:rsidRPr="00AB2F38">
        <w:rPr>
          <w:rFonts w:eastAsiaTheme="minorHAnsi"/>
          <w:szCs w:val="28"/>
          <w:lang w:eastAsia="en-US"/>
        </w:rPr>
        <w:t xml:space="preserve"> условий предоставления </w:t>
      </w:r>
      <w:r w:rsidR="00944DAB" w:rsidRPr="00AB2F38">
        <w:rPr>
          <w:rFonts w:eastAsiaTheme="minorHAnsi"/>
          <w:szCs w:val="28"/>
          <w:lang w:eastAsia="en-US"/>
        </w:rPr>
        <w:t>иных межбюджетных трансфертов</w:t>
      </w:r>
      <w:r w:rsidR="00A82C97" w:rsidRPr="00AB2F38">
        <w:rPr>
          <w:rFonts w:eastAsiaTheme="minorHAnsi"/>
          <w:szCs w:val="28"/>
          <w:lang w:eastAsia="en-US"/>
        </w:rPr>
        <w:t>;</w:t>
      </w:r>
    </w:p>
    <w:p w:rsidR="00A82C97" w:rsidRPr="00AB2F38" w:rsidRDefault="00A023FD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е</w:t>
      </w:r>
      <w:proofErr w:type="gramEnd"/>
      <w:r w:rsidRPr="00AB2F38">
        <w:rPr>
          <w:rFonts w:eastAsiaTheme="minorHAnsi"/>
          <w:szCs w:val="28"/>
          <w:lang w:eastAsia="en-US"/>
        </w:rPr>
        <w:t>)</w:t>
      </w:r>
      <w:r w:rsidR="00A82C97" w:rsidRPr="00AB2F38">
        <w:rPr>
          <w:rFonts w:eastAsiaTheme="minorHAnsi"/>
          <w:szCs w:val="28"/>
          <w:lang w:eastAsia="en-US"/>
        </w:rPr>
        <w:t xml:space="preserve"> порядок возврата </w:t>
      </w:r>
      <w:r w:rsidR="00944DAB" w:rsidRPr="00AB2F38">
        <w:rPr>
          <w:rFonts w:eastAsiaTheme="minorHAnsi"/>
          <w:szCs w:val="28"/>
          <w:lang w:eastAsia="en-US"/>
        </w:rPr>
        <w:t>иных межбюджетных трансфертов</w:t>
      </w:r>
      <w:r w:rsidR="00A82C97" w:rsidRPr="00AB2F38">
        <w:rPr>
          <w:rFonts w:eastAsiaTheme="minorHAnsi"/>
          <w:szCs w:val="28"/>
          <w:lang w:eastAsia="en-US"/>
        </w:rPr>
        <w:t xml:space="preserve"> в случае нецелевого использования </w:t>
      </w:r>
      <w:r w:rsidR="00944DAB" w:rsidRPr="00AB2F38">
        <w:rPr>
          <w:rFonts w:eastAsiaTheme="minorHAnsi"/>
          <w:szCs w:val="28"/>
          <w:lang w:eastAsia="en-US"/>
        </w:rPr>
        <w:t>иных межбюджетных трансфертов</w:t>
      </w:r>
      <w:r w:rsidR="00A82C97" w:rsidRPr="00AB2F38">
        <w:rPr>
          <w:rFonts w:eastAsiaTheme="minorHAnsi"/>
          <w:szCs w:val="28"/>
          <w:lang w:eastAsia="en-US"/>
        </w:rPr>
        <w:t>;</w:t>
      </w:r>
    </w:p>
    <w:p w:rsidR="00A82C97" w:rsidRPr="00AB2F38" w:rsidRDefault="00A023FD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ж</w:t>
      </w:r>
      <w:proofErr w:type="gramEnd"/>
      <w:r w:rsidR="00A82C97" w:rsidRPr="00AB2F38">
        <w:rPr>
          <w:rFonts w:eastAsiaTheme="minorHAnsi"/>
          <w:szCs w:val="28"/>
          <w:lang w:eastAsia="en-US"/>
        </w:rPr>
        <w:t>) ответственность сторон за нарушение условий соглашения;</w:t>
      </w:r>
    </w:p>
    <w:p w:rsidR="00126808" w:rsidRPr="00AB2F38" w:rsidRDefault="00126808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з</w:t>
      </w:r>
      <w:proofErr w:type="gramEnd"/>
      <w:r w:rsidRPr="00AB2F38">
        <w:rPr>
          <w:rFonts w:eastAsiaTheme="minorHAnsi"/>
          <w:szCs w:val="28"/>
          <w:lang w:eastAsia="en-US"/>
        </w:rPr>
        <w:t>) критерии оценки эффективности использования иных межбюджетных трансфертов в соответствии с обязательствами, принятыми администрацией муниципального образования Новосибирского района Новосибирской области по использованию иных межбюджетных трансфертов (значения показателей результативности использования иных межбюджетных трансфертов);</w:t>
      </w:r>
    </w:p>
    <w:p w:rsidR="00A82C97" w:rsidRPr="00AB2F38" w:rsidRDefault="00126808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B2F38">
        <w:rPr>
          <w:rFonts w:eastAsiaTheme="minorHAnsi"/>
          <w:szCs w:val="28"/>
          <w:lang w:eastAsia="en-US"/>
        </w:rPr>
        <w:t>и</w:t>
      </w:r>
      <w:proofErr w:type="gramEnd"/>
      <w:r w:rsidR="00A82C97" w:rsidRPr="00AB2F38">
        <w:rPr>
          <w:rFonts w:eastAsiaTheme="minorHAnsi"/>
          <w:szCs w:val="28"/>
          <w:lang w:eastAsia="en-US"/>
        </w:rPr>
        <w:t xml:space="preserve">) последствия </w:t>
      </w:r>
      <w:proofErr w:type="spellStart"/>
      <w:r w:rsidR="00A82C97" w:rsidRPr="00AB2F38">
        <w:rPr>
          <w:rFonts w:eastAsiaTheme="minorHAnsi"/>
          <w:szCs w:val="28"/>
          <w:lang w:eastAsia="en-US"/>
        </w:rPr>
        <w:t>недостижения</w:t>
      </w:r>
      <w:proofErr w:type="spellEnd"/>
      <w:r w:rsidR="00A82C97" w:rsidRPr="00AB2F38">
        <w:rPr>
          <w:rFonts w:eastAsiaTheme="minorHAnsi"/>
          <w:szCs w:val="28"/>
          <w:lang w:eastAsia="en-US"/>
        </w:rPr>
        <w:t xml:space="preserve"> муниципальным образованием установленных значений показателей результативности использования иных межбюджетных трансфертов</w:t>
      </w:r>
      <w:r w:rsidR="00944DAB" w:rsidRPr="00AB2F38">
        <w:rPr>
          <w:rFonts w:eastAsiaTheme="minorHAnsi"/>
          <w:szCs w:val="28"/>
          <w:lang w:eastAsia="en-US"/>
        </w:rPr>
        <w:t>.</w:t>
      </w:r>
    </w:p>
    <w:p w:rsidR="00FF1501" w:rsidRPr="00AB2F38" w:rsidRDefault="00FF1501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Источниками финансирования муниципальной программы являются средства бюджетов Новосибирской области, Новосибирского района Новосибирской области, муниципальных образований Новосибирского района Новосибирской области.</w:t>
      </w:r>
      <w:r w:rsidRPr="00AB2F38">
        <w:t xml:space="preserve"> </w:t>
      </w:r>
      <w:r w:rsidRPr="00AB2F38">
        <w:rPr>
          <w:rFonts w:eastAsiaTheme="minorHAnsi"/>
          <w:szCs w:val="28"/>
          <w:lang w:eastAsia="en-US"/>
        </w:rPr>
        <w:t>Объемы финансирования муниципальной программы подлежат ежегодному уточнению исходя из возможностей бюджетов всех уровней. В муниципальной программе приведена прогнозная (справочная) информация об объемах средств бюджетов всех уровней.</w:t>
      </w:r>
    </w:p>
    <w:p w:rsidR="00552B7A" w:rsidRPr="00AB2F38" w:rsidRDefault="00552B7A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>Финансирование мероприятий муниципальной программы осуществляется в соответствии с перечнем планируемых к реализации мероприятий муниципальной программы на очередной финансовый год в пределах бюджетных ассигнований и лимитов бюджетных обязательств, установленных Решением Совета депутатов Новосибирского района Новосибирской области «О бюджете Новосибирского района Новосибирской области» на соответствующий год.</w:t>
      </w:r>
    </w:p>
    <w:p w:rsidR="00963C11" w:rsidRPr="00AB2F38" w:rsidRDefault="00963C11" w:rsidP="00AE0C74">
      <w:pPr>
        <w:pStyle w:val="ConsPlusNormal"/>
        <w:spacing w:line="228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B2F38">
        <w:rPr>
          <w:rFonts w:eastAsiaTheme="minorHAnsi"/>
          <w:szCs w:val="28"/>
          <w:lang w:eastAsia="en-US"/>
        </w:rPr>
        <w:t xml:space="preserve">Основные мероприятия </w:t>
      </w:r>
      <w:r w:rsidR="00192561" w:rsidRPr="00AB2F38">
        <w:rPr>
          <w:szCs w:val="28"/>
        </w:rPr>
        <w:t xml:space="preserve">муниципальной программы </w:t>
      </w:r>
      <w:r w:rsidRPr="00AB2F38">
        <w:rPr>
          <w:rFonts w:eastAsiaTheme="minorHAnsi"/>
          <w:szCs w:val="28"/>
          <w:lang w:eastAsia="en-US"/>
        </w:rPr>
        <w:t xml:space="preserve">с указанием размера финансирования </w:t>
      </w:r>
      <w:r w:rsidR="00192561" w:rsidRPr="00AB2F38">
        <w:rPr>
          <w:rFonts w:eastAsiaTheme="minorHAnsi"/>
          <w:szCs w:val="28"/>
          <w:lang w:eastAsia="en-US"/>
        </w:rPr>
        <w:t xml:space="preserve">(с разбивкой по годам) </w:t>
      </w:r>
      <w:r w:rsidRPr="00AB2F38">
        <w:rPr>
          <w:rFonts w:eastAsiaTheme="minorHAnsi"/>
          <w:szCs w:val="28"/>
          <w:lang w:eastAsia="en-US"/>
        </w:rPr>
        <w:t>представлены в Приложени</w:t>
      </w:r>
      <w:r w:rsidR="00FF1501" w:rsidRPr="00AB2F38">
        <w:rPr>
          <w:rFonts w:eastAsiaTheme="minorHAnsi"/>
          <w:szCs w:val="28"/>
          <w:lang w:eastAsia="en-US"/>
        </w:rPr>
        <w:t>и</w:t>
      </w:r>
      <w:r w:rsidRPr="00AB2F38">
        <w:rPr>
          <w:rFonts w:eastAsiaTheme="minorHAnsi"/>
          <w:szCs w:val="28"/>
          <w:lang w:eastAsia="en-US"/>
        </w:rPr>
        <w:t> </w:t>
      </w:r>
      <w:r w:rsidR="00902A61" w:rsidRPr="00AB2F38">
        <w:rPr>
          <w:rFonts w:eastAsiaTheme="minorHAnsi"/>
          <w:szCs w:val="28"/>
          <w:lang w:eastAsia="en-US"/>
        </w:rPr>
        <w:t>2</w:t>
      </w:r>
      <w:r w:rsidRPr="00AB2F38">
        <w:rPr>
          <w:rFonts w:eastAsiaTheme="minorHAnsi"/>
          <w:szCs w:val="28"/>
          <w:lang w:eastAsia="en-US"/>
        </w:rPr>
        <w:t xml:space="preserve"> к муниципальной программе.</w:t>
      </w:r>
    </w:p>
    <w:p w:rsidR="00532F81" w:rsidRPr="00AB2F38" w:rsidRDefault="00532F81" w:rsidP="00126808">
      <w:pPr>
        <w:pStyle w:val="ConsPlusNormal"/>
        <w:ind w:firstLine="709"/>
        <w:jc w:val="center"/>
      </w:pPr>
    </w:p>
    <w:p w:rsidR="002C7C0F" w:rsidRPr="00AB2F38" w:rsidRDefault="00247043" w:rsidP="002C7C0F">
      <w:pPr>
        <w:ind w:left="0" w:firstLine="284"/>
        <w:jc w:val="center"/>
        <w:rPr>
          <w:b/>
        </w:rPr>
      </w:pPr>
      <w:r w:rsidRPr="00AB2F38">
        <w:rPr>
          <w:b/>
          <w:lang w:val="en-US"/>
        </w:rPr>
        <w:t>V</w:t>
      </w:r>
      <w:r w:rsidRPr="00AB2F38">
        <w:rPr>
          <w:b/>
        </w:rPr>
        <w:t>.</w:t>
      </w:r>
      <w:r w:rsidR="002C7C0F" w:rsidRPr="00AB2F38">
        <w:rPr>
          <w:b/>
        </w:rPr>
        <w:t xml:space="preserve"> </w:t>
      </w:r>
      <w:r w:rsidR="00822E5D" w:rsidRPr="00AB2F38">
        <w:rPr>
          <w:b/>
        </w:rPr>
        <w:t>Механизм</w:t>
      </w:r>
      <w:r w:rsidR="002C7C0F" w:rsidRPr="00AB2F38">
        <w:rPr>
          <w:b/>
        </w:rPr>
        <w:t xml:space="preserve"> реализаци</w:t>
      </w:r>
      <w:r w:rsidR="00822E5D" w:rsidRPr="00AB2F38">
        <w:rPr>
          <w:b/>
        </w:rPr>
        <w:t>и</w:t>
      </w:r>
      <w:r w:rsidR="002C7C0F" w:rsidRPr="00AB2F38">
        <w:rPr>
          <w:b/>
        </w:rPr>
        <w:t xml:space="preserve"> </w:t>
      </w:r>
      <w:r w:rsidR="007333D6" w:rsidRPr="00AB2F38">
        <w:rPr>
          <w:b/>
        </w:rPr>
        <w:t>м</w:t>
      </w:r>
      <w:r w:rsidR="00BB575C" w:rsidRPr="00AB2F38">
        <w:rPr>
          <w:b/>
        </w:rPr>
        <w:t>униципальной программы</w:t>
      </w:r>
    </w:p>
    <w:p w:rsidR="002C7C0F" w:rsidRPr="00AB2F38" w:rsidRDefault="002C7C0F" w:rsidP="002C7C0F"/>
    <w:p w:rsidR="00F91152" w:rsidRPr="00AB2F38" w:rsidRDefault="00F91152" w:rsidP="00F91152">
      <w:pPr>
        <w:pStyle w:val="ConsPlusNormal"/>
        <w:ind w:firstLine="709"/>
        <w:jc w:val="both"/>
      </w:pPr>
      <w:r w:rsidRPr="00AB2F38">
        <w:t>Общее руководство реализацией муниципальной программы осуществляет координатор муниципальной программы - заместитель главы администрации Новосибирского района Новосибирской области</w:t>
      </w:r>
      <w:r w:rsidR="008F306E" w:rsidRPr="00AB2F38">
        <w:t>,</w:t>
      </w:r>
      <w:r w:rsidRPr="00AB2F38">
        <w:t xml:space="preserve"> </w:t>
      </w:r>
      <w:r w:rsidR="00096F9C" w:rsidRPr="00AB2F38">
        <w:t>курирующий</w:t>
      </w:r>
      <w:r w:rsidRPr="00AB2F38">
        <w:t xml:space="preserve"> вопрос</w:t>
      </w:r>
      <w:r w:rsidR="00096F9C" w:rsidRPr="00AB2F38">
        <w:t>ы</w:t>
      </w:r>
      <w:r w:rsidRPr="00AB2F38">
        <w:t xml:space="preserve"> жилищно-коммунального хозяйства.</w:t>
      </w:r>
    </w:p>
    <w:p w:rsidR="00F91152" w:rsidRPr="00AB2F38" w:rsidRDefault="00F91152" w:rsidP="00F91152">
      <w:pPr>
        <w:pStyle w:val="ConsPlusNormal"/>
        <w:ind w:firstLine="709"/>
        <w:jc w:val="both"/>
      </w:pPr>
      <w:r w:rsidRPr="00AB2F38">
        <w:t>Основными исполнителями мероприятий муниципальной программы являются управление жилищно-коммунального хозяйства, строительства и транспорта администрации Новосибирского района Новосибирской области и органы местного самоуправления муниципальных образований Новосибирско</w:t>
      </w:r>
      <w:r w:rsidR="00096F9C" w:rsidRPr="00AB2F38">
        <w:t>го</w:t>
      </w:r>
      <w:r w:rsidRPr="00AB2F38">
        <w:t xml:space="preserve"> района Новосибирской области, на территории которых реализуются мероприятия муниципальной программы</w:t>
      </w:r>
      <w:r w:rsidRPr="00AB2F38">
        <w:rPr>
          <w:szCs w:val="28"/>
        </w:rPr>
        <w:t>.</w:t>
      </w:r>
    </w:p>
    <w:p w:rsidR="00F91152" w:rsidRPr="00AB2F38" w:rsidRDefault="00F91152" w:rsidP="00F91152">
      <w:pPr>
        <w:ind w:left="0" w:firstLine="709"/>
      </w:pPr>
      <w:r w:rsidRPr="00AB2F38">
        <w:t>Управление жилищно-коммунального хозяйства, строительства и транспорта администрации Новосибирского района Новосибирской области при реализации муниципальной программы выполняет следующие функции:</w:t>
      </w:r>
    </w:p>
    <w:p w:rsidR="00F91152" w:rsidRPr="00AB2F38" w:rsidRDefault="00F91152" w:rsidP="00F91152">
      <w:pPr>
        <w:ind w:left="0" w:firstLine="709"/>
      </w:pPr>
      <w:r w:rsidRPr="00AB2F38">
        <w:t>- общ</w:t>
      </w:r>
      <w:r w:rsidR="00EA4637" w:rsidRPr="00AB2F38">
        <w:t>ую</w:t>
      </w:r>
      <w:r w:rsidRPr="00AB2F38">
        <w:t xml:space="preserve"> координаци</w:t>
      </w:r>
      <w:r w:rsidR="00EA4637" w:rsidRPr="00AB2F38">
        <w:t>ю</w:t>
      </w:r>
      <w:r w:rsidRPr="00AB2F38">
        <w:t xml:space="preserve"> исполнителей муниципальной программы и контроль их деятельности по реализации мероприятий муниципальной программы;</w:t>
      </w:r>
    </w:p>
    <w:p w:rsidR="00F91152" w:rsidRPr="00AB2F38" w:rsidRDefault="00F91152" w:rsidP="00F91152">
      <w:pPr>
        <w:ind w:left="0" w:firstLine="709"/>
      </w:pPr>
      <w:r w:rsidRPr="00AB2F38">
        <w:t xml:space="preserve">- взаимодействие с органами исполнительной власти Новосибирской области, с органами местного самоуправления; </w:t>
      </w:r>
    </w:p>
    <w:p w:rsidR="00F91152" w:rsidRPr="00AB2F38" w:rsidRDefault="00F91152" w:rsidP="00F91152">
      <w:pPr>
        <w:ind w:left="0" w:firstLine="709"/>
      </w:pPr>
      <w:r w:rsidRPr="00AB2F38">
        <w:t>- нормативно-правовое обеспечение реализации муниципальной программы;</w:t>
      </w:r>
    </w:p>
    <w:p w:rsidR="00F91152" w:rsidRPr="00AB2F38" w:rsidRDefault="00F91152" w:rsidP="00F91152">
      <w:pPr>
        <w:ind w:left="0" w:firstLine="709"/>
      </w:pPr>
      <w:r w:rsidRPr="00AB2F38">
        <w:t>- мониторинг результатов реализации программных мероприятий;</w:t>
      </w:r>
    </w:p>
    <w:p w:rsidR="00F91152" w:rsidRPr="00AB2F38" w:rsidRDefault="00F91152" w:rsidP="00F91152">
      <w:pPr>
        <w:ind w:left="0" w:firstLine="709"/>
      </w:pPr>
      <w:r w:rsidRPr="00AB2F38">
        <w:t>- осуществление контроля исполнения муниципальной программы, в том числе, за целевым и эффективным использованием финансовых средств и материально-технических ресурсов, направляемых на реализацию муниципальной программы;</w:t>
      </w:r>
    </w:p>
    <w:p w:rsidR="00F91152" w:rsidRPr="00AB2F38" w:rsidRDefault="00F91152" w:rsidP="00F91152">
      <w:pPr>
        <w:ind w:left="0" w:firstLine="709"/>
      </w:pPr>
      <w:r w:rsidRPr="00AB2F38">
        <w:t>- подготовк</w:t>
      </w:r>
      <w:r w:rsidR="00EA4637" w:rsidRPr="00AB2F38">
        <w:t>у</w:t>
      </w:r>
      <w:r w:rsidRPr="00AB2F38">
        <w:t xml:space="preserve"> в установленном порядке предложений об уточнении перечня программных мероприятий на очередной финансовый год, представление в управление финансовой и налоговой политики Новосибирского района</w:t>
      </w:r>
      <w:r w:rsidR="00EA4637" w:rsidRPr="00AB2F38">
        <w:t xml:space="preserve"> Новосибирской области</w:t>
      </w:r>
      <w:r w:rsidRPr="00AB2F38">
        <w:t xml:space="preserve"> заявки на финансирование муниципальной программы, уточнение затрат и сроков исполнения по отдельным программным мероприятиям, а также механизмов реализации муниципальной программы;</w:t>
      </w:r>
    </w:p>
    <w:p w:rsidR="00F91152" w:rsidRPr="00AB2F38" w:rsidRDefault="00F91152" w:rsidP="00F91152">
      <w:pPr>
        <w:ind w:left="0" w:firstLine="709"/>
      </w:pPr>
      <w:r w:rsidRPr="00AB2F38">
        <w:t>- оценку эффективности реализации муниципальной программы.</w:t>
      </w:r>
    </w:p>
    <w:p w:rsidR="00F91152" w:rsidRPr="00AB2F38" w:rsidRDefault="00F91152" w:rsidP="00F91152">
      <w:pPr>
        <w:ind w:left="0" w:firstLine="709"/>
        <w:sectPr w:rsidR="00F91152" w:rsidRPr="00AB2F38" w:rsidSect="00D66ABB">
          <w:pgSz w:w="11905" w:h="16838"/>
          <w:pgMar w:top="1134" w:right="567" w:bottom="1134" w:left="1418" w:header="510" w:footer="0" w:gutter="0"/>
          <w:cols w:space="720"/>
          <w:docGrid w:linePitch="381"/>
        </w:sectPr>
      </w:pPr>
      <w:r w:rsidRPr="00AB2F38">
        <w:t>Управление жилищно-коммунального хозяйства, строительства и транспорта администрации Новосибирского района Новосибирской области ежегодно до </w:t>
      </w:r>
      <w:r w:rsidR="00EA4637" w:rsidRPr="00AB2F38">
        <w:t>0</w:t>
      </w:r>
      <w:r w:rsidRPr="00AB2F38">
        <w:t xml:space="preserve">1 марта года, следующего за отчетным, представляет в управление экономического развития, промышленности и торговли администрации Новосибирского района </w:t>
      </w:r>
      <w:r w:rsidR="00EA4637" w:rsidRPr="00AB2F38">
        <w:t xml:space="preserve">Новосибирской области </w:t>
      </w:r>
      <w:r w:rsidRPr="00AB2F38">
        <w:t>отчет о ходе реализации муниципальной программы и информацию об оценке эффективности реализации муниципальной программы согласно постановлени</w:t>
      </w:r>
      <w:r w:rsidR="00EA4637" w:rsidRPr="00AB2F38">
        <w:t>ю</w:t>
      </w:r>
      <w:r w:rsidRPr="00AB2F38">
        <w:t xml:space="preserve"> администрации Новосибирского района Новосибирской области от 19.10.2018 г. № 1119-па «Об утверждении Порядка формирования и реализации муниципальных программ Новосибирского района Новосибирской области».    </w:t>
      </w:r>
    </w:p>
    <w:p w:rsidR="00EA1DA3" w:rsidRPr="00AB2F38" w:rsidRDefault="00EA1DA3" w:rsidP="00EA1DA3">
      <w:pPr>
        <w:widowControl w:val="0"/>
        <w:autoSpaceDE w:val="0"/>
        <w:autoSpaceDN w:val="0"/>
        <w:adjustRightInd w:val="0"/>
        <w:ind w:left="10490"/>
      </w:pPr>
      <w:r w:rsidRPr="00AB2F38">
        <w:t>ПРИЛОЖЕНИЕ № 1</w:t>
      </w:r>
    </w:p>
    <w:p w:rsidR="00EA1DA3" w:rsidRPr="00AB2F38" w:rsidRDefault="00EA1DA3" w:rsidP="00EA1DA3">
      <w:pPr>
        <w:widowControl w:val="0"/>
        <w:autoSpaceDE w:val="0"/>
        <w:autoSpaceDN w:val="0"/>
        <w:adjustRightInd w:val="0"/>
        <w:ind w:left="10490"/>
      </w:pPr>
      <w:proofErr w:type="gramStart"/>
      <w:r w:rsidRPr="00AB2F38">
        <w:t>к</w:t>
      </w:r>
      <w:proofErr w:type="gramEnd"/>
      <w:r w:rsidRPr="00AB2F38">
        <w:t xml:space="preserve"> муниципальной программе</w:t>
      </w:r>
    </w:p>
    <w:p w:rsidR="00902A61" w:rsidRPr="00AB2F38" w:rsidRDefault="00EA1DA3" w:rsidP="00EA1DA3">
      <w:pPr>
        <w:widowControl w:val="0"/>
        <w:autoSpaceDE w:val="0"/>
        <w:autoSpaceDN w:val="0"/>
        <w:adjustRightInd w:val="0"/>
        <w:ind w:left="10490"/>
        <w:jc w:val="left"/>
        <w:rPr>
          <w:rFonts w:eastAsia="Calibri" w:cs="Times New Roman"/>
          <w:szCs w:val="28"/>
        </w:rPr>
      </w:pPr>
      <w:r w:rsidRPr="00AB2F38">
        <w:t>«Жилищно-коммунальное хозяйство Новосибирского района Новосибирской области в 2019 - 2021 годах»</w:t>
      </w:r>
    </w:p>
    <w:p w:rsidR="00902A61" w:rsidRPr="00AB2F38" w:rsidRDefault="00902A61" w:rsidP="00D66ABB">
      <w:pPr>
        <w:widowControl w:val="0"/>
        <w:autoSpaceDE w:val="0"/>
        <w:autoSpaceDN w:val="0"/>
        <w:adjustRightInd w:val="0"/>
        <w:spacing w:line="216" w:lineRule="auto"/>
        <w:ind w:left="0"/>
        <w:jc w:val="center"/>
        <w:rPr>
          <w:rFonts w:eastAsia="Calibri" w:cs="Times New Roman"/>
          <w:szCs w:val="28"/>
        </w:rPr>
      </w:pPr>
      <w:bookmarkStart w:id="1" w:name="Par298"/>
      <w:bookmarkEnd w:id="1"/>
    </w:p>
    <w:p w:rsidR="00245AFB" w:rsidRPr="00AB2F38" w:rsidRDefault="00902A61" w:rsidP="00D66ABB">
      <w:pPr>
        <w:widowControl w:val="0"/>
        <w:autoSpaceDE w:val="0"/>
        <w:autoSpaceDN w:val="0"/>
        <w:adjustRightInd w:val="0"/>
        <w:spacing w:line="216" w:lineRule="auto"/>
        <w:ind w:left="0"/>
        <w:jc w:val="center"/>
        <w:rPr>
          <w:rFonts w:eastAsia="Calibri" w:cs="Times New Roman"/>
          <w:szCs w:val="28"/>
        </w:rPr>
      </w:pPr>
      <w:r w:rsidRPr="00AB2F38">
        <w:rPr>
          <w:rFonts w:eastAsia="Calibri" w:cs="Times New Roman"/>
          <w:caps/>
          <w:szCs w:val="28"/>
        </w:rPr>
        <w:t>Цели, задачи и целевые индикаторы</w:t>
      </w:r>
      <w:r w:rsidRPr="00AB2F38">
        <w:rPr>
          <w:rFonts w:eastAsia="Calibri" w:cs="Times New Roman"/>
          <w:szCs w:val="28"/>
        </w:rPr>
        <w:t xml:space="preserve"> </w:t>
      </w:r>
    </w:p>
    <w:p w:rsidR="00902A61" w:rsidRPr="00AB2F38" w:rsidRDefault="00902A61" w:rsidP="00D66ABB">
      <w:pPr>
        <w:widowControl w:val="0"/>
        <w:autoSpaceDE w:val="0"/>
        <w:autoSpaceDN w:val="0"/>
        <w:adjustRightInd w:val="0"/>
        <w:spacing w:line="216" w:lineRule="auto"/>
        <w:ind w:left="0"/>
        <w:jc w:val="center"/>
      </w:pPr>
      <w:proofErr w:type="gramStart"/>
      <w:r w:rsidRPr="00AB2F38">
        <w:rPr>
          <w:rFonts w:eastAsia="Calibri" w:cs="Times New Roman"/>
          <w:szCs w:val="28"/>
        </w:rPr>
        <w:t>м</w:t>
      </w:r>
      <w:r w:rsidRPr="00AB2F38">
        <w:t>униципальной</w:t>
      </w:r>
      <w:proofErr w:type="gramEnd"/>
      <w:r w:rsidRPr="00AB2F38">
        <w:t xml:space="preserve"> программы Новосибирского района Новосибирской области </w:t>
      </w:r>
    </w:p>
    <w:p w:rsidR="00902A61" w:rsidRPr="00AB2F38" w:rsidRDefault="00902A61" w:rsidP="00D66ABB">
      <w:pPr>
        <w:widowControl w:val="0"/>
        <w:autoSpaceDE w:val="0"/>
        <w:autoSpaceDN w:val="0"/>
        <w:adjustRightInd w:val="0"/>
        <w:spacing w:line="216" w:lineRule="auto"/>
        <w:ind w:left="0"/>
        <w:jc w:val="center"/>
        <w:rPr>
          <w:rFonts w:eastAsia="Calibri" w:cs="Times New Roman"/>
          <w:szCs w:val="28"/>
        </w:rPr>
      </w:pPr>
      <w:r w:rsidRPr="00AB2F38">
        <w:t>«</w:t>
      </w:r>
      <w:r w:rsidR="00812BBC" w:rsidRPr="00AB2F38">
        <w:t xml:space="preserve">Жилищно-коммунальное хозяйство </w:t>
      </w:r>
      <w:r w:rsidRPr="00AB2F38">
        <w:t>Новосибирского района Новосибирской области в 2019 - 2021 годах»</w:t>
      </w:r>
    </w:p>
    <w:p w:rsidR="00902A61" w:rsidRPr="00AB2F38" w:rsidRDefault="00902A61" w:rsidP="00A56EE0">
      <w:pPr>
        <w:widowControl w:val="0"/>
        <w:autoSpaceDE w:val="0"/>
        <w:autoSpaceDN w:val="0"/>
        <w:adjustRightInd w:val="0"/>
        <w:spacing w:line="216" w:lineRule="auto"/>
        <w:ind w:left="0" w:firstLine="2127"/>
        <w:jc w:val="center"/>
        <w:rPr>
          <w:rFonts w:eastAsia="Calibri" w:cs="Times New Roman"/>
          <w:szCs w:val="28"/>
        </w:rPr>
      </w:pPr>
    </w:p>
    <w:tbl>
      <w:tblPr>
        <w:tblW w:w="17450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18"/>
        <w:gridCol w:w="5260"/>
        <w:gridCol w:w="1049"/>
        <w:gridCol w:w="2074"/>
        <w:gridCol w:w="982"/>
        <w:gridCol w:w="993"/>
        <w:gridCol w:w="1134"/>
        <w:gridCol w:w="1270"/>
        <w:gridCol w:w="1270"/>
      </w:tblGrid>
      <w:tr w:rsidR="0022093C" w:rsidRPr="00AB2F38" w:rsidTr="00D66ABB">
        <w:trPr>
          <w:gridAfter w:val="2"/>
          <w:wAfter w:w="2540" w:type="dxa"/>
          <w:trHeight w:val="452"/>
          <w:tblCellSpacing w:w="5" w:type="nil"/>
        </w:trPr>
        <w:tc>
          <w:tcPr>
            <w:tcW w:w="3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Цель, задача</w:t>
            </w:r>
          </w:p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Единица</w:t>
            </w:r>
          </w:p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B2F38">
              <w:rPr>
                <w:rFonts w:eastAsia="Calibri" w:cs="Times New Roman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5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22093C" w:rsidRPr="00AB2F38" w:rsidTr="00D66ABB">
        <w:trPr>
          <w:trHeight w:val="360"/>
          <w:tblCellSpacing w:w="5" w:type="nil"/>
        </w:trPr>
        <w:tc>
          <w:tcPr>
            <w:tcW w:w="3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 w:right="-7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31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1270" w:type="dxa"/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093C" w:rsidRPr="00AB2F38" w:rsidTr="00D66ABB">
        <w:trPr>
          <w:trHeight w:val="360"/>
          <w:tblCellSpacing w:w="5" w:type="nil"/>
        </w:trPr>
        <w:tc>
          <w:tcPr>
            <w:tcW w:w="3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 w:firstLine="5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 w:right="-7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5E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 xml:space="preserve">2021 </w:t>
            </w:r>
          </w:p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B2F38">
              <w:rPr>
                <w:rFonts w:eastAsia="Calibri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270" w:type="dxa"/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2093C" w:rsidRPr="00AB2F38" w:rsidTr="00D66ABB">
        <w:trPr>
          <w:gridAfter w:val="2"/>
          <w:wAfter w:w="2540" w:type="dxa"/>
          <w:trHeight w:val="360"/>
          <w:tblCellSpacing w:w="5" w:type="nil"/>
        </w:trPr>
        <w:tc>
          <w:tcPr>
            <w:tcW w:w="14910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sz w:val="24"/>
                <w:szCs w:val="24"/>
              </w:rPr>
              <w:t>Цель: Создание благоприятных условий проживания граждан на территории Новосибирского района Новосибирской области</w:t>
            </w:r>
          </w:p>
        </w:tc>
      </w:tr>
      <w:tr w:rsidR="0022093C" w:rsidRPr="00AB2F38" w:rsidTr="00D66ABB">
        <w:trPr>
          <w:gridAfter w:val="2"/>
          <w:wAfter w:w="2540" w:type="dxa"/>
          <w:trHeight w:val="360"/>
          <w:tblCellSpacing w:w="5" w:type="nil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C" w:rsidRPr="00AB2F38" w:rsidRDefault="0022093C" w:rsidP="000D6936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sz w:val="24"/>
                <w:szCs w:val="24"/>
              </w:rPr>
              <w:t xml:space="preserve">Задача 1: </w:t>
            </w:r>
            <w:r w:rsidR="005947B6" w:rsidRPr="00AB2F38">
              <w:rPr>
                <w:rFonts w:eastAsia="Calibri" w:cs="Times New Roman"/>
                <w:sz w:val="24"/>
                <w:szCs w:val="24"/>
              </w:rPr>
              <w:t>Обеспечение надежной и стабильной работы объектов жилищно-коммунального хозяйства Новосибирской области в отопительный период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C" w:rsidRPr="00AB2F38" w:rsidRDefault="005947B6" w:rsidP="00F35D4A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 xml:space="preserve">Количество перерывов отопления превышающих </w:t>
            </w:r>
            <w:r w:rsidR="0056210F" w:rsidRPr="00AB2F38">
              <w:rPr>
                <w:rFonts w:eastAsia="Calibri" w:cs="Times New Roman"/>
                <w:sz w:val="24"/>
                <w:szCs w:val="24"/>
              </w:rPr>
              <w:t xml:space="preserve">суммарно </w:t>
            </w:r>
            <w:r w:rsidRPr="00AB2F38">
              <w:rPr>
                <w:rFonts w:eastAsia="Calibri" w:cs="Times New Roman"/>
                <w:sz w:val="24"/>
                <w:szCs w:val="24"/>
              </w:rPr>
              <w:t xml:space="preserve">24 часа </w:t>
            </w:r>
            <w:r w:rsidR="00336690" w:rsidRPr="00AB2F38">
              <w:rPr>
                <w:rFonts w:eastAsia="Calibri" w:cs="Times New Roman"/>
                <w:sz w:val="24"/>
                <w:szCs w:val="24"/>
              </w:rPr>
              <w:t xml:space="preserve">в </w:t>
            </w:r>
            <w:r w:rsidRPr="00AB2F38">
              <w:rPr>
                <w:rFonts w:eastAsia="Calibri" w:cs="Times New Roman"/>
                <w:sz w:val="24"/>
                <w:szCs w:val="24"/>
              </w:rPr>
              <w:t>течени</w:t>
            </w:r>
            <w:r w:rsidR="00F35D4A" w:rsidRPr="00AB2F38">
              <w:rPr>
                <w:rFonts w:eastAsia="Calibri" w:cs="Times New Roman"/>
                <w:sz w:val="24"/>
                <w:szCs w:val="24"/>
              </w:rPr>
              <w:t>е</w:t>
            </w:r>
            <w:r w:rsidRPr="00AB2F3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6210F" w:rsidRPr="00AB2F38">
              <w:rPr>
                <w:rFonts w:eastAsia="Calibri" w:cs="Times New Roman"/>
                <w:sz w:val="24"/>
                <w:szCs w:val="24"/>
              </w:rPr>
              <w:t xml:space="preserve">1 месяца </w:t>
            </w:r>
            <w:r w:rsidR="00336690" w:rsidRPr="00AB2F38">
              <w:rPr>
                <w:rFonts w:eastAsia="Calibri" w:cs="Times New Roman"/>
                <w:sz w:val="24"/>
                <w:szCs w:val="24"/>
              </w:rPr>
              <w:t>отопительн</w:t>
            </w:r>
            <w:r w:rsidR="0056210F" w:rsidRPr="00AB2F38">
              <w:rPr>
                <w:rFonts w:eastAsia="Calibri" w:cs="Times New Roman"/>
                <w:sz w:val="24"/>
                <w:szCs w:val="24"/>
              </w:rPr>
              <w:t>ого</w:t>
            </w:r>
            <w:r w:rsidRPr="00AB2F3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36690" w:rsidRPr="00AB2F38">
              <w:rPr>
                <w:rFonts w:eastAsia="Calibri" w:cs="Times New Roman"/>
                <w:sz w:val="24"/>
                <w:szCs w:val="24"/>
              </w:rPr>
              <w:t>период</w:t>
            </w:r>
            <w:r w:rsidR="0056210F" w:rsidRPr="00AB2F38">
              <w:rPr>
                <w:rFonts w:eastAsia="Calibri" w:cs="Times New Roman"/>
                <w:sz w:val="24"/>
                <w:szCs w:val="24"/>
              </w:rPr>
              <w:t>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C" w:rsidRPr="00AB2F38" w:rsidRDefault="0022093C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C" w:rsidRPr="00AB2F38" w:rsidRDefault="00276294" w:rsidP="00A56EE0">
            <w:pPr>
              <w:spacing w:line="216" w:lineRule="auto"/>
              <w:ind w:left="77"/>
              <w:jc w:val="center"/>
              <w:rPr>
                <w:sz w:val="24"/>
              </w:rPr>
            </w:pPr>
            <w:r w:rsidRPr="00AB2F38">
              <w:rPr>
                <w:sz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C" w:rsidRPr="00AB2F38" w:rsidRDefault="00276294" w:rsidP="00A56EE0">
            <w:pPr>
              <w:spacing w:line="216" w:lineRule="auto"/>
              <w:ind w:left="77"/>
              <w:jc w:val="center"/>
              <w:rPr>
                <w:sz w:val="24"/>
              </w:rPr>
            </w:pPr>
            <w:r w:rsidRPr="00AB2F38"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C" w:rsidRPr="00AB2F38" w:rsidRDefault="00276294" w:rsidP="00A56EE0">
            <w:pPr>
              <w:spacing w:line="216" w:lineRule="auto"/>
              <w:ind w:left="77"/>
              <w:jc w:val="center"/>
              <w:rPr>
                <w:sz w:val="24"/>
              </w:rPr>
            </w:pPr>
            <w:r w:rsidRPr="00AB2F38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C" w:rsidRPr="00AB2F38" w:rsidRDefault="00276294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997279" w:rsidRPr="00AB2F38" w:rsidTr="00D66ABB">
        <w:trPr>
          <w:gridAfter w:val="2"/>
          <w:wAfter w:w="2540" w:type="dxa"/>
          <w:trHeight w:val="758"/>
          <w:tblCellSpacing w:w="5" w:type="nil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Задача 2: Повышение уровня надежности систем водо-, теплоснабжения и водоотведения,</w:t>
            </w:r>
            <w:r w:rsidRPr="00AB2F38">
              <w:t xml:space="preserve"> </w:t>
            </w:r>
            <w:r w:rsidRPr="00AB2F38">
              <w:rPr>
                <w:rFonts w:eastAsia="Calibri" w:cs="Times New Roman"/>
                <w:sz w:val="24"/>
                <w:szCs w:val="24"/>
              </w:rPr>
              <w:t>качества и безопасности питьевой воды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Доля действующих схем тепло-, водоснабжения и водоотведения муниципальных образований Новосибирского района Новосибирской области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997279" w:rsidRPr="00AB2F38" w:rsidTr="00D66ABB">
        <w:trPr>
          <w:gridAfter w:val="2"/>
          <w:wAfter w:w="2540" w:type="dxa"/>
          <w:trHeight w:val="281"/>
          <w:tblCellSpacing w:w="5" w:type="nil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8195E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AB2F38">
              <w:rPr>
                <w:rFonts w:eastAsia="Calibri" w:cs="Times New Roman"/>
                <w:sz w:val="24"/>
                <w:szCs w:val="24"/>
              </w:rPr>
              <w:t>число</w:t>
            </w:r>
            <w:proofErr w:type="gramEnd"/>
            <w:r w:rsidRPr="00AB2F38">
              <w:rPr>
                <w:rFonts w:eastAsia="Calibri" w:cs="Times New Roman"/>
                <w:sz w:val="24"/>
                <w:szCs w:val="24"/>
              </w:rPr>
              <w:t xml:space="preserve"> аварий в системах централизованного водоснабжения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997279" w:rsidRPr="00AB2F38" w:rsidTr="00D66ABB">
        <w:trPr>
          <w:gridAfter w:val="2"/>
          <w:wAfter w:w="2540" w:type="dxa"/>
          <w:trHeight w:val="468"/>
          <w:tblCellSpacing w:w="5" w:type="nil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pStyle w:val="ConsPlusNormal"/>
              <w:spacing w:line="216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B2F38">
              <w:rPr>
                <w:rFonts w:eastAsia="Calibri"/>
                <w:sz w:val="24"/>
                <w:szCs w:val="24"/>
              </w:rPr>
              <w:t>число</w:t>
            </w:r>
            <w:proofErr w:type="gramEnd"/>
            <w:r w:rsidRPr="00AB2F38">
              <w:rPr>
                <w:rFonts w:eastAsia="Calibri"/>
                <w:sz w:val="24"/>
                <w:szCs w:val="24"/>
              </w:rPr>
              <w:t xml:space="preserve"> аварий на источниках теплоснабжения и тепловых сетях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997279" w:rsidRPr="00AB2F38" w:rsidTr="00D66ABB">
        <w:trPr>
          <w:gridAfter w:val="2"/>
          <w:wAfter w:w="2540" w:type="dxa"/>
          <w:trHeight w:val="211"/>
          <w:tblCellSpacing w:w="5" w:type="nil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8195E">
            <w:pPr>
              <w:pStyle w:val="ConsPlusNormal"/>
              <w:spacing w:line="216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B2F38">
              <w:rPr>
                <w:rFonts w:eastAsia="Calibri"/>
                <w:sz w:val="24"/>
                <w:szCs w:val="24"/>
              </w:rPr>
              <w:t>число</w:t>
            </w:r>
            <w:proofErr w:type="gramEnd"/>
            <w:r w:rsidRPr="00AB2F38">
              <w:rPr>
                <w:rFonts w:eastAsia="Calibri"/>
                <w:sz w:val="24"/>
                <w:szCs w:val="24"/>
              </w:rPr>
              <w:t xml:space="preserve"> аварий в системах централизованного водоотведения (</w:t>
            </w:r>
            <w:proofErr w:type="spellStart"/>
            <w:r w:rsidRPr="00AB2F38">
              <w:rPr>
                <w:rFonts w:eastAsia="Calibri"/>
                <w:sz w:val="24"/>
                <w:szCs w:val="24"/>
              </w:rPr>
              <w:t>канализования</w:t>
            </w:r>
            <w:proofErr w:type="spellEnd"/>
            <w:r w:rsidRPr="00AB2F38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997279" w:rsidRPr="00AB2F38" w:rsidTr="00D66ABB">
        <w:trPr>
          <w:gridAfter w:val="2"/>
          <w:wAfter w:w="2540" w:type="dxa"/>
          <w:trHeight w:val="348"/>
          <w:tblCellSpacing w:w="5" w:type="nil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pStyle w:val="ConsPlusNormal"/>
              <w:spacing w:line="216" w:lineRule="auto"/>
              <w:rPr>
                <w:rFonts w:eastAsia="Calibri"/>
                <w:sz w:val="24"/>
                <w:szCs w:val="24"/>
              </w:rPr>
            </w:pPr>
            <w:r w:rsidRPr="00AB2F38">
              <w:rPr>
                <w:rFonts w:eastAsia="Calibri"/>
                <w:sz w:val="24"/>
                <w:szCs w:val="24"/>
              </w:rPr>
              <w:t>Физический износ основных фондов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A56EE0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997279">
            <w:pPr>
              <w:pStyle w:val="ConsPlusNormal"/>
              <w:spacing w:line="216" w:lineRule="auto"/>
              <w:ind w:firstLine="15"/>
              <w:jc w:val="center"/>
              <w:rPr>
                <w:sz w:val="24"/>
              </w:rPr>
            </w:pPr>
            <w:r w:rsidRPr="00AB2F38">
              <w:rPr>
                <w:sz w:val="24"/>
              </w:rPr>
              <w:t>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031A26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031A26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9" w:rsidRPr="00AB2F38" w:rsidRDefault="00997279" w:rsidP="00031A26">
            <w:pPr>
              <w:widowControl w:val="0"/>
              <w:autoSpaceDE w:val="0"/>
              <w:autoSpaceDN w:val="0"/>
              <w:adjustRightInd w:val="0"/>
              <w:spacing w:line="216" w:lineRule="auto"/>
              <w:ind w:left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2F38">
              <w:rPr>
                <w:rFonts w:eastAsia="Calibri" w:cs="Times New Roman"/>
                <w:sz w:val="24"/>
                <w:szCs w:val="24"/>
              </w:rPr>
              <w:t>54</w:t>
            </w:r>
          </w:p>
        </w:tc>
      </w:tr>
    </w:tbl>
    <w:p w:rsidR="00563B67" w:rsidRPr="00AB2F38" w:rsidRDefault="00563B67" w:rsidP="00EA1DA3">
      <w:pPr>
        <w:widowControl w:val="0"/>
        <w:autoSpaceDE w:val="0"/>
        <w:autoSpaceDN w:val="0"/>
        <w:adjustRightInd w:val="0"/>
        <w:ind w:left="10490"/>
        <w:jc w:val="left"/>
        <w:rPr>
          <w:rFonts w:eastAsia="Calibri" w:cs="Times New Roman"/>
          <w:szCs w:val="28"/>
        </w:rPr>
        <w:sectPr w:rsidR="00563B67" w:rsidRPr="00AB2F38" w:rsidSect="00563B67">
          <w:headerReference w:type="default" r:id="rId10"/>
          <w:pgSz w:w="16840" w:h="11907" w:orient="landscape" w:code="9"/>
          <w:pgMar w:top="993" w:right="680" w:bottom="708" w:left="1134" w:header="567" w:footer="567" w:gutter="0"/>
          <w:pgNumType w:start="1"/>
          <w:cols w:space="708"/>
          <w:noEndnote/>
          <w:titlePg/>
          <w:docGrid w:linePitch="381"/>
        </w:sectPr>
      </w:pPr>
    </w:p>
    <w:p w:rsidR="00EA1DA3" w:rsidRPr="00AB2F38" w:rsidRDefault="00EA1DA3" w:rsidP="00EA1DA3">
      <w:pPr>
        <w:widowControl w:val="0"/>
        <w:autoSpaceDE w:val="0"/>
        <w:autoSpaceDN w:val="0"/>
        <w:adjustRightInd w:val="0"/>
        <w:ind w:left="10490"/>
        <w:jc w:val="left"/>
        <w:rPr>
          <w:rFonts w:eastAsia="Calibri" w:cs="Times New Roman"/>
          <w:szCs w:val="28"/>
        </w:rPr>
      </w:pPr>
      <w:r w:rsidRPr="00AB2F38">
        <w:rPr>
          <w:rFonts w:eastAsia="Calibri" w:cs="Times New Roman"/>
          <w:szCs w:val="28"/>
        </w:rPr>
        <w:t>ПРИЛОЖЕНИЕ № 2</w:t>
      </w:r>
    </w:p>
    <w:p w:rsidR="00EA1DA3" w:rsidRPr="00AB2F38" w:rsidRDefault="00EA1DA3" w:rsidP="00EA1DA3">
      <w:pPr>
        <w:widowControl w:val="0"/>
        <w:autoSpaceDE w:val="0"/>
        <w:autoSpaceDN w:val="0"/>
        <w:adjustRightInd w:val="0"/>
        <w:ind w:left="10490"/>
        <w:jc w:val="left"/>
        <w:rPr>
          <w:rFonts w:eastAsia="Calibri" w:cs="Times New Roman"/>
          <w:bCs/>
          <w:szCs w:val="28"/>
        </w:rPr>
      </w:pPr>
      <w:proofErr w:type="gramStart"/>
      <w:r w:rsidRPr="00AB2F38">
        <w:rPr>
          <w:rFonts w:eastAsia="Calibri" w:cs="Times New Roman"/>
          <w:bCs/>
          <w:szCs w:val="28"/>
        </w:rPr>
        <w:t>к</w:t>
      </w:r>
      <w:proofErr w:type="gramEnd"/>
      <w:r w:rsidRPr="00AB2F38">
        <w:rPr>
          <w:rFonts w:eastAsia="Calibri" w:cs="Times New Roman"/>
          <w:bCs/>
          <w:szCs w:val="28"/>
        </w:rPr>
        <w:t xml:space="preserve"> муниципальной программе</w:t>
      </w:r>
    </w:p>
    <w:p w:rsidR="00EA1DA3" w:rsidRPr="00AB2F38" w:rsidRDefault="00EA1DA3" w:rsidP="00EA1DA3">
      <w:pPr>
        <w:widowControl w:val="0"/>
        <w:autoSpaceDE w:val="0"/>
        <w:autoSpaceDN w:val="0"/>
        <w:adjustRightInd w:val="0"/>
        <w:ind w:left="10490"/>
        <w:jc w:val="left"/>
        <w:rPr>
          <w:rFonts w:eastAsia="Calibri" w:cs="Times New Roman"/>
          <w:szCs w:val="28"/>
        </w:rPr>
      </w:pPr>
      <w:r w:rsidRPr="00AB2F38">
        <w:t>«Жилищно-коммунальное хозяйство Новосибирского района Новосибирской области в 2019 - 2021 годах»</w:t>
      </w:r>
      <w:r w:rsidRPr="00AB2F38">
        <w:rPr>
          <w:rFonts w:eastAsia="Calibri" w:cs="Times New Roman"/>
          <w:szCs w:val="28"/>
        </w:rPr>
        <w:t xml:space="preserve"> </w:t>
      </w:r>
    </w:p>
    <w:p w:rsidR="00902A61" w:rsidRPr="00AB2F38" w:rsidRDefault="00902A61" w:rsidP="00D60739">
      <w:pPr>
        <w:ind w:left="0"/>
        <w:jc w:val="center"/>
        <w:rPr>
          <w:rFonts w:eastAsia="Calibri" w:cs="Times New Roman"/>
          <w:szCs w:val="28"/>
        </w:rPr>
      </w:pPr>
    </w:p>
    <w:p w:rsidR="00E4196A" w:rsidRPr="00AB2F38" w:rsidRDefault="00E4196A" w:rsidP="00E4196A">
      <w:pPr>
        <w:jc w:val="center"/>
        <w:rPr>
          <w:rFonts w:eastAsia="Calibri"/>
          <w:szCs w:val="28"/>
        </w:rPr>
      </w:pPr>
      <w:r w:rsidRPr="00AB2F38">
        <w:rPr>
          <w:rFonts w:eastAsia="Calibri"/>
          <w:caps/>
          <w:szCs w:val="28"/>
        </w:rPr>
        <w:t>Основные мероприятия и финансовое обеспечение</w:t>
      </w:r>
      <w:r w:rsidRPr="00AB2F38">
        <w:rPr>
          <w:rFonts w:eastAsia="Calibri"/>
          <w:szCs w:val="28"/>
        </w:rPr>
        <w:t xml:space="preserve"> </w:t>
      </w:r>
    </w:p>
    <w:p w:rsidR="00E4196A" w:rsidRPr="00AB2F38" w:rsidRDefault="00E4196A" w:rsidP="00E4196A">
      <w:pPr>
        <w:jc w:val="center"/>
        <w:rPr>
          <w:rFonts w:eastAsia="Calibri"/>
        </w:rPr>
      </w:pPr>
      <w:proofErr w:type="gramStart"/>
      <w:r w:rsidRPr="00AB2F38">
        <w:rPr>
          <w:rFonts w:eastAsia="Calibri"/>
          <w:szCs w:val="28"/>
        </w:rPr>
        <w:t>м</w:t>
      </w:r>
      <w:r w:rsidRPr="00AB2F38">
        <w:rPr>
          <w:rFonts w:eastAsia="Calibri"/>
        </w:rPr>
        <w:t>униципальной</w:t>
      </w:r>
      <w:proofErr w:type="gramEnd"/>
      <w:r w:rsidRPr="00AB2F38">
        <w:rPr>
          <w:rFonts w:eastAsia="Calibri"/>
        </w:rPr>
        <w:t xml:space="preserve"> программы Новосибирского района Новосибирской области</w:t>
      </w:r>
    </w:p>
    <w:p w:rsidR="00E4196A" w:rsidRPr="00AB2F38" w:rsidRDefault="00E4196A" w:rsidP="00E4196A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AB2F38">
        <w:rPr>
          <w:rFonts w:eastAsia="Calibri"/>
        </w:rPr>
        <w:t>«Жилищно-коммунальное хозяйство Новосибирского района Новосибирской области в 2019 - 2021 годах»</w:t>
      </w:r>
    </w:p>
    <w:p w:rsidR="00E4196A" w:rsidRPr="00AB2F38" w:rsidRDefault="00E4196A" w:rsidP="00E4196A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</w:p>
    <w:tbl>
      <w:tblPr>
        <w:tblW w:w="15672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3402"/>
        <w:gridCol w:w="1276"/>
        <w:gridCol w:w="1355"/>
        <w:gridCol w:w="1133"/>
        <w:gridCol w:w="1135"/>
        <w:gridCol w:w="1418"/>
        <w:gridCol w:w="1558"/>
      </w:tblGrid>
      <w:tr w:rsidR="00E4196A" w:rsidRPr="00AB2F38" w:rsidTr="00BF79D7">
        <w:trPr>
          <w:trHeight w:val="336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№ </w:t>
            </w:r>
          </w:p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п</w:t>
            </w:r>
            <w:proofErr w:type="gramEnd"/>
            <w:r w:rsidRPr="00AB2F38">
              <w:rPr>
                <w:rFonts w:eastAsia="Calibri"/>
              </w:rPr>
              <w:t>/п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Цель, задача, мероприятие</w:t>
            </w:r>
          </w:p>
        </w:tc>
        <w:tc>
          <w:tcPr>
            <w:tcW w:w="3402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Единица</w:t>
            </w:r>
          </w:p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измерения</w:t>
            </w:r>
            <w:proofErr w:type="gramEnd"/>
          </w:p>
        </w:tc>
        <w:tc>
          <w:tcPr>
            <w:tcW w:w="3623" w:type="dxa"/>
            <w:gridSpan w:val="3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right="-74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Всего по </w:t>
            </w:r>
            <w:proofErr w:type="spellStart"/>
            <w:proofErr w:type="gramStart"/>
            <w:r w:rsidRPr="00AB2F38">
              <w:rPr>
                <w:rFonts w:eastAsia="Calibri"/>
              </w:rPr>
              <w:t>муниципаль</w:t>
            </w:r>
            <w:proofErr w:type="spellEnd"/>
            <w:r w:rsidRPr="00AB2F38">
              <w:rPr>
                <w:rFonts w:eastAsia="Calibri"/>
              </w:rPr>
              <w:t>-ной</w:t>
            </w:r>
            <w:proofErr w:type="gramEnd"/>
            <w:r w:rsidRPr="00AB2F38">
              <w:rPr>
                <w:rFonts w:eastAsia="Calibri"/>
              </w:rPr>
              <w:t xml:space="preserve"> программе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Исполнитель</w:t>
            </w:r>
          </w:p>
        </w:tc>
      </w:tr>
      <w:tr w:rsidR="00E4196A" w:rsidRPr="00AB2F38" w:rsidTr="00BF79D7">
        <w:trPr>
          <w:trHeight w:val="525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55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2019 год</w:t>
            </w:r>
          </w:p>
        </w:tc>
        <w:tc>
          <w:tcPr>
            <w:tcW w:w="1133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2020 год</w:t>
            </w:r>
          </w:p>
        </w:tc>
        <w:tc>
          <w:tcPr>
            <w:tcW w:w="1135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2021 год</w:t>
            </w:r>
          </w:p>
        </w:tc>
        <w:tc>
          <w:tcPr>
            <w:tcW w:w="1418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blCellSpacing w:w="5" w:type="nil"/>
        </w:trPr>
        <w:tc>
          <w:tcPr>
            <w:tcW w:w="851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1</w:t>
            </w:r>
          </w:p>
        </w:tc>
        <w:tc>
          <w:tcPr>
            <w:tcW w:w="3544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</w:t>
            </w:r>
          </w:p>
        </w:tc>
        <w:tc>
          <w:tcPr>
            <w:tcW w:w="3402" w:type="dxa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3</w:t>
            </w:r>
          </w:p>
        </w:tc>
        <w:tc>
          <w:tcPr>
            <w:tcW w:w="1276" w:type="dxa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4</w:t>
            </w:r>
          </w:p>
        </w:tc>
        <w:tc>
          <w:tcPr>
            <w:tcW w:w="1355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5</w:t>
            </w:r>
          </w:p>
        </w:tc>
        <w:tc>
          <w:tcPr>
            <w:tcW w:w="1133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6</w:t>
            </w:r>
          </w:p>
        </w:tc>
        <w:tc>
          <w:tcPr>
            <w:tcW w:w="1135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7</w:t>
            </w:r>
          </w:p>
        </w:tc>
        <w:tc>
          <w:tcPr>
            <w:tcW w:w="1418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8</w:t>
            </w:r>
          </w:p>
        </w:tc>
        <w:tc>
          <w:tcPr>
            <w:tcW w:w="1558" w:type="dxa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9</w:t>
            </w:r>
          </w:p>
        </w:tc>
      </w:tr>
      <w:tr w:rsidR="00E4196A" w:rsidRPr="00AB2F38" w:rsidTr="00BF79D7">
        <w:trPr>
          <w:tblCellSpacing w:w="5" w:type="nil"/>
        </w:trPr>
        <w:tc>
          <w:tcPr>
            <w:tcW w:w="15672" w:type="dxa"/>
            <w:gridSpan w:val="9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outlineLvl w:val="2"/>
              <w:rPr>
                <w:rFonts w:eastAsia="Calibri"/>
              </w:rPr>
            </w:pPr>
            <w:r w:rsidRPr="00AB2F38">
              <w:rPr>
                <w:rFonts w:eastAsia="Calibri"/>
              </w:rPr>
              <w:t>Цель муниципальной программы. Создание благоприятных условий проживания граждан на территории Новосибирского района Новосибирской области</w:t>
            </w:r>
          </w:p>
        </w:tc>
      </w:tr>
      <w:tr w:rsidR="00E4196A" w:rsidRPr="00AB2F38" w:rsidTr="00BF79D7">
        <w:trPr>
          <w:tblCellSpacing w:w="5" w:type="nil"/>
        </w:trPr>
        <w:tc>
          <w:tcPr>
            <w:tcW w:w="15672" w:type="dxa"/>
            <w:gridSpan w:val="9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outlineLvl w:val="3"/>
              <w:rPr>
                <w:rFonts w:eastAsia="Calibri"/>
              </w:rPr>
            </w:pPr>
            <w:r w:rsidRPr="00AB2F38">
              <w:rPr>
                <w:rFonts w:eastAsia="Calibri"/>
              </w:rPr>
              <w:t>1. Задача 1: Обеспечение надежной и стабильной работы объектов жилищно-коммунального хозяйства Новосибирской области в отопительный период</w:t>
            </w:r>
          </w:p>
        </w:tc>
      </w:tr>
      <w:tr w:rsidR="00E4196A" w:rsidRPr="00AB2F38" w:rsidTr="00BF79D7">
        <w:trPr>
          <w:trHeight w:val="395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1.1.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>Мероприятия по обеспечению надежной и стабильной работы объектов жилищно-коммунального хозяйства Новосибирского района Новосибирской области в отопительный период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12632</w:t>
            </w:r>
          </w:p>
        </w:tc>
        <w:tc>
          <w:tcPr>
            <w:tcW w:w="1133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13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12632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425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133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13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93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12000</w:t>
            </w:r>
          </w:p>
        </w:tc>
        <w:tc>
          <w:tcPr>
            <w:tcW w:w="1133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13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12000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132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632</w:t>
            </w:r>
          </w:p>
        </w:tc>
        <w:tc>
          <w:tcPr>
            <w:tcW w:w="1133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13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632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253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  <w:b/>
              </w:rPr>
            </w:pPr>
            <w:r w:rsidRPr="00AB2F38">
              <w:rPr>
                <w:rFonts w:eastAsia="Calibri"/>
                <w:b/>
              </w:rPr>
              <w:t>Итого затрат на решение задачи 1, в том числе: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12632</w:t>
            </w:r>
          </w:p>
        </w:tc>
        <w:tc>
          <w:tcPr>
            <w:tcW w:w="1133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13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12632</w:t>
            </w:r>
          </w:p>
        </w:tc>
        <w:tc>
          <w:tcPr>
            <w:tcW w:w="1558" w:type="dxa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x</w:t>
            </w:r>
            <w:proofErr w:type="gramEnd"/>
          </w:p>
        </w:tc>
      </w:tr>
      <w:tr w:rsidR="00E4196A" w:rsidRPr="00AB2F38" w:rsidTr="00BF79D7">
        <w:trPr>
          <w:trHeight w:val="242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133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13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558" w:type="dxa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x</w:t>
            </w:r>
            <w:proofErr w:type="gramEnd"/>
          </w:p>
        </w:tc>
      </w:tr>
      <w:tr w:rsidR="00E4196A" w:rsidRPr="00AB2F38" w:rsidTr="00BF79D7">
        <w:trPr>
          <w:trHeight w:val="128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12000</w:t>
            </w:r>
          </w:p>
        </w:tc>
        <w:tc>
          <w:tcPr>
            <w:tcW w:w="1133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13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12000</w:t>
            </w:r>
          </w:p>
        </w:tc>
        <w:tc>
          <w:tcPr>
            <w:tcW w:w="1558" w:type="dxa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x</w:t>
            </w:r>
            <w:proofErr w:type="gramEnd"/>
          </w:p>
        </w:tc>
      </w:tr>
      <w:tr w:rsidR="00E4196A" w:rsidRPr="00AB2F38" w:rsidTr="00BF79D7">
        <w:trPr>
          <w:trHeight w:val="395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632</w:t>
            </w:r>
          </w:p>
        </w:tc>
        <w:tc>
          <w:tcPr>
            <w:tcW w:w="1133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135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632</w:t>
            </w:r>
          </w:p>
        </w:tc>
        <w:tc>
          <w:tcPr>
            <w:tcW w:w="1558" w:type="dxa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x</w:t>
            </w:r>
            <w:proofErr w:type="gramEnd"/>
          </w:p>
        </w:tc>
      </w:tr>
      <w:tr w:rsidR="00E4196A" w:rsidRPr="00AB2F38" w:rsidTr="00BF79D7">
        <w:trPr>
          <w:trHeight w:val="457"/>
          <w:tblCellSpacing w:w="5" w:type="nil"/>
        </w:trPr>
        <w:tc>
          <w:tcPr>
            <w:tcW w:w="15672" w:type="dxa"/>
            <w:gridSpan w:val="9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2. Задача 2: Повышение уровня надежности систем водо-, теплоснабжения и водоотведения, качества и безопасности питьевой воды </w:t>
            </w:r>
          </w:p>
        </w:tc>
      </w:tr>
      <w:tr w:rsidR="00E4196A" w:rsidRPr="00AB2F38" w:rsidTr="00BF79D7">
        <w:trPr>
          <w:trHeight w:val="1507"/>
          <w:tblCellSpacing w:w="5" w:type="nil"/>
        </w:trPr>
        <w:tc>
          <w:tcPr>
            <w:tcW w:w="15672" w:type="dxa"/>
            <w:gridSpan w:val="9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130"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 Мероприятия по повышению уровня надежности систем водо-, теплоснабжения и водоотведения, качества и безопасности питьевой воды: капитальный ремонт, реконструкция и строительство объектов водоснабжения, теплоснабжения и водоотведения; капитальный ремонт, реконструкция и строительство (замена) водозаборных скважин, доведение качества воды до нормативных требований СанПиН 2.1.4.1074-01, включая разработку (корректировку) проектно-сметной документации для таких мероприятий и проведение государственной экспертизы проектно-сметной документации</w:t>
            </w:r>
          </w:p>
        </w:tc>
      </w:tr>
      <w:tr w:rsidR="00E4196A" w:rsidRPr="00AB2F38" w:rsidTr="00BF79D7">
        <w:trPr>
          <w:trHeight w:val="540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>Разработка схем тепло-, водоснабжения и водоотведения муниципальных образований Новосибирского района Новосибирской области.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МО; МКУ</w:t>
            </w:r>
          </w:p>
        </w:tc>
      </w:tr>
      <w:tr w:rsidR="00E4196A" w:rsidRPr="00AB2F38" w:rsidTr="00BF79D7">
        <w:trPr>
          <w:trHeight w:val="335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35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998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2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Ремонт теплотрассы </w:t>
            </w:r>
            <w:proofErr w:type="spellStart"/>
            <w:r w:rsidRPr="00AB2F38">
              <w:rPr>
                <w:rFonts w:eastAsia="Calibri"/>
              </w:rPr>
              <w:t>с.Березовка</w:t>
            </w:r>
            <w:proofErr w:type="spellEnd"/>
            <w:r w:rsidRPr="00AB2F38">
              <w:rPr>
                <w:rFonts w:eastAsia="Calibri"/>
              </w:rPr>
              <w:t xml:space="preserve"> и </w:t>
            </w:r>
            <w:proofErr w:type="spellStart"/>
            <w:r w:rsidRPr="00AB2F38">
              <w:rPr>
                <w:rFonts w:eastAsia="Calibri"/>
              </w:rPr>
              <w:t>п.Железнодорожный</w:t>
            </w:r>
            <w:proofErr w:type="spellEnd"/>
            <w:r w:rsidRPr="00AB2F38">
              <w:rPr>
                <w:rFonts w:eastAsia="Calibri"/>
              </w:rPr>
              <w:t xml:space="preserve"> Березовский сельсовет </w:t>
            </w:r>
          </w:p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>(ПСД,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3600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337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3600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980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56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2.1.3.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Реконструкция газовой котельной </w:t>
            </w:r>
            <w:proofErr w:type="spellStart"/>
            <w:r w:rsidRPr="00AB2F38">
              <w:rPr>
                <w:rFonts w:eastAsia="Calibri"/>
              </w:rPr>
              <w:t>п.Красный</w:t>
            </w:r>
            <w:proofErr w:type="spellEnd"/>
            <w:r w:rsidRPr="00AB2F38">
              <w:rPr>
                <w:rFonts w:eastAsia="Calibri"/>
              </w:rPr>
              <w:t xml:space="preserve"> Яр </w:t>
            </w:r>
            <w:proofErr w:type="spellStart"/>
            <w:r w:rsidRPr="00AB2F38">
              <w:rPr>
                <w:rFonts w:eastAsia="Calibri"/>
              </w:rPr>
              <w:t>Кубовинский</w:t>
            </w:r>
            <w:proofErr w:type="spellEnd"/>
            <w:r w:rsidRPr="00AB2F38">
              <w:rPr>
                <w:rFonts w:eastAsia="Calibri"/>
              </w:rPr>
              <w:t xml:space="preserve"> сельсовет </w:t>
            </w:r>
          </w:p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>(ПСД,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385,7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3158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3543,7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393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3300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823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  <w:lang w:val="en-US"/>
              </w:rPr>
              <w:t>85</w:t>
            </w:r>
            <w:r w:rsidRPr="00AB2F38">
              <w:rPr>
                <w:rFonts w:eastAsia="Calibri"/>
                <w:color w:val="000000"/>
              </w:rPr>
              <w:t>,7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158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243,7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5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2.1.4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Капитальный ремонт теплотрассы </w:t>
            </w:r>
            <w:proofErr w:type="spellStart"/>
            <w:r w:rsidRPr="00AB2F38">
              <w:rPr>
                <w:rFonts w:eastAsia="Calibri"/>
              </w:rPr>
              <w:t>п.Элитный</w:t>
            </w:r>
            <w:proofErr w:type="spellEnd"/>
            <w:r w:rsidRPr="00AB2F38">
              <w:rPr>
                <w:rFonts w:eastAsia="Calibri"/>
              </w:rPr>
              <w:t xml:space="preserve"> и </w:t>
            </w:r>
            <w:proofErr w:type="spellStart"/>
            <w:r w:rsidRPr="00AB2F38">
              <w:rPr>
                <w:rFonts w:eastAsia="Calibri"/>
              </w:rPr>
              <w:t>п.Мичуринский</w:t>
            </w:r>
            <w:proofErr w:type="spellEnd"/>
            <w:r w:rsidRPr="00AB2F38">
              <w:rPr>
                <w:rFonts w:eastAsia="Calibri"/>
              </w:rPr>
              <w:t xml:space="preserve"> Мичуринский сельсовет (ПСД,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6600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410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6600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23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2.1.5.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Капитальный ремонт теплотрассы </w:t>
            </w:r>
            <w:proofErr w:type="spellStart"/>
            <w:r w:rsidRPr="00AB2F38">
              <w:rPr>
                <w:rFonts w:eastAsia="Calibri"/>
              </w:rPr>
              <w:t>с.Ленинское</w:t>
            </w:r>
            <w:proofErr w:type="spellEnd"/>
            <w:r w:rsidRPr="00AB2F38">
              <w:rPr>
                <w:rFonts w:eastAsia="Calibri"/>
              </w:rPr>
              <w:t xml:space="preserve"> Морской сельсовет (ПСД,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2550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6550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377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2550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6550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27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2.1.6.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Капитальный ремонт сетей водоснабжения </w:t>
            </w:r>
            <w:proofErr w:type="spellStart"/>
            <w:r w:rsidRPr="00AB2F38">
              <w:rPr>
                <w:rFonts w:eastAsia="Calibri"/>
              </w:rPr>
              <w:t>с.Ленинское</w:t>
            </w:r>
            <w:proofErr w:type="spellEnd"/>
            <w:r w:rsidRPr="00AB2F38">
              <w:rPr>
                <w:rFonts w:eastAsia="Calibri"/>
              </w:rPr>
              <w:t xml:space="preserve"> Морской сельсовет (ПСД,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9000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413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9000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268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36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2.1.7.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>Строительство теплотрассы от котельной МКОУ «</w:t>
            </w:r>
            <w:proofErr w:type="spellStart"/>
            <w:r w:rsidRPr="00AB2F38">
              <w:rPr>
                <w:rFonts w:eastAsia="Calibri"/>
              </w:rPr>
              <w:t>Мочищенская</w:t>
            </w:r>
            <w:proofErr w:type="spellEnd"/>
            <w:r w:rsidRPr="00AB2F38">
              <w:rPr>
                <w:rFonts w:eastAsia="Calibri"/>
              </w:rPr>
              <w:t xml:space="preserve"> СОШ № 45», реконструкция </w:t>
            </w:r>
            <w:proofErr w:type="spellStart"/>
            <w:r w:rsidRPr="00AB2F38">
              <w:rPr>
                <w:rFonts w:eastAsia="Calibri"/>
              </w:rPr>
              <w:t>блочно</w:t>
            </w:r>
            <w:proofErr w:type="spellEnd"/>
            <w:r w:rsidRPr="00AB2F38">
              <w:rPr>
                <w:rFonts w:eastAsia="Calibri"/>
              </w:rPr>
              <w:t xml:space="preserve">-модульной котельной </w:t>
            </w:r>
            <w:proofErr w:type="spellStart"/>
            <w:r w:rsidRPr="00AB2F38">
              <w:rPr>
                <w:rFonts w:eastAsia="Calibri"/>
              </w:rPr>
              <w:t>д.п.Мочище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Мочищенский</w:t>
            </w:r>
            <w:proofErr w:type="spellEnd"/>
            <w:r w:rsidRPr="00AB2F38">
              <w:rPr>
                <w:rFonts w:eastAsia="Calibri"/>
              </w:rPr>
              <w:t xml:space="preserve"> сельсовет (ПСД,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3350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391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3350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81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2.1.8.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>Реконструкция теплотрассы к МКОУ «</w:t>
            </w:r>
            <w:proofErr w:type="spellStart"/>
            <w:r w:rsidRPr="00AB2F38">
              <w:rPr>
                <w:rFonts w:eastAsia="Calibri"/>
              </w:rPr>
              <w:t>Плотниковская</w:t>
            </w:r>
            <w:proofErr w:type="spellEnd"/>
            <w:r w:rsidRPr="00AB2F38">
              <w:rPr>
                <w:rFonts w:eastAsia="Calibri"/>
              </w:rPr>
              <w:t xml:space="preserve"> СОШ № 111» </w:t>
            </w:r>
            <w:proofErr w:type="spellStart"/>
            <w:r w:rsidRPr="00AB2F38">
              <w:rPr>
                <w:rFonts w:eastAsia="Calibri"/>
              </w:rPr>
              <w:t>с.Плотниково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Плотниковский</w:t>
            </w:r>
            <w:proofErr w:type="spellEnd"/>
            <w:r w:rsidRPr="00AB2F38">
              <w:rPr>
                <w:rFonts w:eastAsia="Calibri"/>
              </w:rPr>
              <w:t xml:space="preserve"> сельсовет     </w:t>
            </w:r>
            <w:proofErr w:type="gramStart"/>
            <w:r w:rsidRPr="00AB2F38">
              <w:rPr>
                <w:rFonts w:eastAsia="Calibri"/>
              </w:rPr>
              <w:t xml:space="preserve">   (</w:t>
            </w:r>
            <w:proofErr w:type="gramEnd"/>
            <w:r w:rsidRPr="00AB2F38">
              <w:rPr>
                <w:rFonts w:eastAsia="Calibri"/>
              </w:rPr>
              <w:t>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1500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1600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1500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1600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89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2.1.9.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Установка модульных станций водоподготовки в </w:t>
            </w:r>
            <w:proofErr w:type="spellStart"/>
            <w:r w:rsidRPr="00AB2F38">
              <w:rPr>
                <w:rFonts w:eastAsia="Calibri"/>
              </w:rPr>
              <w:t>с.Плотниково</w:t>
            </w:r>
            <w:proofErr w:type="spellEnd"/>
            <w:r w:rsidRPr="00AB2F38">
              <w:rPr>
                <w:rFonts w:eastAsia="Calibri"/>
              </w:rPr>
              <w:t xml:space="preserve">, </w:t>
            </w:r>
            <w:proofErr w:type="spellStart"/>
            <w:r w:rsidRPr="00AB2F38">
              <w:rPr>
                <w:rFonts w:eastAsia="Calibri"/>
              </w:rPr>
              <w:t>с.Жеребцово</w:t>
            </w:r>
            <w:proofErr w:type="spellEnd"/>
            <w:r w:rsidRPr="00AB2F38">
              <w:rPr>
                <w:rFonts w:eastAsia="Calibri"/>
              </w:rPr>
              <w:t xml:space="preserve">, </w:t>
            </w:r>
            <w:proofErr w:type="spellStart"/>
            <w:r w:rsidRPr="00AB2F38">
              <w:rPr>
                <w:rFonts w:eastAsia="Calibri"/>
              </w:rPr>
              <w:t>ст.Жеребцово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Плотниковский</w:t>
            </w:r>
            <w:proofErr w:type="spellEnd"/>
            <w:r w:rsidRPr="00AB2F38">
              <w:rPr>
                <w:rFonts w:eastAsia="Calibri"/>
              </w:rPr>
              <w:t xml:space="preserve"> сельсовет 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1422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4211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5633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421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1350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5350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72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283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83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2.1.10.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Установка модульной станции водоподготовки </w:t>
            </w:r>
            <w:proofErr w:type="spellStart"/>
            <w:r w:rsidRPr="00AB2F38">
              <w:rPr>
                <w:rFonts w:eastAsia="Calibri"/>
              </w:rPr>
              <w:t>ст.Мочище</w:t>
            </w:r>
            <w:proofErr w:type="spellEnd"/>
            <w:r w:rsidRPr="00AB2F38">
              <w:rPr>
                <w:rFonts w:eastAsia="Calibri"/>
              </w:rPr>
              <w:t xml:space="preserve"> Станционный сельсовет (ПСД,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5474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5474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398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5200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5200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274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274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0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2.1.11.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Реконструкция систем водоснабжения </w:t>
            </w:r>
            <w:proofErr w:type="spellStart"/>
            <w:r w:rsidRPr="00AB2F38">
              <w:rPr>
                <w:rFonts w:eastAsia="Calibri"/>
              </w:rPr>
              <w:t>с.Ярково</w:t>
            </w:r>
            <w:proofErr w:type="spellEnd"/>
            <w:r w:rsidRPr="00AB2F38">
              <w:rPr>
                <w:rFonts w:eastAsia="Calibri"/>
              </w:rPr>
              <w:t xml:space="preserve"> и </w:t>
            </w:r>
            <w:proofErr w:type="spellStart"/>
            <w:r w:rsidRPr="00AB2F38">
              <w:rPr>
                <w:rFonts w:eastAsia="Calibri"/>
              </w:rPr>
              <w:t>с.Новошилово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Ярковский</w:t>
            </w:r>
            <w:proofErr w:type="spellEnd"/>
            <w:r w:rsidRPr="00AB2F38">
              <w:rPr>
                <w:rFonts w:eastAsia="Calibri"/>
              </w:rPr>
              <w:t xml:space="preserve"> сельсовет (ПСД,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527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5264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5791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393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5500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274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264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291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8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2.1.12.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Бурение скважины с водоочисткой в </w:t>
            </w:r>
            <w:proofErr w:type="spellStart"/>
            <w:r w:rsidRPr="00AB2F38">
              <w:rPr>
                <w:rFonts w:eastAsia="Calibri"/>
              </w:rPr>
              <w:t>п.Зеленый</w:t>
            </w:r>
            <w:proofErr w:type="spellEnd"/>
            <w:r w:rsidRPr="00AB2F38">
              <w:rPr>
                <w:rFonts w:eastAsia="Calibri"/>
              </w:rPr>
              <w:t xml:space="preserve"> Мыс </w:t>
            </w:r>
            <w:proofErr w:type="spellStart"/>
            <w:r w:rsidRPr="00AB2F38">
              <w:rPr>
                <w:rFonts w:eastAsia="Calibri"/>
              </w:rPr>
              <w:t>Кубовинский</w:t>
            </w:r>
            <w:proofErr w:type="spellEnd"/>
            <w:r w:rsidRPr="00AB2F38">
              <w:rPr>
                <w:rFonts w:eastAsia="Calibri"/>
              </w:rPr>
              <w:t xml:space="preserve"> сельсовет (разработка 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3158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3158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274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158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158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97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2.1.13.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Реконструкция сетей водоснабжения, бурение скважины с установкой блочного модуля </w:t>
            </w:r>
            <w:proofErr w:type="spellStart"/>
            <w:r w:rsidRPr="00AB2F38">
              <w:rPr>
                <w:rFonts w:eastAsia="Calibri"/>
              </w:rPr>
              <w:t>химводоочистки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с.Быково</w:t>
            </w:r>
            <w:proofErr w:type="spellEnd"/>
            <w:r w:rsidRPr="00AB2F38">
              <w:rPr>
                <w:rFonts w:eastAsia="Calibri"/>
              </w:rPr>
              <w:t xml:space="preserve"> Березовский сельсовет (разработка ПСД, СМР)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6800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274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274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800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6800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274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52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2.1.14.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Ремонт сетей теплоснабжения </w:t>
            </w:r>
            <w:proofErr w:type="spellStart"/>
            <w:r w:rsidRPr="00AB2F38">
              <w:rPr>
                <w:rFonts w:eastAsia="Calibri"/>
              </w:rPr>
              <w:t>с.Криводановка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Криводановский</w:t>
            </w:r>
            <w:proofErr w:type="spellEnd"/>
            <w:r w:rsidRPr="00AB2F38">
              <w:rPr>
                <w:rFonts w:eastAsia="Calibri"/>
              </w:rPr>
              <w:t xml:space="preserve"> сельсовет 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5329,1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5329,1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263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5000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329,1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329,1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7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2.1.15.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Ремонт сетей водоснабжения </w:t>
            </w:r>
            <w:proofErr w:type="spellStart"/>
            <w:r w:rsidRPr="00AB2F38">
              <w:rPr>
                <w:rFonts w:eastAsia="Calibri"/>
              </w:rPr>
              <w:t>с.Криводановка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Криводановский</w:t>
            </w:r>
            <w:proofErr w:type="spellEnd"/>
            <w:r w:rsidRPr="00AB2F38">
              <w:rPr>
                <w:rFonts w:eastAsia="Calibri"/>
              </w:rPr>
              <w:t xml:space="preserve"> сельсовет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3436,4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3436,4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413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3250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3250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186,4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186,4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21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2.1.16.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Установка станции водоочистки </w:t>
            </w:r>
            <w:proofErr w:type="spellStart"/>
            <w:r w:rsidRPr="00AB2F38">
              <w:rPr>
                <w:rFonts w:eastAsia="Calibri"/>
              </w:rPr>
              <w:t>д.Издревая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Новолуговской</w:t>
            </w:r>
            <w:proofErr w:type="spellEnd"/>
            <w:r w:rsidRPr="00AB2F38">
              <w:rPr>
                <w:rFonts w:eastAsia="Calibri"/>
              </w:rPr>
              <w:t xml:space="preserve"> сельсовет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2121,8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2121,8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39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1700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1700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421,8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421,8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07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2.1.17.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Строительство водопровода от </w:t>
            </w:r>
            <w:proofErr w:type="spellStart"/>
            <w:r w:rsidRPr="00AB2F38">
              <w:rPr>
                <w:rFonts w:eastAsia="Calibri"/>
              </w:rPr>
              <w:t>ул.Ленина</w:t>
            </w:r>
            <w:proofErr w:type="spellEnd"/>
            <w:r w:rsidRPr="00AB2F38">
              <w:rPr>
                <w:rFonts w:eastAsia="Calibri"/>
              </w:rPr>
              <w:t xml:space="preserve"> до </w:t>
            </w:r>
            <w:proofErr w:type="spellStart"/>
            <w:r w:rsidRPr="00AB2F38">
              <w:rPr>
                <w:rFonts w:eastAsia="Calibri"/>
              </w:rPr>
              <w:t>ул.Звездная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с.Раздольное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Раздольненский</w:t>
            </w:r>
            <w:proofErr w:type="spellEnd"/>
            <w:r w:rsidRPr="00AB2F38">
              <w:rPr>
                <w:rFonts w:eastAsia="Calibri"/>
              </w:rPr>
              <w:t xml:space="preserve"> сельсовет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4044,98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4044,98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41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3842,73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3842,73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202,25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202,25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41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2.1.18.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Реконструкция участка водопроводных сетей </w:t>
            </w:r>
            <w:proofErr w:type="spellStart"/>
            <w:r w:rsidRPr="00AB2F38">
              <w:rPr>
                <w:rFonts w:eastAsia="Calibri"/>
              </w:rPr>
              <w:t>ул.Зеленая</w:t>
            </w:r>
            <w:proofErr w:type="spellEnd"/>
            <w:r w:rsidRPr="00AB2F38">
              <w:rPr>
                <w:rFonts w:eastAsia="Calibri"/>
              </w:rPr>
              <w:t xml:space="preserve">, </w:t>
            </w:r>
            <w:proofErr w:type="spellStart"/>
            <w:r w:rsidRPr="00AB2F38">
              <w:rPr>
                <w:rFonts w:eastAsia="Calibri"/>
              </w:rPr>
              <w:t>ул.Панельная</w:t>
            </w:r>
            <w:proofErr w:type="spellEnd"/>
            <w:r w:rsidRPr="00AB2F38">
              <w:rPr>
                <w:rFonts w:eastAsia="Calibri"/>
              </w:rPr>
              <w:t xml:space="preserve">, </w:t>
            </w:r>
            <w:proofErr w:type="spellStart"/>
            <w:r w:rsidRPr="00AB2F38">
              <w:rPr>
                <w:rFonts w:eastAsia="Calibri"/>
              </w:rPr>
              <w:t>ул.Советская</w:t>
            </w:r>
            <w:proofErr w:type="spellEnd"/>
            <w:r w:rsidRPr="00AB2F38">
              <w:rPr>
                <w:rFonts w:eastAsia="Calibri"/>
              </w:rPr>
              <w:t xml:space="preserve">, </w:t>
            </w:r>
            <w:proofErr w:type="spellStart"/>
            <w:r w:rsidRPr="00AB2F38">
              <w:rPr>
                <w:rFonts w:eastAsia="Calibri"/>
              </w:rPr>
              <w:t>ул.Порожнякова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с.Раздольное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Раздольненский</w:t>
            </w:r>
            <w:proofErr w:type="spellEnd"/>
            <w:r w:rsidRPr="00AB2F38">
              <w:rPr>
                <w:rFonts w:eastAsia="Calibri"/>
              </w:rPr>
              <w:t xml:space="preserve"> сельсовет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9685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9685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39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9200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9200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485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485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32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2.1.19.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Модернизация газовой котельной </w:t>
            </w:r>
            <w:proofErr w:type="spellStart"/>
            <w:r w:rsidRPr="00AB2F38">
              <w:rPr>
                <w:rFonts w:eastAsia="Calibri"/>
              </w:rPr>
              <w:t>с.Раздольное</w:t>
            </w:r>
            <w:proofErr w:type="spellEnd"/>
            <w:r w:rsidRPr="00AB2F38">
              <w:rPr>
                <w:rFonts w:eastAsia="Calibri"/>
              </w:rPr>
              <w:t xml:space="preserve"> </w:t>
            </w:r>
            <w:proofErr w:type="spellStart"/>
            <w:r w:rsidRPr="00AB2F38">
              <w:rPr>
                <w:rFonts w:eastAsia="Calibri"/>
              </w:rPr>
              <w:t>Раздольненский</w:t>
            </w:r>
            <w:proofErr w:type="spellEnd"/>
            <w:r w:rsidRPr="00AB2F38">
              <w:rPr>
                <w:rFonts w:eastAsia="Calibri"/>
              </w:rPr>
              <w:t xml:space="preserve"> сельсовет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4929,4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4929,4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4657,27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4657,27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274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272,13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272,13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27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2.1.20.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Реконструкция системы водоснабжения п. им. Крупской Новосибирского района Новосибирской области. Установка </w:t>
            </w:r>
            <w:proofErr w:type="spellStart"/>
            <w:r w:rsidRPr="00AB2F38">
              <w:rPr>
                <w:rFonts w:eastAsia="Calibri"/>
              </w:rPr>
              <w:t>блочно</w:t>
            </w:r>
            <w:proofErr w:type="spellEnd"/>
            <w:r w:rsidRPr="00AB2F38">
              <w:rPr>
                <w:rFonts w:eastAsia="Calibri"/>
              </w:rPr>
              <w:t>-модульной станции водоподготовки.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4958,5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4958,5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4710,6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4710,6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247,9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247,9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65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  <w:szCs w:val="26"/>
              </w:rPr>
              <w:t xml:space="preserve">Реконструкция очистных сооружений в </w:t>
            </w:r>
            <w:proofErr w:type="spellStart"/>
            <w:r w:rsidRPr="00AB2F38">
              <w:rPr>
                <w:rFonts w:eastAsia="Calibri"/>
                <w:szCs w:val="26"/>
              </w:rPr>
              <w:t>п.Ложок</w:t>
            </w:r>
            <w:proofErr w:type="spellEnd"/>
            <w:r w:rsidRPr="00AB2F38">
              <w:rPr>
                <w:rFonts w:eastAsia="Calibri"/>
                <w:szCs w:val="26"/>
              </w:rPr>
              <w:t xml:space="preserve"> Новосибирского района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21052,6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21052,6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20000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1052,6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1052,6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73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Строительство централизованной системы водоотведения в </w:t>
            </w:r>
            <w:proofErr w:type="spellStart"/>
            <w:r w:rsidRPr="00AB2F38">
              <w:rPr>
                <w:rFonts w:eastAsia="Calibri"/>
              </w:rPr>
              <w:t>с.Верх</w:t>
            </w:r>
            <w:proofErr w:type="spellEnd"/>
            <w:r w:rsidRPr="00AB2F38">
              <w:rPr>
                <w:rFonts w:eastAsia="Calibri"/>
              </w:rPr>
              <w:t>-Тула Новосибирского района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10500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10500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0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2.1.23.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Реализация </w:t>
            </w:r>
            <w:r w:rsidRPr="00AB2F38">
              <w:rPr>
                <w:rFonts w:eastAsia="Calibri"/>
                <w:lang w:val="en-US"/>
              </w:rPr>
              <w:t>II</w:t>
            </w:r>
            <w:r w:rsidRPr="00AB2F38">
              <w:rPr>
                <w:rFonts w:eastAsia="Calibri"/>
              </w:rPr>
              <w:t xml:space="preserve"> – этапа проекта «Магистральные сети водоснабжения </w:t>
            </w:r>
            <w:proofErr w:type="spellStart"/>
            <w:r w:rsidRPr="00AB2F38">
              <w:rPr>
                <w:rFonts w:eastAsia="Calibri"/>
              </w:rPr>
              <w:t>с.Новолуговое</w:t>
            </w:r>
            <w:proofErr w:type="spellEnd"/>
            <w:r w:rsidRPr="00AB2F38">
              <w:rPr>
                <w:rFonts w:eastAsia="Calibri"/>
              </w:rPr>
              <w:t xml:space="preserve"> Новосибирского района Новосибирской области»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21500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21500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20200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20200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274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1300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1300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2.1.24.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Строительство водозаборной скважины и модульной станции водоподготовки </w:t>
            </w:r>
            <w:proofErr w:type="spellStart"/>
            <w:r w:rsidRPr="00AB2F38">
              <w:rPr>
                <w:rFonts w:eastAsia="Calibri"/>
              </w:rPr>
              <w:t>с.Береговое</w:t>
            </w:r>
            <w:proofErr w:type="spellEnd"/>
            <w:r w:rsidRPr="00AB2F38">
              <w:rPr>
                <w:rFonts w:eastAsia="Calibri"/>
              </w:rPr>
              <w:t xml:space="preserve"> Новосибирского района Новосибирской области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5130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5130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4870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4870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260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91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2.1.25.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Строительство водозаборной скважины в </w:t>
            </w:r>
            <w:proofErr w:type="spellStart"/>
            <w:r w:rsidRPr="00AB2F38">
              <w:rPr>
                <w:rFonts w:eastAsia="Calibri"/>
              </w:rPr>
              <w:t>п.Красный</w:t>
            </w:r>
            <w:proofErr w:type="spellEnd"/>
            <w:r w:rsidRPr="00AB2F38">
              <w:rPr>
                <w:rFonts w:eastAsia="Calibri"/>
              </w:rPr>
              <w:t xml:space="preserve"> Яр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3467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3467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3293,5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3293,5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173,5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173,5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03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2.1.26.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Строительство и капитальный ремонт сетей водоснабжения и водоотведения в населенных пунктах </w:t>
            </w:r>
            <w:proofErr w:type="spellStart"/>
            <w:r w:rsidRPr="00AB2F38">
              <w:rPr>
                <w:rFonts w:eastAsia="Calibri"/>
              </w:rPr>
              <w:t>Барышевского</w:t>
            </w:r>
            <w:proofErr w:type="spellEnd"/>
            <w:r w:rsidRPr="00AB2F38">
              <w:rPr>
                <w:rFonts w:eastAsia="Calibri"/>
              </w:rPr>
              <w:t xml:space="preserve"> сельсовета Новосибирского района Новосибирской области 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102668,83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100000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302668,83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96806,2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95000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286806,2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5862,63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5000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15862,63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258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0,0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0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2.1.27.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Водоснабжение жилых домов микрорайонов Армейский, Летный </w:t>
            </w:r>
            <w:proofErr w:type="spellStart"/>
            <w:r w:rsidRPr="00AB2F38">
              <w:rPr>
                <w:rFonts w:eastAsia="Calibri"/>
              </w:rPr>
              <w:t>п.Озерный</w:t>
            </w:r>
            <w:proofErr w:type="spellEnd"/>
            <w:r w:rsidRPr="00AB2F38">
              <w:rPr>
                <w:rFonts w:eastAsia="Calibri"/>
              </w:rPr>
              <w:t xml:space="preserve"> Новосибирского района Новосибирской области</w:t>
            </w:r>
          </w:p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35000,0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33000,0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0,0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2000,0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91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2.1.28.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Строительство водозаборных сооружений, магистральные сети водопровода в </w:t>
            </w:r>
            <w:proofErr w:type="spellStart"/>
            <w:r w:rsidRPr="00AB2F38">
              <w:rPr>
                <w:rFonts w:eastAsia="Calibri"/>
              </w:rPr>
              <w:t>п.Садовый</w:t>
            </w:r>
            <w:proofErr w:type="spellEnd"/>
            <w:r w:rsidRPr="00AB2F38">
              <w:rPr>
                <w:rFonts w:eastAsia="Calibri"/>
              </w:rPr>
              <w:t xml:space="preserve"> 1 этап (М-н «Северный»)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25638,2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25638,2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25638,2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25638,2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0,0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0,0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55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2.1.29.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Строительство водозаборных сооружений, магистральных сетей водопровода в </w:t>
            </w:r>
            <w:proofErr w:type="spellStart"/>
            <w:proofErr w:type="gramStart"/>
            <w:r w:rsidRPr="00AB2F38">
              <w:rPr>
                <w:rFonts w:eastAsia="Calibri"/>
              </w:rPr>
              <w:t>п.Садовый</w:t>
            </w:r>
            <w:proofErr w:type="spellEnd"/>
            <w:r w:rsidRPr="00AB2F38">
              <w:rPr>
                <w:rFonts w:eastAsia="Calibri"/>
              </w:rPr>
              <w:t xml:space="preserve">  1</w:t>
            </w:r>
            <w:proofErr w:type="gramEnd"/>
            <w:r w:rsidRPr="00AB2F38">
              <w:rPr>
                <w:rFonts w:eastAsia="Calibri"/>
              </w:rPr>
              <w:t xml:space="preserve"> этап (М-н «Центральный»)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20387,7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20387,7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20387,7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20387,7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0,0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0,0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2.1.30.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Строительство внутриквартальных сетей водоснабжения в м-нах «Центральный» и «Северный» </w:t>
            </w:r>
            <w:proofErr w:type="spellStart"/>
            <w:r w:rsidRPr="00AB2F38">
              <w:rPr>
                <w:rFonts w:eastAsia="Calibri"/>
              </w:rPr>
              <w:t>п.Садовый</w:t>
            </w:r>
            <w:proofErr w:type="spellEnd"/>
            <w:r w:rsidRPr="00AB2F38">
              <w:rPr>
                <w:rFonts w:eastAsia="Calibri"/>
              </w:rPr>
              <w:t>. 3-й этап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74042,63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74042,63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МКУ</w:t>
            </w: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72814,0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72814,0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1228,63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1228,63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0,0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65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2.1.31.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Насосная станция и система хоз.-питьевого водопровода объекта «Система хозяйственно бытового водоснабжения </w:t>
            </w:r>
            <w:proofErr w:type="spellStart"/>
            <w:r w:rsidRPr="00AB2F38">
              <w:rPr>
                <w:rFonts w:eastAsia="Calibri"/>
              </w:rPr>
              <w:t>с.Марусино</w:t>
            </w:r>
            <w:proofErr w:type="spellEnd"/>
            <w:r w:rsidRPr="00AB2F38">
              <w:rPr>
                <w:rFonts w:eastAsia="Calibri"/>
              </w:rPr>
              <w:t>»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6105,3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63157,9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69263,2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41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5800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60000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65800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305,3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3157,9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3463,2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70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2.1.32.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Модернизация тепловой сети </w:t>
            </w:r>
            <w:proofErr w:type="spellStart"/>
            <w:r w:rsidRPr="00AB2F38">
              <w:rPr>
                <w:rFonts w:eastAsia="Calibri"/>
              </w:rPr>
              <w:t>с.Ярково</w:t>
            </w:r>
            <w:proofErr w:type="spellEnd"/>
            <w:r w:rsidRPr="00AB2F38">
              <w:rPr>
                <w:rFonts w:eastAsia="Calibri"/>
              </w:rPr>
              <w:t xml:space="preserve"> и </w:t>
            </w:r>
            <w:proofErr w:type="spellStart"/>
            <w:r w:rsidRPr="00AB2F38">
              <w:rPr>
                <w:rFonts w:eastAsia="Calibri"/>
              </w:rPr>
              <w:t>с.Новошилово</w:t>
            </w:r>
            <w:proofErr w:type="spellEnd"/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18916,9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28916,9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408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17971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9500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27471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69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945,9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1445,9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502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2.1.33.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Строительство водопровода по </w:t>
            </w:r>
            <w:proofErr w:type="spellStart"/>
            <w:r w:rsidRPr="00AB2F38">
              <w:rPr>
                <w:rFonts w:eastAsia="Calibri"/>
              </w:rPr>
              <w:t>ул.Трудовая</w:t>
            </w:r>
            <w:proofErr w:type="spellEnd"/>
            <w:r w:rsidRPr="00AB2F38">
              <w:rPr>
                <w:rFonts w:eastAsia="Calibri"/>
              </w:rPr>
              <w:t xml:space="preserve">, </w:t>
            </w:r>
            <w:proofErr w:type="spellStart"/>
            <w:r w:rsidRPr="00AB2F38">
              <w:rPr>
                <w:rFonts w:eastAsia="Calibri"/>
              </w:rPr>
              <w:t>ул.Калинина</w:t>
            </w:r>
            <w:proofErr w:type="spellEnd"/>
            <w:r w:rsidRPr="00AB2F38">
              <w:rPr>
                <w:rFonts w:eastAsia="Calibri"/>
              </w:rPr>
              <w:t xml:space="preserve">, </w:t>
            </w:r>
            <w:proofErr w:type="spellStart"/>
            <w:r w:rsidRPr="00AB2F38">
              <w:rPr>
                <w:rFonts w:eastAsia="Calibri"/>
              </w:rPr>
              <w:t>ул.Полевая</w:t>
            </w:r>
            <w:proofErr w:type="spellEnd"/>
            <w:r w:rsidRPr="00AB2F38">
              <w:rPr>
                <w:rFonts w:eastAsia="Calibri"/>
              </w:rPr>
              <w:t xml:space="preserve">, </w:t>
            </w:r>
            <w:proofErr w:type="spellStart"/>
            <w:r w:rsidRPr="00AB2F38">
              <w:rPr>
                <w:rFonts w:eastAsia="Calibri"/>
              </w:rPr>
              <w:t>ул.Верхний</w:t>
            </w:r>
            <w:proofErr w:type="spellEnd"/>
            <w:r w:rsidRPr="00AB2F38">
              <w:rPr>
                <w:rFonts w:eastAsia="Calibri"/>
              </w:rPr>
              <w:t xml:space="preserve"> Салаир, </w:t>
            </w:r>
            <w:proofErr w:type="spellStart"/>
            <w:r w:rsidRPr="00AB2F38">
              <w:rPr>
                <w:rFonts w:eastAsia="Calibri"/>
              </w:rPr>
              <w:t>ул.Нижний</w:t>
            </w:r>
            <w:proofErr w:type="spellEnd"/>
            <w:r w:rsidRPr="00AB2F38">
              <w:rPr>
                <w:rFonts w:eastAsia="Calibri"/>
              </w:rPr>
              <w:t xml:space="preserve"> Салаир в </w:t>
            </w:r>
            <w:proofErr w:type="spellStart"/>
            <w:r w:rsidRPr="00AB2F38">
              <w:rPr>
                <w:rFonts w:eastAsia="Calibri"/>
              </w:rPr>
              <w:t>с.Каменка</w:t>
            </w:r>
            <w:proofErr w:type="spellEnd"/>
            <w:r w:rsidRPr="00AB2F38">
              <w:rPr>
                <w:rFonts w:eastAsia="Calibri"/>
              </w:rPr>
              <w:t xml:space="preserve"> Новосибирского района Новосибирской области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34704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34704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32968,8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32968,8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1735,2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1735,2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2.1.34.</w:t>
            </w:r>
          </w:p>
        </w:tc>
        <w:tc>
          <w:tcPr>
            <w:tcW w:w="3544" w:type="dxa"/>
            <w:vMerge w:val="restart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Капитальный ремонт трубопроводов отопления ГВС в </w:t>
            </w:r>
            <w:proofErr w:type="spellStart"/>
            <w:r w:rsidRPr="00AB2F38">
              <w:rPr>
                <w:rFonts w:eastAsia="Calibri"/>
              </w:rPr>
              <w:t>п.Красный</w:t>
            </w:r>
            <w:proofErr w:type="spellEnd"/>
            <w:r w:rsidRPr="00AB2F38">
              <w:rPr>
                <w:rFonts w:eastAsia="Calibri"/>
              </w:rPr>
              <w:t xml:space="preserve"> Яр Новосибирского района Новосибирской области (разработка ПСД)</w:t>
            </w: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rFonts w:eastAsia="Calibri"/>
              </w:rPr>
            </w:pPr>
            <w:r w:rsidRPr="00AB2F38">
              <w:rPr>
                <w:rFonts w:eastAsia="Calibri"/>
              </w:rPr>
              <w:t xml:space="preserve">Сумма затрат, в том числе: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334,5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334,5</w:t>
            </w:r>
          </w:p>
        </w:tc>
        <w:tc>
          <w:tcPr>
            <w:tcW w:w="1558" w:type="dxa"/>
            <w:vMerge w:val="restart"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  <w:r w:rsidRPr="00AB2F38">
              <w:rPr>
                <w:rFonts w:eastAsia="Calibri"/>
              </w:rPr>
              <w:t>МО</w:t>
            </w: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 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300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416"/>
          <w:tblCellSpacing w:w="5" w:type="nil"/>
        </w:trPr>
        <w:tc>
          <w:tcPr>
            <w:tcW w:w="851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</w:rPr>
            </w:pPr>
          </w:p>
        </w:tc>
        <w:tc>
          <w:tcPr>
            <w:tcW w:w="3402" w:type="dxa"/>
          </w:tcPr>
          <w:p w:rsidR="00E4196A" w:rsidRPr="00AB2F38" w:rsidRDefault="00E4196A" w:rsidP="00F903B1">
            <w:pPr>
              <w:widowControl w:val="0"/>
              <w:autoSpaceDE w:val="0"/>
              <w:autoSpaceDN w:val="0"/>
              <w:adjustRightInd w:val="0"/>
              <w:spacing w:line="228" w:lineRule="auto"/>
              <w:ind w:left="67" w:hanging="67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34,5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spacing w:line="228" w:lineRule="auto"/>
              <w:ind w:left="130" w:hanging="284"/>
              <w:jc w:val="center"/>
              <w:rPr>
                <w:rFonts w:eastAsia="Calibri"/>
                <w:color w:val="000000"/>
              </w:rPr>
            </w:pPr>
            <w:r w:rsidRPr="00AB2F38">
              <w:rPr>
                <w:rFonts w:eastAsia="Calibri"/>
                <w:color w:val="000000"/>
              </w:rPr>
              <w:t>34,5</w:t>
            </w:r>
          </w:p>
        </w:tc>
        <w:tc>
          <w:tcPr>
            <w:tcW w:w="1558" w:type="dxa"/>
            <w:vMerge/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</w:p>
        </w:tc>
      </w:tr>
      <w:tr w:rsidR="00E4196A" w:rsidRPr="00AB2F38" w:rsidTr="00BF79D7">
        <w:trPr>
          <w:trHeight w:val="320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  <w:b/>
              </w:rPr>
            </w:pPr>
            <w:r w:rsidRPr="00AB2F38">
              <w:rPr>
                <w:rFonts w:eastAsia="Calibri"/>
                <w:b/>
              </w:rPr>
              <w:t>Итого затрат на решение задачи 2, в том числе: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332555,64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291854,8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124100,0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748510,44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E4196A" w:rsidRPr="00AB2F38" w:rsidRDefault="00E4196A" w:rsidP="00BF79D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х</w:t>
            </w:r>
            <w:proofErr w:type="gramEnd"/>
          </w:p>
        </w:tc>
      </w:tr>
      <w:tr w:rsidR="00E4196A" w:rsidRPr="00AB2F38" w:rsidTr="00BF79D7">
        <w:trPr>
          <w:trHeight w:val="259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284520,20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225939,8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117500,0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627960,0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E4196A" w:rsidRPr="00AB2F38" w:rsidRDefault="00E4196A" w:rsidP="00BF79D7">
            <w:pPr>
              <w:spacing w:line="228" w:lineRule="auto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х</w:t>
            </w:r>
            <w:proofErr w:type="gramEnd"/>
          </w:p>
        </w:tc>
      </w:tr>
      <w:tr w:rsidR="00E4196A" w:rsidRPr="00AB2F38" w:rsidTr="00BF79D7">
        <w:trPr>
          <w:trHeight w:val="251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43343,86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57800,0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5100,0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106243,86</w:t>
            </w:r>
          </w:p>
        </w:tc>
        <w:tc>
          <w:tcPr>
            <w:tcW w:w="1558" w:type="dxa"/>
          </w:tcPr>
          <w:p w:rsidR="00E4196A" w:rsidRPr="00AB2F38" w:rsidRDefault="00E4196A" w:rsidP="00BF79D7">
            <w:pPr>
              <w:spacing w:line="228" w:lineRule="auto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х</w:t>
            </w:r>
            <w:proofErr w:type="gramEnd"/>
          </w:p>
        </w:tc>
      </w:tr>
      <w:tr w:rsidR="00E4196A" w:rsidRPr="00AB2F38" w:rsidTr="00BF79D7">
        <w:trPr>
          <w:trHeight w:val="209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бюджет</w:t>
            </w:r>
            <w:proofErr w:type="gramEnd"/>
            <w:r w:rsidRPr="00AB2F38">
              <w:rPr>
                <w:rFonts w:eastAsia="Calibri"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</w:rPr>
            </w:pPr>
            <w:proofErr w:type="spellStart"/>
            <w:r w:rsidRPr="00AB2F38">
              <w:rPr>
                <w:rFonts w:eastAsia="Calibri"/>
              </w:rPr>
              <w:t>тыс.руб</w:t>
            </w:r>
            <w:proofErr w:type="spellEnd"/>
            <w:r w:rsidRPr="00AB2F38">
              <w:rPr>
                <w:rFonts w:eastAsia="Calibri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4691,58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8115,0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color w:val="000000"/>
              </w:rPr>
            </w:pPr>
            <w:r w:rsidRPr="00AB2F38">
              <w:rPr>
                <w:color w:val="000000"/>
              </w:rPr>
              <w:t>14306,58</w:t>
            </w:r>
          </w:p>
        </w:tc>
        <w:tc>
          <w:tcPr>
            <w:tcW w:w="1558" w:type="dxa"/>
          </w:tcPr>
          <w:p w:rsidR="00E4196A" w:rsidRPr="00AB2F38" w:rsidRDefault="00E4196A" w:rsidP="00BF79D7">
            <w:pPr>
              <w:spacing w:line="228" w:lineRule="auto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х</w:t>
            </w:r>
            <w:proofErr w:type="gramEnd"/>
          </w:p>
        </w:tc>
      </w:tr>
      <w:tr w:rsidR="00E4196A" w:rsidRPr="00AB2F38" w:rsidTr="00BF79D7">
        <w:trPr>
          <w:trHeight w:val="70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  <w:b/>
              </w:rPr>
            </w:pPr>
            <w:r w:rsidRPr="00AB2F38">
              <w:rPr>
                <w:rFonts w:eastAsia="Calibri"/>
                <w:b/>
              </w:rPr>
              <w:t>Итого затрат на достижение цели муниципальной программы, в том числе: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  <w:b/>
              </w:rPr>
            </w:pPr>
            <w:proofErr w:type="spellStart"/>
            <w:r w:rsidRPr="00AB2F38">
              <w:rPr>
                <w:rFonts w:eastAsia="Calibri"/>
                <w:b/>
              </w:rPr>
              <w:t>тыс.руб</w:t>
            </w:r>
            <w:proofErr w:type="spellEnd"/>
            <w:r w:rsidRPr="00AB2F38">
              <w:rPr>
                <w:rFonts w:eastAsia="Calibri"/>
                <w:b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345187,64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291854,8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124100,0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761142,44</w:t>
            </w:r>
          </w:p>
        </w:tc>
        <w:tc>
          <w:tcPr>
            <w:tcW w:w="1558" w:type="dxa"/>
          </w:tcPr>
          <w:p w:rsidR="00E4196A" w:rsidRPr="00AB2F38" w:rsidRDefault="00E4196A" w:rsidP="00BF79D7">
            <w:pPr>
              <w:spacing w:line="228" w:lineRule="auto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х</w:t>
            </w:r>
            <w:proofErr w:type="gramEnd"/>
          </w:p>
        </w:tc>
      </w:tr>
      <w:tr w:rsidR="00E4196A" w:rsidRPr="00AB2F38" w:rsidTr="00BF79D7">
        <w:trPr>
          <w:trHeight w:val="298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  <w:b/>
              </w:rPr>
            </w:pPr>
            <w:proofErr w:type="gramStart"/>
            <w:r w:rsidRPr="00AB2F38">
              <w:rPr>
                <w:rFonts w:eastAsia="Calibri"/>
                <w:b/>
              </w:rPr>
              <w:t>бюджет</w:t>
            </w:r>
            <w:proofErr w:type="gramEnd"/>
            <w:r w:rsidRPr="00AB2F38">
              <w:rPr>
                <w:rFonts w:eastAsia="Calibri"/>
                <w:b/>
              </w:rPr>
              <w:t xml:space="preserve">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  <w:b/>
              </w:rPr>
            </w:pPr>
            <w:proofErr w:type="spellStart"/>
            <w:r w:rsidRPr="00AB2F38">
              <w:rPr>
                <w:rFonts w:eastAsia="Calibri"/>
                <w:b/>
              </w:rPr>
              <w:t>тыс.руб</w:t>
            </w:r>
            <w:proofErr w:type="spellEnd"/>
            <w:r w:rsidRPr="00AB2F38">
              <w:rPr>
                <w:rFonts w:eastAsia="Calibri"/>
                <w:b/>
              </w:rPr>
              <w:t>.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284520,20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225939,8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117500,0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627960,0</w:t>
            </w:r>
          </w:p>
        </w:tc>
        <w:tc>
          <w:tcPr>
            <w:tcW w:w="1558" w:type="dxa"/>
          </w:tcPr>
          <w:p w:rsidR="00E4196A" w:rsidRPr="00AB2F38" w:rsidRDefault="00E4196A" w:rsidP="00BF79D7">
            <w:pPr>
              <w:spacing w:line="228" w:lineRule="auto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х</w:t>
            </w:r>
            <w:proofErr w:type="gramEnd"/>
          </w:p>
        </w:tc>
      </w:tr>
      <w:tr w:rsidR="00E4196A" w:rsidRPr="00AB2F38" w:rsidTr="00BF79D7">
        <w:trPr>
          <w:trHeight w:val="193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  <w:b/>
              </w:rPr>
            </w:pPr>
            <w:proofErr w:type="gramStart"/>
            <w:r w:rsidRPr="00AB2F38">
              <w:rPr>
                <w:rFonts w:eastAsia="Calibri"/>
                <w:b/>
              </w:rPr>
              <w:t>бюджет</w:t>
            </w:r>
            <w:proofErr w:type="gramEnd"/>
            <w:r w:rsidRPr="00AB2F38">
              <w:rPr>
                <w:rFonts w:eastAsia="Calibri"/>
                <w:b/>
              </w:rPr>
              <w:t xml:space="preserve">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  <w:b/>
              </w:rPr>
            </w:pPr>
            <w:proofErr w:type="spellStart"/>
            <w:r w:rsidRPr="00AB2F38">
              <w:rPr>
                <w:rFonts w:eastAsia="Calibri"/>
                <w:b/>
              </w:rPr>
              <w:t>тыс.руб</w:t>
            </w:r>
            <w:proofErr w:type="spellEnd"/>
            <w:r w:rsidRPr="00AB2F38">
              <w:rPr>
                <w:rFonts w:eastAsia="Calibri"/>
                <w:b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55343,86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57800,0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5100,0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118243,86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4196A" w:rsidRPr="00AB2F38" w:rsidRDefault="00E4196A" w:rsidP="00BF79D7">
            <w:pPr>
              <w:spacing w:line="228" w:lineRule="auto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х</w:t>
            </w:r>
            <w:proofErr w:type="gramEnd"/>
          </w:p>
        </w:tc>
      </w:tr>
      <w:tr w:rsidR="00E4196A" w:rsidRPr="00AB2F38" w:rsidTr="00BF79D7">
        <w:trPr>
          <w:trHeight w:val="263"/>
          <w:tblCellSpacing w:w="5" w:type="nil"/>
        </w:trPr>
        <w:tc>
          <w:tcPr>
            <w:tcW w:w="7797" w:type="dxa"/>
            <w:gridSpan w:val="3"/>
          </w:tcPr>
          <w:p w:rsidR="00E4196A" w:rsidRPr="00AB2F38" w:rsidRDefault="00E4196A" w:rsidP="005B5711">
            <w:pPr>
              <w:widowControl w:val="0"/>
              <w:autoSpaceDE w:val="0"/>
              <w:autoSpaceDN w:val="0"/>
              <w:adjustRightInd w:val="0"/>
              <w:spacing w:line="228" w:lineRule="auto"/>
              <w:ind w:hanging="284"/>
              <w:rPr>
                <w:rFonts w:eastAsia="Calibri"/>
                <w:b/>
              </w:rPr>
            </w:pPr>
            <w:proofErr w:type="gramStart"/>
            <w:r w:rsidRPr="00AB2F38">
              <w:rPr>
                <w:rFonts w:eastAsia="Calibri"/>
                <w:b/>
              </w:rPr>
              <w:t>бюджет</w:t>
            </w:r>
            <w:proofErr w:type="gramEnd"/>
            <w:r w:rsidRPr="00AB2F38">
              <w:rPr>
                <w:rFonts w:eastAsia="Calibri"/>
                <w:b/>
              </w:rPr>
              <w:t xml:space="preserve"> муниципального образования Новосибирского района Новосибирской области</w:t>
            </w:r>
          </w:p>
        </w:tc>
        <w:tc>
          <w:tcPr>
            <w:tcW w:w="1276" w:type="dxa"/>
          </w:tcPr>
          <w:p w:rsidR="00E4196A" w:rsidRPr="00AB2F38" w:rsidRDefault="00E4196A" w:rsidP="005B5711">
            <w:pPr>
              <w:ind w:hanging="284"/>
              <w:jc w:val="center"/>
              <w:rPr>
                <w:rFonts w:eastAsia="Calibri"/>
                <w:b/>
              </w:rPr>
            </w:pPr>
            <w:proofErr w:type="spellStart"/>
            <w:r w:rsidRPr="00AB2F38">
              <w:rPr>
                <w:rFonts w:eastAsia="Calibri"/>
                <w:b/>
              </w:rPr>
              <w:t>тыс.руб</w:t>
            </w:r>
            <w:proofErr w:type="spellEnd"/>
            <w:r w:rsidRPr="00AB2F38">
              <w:rPr>
                <w:rFonts w:eastAsia="Calibri"/>
                <w:b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5323,58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8115,0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96A" w:rsidRPr="00AB2F38" w:rsidRDefault="00E4196A" w:rsidP="00F903B1">
            <w:pPr>
              <w:ind w:left="130" w:hanging="284"/>
              <w:jc w:val="center"/>
              <w:rPr>
                <w:b/>
                <w:color w:val="000000"/>
              </w:rPr>
            </w:pPr>
            <w:r w:rsidRPr="00AB2F38">
              <w:rPr>
                <w:b/>
                <w:color w:val="000000"/>
              </w:rPr>
              <w:t>14938,58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E4196A" w:rsidRPr="00AB2F38" w:rsidRDefault="00E4196A" w:rsidP="00BF79D7">
            <w:pPr>
              <w:spacing w:line="228" w:lineRule="auto"/>
              <w:jc w:val="center"/>
              <w:rPr>
                <w:rFonts w:eastAsia="Calibri"/>
              </w:rPr>
            </w:pPr>
            <w:proofErr w:type="gramStart"/>
            <w:r w:rsidRPr="00AB2F38">
              <w:rPr>
                <w:rFonts w:eastAsia="Calibri"/>
              </w:rPr>
              <w:t>х</w:t>
            </w:r>
            <w:proofErr w:type="gramEnd"/>
          </w:p>
        </w:tc>
      </w:tr>
    </w:tbl>
    <w:p w:rsidR="00E4196A" w:rsidRPr="00AB2F38" w:rsidRDefault="00E4196A" w:rsidP="005B5711">
      <w:pPr>
        <w:tabs>
          <w:tab w:val="left" w:pos="5387"/>
        </w:tabs>
        <w:ind w:left="5387"/>
      </w:pPr>
    </w:p>
    <w:p w:rsidR="00E4196A" w:rsidRPr="00AB2F38" w:rsidRDefault="00E4196A" w:rsidP="00E4196A">
      <w:pPr>
        <w:pBdr>
          <w:bottom w:val="single" w:sz="4" w:space="1" w:color="auto"/>
        </w:pBdr>
      </w:pPr>
    </w:p>
    <w:p w:rsidR="00E4196A" w:rsidRPr="00AB2F38" w:rsidRDefault="00E4196A" w:rsidP="00E4196A">
      <w:pPr>
        <w:rPr>
          <w:szCs w:val="28"/>
        </w:rPr>
      </w:pPr>
      <w:r w:rsidRPr="00AB2F38">
        <w:rPr>
          <w:szCs w:val="28"/>
        </w:rPr>
        <w:t>МО - органы местного самоуправления муниципальных образований Новосибирского района Новосибирской области;</w:t>
      </w:r>
    </w:p>
    <w:p w:rsidR="00E4196A" w:rsidRPr="00AB2F38" w:rsidRDefault="00E4196A" w:rsidP="00E4196A">
      <w:pPr>
        <w:rPr>
          <w:szCs w:val="28"/>
        </w:rPr>
      </w:pPr>
      <w:r w:rsidRPr="00AB2F38">
        <w:rPr>
          <w:szCs w:val="28"/>
        </w:rPr>
        <w:t>МКУ - муниципальное казенное учреждение Новосибирского района Новосибирской области «Управляющая компания единого заказчика.</w:t>
      </w:r>
    </w:p>
    <w:p w:rsidR="00D60739" w:rsidRPr="00AB2F38" w:rsidRDefault="00D60739" w:rsidP="00D60739">
      <w:pPr>
        <w:widowControl w:val="0"/>
        <w:autoSpaceDE w:val="0"/>
        <w:autoSpaceDN w:val="0"/>
        <w:adjustRightInd w:val="0"/>
        <w:ind w:left="0" w:firstLine="540"/>
        <w:rPr>
          <w:rFonts w:eastAsia="Calibri" w:cs="Times New Roman"/>
          <w:szCs w:val="28"/>
        </w:rPr>
      </w:pPr>
    </w:p>
    <w:sectPr w:rsidR="00D60739" w:rsidRPr="00AB2F38" w:rsidSect="00563B67">
      <w:pgSz w:w="16840" w:h="11907" w:orient="landscape" w:code="9"/>
      <w:pgMar w:top="993" w:right="680" w:bottom="708" w:left="1134" w:header="567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AC" w:rsidRDefault="000333AC" w:rsidP="00F9026E">
      <w:r>
        <w:separator/>
      </w:r>
    </w:p>
  </w:endnote>
  <w:endnote w:type="continuationSeparator" w:id="0">
    <w:p w:rsidR="000333AC" w:rsidRDefault="000333AC" w:rsidP="00F9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AC" w:rsidRDefault="000333AC" w:rsidP="00F9026E">
      <w:r>
        <w:separator/>
      </w:r>
    </w:p>
  </w:footnote>
  <w:footnote w:type="continuationSeparator" w:id="0">
    <w:p w:rsidR="000333AC" w:rsidRDefault="000333AC" w:rsidP="00F9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162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5C87" w:rsidRPr="00D66ABB" w:rsidRDefault="00E85C87">
        <w:pPr>
          <w:pStyle w:val="a5"/>
          <w:jc w:val="center"/>
          <w:rPr>
            <w:sz w:val="20"/>
            <w:szCs w:val="20"/>
          </w:rPr>
        </w:pPr>
        <w:r w:rsidRPr="00D66ABB">
          <w:rPr>
            <w:sz w:val="20"/>
            <w:szCs w:val="20"/>
          </w:rPr>
          <w:fldChar w:fldCharType="begin"/>
        </w:r>
        <w:r w:rsidRPr="00D66ABB">
          <w:rPr>
            <w:sz w:val="20"/>
            <w:szCs w:val="20"/>
          </w:rPr>
          <w:instrText>PAGE   \* MERGEFORMAT</w:instrText>
        </w:r>
        <w:r w:rsidRPr="00D66ABB">
          <w:rPr>
            <w:sz w:val="20"/>
            <w:szCs w:val="20"/>
          </w:rPr>
          <w:fldChar w:fldCharType="separate"/>
        </w:r>
        <w:r w:rsidR="00074C38">
          <w:rPr>
            <w:noProof/>
            <w:sz w:val="20"/>
            <w:szCs w:val="20"/>
          </w:rPr>
          <w:t>11</w:t>
        </w:r>
        <w:r w:rsidRPr="00D66AB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B67" w:rsidRDefault="00563B67">
    <w:pPr>
      <w:pStyle w:val="a5"/>
      <w:jc w:val="center"/>
    </w:pPr>
  </w:p>
  <w:p w:rsidR="00563B67" w:rsidRDefault="00563B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53017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63B67" w:rsidRPr="00563B67" w:rsidRDefault="00563B67">
        <w:pPr>
          <w:pStyle w:val="a5"/>
          <w:jc w:val="center"/>
          <w:rPr>
            <w:sz w:val="20"/>
          </w:rPr>
        </w:pPr>
        <w:r w:rsidRPr="00563B67">
          <w:rPr>
            <w:sz w:val="20"/>
          </w:rPr>
          <w:fldChar w:fldCharType="begin"/>
        </w:r>
        <w:r w:rsidRPr="00563B67">
          <w:rPr>
            <w:sz w:val="20"/>
          </w:rPr>
          <w:instrText>PAGE   \* MERGEFORMAT</w:instrText>
        </w:r>
        <w:r w:rsidRPr="00563B67">
          <w:rPr>
            <w:sz w:val="20"/>
          </w:rPr>
          <w:fldChar w:fldCharType="separate"/>
        </w:r>
        <w:r w:rsidR="00074C38">
          <w:rPr>
            <w:noProof/>
            <w:sz w:val="20"/>
          </w:rPr>
          <w:t>8</w:t>
        </w:r>
        <w:r w:rsidRPr="00563B67">
          <w:rPr>
            <w:sz w:val="20"/>
          </w:rPr>
          <w:fldChar w:fldCharType="end"/>
        </w:r>
      </w:p>
    </w:sdtContent>
  </w:sdt>
  <w:p w:rsidR="00E85C87" w:rsidRPr="00F35B70" w:rsidRDefault="00E85C87" w:rsidP="00F35B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F7095"/>
    <w:multiLevelType w:val="hybridMultilevel"/>
    <w:tmpl w:val="9D821F5C"/>
    <w:lvl w:ilvl="0" w:tplc="812CE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22ED7"/>
    <w:multiLevelType w:val="hybridMultilevel"/>
    <w:tmpl w:val="5D88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611C"/>
    <w:multiLevelType w:val="hybridMultilevel"/>
    <w:tmpl w:val="D130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82"/>
    <w:rsid w:val="00000997"/>
    <w:rsid w:val="000026C9"/>
    <w:rsid w:val="000054EE"/>
    <w:rsid w:val="000134DA"/>
    <w:rsid w:val="00027D3B"/>
    <w:rsid w:val="00031A26"/>
    <w:rsid w:val="000326A6"/>
    <w:rsid w:val="000333AC"/>
    <w:rsid w:val="00040E11"/>
    <w:rsid w:val="00041388"/>
    <w:rsid w:val="00042496"/>
    <w:rsid w:val="00051530"/>
    <w:rsid w:val="0005255F"/>
    <w:rsid w:val="00056190"/>
    <w:rsid w:val="00063118"/>
    <w:rsid w:val="000708B5"/>
    <w:rsid w:val="0007123D"/>
    <w:rsid w:val="00072026"/>
    <w:rsid w:val="00074440"/>
    <w:rsid w:val="00074C38"/>
    <w:rsid w:val="00076B59"/>
    <w:rsid w:val="00077134"/>
    <w:rsid w:val="0008196E"/>
    <w:rsid w:val="00085841"/>
    <w:rsid w:val="0008774F"/>
    <w:rsid w:val="00092BC3"/>
    <w:rsid w:val="000950D3"/>
    <w:rsid w:val="00096F9C"/>
    <w:rsid w:val="000A6517"/>
    <w:rsid w:val="000B27E6"/>
    <w:rsid w:val="000B2F76"/>
    <w:rsid w:val="000B6EE5"/>
    <w:rsid w:val="000B7607"/>
    <w:rsid w:val="000B76F6"/>
    <w:rsid w:val="000C026D"/>
    <w:rsid w:val="000C39A1"/>
    <w:rsid w:val="000C53A0"/>
    <w:rsid w:val="000D00A9"/>
    <w:rsid w:val="000D0D04"/>
    <w:rsid w:val="000D197C"/>
    <w:rsid w:val="000D273D"/>
    <w:rsid w:val="000D5924"/>
    <w:rsid w:val="000D6936"/>
    <w:rsid w:val="000E0FD9"/>
    <w:rsid w:val="000E3DE7"/>
    <w:rsid w:val="000F2B41"/>
    <w:rsid w:val="001006BF"/>
    <w:rsid w:val="00102ADD"/>
    <w:rsid w:val="00104D0C"/>
    <w:rsid w:val="00111CDF"/>
    <w:rsid w:val="00112FE9"/>
    <w:rsid w:val="00114205"/>
    <w:rsid w:val="00120077"/>
    <w:rsid w:val="001231AE"/>
    <w:rsid w:val="00123861"/>
    <w:rsid w:val="00126808"/>
    <w:rsid w:val="001364E1"/>
    <w:rsid w:val="00150F0D"/>
    <w:rsid w:val="00152837"/>
    <w:rsid w:val="001541E6"/>
    <w:rsid w:val="00157740"/>
    <w:rsid w:val="00163485"/>
    <w:rsid w:val="00163C07"/>
    <w:rsid w:val="00164C2A"/>
    <w:rsid w:val="00171814"/>
    <w:rsid w:val="00173E24"/>
    <w:rsid w:val="001745BA"/>
    <w:rsid w:val="00176E98"/>
    <w:rsid w:val="00177955"/>
    <w:rsid w:val="00187281"/>
    <w:rsid w:val="00192561"/>
    <w:rsid w:val="0019337A"/>
    <w:rsid w:val="001944EC"/>
    <w:rsid w:val="00196794"/>
    <w:rsid w:val="001A1A7C"/>
    <w:rsid w:val="001A1DF4"/>
    <w:rsid w:val="001A2295"/>
    <w:rsid w:val="001B22C6"/>
    <w:rsid w:val="001B2550"/>
    <w:rsid w:val="001B6E47"/>
    <w:rsid w:val="001C1620"/>
    <w:rsid w:val="001C5BAA"/>
    <w:rsid w:val="001C7725"/>
    <w:rsid w:val="001D3061"/>
    <w:rsid w:val="001D3FB8"/>
    <w:rsid w:val="001D5A91"/>
    <w:rsid w:val="001E4AB2"/>
    <w:rsid w:val="001F13AD"/>
    <w:rsid w:val="001F26BA"/>
    <w:rsid w:val="001F5DB7"/>
    <w:rsid w:val="0021381B"/>
    <w:rsid w:val="00217066"/>
    <w:rsid w:val="0022069D"/>
    <w:rsid w:val="0022093C"/>
    <w:rsid w:val="00220A7F"/>
    <w:rsid w:val="002234EA"/>
    <w:rsid w:val="00223EA4"/>
    <w:rsid w:val="00227EB1"/>
    <w:rsid w:val="00232266"/>
    <w:rsid w:val="00232722"/>
    <w:rsid w:val="0023646E"/>
    <w:rsid w:val="00242D2B"/>
    <w:rsid w:val="00243C70"/>
    <w:rsid w:val="00244F43"/>
    <w:rsid w:val="00245AFB"/>
    <w:rsid w:val="00247043"/>
    <w:rsid w:val="00247392"/>
    <w:rsid w:val="0025023B"/>
    <w:rsid w:val="00253B3E"/>
    <w:rsid w:val="002561F1"/>
    <w:rsid w:val="00256A6D"/>
    <w:rsid w:val="0026087E"/>
    <w:rsid w:val="00274167"/>
    <w:rsid w:val="00276294"/>
    <w:rsid w:val="00277AF5"/>
    <w:rsid w:val="00292B32"/>
    <w:rsid w:val="00295D83"/>
    <w:rsid w:val="002A3119"/>
    <w:rsid w:val="002B2958"/>
    <w:rsid w:val="002B3A5B"/>
    <w:rsid w:val="002B742D"/>
    <w:rsid w:val="002B7622"/>
    <w:rsid w:val="002B7841"/>
    <w:rsid w:val="002C0C98"/>
    <w:rsid w:val="002C12A9"/>
    <w:rsid w:val="002C433D"/>
    <w:rsid w:val="002C7411"/>
    <w:rsid w:val="002C7C0F"/>
    <w:rsid w:val="002D0B79"/>
    <w:rsid w:val="002D3182"/>
    <w:rsid w:val="002D61A0"/>
    <w:rsid w:val="002F0E24"/>
    <w:rsid w:val="002F1FD2"/>
    <w:rsid w:val="002F7619"/>
    <w:rsid w:val="00302D12"/>
    <w:rsid w:val="003045F5"/>
    <w:rsid w:val="0032004F"/>
    <w:rsid w:val="00322028"/>
    <w:rsid w:val="00324A9D"/>
    <w:rsid w:val="00332264"/>
    <w:rsid w:val="0033615C"/>
    <w:rsid w:val="00336690"/>
    <w:rsid w:val="003467C6"/>
    <w:rsid w:val="003500CA"/>
    <w:rsid w:val="00352F3F"/>
    <w:rsid w:val="0036795B"/>
    <w:rsid w:val="00372ED9"/>
    <w:rsid w:val="00381001"/>
    <w:rsid w:val="00384640"/>
    <w:rsid w:val="003850B0"/>
    <w:rsid w:val="0038660B"/>
    <w:rsid w:val="00386F91"/>
    <w:rsid w:val="00387109"/>
    <w:rsid w:val="00393DC8"/>
    <w:rsid w:val="00394B11"/>
    <w:rsid w:val="003A2B6D"/>
    <w:rsid w:val="003A5F0F"/>
    <w:rsid w:val="003B206E"/>
    <w:rsid w:val="003B218C"/>
    <w:rsid w:val="003B493A"/>
    <w:rsid w:val="003C1836"/>
    <w:rsid w:val="003C50ED"/>
    <w:rsid w:val="003D6A63"/>
    <w:rsid w:val="003E132A"/>
    <w:rsid w:val="003E3C49"/>
    <w:rsid w:val="003E4B71"/>
    <w:rsid w:val="003E51A2"/>
    <w:rsid w:val="003F1BC7"/>
    <w:rsid w:val="003F2F52"/>
    <w:rsid w:val="004013B9"/>
    <w:rsid w:val="0041362B"/>
    <w:rsid w:val="00417679"/>
    <w:rsid w:val="0042259E"/>
    <w:rsid w:val="00424FE7"/>
    <w:rsid w:val="00433327"/>
    <w:rsid w:val="00450581"/>
    <w:rsid w:val="00450DD8"/>
    <w:rsid w:val="00456D19"/>
    <w:rsid w:val="00457027"/>
    <w:rsid w:val="00464DC4"/>
    <w:rsid w:val="004670B4"/>
    <w:rsid w:val="00472225"/>
    <w:rsid w:val="00473A23"/>
    <w:rsid w:val="0048251B"/>
    <w:rsid w:val="004845EA"/>
    <w:rsid w:val="00491720"/>
    <w:rsid w:val="004A0982"/>
    <w:rsid w:val="004B02A9"/>
    <w:rsid w:val="004B6560"/>
    <w:rsid w:val="004C2EA0"/>
    <w:rsid w:val="004C3B24"/>
    <w:rsid w:val="004C3FC3"/>
    <w:rsid w:val="004C70D4"/>
    <w:rsid w:val="004D021B"/>
    <w:rsid w:val="004D6222"/>
    <w:rsid w:val="004E2DA2"/>
    <w:rsid w:val="004E6843"/>
    <w:rsid w:val="004F37C7"/>
    <w:rsid w:val="004F37FB"/>
    <w:rsid w:val="00501A8C"/>
    <w:rsid w:val="0050442C"/>
    <w:rsid w:val="00510099"/>
    <w:rsid w:val="005126F9"/>
    <w:rsid w:val="005204FF"/>
    <w:rsid w:val="00522219"/>
    <w:rsid w:val="0052314C"/>
    <w:rsid w:val="00524DFE"/>
    <w:rsid w:val="00532F81"/>
    <w:rsid w:val="00535AD0"/>
    <w:rsid w:val="00535E12"/>
    <w:rsid w:val="00536D9C"/>
    <w:rsid w:val="00541D20"/>
    <w:rsid w:val="00543237"/>
    <w:rsid w:val="00544210"/>
    <w:rsid w:val="0054484A"/>
    <w:rsid w:val="0054559C"/>
    <w:rsid w:val="00546C61"/>
    <w:rsid w:val="00546D7D"/>
    <w:rsid w:val="00547AC9"/>
    <w:rsid w:val="00552B7A"/>
    <w:rsid w:val="00554C3E"/>
    <w:rsid w:val="00555DDD"/>
    <w:rsid w:val="0055635A"/>
    <w:rsid w:val="00556DC3"/>
    <w:rsid w:val="0056210F"/>
    <w:rsid w:val="00563A2C"/>
    <w:rsid w:val="00563B67"/>
    <w:rsid w:val="00565217"/>
    <w:rsid w:val="00566947"/>
    <w:rsid w:val="00567CD0"/>
    <w:rsid w:val="00575F0E"/>
    <w:rsid w:val="005809B8"/>
    <w:rsid w:val="005817DD"/>
    <w:rsid w:val="00586907"/>
    <w:rsid w:val="005911D5"/>
    <w:rsid w:val="00591953"/>
    <w:rsid w:val="005947B6"/>
    <w:rsid w:val="00597BA8"/>
    <w:rsid w:val="00597D1B"/>
    <w:rsid w:val="005A1C64"/>
    <w:rsid w:val="005A35F2"/>
    <w:rsid w:val="005A4A38"/>
    <w:rsid w:val="005A6CAB"/>
    <w:rsid w:val="005B227F"/>
    <w:rsid w:val="005B34CD"/>
    <w:rsid w:val="005B3950"/>
    <w:rsid w:val="005B5711"/>
    <w:rsid w:val="005C0CA9"/>
    <w:rsid w:val="005C1745"/>
    <w:rsid w:val="005D1522"/>
    <w:rsid w:val="005E1C55"/>
    <w:rsid w:val="005E28C9"/>
    <w:rsid w:val="005E36DC"/>
    <w:rsid w:val="005E53FE"/>
    <w:rsid w:val="005E6846"/>
    <w:rsid w:val="005F47E4"/>
    <w:rsid w:val="005F4B0D"/>
    <w:rsid w:val="005F5E25"/>
    <w:rsid w:val="006000DC"/>
    <w:rsid w:val="00600A08"/>
    <w:rsid w:val="006034EC"/>
    <w:rsid w:val="006119A7"/>
    <w:rsid w:val="00611CF0"/>
    <w:rsid w:val="006202B2"/>
    <w:rsid w:val="00620EEC"/>
    <w:rsid w:val="0062162F"/>
    <w:rsid w:val="00623A52"/>
    <w:rsid w:val="00625170"/>
    <w:rsid w:val="00632782"/>
    <w:rsid w:val="006338A8"/>
    <w:rsid w:val="0063562B"/>
    <w:rsid w:val="006430D2"/>
    <w:rsid w:val="0064453D"/>
    <w:rsid w:val="00645E5E"/>
    <w:rsid w:val="006504BD"/>
    <w:rsid w:val="00651FAA"/>
    <w:rsid w:val="0065403A"/>
    <w:rsid w:val="006541DB"/>
    <w:rsid w:val="00654ED0"/>
    <w:rsid w:val="00656ACE"/>
    <w:rsid w:val="00662C63"/>
    <w:rsid w:val="006638C0"/>
    <w:rsid w:val="006678CD"/>
    <w:rsid w:val="006714D0"/>
    <w:rsid w:val="006725F7"/>
    <w:rsid w:val="00672815"/>
    <w:rsid w:val="00673376"/>
    <w:rsid w:val="00674A97"/>
    <w:rsid w:val="00681A0A"/>
    <w:rsid w:val="006833DD"/>
    <w:rsid w:val="00697853"/>
    <w:rsid w:val="006A2E3A"/>
    <w:rsid w:val="006B35A2"/>
    <w:rsid w:val="006B6B23"/>
    <w:rsid w:val="006C077A"/>
    <w:rsid w:val="006C535F"/>
    <w:rsid w:val="006C68EF"/>
    <w:rsid w:val="006D0382"/>
    <w:rsid w:val="006D41A2"/>
    <w:rsid w:val="006D5C6D"/>
    <w:rsid w:val="006D5D4B"/>
    <w:rsid w:val="006E101D"/>
    <w:rsid w:val="006E1087"/>
    <w:rsid w:val="006E3DEE"/>
    <w:rsid w:val="006E56C0"/>
    <w:rsid w:val="006F6C79"/>
    <w:rsid w:val="006F7445"/>
    <w:rsid w:val="0070654B"/>
    <w:rsid w:val="00710D98"/>
    <w:rsid w:val="00713B3D"/>
    <w:rsid w:val="00716101"/>
    <w:rsid w:val="00717656"/>
    <w:rsid w:val="0072033E"/>
    <w:rsid w:val="00723B9D"/>
    <w:rsid w:val="00725A5B"/>
    <w:rsid w:val="00726285"/>
    <w:rsid w:val="007264A2"/>
    <w:rsid w:val="007333D6"/>
    <w:rsid w:val="007344BF"/>
    <w:rsid w:val="00736DD8"/>
    <w:rsid w:val="0073741C"/>
    <w:rsid w:val="007554AB"/>
    <w:rsid w:val="00755889"/>
    <w:rsid w:val="00755DBE"/>
    <w:rsid w:val="00757B92"/>
    <w:rsid w:val="00757DFF"/>
    <w:rsid w:val="00761134"/>
    <w:rsid w:val="00765B17"/>
    <w:rsid w:val="00775D56"/>
    <w:rsid w:val="0079089B"/>
    <w:rsid w:val="00790DEB"/>
    <w:rsid w:val="00797497"/>
    <w:rsid w:val="007A1BE7"/>
    <w:rsid w:val="007A5ADA"/>
    <w:rsid w:val="007A65E1"/>
    <w:rsid w:val="007B147B"/>
    <w:rsid w:val="007C65C7"/>
    <w:rsid w:val="007D0D76"/>
    <w:rsid w:val="007D2768"/>
    <w:rsid w:val="007E077D"/>
    <w:rsid w:val="007E3B78"/>
    <w:rsid w:val="007E5070"/>
    <w:rsid w:val="007E51F6"/>
    <w:rsid w:val="007F0EFC"/>
    <w:rsid w:val="007F2A5F"/>
    <w:rsid w:val="007F4045"/>
    <w:rsid w:val="007F4C41"/>
    <w:rsid w:val="00801EE7"/>
    <w:rsid w:val="00804CA7"/>
    <w:rsid w:val="00806683"/>
    <w:rsid w:val="00806BE0"/>
    <w:rsid w:val="00807D03"/>
    <w:rsid w:val="00810F4E"/>
    <w:rsid w:val="0081254E"/>
    <w:rsid w:val="00812BBC"/>
    <w:rsid w:val="00816732"/>
    <w:rsid w:val="0082135A"/>
    <w:rsid w:val="0082274B"/>
    <w:rsid w:val="00822E5D"/>
    <w:rsid w:val="00823183"/>
    <w:rsid w:val="00824E6F"/>
    <w:rsid w:val="00832496"/>
    <w:rsid w:val="0083575A"/>
    <w:rsid w:val="00844555"/>
    <w:rsid w:val="008456B5"/>
    <w:rsid w:val="008501FA"/>
    <w:rsid w:val="00850B7D"/>
    <w:rsid w:val="008551CE"/>
    <w:rsid w:val="008605EE"/>
    <w:rsid w:val="00865F30"/>
    <w:rsid w:val="00866246"/>
    <w:rsid w:val="008702D4"/>
    <w:rsid w:val="00873BE4"/>
    <w:rsid w:val="00880328"/>
    <w:rsid w:val="008850EA"/>
    <w:rsid w:val="00893EB6"/>
    <w:rsid w:val="008A055C"/>
    <w:rsid w:val="008A4D80"/>
    <w:rsid w:val="008A71B6"/>
    <w:rsid w:val="008A76DF"/>
    <w:rsid w:val="008B0798"/>
    <w:rsid w:val="008B1F9F"/>
    <w:rsid w:val="008B47E2"/>
    <w:rsid w:val="008C0A74"/>
    <w:rsid w:val="008C2398"/>
    <w:rsid w:val="008C3EB9"/>
    <w:rsid w:val="008D0AEF"/>
    <w:rsid w:val="008D2AF1"/>
    <w:rsid w:val="008D364A"/>
    <w:rsid w:val="008D3CF8"/>
    <w:rsid w:val="008D616F"/>
    <w:rsid w:val="008D77ED"/>
    <w:rsid w:val="008E2657"/>
    <w:rsid w:val="008E2B05"/>
    <w:rsid w:val="008E3F69"/>
    <w:rsid w:val="008E63EC"/>
    <w:rsid w:val="008F093E"/>
    <w:rsid w:val="008F0A71"/>
    <w:rsid w:val="008F1C28"/>
    <w:rsid w:val="008F1DD1"/>
    <w:rsid w:val="008F2BE5"/>
    <w:rsid w:val="008F306E"/>
    <w:rsid w:val="008F4181"/>
    <w:rsid w:val="009000C9"/>
    <w:rsid w:val="00902A61"/>
    <w:rsid w:val="00907CE0"/>
    <w:rsid w:val="00907D6F"/>
    <w:rsid w:val="00911C36"/>
    <w:rsid w:val="0091491F"/>
    <w:rsid w:val="00914BBD"/>
    <w:rsid w:val="0091576C"/>
    <w:rsid w:val="00915C24"/>
    <w:rsid w:val="00931449"/>
    <w:rsid w:val="009346C4"/>
    <w:rsid w:val="00936759"/>
    <w:rsid w:val="0094035E"/>
    <w:rsid w:val="00943B96"/>
    <w:rsid w:val="00944DAB"/>
    <w:rsid w:val="009451F5"/>
    <w:rsid w:val="00945E8C"/>
    <w:rsid w:val="00946FDA"/>
    <w:rsid w:val="00947735"/>
    <w:rsid w:val="0095383E"/>
    <w:rsid w:val="0095485F"/>
    <w:rsid w:val="0096040C"/>
    <w:rsid w:val="00963C11"/>
    <w:rsid w:val="00963FF6"/>
    <w:rsid w:val="009678C5"/>
    <w:rsid w:val="00967EBE"/>
    <w:rsid w:val="009764E6"/>
    <w:rsid w:val="0097689E"/>
    <w:rsid w:val="00982584"/>
    <w:rsid w:val="00992A8F"/>
    <w:rsid w:val="009946BE"/>
    <w:rsid w:val="009962AC"/>
    <w:rsid w:val="00997279"/>
    <w:rsid w:val="009A0240"/>
    <w:rsid w:val="009A3183"/>
    <w:rsid w:val="009B22F5"/>
    <w:rsid w:val="009B7C9A"/>
    <w:rsid w:val="009C0A4F"/>
    <w:rsid w:val="009C1A7B"/>
    <w:rsid w:val="009C4C99"/>
    <w:rsid w:val="009D07A8"/>
    <w:rsid w:val="009D0FCF"/>
    <w:rsid w:val="009D4CB5"/>
    <w:rsid w:val="009E289F"/>
    <w:rsid w:val="009E479C"/>
    <w:rsid w:val="009E6916"/>
    <w:rsid w:val="00A023FD"/>
    <w:rsid w:val="00A0519B"/>
    <w:rsid w:val="00A05418"/>
    <w:rsid w:val="00A11E2C"/>
    <w:rsid w:val="00A22742"/>
    <w:rsid w:val="00A235A5"/>
    <w:rsid w:val="00A2555C"/>
    <w:rsid w:val="00A3135C"/>
    <w:rsid w:val="00A379A5"/>
    <w:rsid w:val="00A45EF9"/>
    <w:rsid w:val="00A47713"/>
    <w:rsid w:val="00A52F54"/>
    <w:rsid w:val="00A56254"/>
    <w:rsid w:val="00A56EE0"/>
    <w:rsid w:val="00A61CC5"/>
    <w:rsid w:val="00A6404C"/>
    <w:rsid w:val="00A71486"/>
    <w:rsid w:val="00A76D14"/>
    <w:rsid w:val="00A77FDA"/>
    <w:rsid w:val="00A80D9E"/>
    <w:rsid w:val="00A814D0"/>
    <w:rsid w:val="00A8188F"/>
    <w:rsid w:val="00A8195E"/>
    <w:rsid w:val="00A8253E"/>
    <w:rsid w:val="00A82709"/>
    <w:rsid w:val="00A82C97"/>
    <w:rsid w:val="00A9135A"/>
    <w:rsid w:val="00A91397"/>
    <w:rsid w:val="00A92E3D"/>
    <w:rsid w:val="00A965C1"/>
    <w:rsid w:val="00A96C96"/>
    <w:rsid w:val="00A97BBA"/>
    <w:rsid w:val="00AA0CC3"/>
    <w:rsid w:val="00AA307B"/>
    <w:rsid w:val="00AA3E21"/>
    <w:rsid w:val="00AB2F38"/>
    <w:rsid w:val="00AC3297"/>
    <w:rsid w:val="00AC6BE1"/>
    <w:rsid w:val="00AC7BCE"/>
    <w:rsid w:val="00AD05B7"/>
    <w:rsid w:val="00AD6769"/>
    <w:rsid w:val="00AD78B3"/>
    <w:rsid w:val="00AE0540"/>
    <w:rsid w:val="00AE0C74"/>
    <w:rsid w:val="00AF363A"/>
    <w:rsid w:val="00AF4E17"/>
    <w:rsid w:val="00AF53CF"/>
    <w:rsid w:val="00B01EB8"/>
    <w:rsid w:val="00B0650E"/>
    <w:rsid w:val="00B07FAF"/>
    <w:rsid w:val="00B1091B"/>
    <w:rsid w:val="00B11C6B"/>
    <w:rsid w:val="00B16369"/>
    <w:rsid w:val="00B174F7"/>
    <w:rsid w:val="00B213E6"/>
    <w:rsid w:val="00B26BB0"/>
    <w:rsid w:val="00B272E9"/>
    <w:rsid w:val="00B3628E"/>
    <w:rsid w:val="00B36552"/>
    <w:rsid w:val="00B406AD"/>
    <w:rsid w:val="00B450F2"/>
    <w:rsid w:val="00B45ED6"/>
    <w:rsid w:val="00B46FCE"/>
    <w:rsid w:val="00B53FF4"/>
    <w:rsid w:val="00B54508"/>
    <w:rsid w:val="00B55D26"/>
    <w:rsid w:val="00B56F5A"/>
    <w:rsid w:val="00B613ED"/>
    <w:rsid w:val="00B623B8"/>
    <w:rsid w:val="00B63BD6"/>
    <w:rsid w:val="00B6700F"/>
    <w:rsid w:val="00B67AB6"/>
    <w:rsid w:val="00B72919"/>
    <w:rsid w:val="00B82EC3"/>
    <w:rsid w:val="00B86176"/>
    <w:rsid w:val="00B87144"/>
    <w:rsid w:val="00B916D9"/>
    <w:rsid w:val="00B97C2C"/>
    <w:rsid w:val="00BA3BDC"/>
    <w:rsid w:val="00BA4125"/>
    <w:rsid w:val="00BB0018"/>
    <w:rsid w:val="00BB575C"/>
    <w:rsid w:val="00BB5936"/>
    <w:rsid w:val="00BC674A"/>
    <w:rsid w:val="00BC6D6B"/>
    <w:rsid w:val="00BD09A8"/>
    <w:rsid w:val="00BD0C4C"/>
    <w:rsid w:val="00BD0F66"/>
    <w:rsid w:val="00BE2DD8"/>
    <w:rsid w:val="00BF2068"/>
    <w:rsid w:val="00BF27B4"/>
    <w:rsid w:val="00BF553E"/>
    <w:rsid w:val="00BF6030"/>
    <w:rsid w:val="00BF636C"/>
    <w:rsid w:val="00BF7587"/>
    <w:rsid w:val="00C00B65"/>
    <w:rsid w:val="00C01990"/>
    <w:rsid w:val="00C05364"/>
    <w:rsid w:val="00C065AE"/>
    <w:rsid w:val="00C14313"/>
    <w:rsid w:val="00C177C0"/>
    <w:rsid w:val="00C3130F"/>
    <w:rsid w:val="00C4142A"/>
    <w:rsid w:val="00C41BD9"/>
    <w:rsid w:val="00C43A39"/>
    <w:rsid w:val="00C43C2F"/>
    <w:rsid w:val="00C44750"/>
    <w:rsid w:val="00C51689"/>
    <w:rsid w:val="00C54436"/>
    <w:rsid w:val="00C550AE"/>
    <w:rsid w:val="00C552BB"/>
    <w:rsid w:val="00C57872"/>
    <w:rsid w:val="00C57E45"/>
    <w:rsid w:val="00C63B4F"/>
    <w:rsid w:val="00C63CB4"/>
    <w:rsid w:val="00C714EC"/>
    <w:rsid w:val="00C71A33"/>
    <w:rsid w:val="00C74647"/>
    <w:rsid w:val="00C754E8"/>
    <w:rsid w:val="00C807E9"/>
    <w:rsid w:val="00C82CD5"/>
    <w:rsid w:val="00C87F7A"/>
    <w:rsid w:val="00C91BF1"/>
    <w:rsid w:val="00C95CF7"/>
    <w:rsid w:val="00C96981"/>
    <w:rsid w:val="00CA14D0"/>
    <w:rsid w:val="00CA280E"/>
    <w:rsid w:val="00CA498C"/>
    <w:rsid w:val="00CA6C50"/>
    <w:rsid w:val="00CB1E2E"/>
    <w:rsid w:val="00CB4A88"/>
    <w:rsid w:val="00CB6514"/>
    <w:rsid w:val="00CC649C"/>
    <w:rsid w:val="00CC66D4"/>
    <w:rsid w:val="00CC7927"/>
    <w:rsid w:val="00CD0427"/>
    <w:rsid w:val="00CD26F4"/>
    <w:rsid w:val="00CD400D"/>
    <w:rsid w:val="00CD6FAA"/>
    <w:rsid w:val="00CD78B8"/>
    <w:rsid w:val="00CD7A8D"/>
    <w:rsid w:val="00CE5753"/>
    <w:rsid w:val="00CF1259"/>
    <w:rsid w:val="00CF5325"/>
    <w:rsid w:val="00D01634"/>
    <w:rsid w:val="00D06525"/>
    <w:rsid w:val="00D10FC6"/>
    <w:rsid w:val="00D277FF"/>
    <w:rsid w:val="00D3097D"/>
    <w:rsid w:val="00D324BF"/>
    <w:rsid w:val="00D4004A"/>
    <w:rsid w:val="00D42530"/>
    <w:rsid w:val="00D456C4"/>
    <w:rsid w:val="00D46987"/>
    <w:rsid w:val="00D5122E"/>
    <w:rsid w:val="00D51B7A"/>
    <w:rsid w:val="00D54BC6"/>
    <w:rsid w:val="00D60739"/>
    <w:rsid w:val="00D60F2D"/>
    <w:rsid w:val="00D644E3"/>
    <w:rsid w:val="00D646AD"/>
    <w:rsid w:val="00D646CD"/>
    <w:rsid w:val="00D66ABB"/>
    <w:rsid w:val="00D67202"/>
    <w:rsid w:val="00D71D44"/>
    <w:rsid w:val="00D738C3"/>
    <w:rsid w:val="00D747DC"/>
    <w:rsid w:val="00D75315"/>
    <w:rsid w:val="00D82FB0"/>
    <w:rsid w:val="00D83AEE"/>
    <w:rsid w:val="00D85621"/>
    <w:rsid w:val="00D9081A"/>
    <w:rsid w:val="00D94938"/>
    <w:rsid w:val="00D97E0B"/>
    <w:rsid w:val="00DA0261"/>
    <w:rsid w:val="00DA212D"/>
    <w:rsid w:val="00DA39AF"/>
    <w:rsid w:val="00DA5C82"/>
    <w:rsid w:val="00DA6C7A"/>
    <w:rsid w:val="00DA7425"/>
    <w:rsid w:val="00DB19E4"/>
    <w:rsid w:val="00DB4310"/>
    <w:rsid w:val="00DC6A47"/>
    <w:rsid w:val="00DC7CE1"/>
    <w:rsid w:val="00DD2E07"/>
    <w:rsid w:val="00DD3769"/>
    <w:rsid w:val="00DE410A"/>
    <w:rsid w:val="00DE5278"/>
    <w:rsid w:val="00DF55FF"/>
    <w:rsid w:val="00E00DC4"/>
    <w:rsid w:val="00E03A0F"/>
    <w:rsid w:val="00E0430E"/>
    <w:rsid w:val="00E0470B"/>
    <w:rsid w:val="00E06C9A"/>
    <w:rsid w:val="00E0749E"/>
    <w:rsid w:val="00E13DD9"/>
    <w:rsid w:val="00E21C83"/>
    <w:rsid w:val="00E26C5C"/>
    <w:rsid w:val="00E32D30"/>
    <w:rsid w:val="00E4196A"/>
    <w:rsid w:val="00E41CB9"/>
    <w:rsid w:val="00E449AC"/>
    <w:rsid w:val="00E47C68"/>
    <w:rsid w:val="00E50ABD"/>
    <w:rsid w:val="00E53646"/>
    <w:rsid w:val="00E610DF"/>
    <w:rsid w:val="00E6288E"/>
    <w:rsid w:val="00E65334"/>
    <w:rsid w:val="00E658F2"/>
    <w:rsid w:val="00E65B03"/>
    <w:rsid w:val="00E76874"/>
    <w:rsid w:val="00E84410"/>
    <w:rsid w:val="00E85C87"/>
    <w:rsid w:val="00E8644D"/>
    <w:rsid w:val="00E91AF7"/>
    <w:rsid w:val="00E93EB1"/>
    <w:rsid w:val="00E96CE1"/>
    <w:rsid w:val="00EA1DA3"/>
    <w:rsid w:val="00EA4637"/>
    <w:rsid w:val="00EA5696"/>
    <w:rsid w:val="00EB01C3"/>
    <w:rsid w:val="00EB44A5"/>
    <w:rsid w:val="00EB66DE"/>
    <w:rsid w:val="00EB6C2C"/>
    <w:rsid w:val="00EC28E0"/>
    <w:rsid w:val="00EC3288"/>
    <w:rsid w:val="00EC3514"/>
    <w:rsid w:val="00EC5038"/>
    <w:rsid w:val="00ED41CD"/>
    <w:rsid w:val="00EE08D7"/>
    <w:rsid w:val="00EE2CD8"/>
    <w:rsid w:val="00EE3307"/>
    <w:rsid w:val="00EE7431"/>
    <w:rsid w:val="00EE7C7C"/>
    <w:rsid w:val="00EF3FD1"/>
    <w:rsid w:val="00EF403C"/>
    <w:rsid w:val="00EF5233"/>
    <w:rsid w:val="00EF7B9D"/>
    <w:rsid w:val="00F01976"/>
    <w:rsid w:val="00F0656E"/>
    <w:rsid w:val="00F12368"/>
    <w:rsid w:val="00F12380"/>
    <w:rsid w:val="00F20E34"/>
    <w:rsid w:val="00F3237B"/>
    <w:rsid w:val="00F339C8"/>
    <w:rsid w:val="00F35B70"/>
    <w:rsid w:val="00F35D4A"/>
    <w:rsid w:val="00F35FC3"/>
    <w:rsid w:val="00F37729"/>
    <w:rsid w:val="00F43F5A"/>
    <w:rsid w:val="00F51C51"/>
    <w:rsid w:val="00F523F2"/>
    <w:rsid w:val="00F5282E"/>
    <w:rsid w:val="00F53D7C"/>
    <w:rsid w:val="00F54A29"/>
    <w:rsid w:val="00F54AAB"/>
    <w:rsid w:val="00F73B04"/>
    <w:rsid w:val="00F75AD2"/>
    <w:rsid w:val="00F8173D"/>
    <w:rsid w:val="00F82E18"/>
    <w:rsid w:val="00F86E38"/>
    <w:rsid w:val="00F9026E"/>
    <w:rsid w:val="00F903B1"/>
    <w:rsid w:val="00F91152"/>
    <w:rsid w:val="00F93887"/>
    <w:rsid w:val="00F96C6E"/>
    <w:rsid w:val="00FA1873"/>
    <w:rsid w:val="00FA1D5D"/>
    <w:rsid w:val="00FA2B49"/>
    <w:rsid w:val="00FA3F71"/>
    <w:rsid w:val="00FA6A00"/>
    <w:rsid w:val="00FB423F"/>
    <w:rsid w:val="00FB4410"/>
    <w:rsid w:val="00FB7CE3"/>
    <w:rsid w:val="00FC1CEA"/>
    <w:rsid w:val="00FC3080"/>
    <w:rsid w:val="00FC6C3E"/>
    <w:rsid w:val="00FC72C4"/>
    <w:rsid w:val="00FD41E1"/>
    <w:rsid w:val="00FD607D"/>
    <w:rsid w:val="00FD6CE2"/>
    <w:rsid w:val="00FD7411"/>
    <w:rsid w:val="00FE4846"/>
    <w:rsid w:val="00FE7293"/>
    <w:rsid w:val="00FF1501"/>
    <w:rsid w:val="00FF2606"/>
    <w:rsid w:val="00FF4608"/>
    <w:rsid w:val="00FF4FB7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47C4B37-0D1E-41AD-B4CF-136E9B37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A2"/>
    <w:pPr>
      <w:spacing w:after="0" w:line="240" w:lineRule="auto"/>
      <w:ind w:left="284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F26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26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1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18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026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90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026E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F2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26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1F26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1F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rsid w:val="00B0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5A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E2DA2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E419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4196A"/>
    <w:pPr>
      <w:widowControl w:val="0"/>
      <w:autoSpaceDE w:val="0"/>
      <w:autoSpaceDN w:val="0"/>
      <w:adjustRightInd w:val="0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4196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E419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E4196A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E4196A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E4196A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20">
    <w:name w:val="Font Style20"/>
    <w:uiPriority w:val="99"/>
    <w:rsid w:val="00E4196A"/>
    <w:rPr>
      <w:rFonts w:ascii="Times New Roman" w:hAnsi="Times New Roman" w:cs="Times New Roman"/>
      <w:b/>
      <w:bCs/>
      <w:i/>
      <w:iCs/>
      <w:spacing w:val="30"/>
      <w:sz w:val="36"/>
      <w:szCs w:val="36"/>
    </w:rPr>
  </w:style>
  <w:style w:type="character" w:customStyle="1" w:styleId="FontStyle21">
    <w:name w:val="Font Style21"/>
    <w:uiPriority w:val="99"/>
    <w:rsid w:val="00E4196A"/>
    <w:rPr>
      <w:rFonts w:ascii="Franklin Gothic Medium Cond" w:hAnsi="Franklin Gothic Medium Cond" w:cs="Franklin Gothic Medium Cond"/>
      <w:i/>
      <w:iCs/>
      <w:spacing w:val="70"/>
      <w:sz w:val="16"/>
      <w:szCs w:val="16"/>
    </w:rPr>
  </w:style>
  <w:style w:type="character" w:customStyle="1" w:styleId="FontStyle22">
    <w:name w:val="Font Style22"/>
    <w:uiPriority w:val="99"/>
    <w:rsid w:val="00E4196A"/>
    <w:rPr>
      <w:rFonts w:ascii="Trebuchet MS" w:hAnsi="Trebuchet MS" w:cs="Trebuchet MS"/>
      <w:sz w:val="32"/>
      <w:szCs w:val="32"/>
    </w:rPr>
  </w:style>
  <w:style w:type="character" w:customStyle="1" w:styleId="FontStyle23">
    <w:name w:val="Font Style23"/>
    <w:uiPriority w:val="99"/>
    <w:rsid w:val="00E4196A"/>
    <w:rPr>
      <w:rFonts w:ascii="Times New Roman" w:hAnsi="Times New Roman" w:cs="Times New Roman"/>
      <w:i/>
      <w:iCs/>
      <w:w w:val="150"/>
      <w:sz w:val="60"/>
      <w:szCs w:val="60"/>
    </w:rPr>
  </w:style>
  <w:style w:type="character" w:customStyle="1" w:styleId="FontStyle24">
    <w:name w:val="Font Style24"/>
    <w:uiPriority w:val="99"/>
    <w:rsid w:val="00E4196A"/>
    <w:rPr>
      <w:rFonts w:ascii="Trebuchet MS" w:hAnsi="Trebuchet MS" w:cs="Trebuchet MS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4196A"/>
    <w:pPr>
      <w:spacing w:after="120" w:line="480" w:lineRule="auto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19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96A"/>
  </w:style>
  <w:style w:type="paragraph" w:customStyle="1" w:styleId="12">
    <w:name w:val="Название1"/>
    <w:basedOn w:val="a"/>
    <w:next w:val="a"/>
    <w:uiPriority w:val="10"/>
    <w:qFormat/>
    <w:rsid w:val="00E4196A"/>
    <w:pPr>
      <w:contextualSpacing/>
    </w:pPr>
    <w:rPr>
      <w:rFonts w:ascii="Calibri Light" w:eastAsia="MS Gothic" w:hAnsi="Calibri Light" w:cs="Times New Roman"/>
      <w:spacing w:val="-10"/>
      <w:kern w:val="28"/>
      <w:sz w:val="56"/>
      <w:szCs w:val="56"/>
    </w:rPr>
  </w:style>
  <w:style w:type="table" w:customStyle="1" w:styleId="13">
    <w:name w:val="Сетка таблицы1"/>
    <w:basedOn w:val="a1"/>
    <w:next w:val="ab"/>
    <w:uiPriority w:val="39"/>
    <w:rsid w:val="00E419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uiPriority w:val="99"/>
    <w:unhideWhenUsed/>
    <w:rsid w:val="00E4196A"/>
    <w:rPr>
      <w:color w:val="0563C1"/>
      <w:u w:val="single"/>
    </w:rPr>
  </w:style>
  <w:style w:type="character" w:customStyle="1" w:styleId="15">
    <w:name w:val="Название Знак1"/>
    <w:uiPriority w:val="10"/>
    <w:rsid w:val="00E4196A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5FB0-603D-4E02-AD46-DE61A1F0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6274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Корбанов</dc:creator>
  <cp:keywords/>
  <dc:description/>
  <cp:lastModifiedBy>Маргарита П. Дружнова</cp:lastModifiedBy>
  <cp:revision>8</cp:revision>
  <cp:lastPrinted>2019-03-22T07:42:00Z</cp:lastPrinted>
  <dcterms:created xsi:type="dcterms:W3CDTF">2019-06-07T01:52:00Z</dcterms:created>
  <dcterms:modified xsi:type="dcterms:W3CDTF">2019-08-01T07:04:00Z</dcterms:modified>
</cp:coreProperties>
</file>